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3830002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RM-7647-21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77 14 234254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Гагарина, д. 33, кв. 29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(383) 716-62-79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57 0</w:t>
      </w:r>
      <w:r>
        <w:t xml:space="preserve">00 (Пятьдесят семь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7З872/261-сс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1900000</w:t>
      </w:r>
      <w:r>
        <w:t xml:space="preserve">, а прописью: </w:t>
      </w:r>
      <w:r>
        <w:t xml:space="preserve">один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Петрова Ирина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просп. Баумана, д. 84, кв. 138</w:t>
            </w:r>
          </w:p>
          <w:p>
            <w:r>
              <w:t xml:space="preserve">Почтовый адрес: </w:t>
            </w:r>
            <w:r>
              <w:t xml:space="preserve">170100, г. Тверь, ул. Лесная, д. 31, кв. 141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465-44-35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620014, г. Екатеринбург, ул. Тверская, д. 88, кв. 185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445-72-25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