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2 100 000,42 (Два миллиона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RM-4092-15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81 06 816942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Профсоюзная, д. 42, кв. 113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(843) 116-45-26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8/1</w:t>
      </w:r>
      <w:r>
        <w:t xml:space="preserve">0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</w:t>
      </w:r>
      <w:r>
        <w:t xml:space="preserve">95 000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(Сорока 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443010, г. Самара, бул. Заречная, д. 31, кв. 31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433-32-99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Ленинградская, д. 26, кв. 150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403-44-80</w:t>
            </w:r>
          </w:p>
          <w:p>
            <w:r>
              <w:t xml:space="preserve">E-mail: </w:t>
            </w:r>
            <w:r>
              <w:t xml:space="preserve">semenov@sibtrans.ru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