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пятого февраля 2025 года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040415506</w:t>
      </w:r>
      <w:r>
        <w:t xml:space="preserve">. Номенклатурный номер позиции — </w:t>
      </w:r>
      <w:r>
        <w:t xml:space="preserve">042378829</w:t>
      </w:r>
      <w:r>
        <w:t xml:space="preserve">. Серийный номер агрегата — </w:t>
      </w:r>
      <w:r>
        <w:t xml:space="preserve">045758272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049749230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042384686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83769863895</w:t>
      </w:r>
      <w:r>
        <w:t xml:space="preserve">. Приложение учтено за номером </w:t>
      </w:r>
      <w:r>
        <w:t xml:space="preserve">89621656323</w:t>
      </w:r>
      <w:r>
        <w:t xml:space="preserve">. Счётчик имеет заводской номер </w:t>
      </w:r>
      <w:r>
        <w:t xml:space="preserve">81982714133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85330873165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87867479854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50 100 000 (Пятидесяти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RM-2644-92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97 18 066561</w:t>
      </w:r>
      <w:r>
        <w:t xml:space="preserve">. К партии приложен паспорт изделия № </w:t>
      </w:r>
      <w:r>
        <w:t xml:space="preserve">36 20 103248</w:t>
      </w:r>
      <w:r>
        <w:t xml:space="preserve">. Оборудование поставляется с паспортом транспортного средства № </w:t>
      </w:r>
      <w:r>
        <w:t xml:space="preserve">03 23 933146</w:t>
      </w:r>
      <w:r>
        <w:t xml:space="preserve">. Приёмка производится согласно техническому паспорту </w:t>
      </w:r>
      <w:r>
        <w:t xml:space="preserve">63 17 366708</w:t>
      </w:r>
      <w:r>
        <w:t xml:space="preserve">. СНИЛС не указан, номер заказа </w:t>
      </w:r>
      <w:r>
        <w:t xml:space="preserve">928-424-947 18</w:t>
      </w:r>
      <w:r>
        <w:t xml:space="preserve">. Дата рождения не проставлена, документ выдан </w:t>
      </w:r>
      <w:r>
        <w:t xml:space="preserve">16.12.2023</w:t>
      </w:r>
      <w:r>
        <w:t xml:space="preserve">. Код подразделения, см. артикул </w:t>
      </w:r>
      <w:r>
        <w:t xml:space="preserve">651-524</w:t>
      </w:r>
      <w:r>
        <w:t xml:space="preserve">. Цена — </w:t>
      </w:r>
      <w:r>
        <w:t xml:space="preserve">438 000,9 (Четыреста тридцать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4609868426187</w:t>
      </w:r>
      <w:r>
        <w:t xml:space="preserve">. Код контрагента по ОКПО — </w:t>
      </w:r>
      <w:r>
        <w:t xml:space="preserve">4988919958</w:t>
      </w:r>
      <w:r>
        <w:t xml:space="preserve">. Оборудование учтено под инвентарным номером </w:t>
      </w:r>
      <w:r>
        <w:t xml:space="preserve">045436929</w:t>
      </w:r>
      <w:r>
        <w:t xml:space="preserve">, складской позиции присвоен номер </w:t>
      </w:r>
      <w:r>
        <w:t xml:space="preserve">976282098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5612975276</w:t>
      </w:r>
      <w:r>
        <w:t xml:space="preserve">. ИНН не присвоен, платёжный документ № </w:t>
      </w:r>
      <w:r>
        <w:t xml:space="preserve">757837262222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7069070052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бул. Ленинградская, д. 33,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910-25-37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26.09.2025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18239440745519841895</w:t>
      </w:r>
      <w:r>
        <w:t xml:space="preserve">. Прибор учёта (счётчик) № </w:t>
      </w:r>
      <w:r>
        <w:t xml:space="preserve">39805381052385919328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18209077945094887687</w:t>
      </w:r>
      <w:r>
        <w:t xml:space="preserve">. Счёт-проформа зарегистрирован за номером </w:t>
      </w:r>
      <w:r>
        <w:t xml:space="preserve">77892724772065841295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18210488018001923012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4883217246</w:t>
      </w:r>
      <w:r>
        <w:t xml:space="preserve">. ИНН приводится в приложении; номер спецификации — </w:t>
      </w:r>
      <w:r>
        <w:t xml:space="preserve">1454863548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2245150147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1091166741</w:t>
      </w:r>
      <w:r>
        <w:t xml:space="preserve">. Массовая доля примеси в товаре — не более </w:t>
      </w:r>
      <w:r>
        <w:t xml:space="preserve">1,1 %</w:t>
      </w:r>
      <w:r>
        <w:t xml:space="preserve">. Допустимая погрешность прибора — </w:t>
      </w:r>
      <w:r>
        <w:t xml:space="preserve">0,8 %</w:t>
      </w:r>
      <w:r>
        <w:t xml:space="preserve">. Станок имеет заводской номер </w:t>
      </w:r>
      <w:r>
        <w:t xml:space="preserve">2894117568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812010220469</w:t>
      </w:r>
      <w:r>
        <w:t xml:space="preserve">. ИНН указан в приложении; номенклатурный код позиции — </w:t>
      </w:r>
      <w:r>
        <w:t xml:space="preserve">740070608204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307128849246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048580403944</w:t>
      </w:r>
      <w:r>
        <w:t xml:space="preserve">. Модуль учёта имеет заводской номер </w:t>
      </w:r>
      <w:r>
        <w:t xml:space="preserve">369040579966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04.02.2029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Сорок четыре тысячи два рубля 5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24.09.20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6</w:t>
        <w:br/>
        <w:t xml:space="preserve">1/11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3300000</w:t>
      </w:r>
      <w:r>
        <w:t xml:space="preserve">, а прописью: </w:t>
      </w:r>
      <w:r>
        <w:t xml:space="preserve">три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Белов Иван Иванович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Ленина, д. 27, кв. 10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821-13-76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Профсоюзная, д. 6, кв. 35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(495) 158-71-93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