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05 05 423695</w:t>
      </w:r>
      <w:r>
        <w:t xml:space="preserve">. К партии приложен паспорт изделия № </w:t>
      </w:r>
      <w:r>
        <w:t xml:space="preserve">71 16 416195</w:t>
      </w:r>
      <w:r>
        <w:t xml:space="preserve">. Оборудование поставляется с паспортом транспортного средства № </w:t>
      </w:r>
      <w:r>
        <w:t xml:space="preserve">20 09 668500</w:t>
      </w:r>
      <w:r>
        <w:t xml:space="preserve">. Приёмка производится согласно техническому паспорту </w:t>
      </w:r>
      <w:r>
        <w:t xml:space="preserve">25 13 568028</w:t>
      </w:r>
      <w:r>
        <w:t xml:space="preserve">. СНИЛС не указан, номер заказа </w:t>
      </w:r>
      <w:r>
        <w:t xml:space="preserve">364-756-436 94</w:t>
      </w:r>
      <w:r>
        <w:t xml:space="preserve">. Дата рождения не проставлена, документ выдан </w:t>
      </w:r>
      <w:r>
        <w:t xml:space="preserve">18.07.2023</w:t>
      </w:r>
      <w:r>
        <w:t xml:space="preserve">. Код подразделения, см. артикул </w:t>
      </w:r>
      <w:r>
        <w:t xml:space="preserve">845-411</w:t>
      </w:r>
      <w:r>
        <w:t xml:space="preserve">. Цена — </w:t>
      </w:r>
      <w:r>
        <w:t xml:space="preserve">724000 (семьсот двадцать четыре тысячи)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4608941776217</w:t>
      </w:r>
      <w:r>
        <w:t xml:space="preserve">. Код контрагента по ОКПО — </w:t>
      </w:r>
      <w:r>
        <w:t xml:space="preserve">8773771616</w:t>
      </w:r>
      <w:r>
        <w:t xml:space="preserve">. Оборудование учтено под инвентарным номером </w:t>
      </w:r>
      <w:r>
        <w:t xml:space="preserve">049712729</w:t>
      </w:r>
      <w:r>
        <w:t xml:space="preserve">, складской позиции присвоен номер </w:t>
      </w:r>
      <w:r>
        <w:t xml:space="preserve">451856664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0790648392</w:t>
      </w:r>
      <w:r>
        <w:t xml:space="preserve">. ИНН не присвоен, платёжный документ № </w:t>
      </w:r>
      <w:r>
        <w:t xml:space="preserve">093862543627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1483816632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Садовая, д. 48, кв. 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(499) 148-60-49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б619448286</w:t>
      </w:r>
    </w:p>
    <w:p>
      <w:r>
        <w:t xml:space="preserve">Ответственное лицо: </w:t>
      </w:r>
      <w:r>
        <w:t xml:space="preserve">Cемёнов Михаил Юрьевич</w:t>
      </w:r>
    </w:p>
    <w:p>
      <w:r>
        <w:t xml:space="preserve">БИК банка: </w:t>
      </w:r>
      <w:r>
        <w:t xml:space="preserve">0Ч500Ч7б3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Ленина 6</w:t>
      </w:r>
      <w:r>
        <w:t xml:space="preserve"> тел </w:t>
      </w:r>
      <w:r>
        <w:t xml:space="preserve">84996301397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12/20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6 9</w:t>
      </w:r>
      <w:r>
        <w:t xml:space="preserve">90 000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08.0б.2026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Ленина, д. 33, кв. 42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219-29-80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420111, г. Казань, просп. Победы, д. 27, кв. 145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523-64-74</w:t>
            </w:r>
          </w:p>
          <w:p>
            <w:r>
              <w:t xml:space="preserve">E-mail: </w:t>
            </w:r>
            <w:r>
              <w:t xml:space="preserve">smirnov@romashka.ru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(495) 271-70-26</w:t>
    </w:r>
    <w:r>
      <w:t xml:space="preserve"> · </w:t>
    </w:r>
    <w:r>
      <w:t xml:space="preserve">semenov@inbox.ru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