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10Ф-60435/21-339Д</w:t>
      </w:r>
    </w:p>
    <w:p/>
    <w:p>
      <w:r>
        <w:t xml:space="preserve">г. Казань</w:t>
      </w:r>
      <w:r>
        <w:t xml:space="preserve">     </w:t>
      </w:r>
      <w:r>
        <w:t xml:space="preserve">28 сентября 2023 г.</w:t>
      </w:r>
    </w:p>
    <w:p/>
    <w:p>
      <w:r>
        <w:t xml:space="preserve">ПАО «ПромСнаб»</w:t>
      </w:r>
      <w:r>
        <w:t xml:space="preserve">, именуемое в дальнейшем «Цедент», в лице управляющего </w:t>
      </w:r>
      <w:r>
        <w:t xml:space="preserve">Морозовой Ирины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АО «Аквилон»</w:t>
      </w:r>
      <w:r>
        <w:t xml:space="preserve">, именуемое в дальнейшем «Цессионарий», в лице управляющего </w:t>
      </w:r>
      <w:r>
        <w:t xml:space="preserve">Зайцева Олега Андреевича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61791/614-сс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Один миллион сто семьдесят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049711115</w:t>
      </w:r>
      <w:r>
        <w:t xml:space="preserve">. Каталожный номер изделия — </w:t>
      </w:r>
      <w:r>
        <w:t xml:space="preserve">046527867</w:t>
      </w:r>
      <w:r>
        <w:t xml:space="preserve">. Заводской номер насоса — </w:t>
      </w:r>
      <w:r>
        <w:t xml:space="preserve">046157149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040786854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047277476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89075714290</w:t>
      </w:r>
      <w:r>
        <w:t xml:space="preserve">. Спецификация зарегистрирована за номером </w:t>
      </w:r>
      <w:r>
        <w:t xml:space="preserve">80170551613</w:t>
      </w:r>
      <w:r>
        <w:t xml:space="preserve">. Заводской номер прибора учёта — </w:t>
      </w:r>
      <w:r>
        <w:t xml:space="preserve">86209366455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83539935453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85830699543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71 500 000,15 (семьдесят один миллион пятьсот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момента заключения контракта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RM-9127-18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75 14 340627</w:t>
      </w:r>
      <w:r>
        <w:t xml:space="preserve">. К партии приложен паспорт изделия № </w:t>
      </w:r>
      <w:r>
        <w:t xml:space="preserve">76 19 976005</w:t>
      </w:r>
      <w:r>
        <w:t xml:space="preserve">. Оборудование поставляется с паспортом транспортного средства № </w:t>
      </w:r>
      <w:r>
        <w:t xml:space="preserve">20 12 605027</w:t>
      </w:r>
      <w:r>
        <w:t xml:space="preserve">. Приёмка производится согласно техническому паспорту </w:t>
      </w:r>
      <w:r>
        <w:t xml:space="preserve">36 14 530224</w:t>
      </w:r>
      <w:r>
        <w:t xml:space="preserve">. СНИЛС не указан, номер заказа </w:t>
      </w:r>
      <w:r>
        <w:t xml:space="preserve">200-178-402 22</w:t>
      </w:r>
      <w:r>
        <w:t xml:space="preserve">. Дата рождения не проставлена, документ выдан </w:t>
      </w:r>
      <w:r>
        <w:t xml:space="preserve">18.06.2022</w:t>
      </w:r>
      <w:r>
        <w:t xml:space="preserve">. Код подразделения, см. артикул </w:t>
      </w:r>
      <w:r>
        <w:t xml:space="preserve">866-472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4607265416585</w:t>
      </w:r>
      <w:r>
        <w:t xml:space="preserve">. Код контрагента по ОКПО — </w:t>
      </w:r>
      <w:r>
        <w:t xml:space="preserve">4293590843</w:t>
      </w:r>
      <w:r>
        <w:t xml:space="preserve">. Оборудование учтено под инвентарным номером </w:t>
      </w:r>
      <w:r>
        <w:t xml:space="preserve">040395664</w:t>
      </w:r>
      <w:r>
        <w:t xml:space="preserve">, складской позиции присвоен номер </w:t>
      </w:r>
      <w:r>
        <w:t xml:space="preserve">450616127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9184261991</w:t>
      </w:r>
      <w:r>
        <w:t xml:space="preserve">. ИНН не присвоен, платёжный документ № </w:t>
      </w:r>
      <w:r>
        <w:t xml:space="preserve">777708530103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7276719153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13.09.2023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ул. Кирова, д. 67, кв. 160</w:t>
      </w:r>
      <w:r>
        <w:t xml:space="preserve">.</w:t>
      </w:r>
    </w:p>
    <w:p>
      <w:r>
        <w:t xml:space="preserve">3.2. Контактное лицо со стороны Цессионарий — </w:t>
      </w:r>
      <w:r>
        <w:t xml:space="preserve">Зайцева Олега Андреевича</w:t>
      </w:r>
      <w:r>
        <w:t xml:space="preserve">, тел. </w:t>
      </w:r>
      <w:r>
        <w:t xml:space="preserve">+7 (383) 283-96-57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25.08.2026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18264514534905096855</w:t>
      </w:r>
      <w:r>
        <w:t xml:space="preserve">. Показания счётчика снимаются по прибору с заводским номером </w:t>
      </w:r>
      <w:r>
        <w:t xml:space="preserve">39824440189186913418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18209814149653425302</w:t>
      </w:r>
      <w:r>
        <w:t xml:space="preserve">. Счёт-проформа зарегистрирован за номером </w:t>
      </w:r>
      <w:r>
        <w:t xml:space="preserve">77925858304580743584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18210085019633606563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3347726633</w:t>
      </w:r>
      <w:r>
        <w:t xml:space="preserve">. ИНН приводится в приложении; номер спецификации — </w:t>
      </w:r>
      <w:r>
        <w:t xml:space="preserve">2757375898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4022316152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5436682175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Станок имеет заводской номер </w:t>
      </w:r>
      <w:r>
        <w:t xml:space="preserve">5715825955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448386844692</w:t>
      </w:r>
      <w:r>
        <w:t xml:space="preserve">. ИНН приведён в приложении, код позиции </w:t>
      </w:r>
      <w:r>
        <w:t xml:space="preserve">925656046619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236512597245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417473826726</w:t>
      </w:r>
      <w:r>
        <w:t xml:space="preserve">. Модуль учёта имеет заводской номер </w:t>
      </w:r>
      <w:r>
        <w:t xml:space="preserve">001208234025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Окончание отчётного периода — </w:t>
      </w:r>
      <w:r>
        <w:t xml:space="preserve">не позднее 17.11.2026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08.07.20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8 00О 00О (Восемь миллионов) рублей 00 копеек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более 6 830 000,5 (Шести миллионов восьмисот тридцати тысяч) рублей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14 (Четырнадцати) рабочих дней с момента заключения контракта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«Северная очередь»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ПАО «ПромСнаб»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бул. Лесная, д. 11, кв. 100</w:t>
            </w:r>
          </w:p>
          <w:p>
            <w:r>
              <w:t xml:space="preserve">ИНН </w:t>
            </w:r>
            <w:r>
              <w:t xml:space="preserve">2719553093</w:t>
            </w:r>
            <w:r>
              <w:t xml:space="preserve"> КПП </w:t>
            </w:r>
            <w:r>
              <w:t xml:space="preserve">172239792</w:t>
            </w:r>
          </w:p>
          <w:p>
            <w:r>
              <w:t xml:space="preserve">ОГРН </w:t>
            </w:r>
            <w:r>
              <w:t xml:space="preserve">1057143141736</w:t>
            </w:r>
          </w:p>
          <w:p>
            <w:r>
              <w:t xml:space="preserve">р/с </w:t>
            </w:r>
            <w:r>
              <w:t xml:space="preserve">40702810896580444697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169-70-78</w:t>
            </w:r>
          </w:p>
          <w:p>
            <w:r>
              <w:t xml:space="preserve">E-mail: </w:t>
            </w:r>
            <w:r>
              <w:t xml:space="preserve">morozova@list.ru</w:t>
            </w:r>
          </w:p>
          <w:p/>
          <w:p>
            <w:r>
              <w:t xml:space="preserve">Директор ______________ </w:t>
            </w:r>
            <w:r>
              <w:t xml:space="preserve">И. В. Морозова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АО «Аквилон»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наб. Полевая, д. 38, кв. 158</w:t>
            </w:r>
          </w:p>
          <w:p>
            <w:r>
              <w:t xml:space="preserve">ИНН </w:t>
            </w:r>
            <w:r>
              <w:t xml:space="preserve">4859397828</w:t>
            </w:r>
            <w:r>
              <w:t xml:space="preserve"> КПП </w:t>
            </w:r>
            <w:r>
              <w:t xml:space="preserve">156268009</w:t>
            </w:r>
          </w:p>
          <w:p>
            <w:r>
              <w:t xml:space="preserve">ОГРН </w:t>
            </w:r>
            <w:r>
              <w:t xml:space="preserve">1700327137730</w:t>
            </w:r>
          </w:p>
          <w:p>
            <w:r>
              <w:t xml:space="preserve">р/с </w:t>
            </w:r>
            <w:r>
              <w:t xml:space="preserve">40702810352324675780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971-64-92</w:t>
            </w:r>
          </w:p>
          <w:p>
            <w:r>
              <w:t xml:space="preserve">E-mail: </w:t>
            </w:r>
            <w:r>
              <w:t xml:space="preserve">zaycev@list.ru</w:t>
            </w:r>
          </w:p>
          <w:p/>
          <w:p>
            <w:r>
              <w:t xml:space="preserve">Директор ______________ </w:t>
            </w:r>
            <w:r>
              <w:t xml:space="preserve">О. А. Зайцев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Морозова И. В.</w:t>
      </w:r>
      <w:r>
        <w:t xml:space="preserve">/</w:t>
      </w:r>
    </w:p>
    <w:p>
      <w:r>
        <w:t xml:space="preserve">Цессионарий: _______________ /</w:t>
      </w:r>
      <w:r>
        <w:t xml:space="preserve">Зайцев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