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05.05.2025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047825558</w:t>
      </w:r>
      <w:r>
        <w:t xml:space="preserve">. Номенклатурный номер позиции — </w:t>
      </w:r>
      <w:r>
        <w:t xml:space="preserve">045539072</w:t>
      </w:r>
      <w:r>
        <w:t xml:space="preserve">. Серийный номер агрегата — </w:t>
      </w:r>
      <w:r>
        <w:t xml:space="preserve">046555005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048429375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043653043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88197520229</w:t>
      </w:r>
      <w:r>
        <w:t xml:space="preserve">. Приложение к настоящему разделу зарегистрировано за номером </w:t>
      </w:r>
      <w:r>
        <w:t xml:space="preserve">82161756338</w:t>
      </w:r>
      <w:r>
        <w:t xml:space="preserve">. Прибор учёта имеет заводской номер </w:t>
      </w:r>
      <w:r>
        <w:t xml:space="preserve">83300822152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81307437493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83717918999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RM-1036-25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79 22 570781</w:t>
      </w:r>
      <w:r>
        <w:t xml:space="preserve">. К партии приложен паспорт изделия № </w:t>
      </w:r>
      <w:r>
        <w:t xml:space="preserve">58 10 965220</w:t>
      </w:r>
      <w:r>
        <w:t xml:space="preserve">. Оборудование поставляется с паспортом транспортного средства № </w:t>
      </w:r>
      <w:r>
        <w:t xml:space="preserve">78 09 389323</w:t>
      </w:r>
      <w:r>
        <w:t xml:space="preserve">. Приёмка производится согласно техническому паспорту </w:t>
      </w:r>
      <w:r>
        <w:t xml:space="preserve">11 18 008012</w:t>
      </w:r>
      <w:r>
        <w:t xml:space="preserve">. СНИЛС не указан, номер заказа </w:t>
      </w:r>
      <w:r>
        <w:t xml:space="preserve">910-320-517 93</w:t>
      </w:r>
      <w:r>
        <w:t xml:space="preserve">. Дата рождения не проставлена, документ выдан </w:t>
      </w:r>
      <w:r>
        <w:t xml:space="preserve">23.08.2017</w:t>
      </w:r>
      <w:r>
        <w:t xml:space="preserve">. Код подразделения, см. артикул </w:t>
      </w:r>
      <w:r>
        <w:t xml:space="preserve">409-294</w:t>
      </w:r>
      <w:r>
        <w:t xml:space="preserve">. Цена — </w:t>
      </w:r>
      <w:r>
        <w:t xml:space="preserve">618 000 (Шестьсот восемнадцать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Двести тридцать четыре тысячи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4606572790990</w:t>
      </w:r>
      <w:r>
        <w:t xml:space="preserve">. Код контрагента по ОКПО — </w:t>
      </w:r>
      <w:r>
        <w:t xml:space="preserve">7460611812</w:t>
      </w:r>
      <w:r>
        <w:t xml:space="preserve">. Оборудование учтено под инвентарным номером </w:t>
      </w:r>
      <w:r>
        <w:t xml:space="preserve">045918808</w:t>
      </w:r>
      <w:r>
        <w:t xml:space="preserve">, складской позиции присвоен номер </w:t>
      </w:r>
      <w:r>
        <w:t xml:space="preserve">501994407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2667485447</w:t>
      </w:r>
      <w:r>
        <w:t xml:space="preserve">. ИНН не присвоен, платёжный документ № </w:t>
      </w:r>
      <w:r>
        <w:t xml:space="preserve">462227304945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3509971306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Кирова, д. 66, кв. 179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(383) 555-18-10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18295880893930569594</w:t>
      </w:r>
      <w:r>
        <w:t xml:space="preserve">. Показания счётчика снимаются по прибору с заводским номером </w:t>
      </w:r>
      <w:r>
        <w:t xml:space="preserve">39590972150579967247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18209596057295814157</w:t>
      </w:r>
      <w:r>
        <w:t xml:space="preserve">. Счёт-проформа зарегистрирован за номером </w:t>
      </w:r>
      <w:r>
        <w:t xml:space="preserve">77141051510056316930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18210236412436719042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2150526733</w:t>
      </w:r>
      <w:r>
        <w:t xml:space="preserve">. ИНН см. в приложении; спецификация № </w:t>
      </w:r>
      <w:r>
        <w:t xml:space="preserve">0277363016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1034517660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7114452929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Допустимая погрешность прибора — </w:t>
      </w:r>
      <w:r>
        <w:t xml:space="preserve">0,5 %</w:t>
      </w:r>
      <w:r>
        <w:t xml:space="preserve">. Оборудованию присвоен заводской номер </w:t>
      </w:r>
      <w:r>
        <w:t xml:space="preserve">6944123532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699757956383</w:t>
      </w:r>
      <w:r>
        <w:t xml:space="preserve">. ИНН указан в приложении; номенклатурный код позиции — </w:t>
      </w:r>
      <w:r>
        <w:t xml:space="preserve">867266728077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279676684938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454807552157</w:t>
      </w:r>
      <w:r>
        <w:t xml:space="preserve">. Модуль учёта имеет заводской номер </w:t>
      </w:r>
      <w:r>
        <w:t xml:space="preserve">032067656929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06.04.2028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371 00 0 руб.­ 5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143400, г. Красногорск, ш. Баумана, д. 39, кв. 152</w:t>
            </w:r>
          </w:p>
          <w:p>
            <w:r>
              <w:t xml:space="preserve">Почтовый адрес: </w:t>
            </w:r>
            <w:r>
              <w:t xml:space="preserve">614000, г. Пермь, просп. Ленинградская, д. 12, кв. 125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455-31-51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443010, г. Самара, бул. Мира, д. 87, кв. 136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677-61-59</w:t>
            </w:r>
          </w:p>
          <w:p>
            <w:r>
              <w:t xml:space="preserve">E-mail: </w:t>
            </w:r>
            <w:r>
              <w:t xml:space="preserve">semenov@corp-tehno.ru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