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 (Трёх)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049622122</w:t>
      </w:r>
      <w:r>
        <w:t xml:space="preserve">. Каталожный номер изделия — </w:t>
      </w:r>
      <w:r>
        <w:t xml:space="preserve">043196225</w:t>
      </w:r>
      <w:r>
        <w:t xml:space="preserve">. Заводской номер насоса — </w:t>
      </w:r>
      <w:r>
        <w:t xml:space="preserve">049896647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042911612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041419658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84500310194</w:t>
      </w:r>
      <w:r>
        <w:t xml:space="preserve">. Приложение учтено за номером </w:t>
      </w:r>
      <w:r>
        <w:t xml:space="preserve">81166545360</w:t>
      </w:r>
      <w:r>
        <w:t xml:space="preserve">. Прибор учёта имеет заводской номер </w:t>
      </w:r>
      <w:r>
        <w:t xml:space="preserve">84924454034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86201744889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85616933104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7 750 000,56 (Семи миллионов семисот пятидесяти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RM-6761-85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88 05 980616</w:t>
      </w:r>
      <w:r>
        <w:t xml:space="preserve">. К партии приложен паспорт изделия № </w:t>
      </w:r>
      <w:r>
        <w:t xml:space="preserve">39 21 126631</w:t>
      </w:r>
      <w:r>
        <w:t xml:space="preserve">. Оборудование поставляется с паспортом транспортного средства № </w:t>
      </w:r>
      <w:r>
        <w:t xml:space="preserve">36 10 106641</w:t>
      </w:r>
      <w:r>
        <w:t xml:space="preserve">. Приёмка производится согласно техническому паспорту </w:t>
      </w:r>
      <w:r>
        <w:t xml:space="preserve">40 03 781843</w:t>
      </w:r>
      <w:r>
        <w:t xml:space="preserve">. СНИЛС не указан, номер заказа </w:t>
      </w:r>
      <w:r>
        <w:t xml:space="preserve">262-617-310 82</w:t>
      </w:r>
      <w:r>
        <w:t xml:space="preserve">. Дата рождения не проставлена, документ выдан </w:t>
      </w:r>
      <w:r>
        <w:t xml:space="preserve">08.08.2020</w:t>
      </w:r>
      <w:r>
        <w:t xml:space="preserve">. Код подразделения, см. артикул </w:t>
      </w:r>
      <w:r>
        <w:t xml:space="preserve">682-377</w:t>
      </w:r>
      <w:r>
        <w:t xml:space="preserve">. Цена — </w:t>
      </w:r>
      <w:r>
        <w:t xml:space="preserve">458002 (четыреста пятьдесят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4600703549312</w:t>
      </w:r>
      <w:r>
        <w:t xml:space="preserve">. Код контрагента по ОКПО — </w:t>
      </w:r>
      <w:r>
        <w:t xml:space="preserve">1354379944</w:t>
      </w:r>
      <w:r>
        <w:t xml:space="preserve">. Оборудование учтено под инвентарным номером </w:t>
      </w:r>
      <w:r>
        <w:t xml:space="preserve">040199149</w:t>
      </w:r>
      <w:r>
        <w:t xml:space="preserve">, складской позиции присвоен номер </w:t>
      </w:r>
      <w:r>
        <w:t xml:space="preserve">965016520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8263905263</w:t>
      </w:r>
      <w:r>
        <w:t xml:space="preserve">. ИНН не присвоен, платёжный документ № </w:t>
      </w:r>
      <w:r>
        <w:t xml:space="preserve">214968757980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9820676525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ш. Победы, вл. 67,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753-42-16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18223065079586667970</w:t>
      </w:r>
      <w:r>
        <w:t xml:space="preserve">. Показания счётчика снимаются по прибору с заводским номером </w:t>
      </w:r>
      <w:r>
        <w:t xml:space="preserve">39480256196246594421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18209179948964680150</w:t>
      </w:r>
      <w:r>
        <w:t xml:space="preserve">. Счёт-проформа зарегистрирован за номером </w:t>
      </w:r>
      <w:r>
        <w:t xml:space="preserve">77740893593397553915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18210064769603110213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8981825467</w:t>
      </w:r>
      <w:r>
        <w:t xml:space="preserve">. ИНН см. в приложении; спецификация № </w:t>
      </w:r>
      <w:r>
        <w:t xml:space="preserve">2060395667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4141055129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9429969930</w:t>
      </w:r>
      <w:r>
        <w:t xml:space="preserve">. Содержание примеси не превышает </w:t>
      </w:r>
      <w:r>
        <w:t xml:space="preserve">2,3 %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6219003434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009260793575</w:t>
      </w:r>
      <w:r>
        <w:t xml:space="preserve">. ИНН указан в приложении; номенклатурный код позиции — </w:t>
      </w:r>
      <w:r>
        <w:t xml:space="preserve">159662639169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486901553685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925488520428</w:t>
      </w:r>
      <w:r>
        <w:t xml:space="preserve">. Модуль учёта имеет заводской номер </w:t>
      </w:r>
      <w:r>
        <w:t xml:space="preserve">782711363194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28.11.2025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141300, г. Сергиев Посад, ш. Кирова, д. 38, кв. 184</w:t>
      </w:r>
      <w:r>
        <w:t xml:space="preserve">1135153645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36 000 (Четыреста тридцать шесть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 ние 45 дней со дня предъявления требова​ния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614000, Московская обл., г. Пермь, проезд Заречная, вл. 51, стр. 3,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805-66-30</w:t>
            </w:r>
          </w:p>
          <w:p>
            <w:r>
              <w:t xml:space="preserve">E-mail: </w:t>
            </w:r>
            <w:r>
              <w:t xml:space="preserve">tarasov@corp-tehno.ru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101000, Тверская обл., г. Москва, ул. Мира, вл. 72, стр. 5,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991-64-68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ул. Октябрьская, д. 52, кв. 107</w:t>
      </w:r>
      <w:r>
        <w:t xml:space="preserve">, ИНН </w:t>
      </w:r>
      <w:r>
        <w:t xml:space="preserve">8523677176</w:t>
      </w:r>
      <w:r>
        <w:t xml:space="preserve">, контакт: </w:t>
      </w:r>
      <w:r>
        <w:t xml:space="preserve">Пирогова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