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96 17 493317</w:t>
      </w:r>
      <w:r>
        <w:t xml:space="preserve">. К партии приложен паспорт изделия № </w:t>
      </w:r>
      <w:r>
        <w:t xml:space="preserve">88 06 131548</w:t>
      </w:r>
      <w:r>
        <w:t xml:space="preserve">. Оборудование поставляется с паспортом транспортного средства № </w:t>
      </w:r>
      <w:r>
        <w:t xml:space="preserve">37 01 816603</w:t>
      </w:r>
      <w:r>
        <w:t xml:space="preserve">. Приёмка производится согласно техническому паспорту </w:t>
      </w:r>
      <w:r>
        <w:t xml:space="preserve">94 08 818251</w:t>
      </w:r>
      <w:r>
        <w:t xml:space="preserve">. СНИЛС не указан, номер заказа </w:t>
      </w:r>
      <w:r>
        <w:t xml:space="preserve">318-100-716 92</w:t>
      </w:r>
      <w:r>
        <w:t xml:space="preserve">. Дата рождения не проставлена, документ выдан </w:t>
      </w:r>
      <w:r>
        <w:t xml:space="preserve">15.08.2022</w:t>
      </w:r>
      <w:r>
        <w:t xml:space="preserve">. Код подразделения, см. артикул </w:t>
      </w:r>
      <w:r>
        <w:t xml:space="preserve">267-056</w:t>
      </w:r>
      <w:r>
        <w:t xml:space="preserve">. Цена — </w:t>
      </w:r>
      <w:r>
        <w:t xml:space="preserve">не более 4 190 000,4 (Четырёх миллионов ста девяноста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4607193667726</w:t>
      </w:r>
      <w:r>
        <w:t xml:space="preserve">. Код контрагента по ОКПО — </w:t>
      </w:r>
      <w:r>
        <w:t xml:space="preserve">3142810756</w:t>
      </w:r>
      <w:r>
        <w:t xml:space="preserve">. Оборудование учтено под инвентарным номером </w:t>
      </w:r>
      <w:r>
        <w:t xml:space="preserve">043016087</w:t>
      </w:r>
      <w:r>
        <w:t xml:space="preserve">, складской позиции присвоен номер </w:t>
      </w:r>
      <w:r>
        <w:t xml:space="preserve">805328218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2584145141</w:t>
      </w:r>
      <w:r>
        <w:t xml:space="preserve">. ИНН не присвоен, платёжный документ № </w:t>
      </w:r>
      <w:r>
        <w:t xml:space="preserve">091950809182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3830073010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Мира, д. 84, кв. 156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(383) 679-78-74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16.09.2025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49Ф-94</w:t>
      </w:r>
      <w:r>
        <w:t xml:space="preserve">507/25-129Д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286</w:t>
      </w:r>
      <w:r>
        <w:t xml:space="preserve">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02.03.20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547 000 (Пятисот сорока семи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Семьсот семьдесят три тысячи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2 300 000 (Два миллиона триста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31 700 000,58 (Тридцать один миллион семьсот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Пятьдесят одна тысяча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21 900 000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7 350 000 (Семи миллионов трёхсот пятидесяти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1410002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Шестьсот восемьдесят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86 100 000 (Восемьдесят шесть миллионов сто тысяч) руб. 5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9440000 (девять миллионов четыреста сорок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214 000,38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Девятьсот семьдесят две тысячи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8 090 000,5 (Восемь миллионов девяносто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530 000 (Пятисот тридцати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473 000,4 (Четыреста семьдесят три тысячи)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двести 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2 810 000 (два миллиона восемьсот десять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550000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1 130 000 (один миллион сто тридцать тысяч)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82800000,0 (Восьмидесяти двух миллионов восьмисот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Девятьсот пятьдесят шесть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50 200 000,65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848 000 (восемьсот сорок восемь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351000 (Триста пятьдесят одна тысяча) рублей 5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Тридцать шесть миллионов двести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7400000 (Семь миллионов четыреста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548 000,5 (пятьсот сорок восемь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4900000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4 110 000,3 (четыре миллиона сто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4 170 000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99 800 000 (Девяноста девяти миллионов восьмисот тысяч)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6360002 (Шесть миллионов триста шестьдесят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294 000,79 (двести девяносто четыре тысячи)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Двести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39600002 (тридцать девять миллионов шестьсот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Восемь миллионов семьсот тридцать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2 490 000,60 (Двух миллионов четырёхсот девяноста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299002 (двести девяносто девять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394000, г. Воронеж, ш. Ленина, д. 83, кв. 76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724-89-71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141400, г. Химки, проезд Космонавтов, д. 22, кв. 32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(843) 833-15-21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