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46Ф-14718/13-443Д</w:t>
      </w:r>
    </w:p>
    <w:p/>
    <w:p>
      <w:r>
        <w:t xml:space="preserve">г. Красногорск</w:t>
      </w:r>
      <w:r>
        <w:t xml:space="preserve">     </w:t>
      </w:r>
      <w:r>
        <w:t xml:space="preserve">«19» января 2024 г.</w:t>
      </w:r>
    </w:p>
    <w:p/>
    <w:p>
      <w:r>
        <w:t xml:space="preserve">ООО «Василёк»</w:t>
      </w:r>
      <w:r>
        <w:t xml:space="preserve">, именуемое в дальнейшем «Исполнитель», в лице генерального директора </w:t>
      </w:r>
      <w:r>
        <w:t xml:space="preserve">Зайцева Алексея Павловича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Иванов Роман Алексеевич</w:t>
      </w:r>
      <w:r>
        <w:t xml:space="preserve">, ИНН </w:t>
      </w:r>
      <w:r>
        <w:t xml:space="preserve">549433590299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14/2024-А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в течение тридцати шести месяцев с даты подписания Сторонами акта сдачи-приемки оказанных услуг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11 000,24 ₽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2.2. Налог: </w:t>
      </w:r>
      <w:r>
        <w:t xml:space="preserve">9%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45 банковских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RM-4831-29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14 06 102510</w:t>
      </w:r>
      <w:r>
        <w:t xml:space="preserve">. К партии приложен паспорт изделия № </w:t>
      </w:r>
      <w:r>
        <w:t xml:space="preserve">16 19 874937</w:t>
      </w:r>
      <w:r>
        <w:t xml:space="preserve">. Оборудование поставляется с паспортом транспортного средства № </w:t>
      </w:r>
      <w:r>
        <w:t xml:space="preserve">14 14 805893</w:t>
      </w:r>
      <w:r>
        <w:t xml:space="preserve">. Приёмка производится согласно техническому паспорту </w:t>
      </w:r>
      <w:r>
        <w:t xml:space="preserve">68 10 836625</w:t>
      </w:r>
      <w:r>
        <w:t xml:space="preserve">. СНИЛС не указан, номер заказа </w:t>
      </w:r>
      <w:r>
        <w:t xml:space="preserve">005-515-808 30</w:t>
      </w:r>
      <w:r>
        <w:t xml:space="preserve">. Дата рождения не проставлена, документ выдан </w:t>
      </w:r>
      <w:r>
        <w:t xml:space="preserve">21.06.2017</w:t>
      </w:r>
      <w:r>
        <w:t xml:space="preserve">. Код подразделения, см. артикул </w:t>
      </w:r>
      <w:r>
        <w:t xml:space="preserve">964-294</w:t>
      </w:r>
      <w:r>
        <w:t xml:space="preserve">. Цена — </w:t>
      </w:r>
      <w:r>
        <w:t xml:space="preserve">Сорок два миллиона четыреста тысяч рублей 00 копеек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12 300 000,2 (Двенадцать миллионов триста тысяч) руб.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4604233173581</w:t>
      </w:r>
      <w:r>
        <w:t xml:space="preserve">. Код контрагента по ОКПО — </w:t>
      </w:r>
      <w:r>
        <w:t xml:space="preserve">9235424627</w:t>
      </w:r>
      <w:r>
        <w:t xml:space="preserve">. Оборудование учтено под инвентарным номером </w:t>
      </w:r>
      <w:r>
        <w:t xml:space="preserve">044320917</w:t>
      </w:r>
      <w:r>
        <w:t xml:space="preserve">, складской позиции присвоен номер </w:t>
      </w:r>
      <w:r>
        <w:t xml:space="preserve">965385615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18210101011011000113</w:t>
      </w:r>
      <w:r>
        <w:t xml:space="preserve">. ИНН не присвоен, регистрационный № </w:t>
      </w:r>
      <w:r>
        <w:t xml:space="preserve">5487742919</w:t>
      </w:r>
      <w:r>
        <w:t xml:space="preserve">. ИНН не присвоен, платёжный документ № </w:t>
      </w:r>
      <w:r>
        <w:t xml:space="preserve">724759491818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10 %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3418318810</w:t>
            </w:r>
          </w:p>
        </w:tc>
      </w:tr>
    </w:tbl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344002, г. Ростов-на-Дону, ул. Гагарина, д. 13, кв. 157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Иванову Роману Алексеевичу</w:t>
      </w:r>
      <w:r>
        <w:t xml:space="preserve"> по телефону </w:t>
      </w:r>
      <w:r>
        <w:t xml:space="preserve">8-495-351-86-15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09.01.2026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10 (десять) процентов от стоимости неоплаченных работ</w:t>
      </w:r>
      <w:r>
        <w:t xml:space="preserve">, но не более </w:t>
      </w:r>
      <w:r>
        <w:t xml:space="preserve">10 (десять) процентов от цены Договора</w:t>
      </w:r>
      <w:r>
        <w:t xml:space="preserve">. Предельный размер ответственности: </w:t>
      </w:r>
      <w:r>
        <w:t xml:space="preserve">1/150 ключевой ставки ЦБ РФ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7 рабочих дней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45 (Сорока пяти) дней с момента выставления счета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годовых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27.07.20</w:t>
      </w:r>
      <w:r>
        <w:t xml:space="preserve">26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42</w:t>
      </w:r>
      <w:r>
        <w:t xml:space="preserve">231/683-сс</w:t>
      </w:r>
      <w:r>
        <w:t xml:space="preserve">.</w:t>
      </w:r>
    </w:p>
    <w:p>
      <w:r>
        <w:t xml:space="preserve">9.4. Контрольная запись: </w:t>
      </w:r>
      <w:r>
        <w:t xml:space="preserve">4І9ОО0 (четыреста девятнадцать тысяч) рублей 0 коп.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ООО «Василёк»</w:t>
            </w:r>
          </w:p>
          <w:p>
            <w:r>
              <w:t xml:space="preserve">Юридический адрес: </w:t>
            </w:r>
            <w:r>
              <w:t xml:space="preserve">443010, г. Самара, проезд Строителей, д. 21, кв. 70</w:t>
            </w:r>
          </w:p>
          <w:p>
            <w:r>
              <w:t xml:space="preserve">Почтовый адрес: </w:t>
            </w:r>
            <w:r>
              <w:t xml:space="preserve">630099, г. Новосибирск, наб. Кутузовский, д. 6, кв. 12</w:t>
            </w:r>
          </w:p>
          <w:p>
            <w:r>
              <w:t xml:space="preserve">ИНН </w:t>
            </w:r>
            <w:r>
              <w:t xml:space="preserve">3657524119</w:t>
            </w:r>
            <w:r>
              <w:t xml:space="preserve"> КПП </w:t>
            </w:r>
            <w:r>
              <w:t xml:space="preserve">654672671</w:t>
            </w:r>
          </w:p>
          <w:p>
            <w:r>
              <w:t xml:space="preserve">ОГРН </w:t>
            </w:r>
            <w:r>
              <w:t xml:space="preserve">1394118094006</w:t>
            </w:r>
          </w:p>
          <w:p>
            <w:r>
              <w:t xml:space="preserve">р/с </w:t>
            </w:r>
            <w:r>
              <w:t xml:space="preserve">40702810952565350269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30101810400000000225</w:t>
            </w:r>
            <w:r>
              <w:t xml:space="preserve">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+78123344560</w:t>
            </w:r>
          </w:p>
          <w:p>
            <w:r>
              <w:t xml:space="preserve">E-mail: </w:t>
            </w:r>
            <w:r>
              <w:t xml:space="preserve">zaycev@inbox.ru</w:t>
            </w:r>
          </w:p>
          <w:p/>
          <w:p>
            <w:r>
              <w:t xml:space="preserve">Директор ______________ </w:t>
            </w:r>
            <w:r>
              <w:t xml:space="preserve">А. П. Зайцев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Иванов Роман Алексеевич</w:t>
            </w:r>
          </w:p>
          <w:p>
            <w:r>
              <w:t xml:space="preserve">Адрес регистрации: </w:t>
            </w:r>
            <w:r>
              <w:t xml:space="preserve">620014, г. Екатеринбург, бул. Космонавтов, д. 67, кв. 165</w:t>
            </w:r>
          </w:p>
          <w:p>
            <w:r>
              <w:t xml:space="preserve">ИНН </w:t>
            </w:r>
            <w:r>
              <w:t xml:space="preserve">549433590299</w:t>
            </w:r>
            <w:r>
              <w:t xml:space="preserve"> ОГРНИП </w:t>
            </w:r>
            <w:r>
              <w:t xml:space="preserve">348330413267905</w:t>
            </w:r>
          </w:p>
          <w:p>
            <w:r>
              <w:t xml:space="preserve">р/с </w:t>
            </w:r>
            <w:r>
              <w:t xml:space="preserve">40802810577535268676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(846) 464-97-52 доб. 320</w:t>
            </w:r>
          </w:p>
          <w:p>
            <w:r>
              <w:t xml:space="preserve">E-mail: </w:t>
            </w:r>
            <w:r>
              <w:t xml:space="preserve">ivanov@mail.ru</w:t>
            </w:r>
          </w:p>
          <w:p/>
          <w:p>
            <w:r>
              <w:t xml:space="preserve">ИП ______________ </w:t>
            </w:r>
            <w:r>
              <w:t xml:space="preserve">Иванов Р. А.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190000, г. Санкт-Петербург, пер. Строителей, д. 78, кв. 102</w:t>
      </w:r>
      <w:r>
        <w:t xml:space="preserve">.</w:t>
      </w:r>
    </w:p>
    <w:p>
      <w:r>
        <w:t xml:space="preserve">Кладовщик: </w:t>
      </w:r>
      <w:r>
        <w:t xml:space="preserve">Волкова Ольга Николаевна</w:t>
      </w:r>
    </w:p>
    <w:p>
      <w:r>
        <w:t xml:space="preserve">Тел. склада: </w:t>
      </w:r>
      <w:r>
        <w:t xml:space="preserve">8(843)1822221</w:t>
      </w:r>
    </w:p>
    <w:p>
      <w:r>
        <w:pict>
          <v:shape id="tb5768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Никитина Ольга Владимировна</w:t>
                  </w:r>
                  <w:r>
                    <w:t xml:space="preserve">, </w:t>
                  </w:r>
                  <w:r>
                    <w:t xml:space="preserve">+7 (499) 378-54-91 доб. 806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Зайцев А. П.</w:t>
      </w:r>
      <w:r>
        <w:t xml:space="preserve">/</w:t>
      </w:r>
    </w:p>
    <w:p>
      <w:r>
        <w:t xml:space="preserve">Заказчик: _______________ /</w:t>
      </w:r>
      <w:r>
        <w:t xml:space="preserve">Иванов Р.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