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4609654927226</w:t>
      </w:r>
      <w:r>
        <w:t xml:space="preserve">. Код контрагента по ОКПО — </w:t>
      </w:r>
      <w:r>
        <w:t xml:space="preserve">3823633236</w:t>
      </w:r>
      <w:r>
        <w:t xml:space="preserve">. Оборудование учтено под инвентарным номером </w:t>
      </w:r>
      <w:r>
        <w:t xml:space="preserve">043372981</w:t>
      </w:r>
      <w:r>
        <w:t xml:space="preserve">, складской позиции присвоен номер </w:t>
      </w:r>
      <w:r>
        <w:t xml:space="preserve">550385706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3757076482</w:t>
      </w:r>
      <w:r>
        <w:t xml:space="preserve">. ИНН не присвоен, платёжный документ № </w:t>
      </w:r>
      <w:r>
        <w:t xml:space="preserve">066403053939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2150526733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Баумана, д. 58, кв. 62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834-92-94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46 8​00 000 руб. ​0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141300, г. Сергиев Посад, наб. Строителей, д. 60, кв. 8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228-70-77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Пушкина, д. 83, кв. 132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475-80-77</w:t>
            </w:r>
          </w:p>
          <w:p>
            <w:r>
              <w:t xml:space="preserve">E-mail: </w:t>
            </w:r>
            <w:r>
              <w:t xml:space="preserve">semenov@sibtrans.ru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