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13.04.2025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2 810 000,4 (Двух миллионов восьмисот 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RM-3134-78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08 16 059586</w:t>
      </w:r>
      <w:r>
        <w:t xml:space="preserve">. К партии приложен паспорт изделия № </w:t>
      </w:r>
      <w:r>
        <w:t xml:space="preserve">08 16 084315</w:t>
      </w:r>
      <w:r>
        <w:t xml:space="preserve">. Оборудование поставляется с паспортом транспортного средства № </w:t>
      </w:r>
      <w:r>
        <w:t xml:space="preserve">59 18 566044</w:t>
      </w:r>
      <w:r>
        <w:t xml:space="preserve">. Приёмка производится согласно техническому паспорту </w:t>
      </w:r>
      <w:r>
        <w:t xml:space="preserve">07 18 465953</w:t>
      </w:r>
      <w:r>
        <w:t xml:space="preserve">. СНИЛС не указан, номер заказа </w:t>
      </w:r>
      <w:r>
        <w:t xml:space="preserve">847-507-677 38</w:t>
      </w:r>
      <w:r>
        <w:t xml:space="preserve">. Дата рождения не проставлена, документ выдан </w:t>
      </w:r>
      <w:r>
        <w:t xml:space="preserve">02.12.2020</w:t>
      </w:r>
      <w:r>
        <w:t xml:space="preserve">. Код подразделения, см. артикул </w:t>
      </w:r>
      <w:r>
        <w:t xml:space="preserve">823-709</w:t>
      </w:r>
      <w:r>
        <w:t xml:space="preserve">. Цена — </w:t>
      </w:r>
      <w:r>
        <w:t xml:space="preserve">592000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4602020540860</w:t>
      </w:r>
      <w:r>
        <w:t xml:space="preserve">. Код контрагента по ОКПО — </w:t>
      </w:r>
      <w:r>
        <w:t xml:space="preserve">2979479325</w:t>
      </w:r>
      <w:r>
        <w:t xml:space="preserve">. Оборудование учтено под инвентарным номером </w:t>
      </w:r>
      <w:r>
        <w:t xml:space="preserve">045508484</w:t>
      </w:r>
      <w:r>
        <w:t xml:space="preserve">, складской позиции присвоен номер </w:t>
      </w:r>
      <w:r>
        <w:t xml:space="preserve">408493003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18210101011011000179</w:t>
      </w:r>
      <w:r>
        <w:t xml:space="preserve">. ИНН не присвоен, регистрационный № </w:t>
      </w:r>
      <w:r>
        <w:t xml:space="preserve">0176366312</w:t>
      </w:r>
      <w:r>
        <w:t xml:space="preserve">. ИНН не присвоен, платёжный документ № </w:t>
      </w:r>
      <w:r>
        <w:t xml:space="preserve">662418451914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2279632540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проезд Профсоюзная, д. 12, кв. 57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(499) 747-94-14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0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12 5</w:t>
            </w:r>
          </w:p>
        </w:tc>
        <w:tc>
          <w:tcPr>
            <w:tcW w:w="4680" w:type="dxa"/>
          </w:tcPr>
          <w:p>
            <w:r>
              <w:t xml:space="preserve">00 000 (Двенадцати миллионов пятисот тысяч) рублей 5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143400, г. Красногорск, ул. Ленина, д. 4, кв. 72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809-75-94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101000, г. Москва, ул. Советская, д. 23, кв. 73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609-18-15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