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5420000 (пять миллионов четыреста двадцать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25.08.2026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71 19 949579</w:t>
      </w:r>
      <w:r>
        <w:t xml:space="preserve">. К партии приложен паспорт изделия № </w:t>
      </w:r>
      <w:r>
        <w:t xml:space="preserve">20 02 423645</w:t>
      </w:r>
      <w:r>
        <w:t xml:space="preserve">. Оборудование поставляется с паспортом транспортного средства № </w:t>
      </w:r>
      <w:r>
        <w:t xml:space="preserve">72 24 175633</w:t>
      </w:r>
      <w:r>
        <w:t xml:space="preserve">. Приёмка производится согласно техническому паспорту </w:t>
      </w:r>
      <w:r>
        <w:t xml:space="preserve">86 12 626035</w:t>
      </w:r>
      <w:r>
        <w:t xml:space="preserve">. СНИЛС не указан, номер заказа </w:t>
      </w:r>
      <w:r>
        <w:t xml:space="preserve">355-826-176 00</w:t>
      </w:r>
      <w:r>
        <w:t xml:space="preserve">. Дата рождения не проставлена, документ выдан </w:t>
      </w:r>
      <w:r>
        <w:t xml:space="preserve">14.12.2021</w:t>
      </w:r>
      <w:r>
        <w:t xml:space="preserve">. Код подразделения, см. артикул </w:t>
      </w:r>
      <w:r>
        <w:t xml:space="preserve">780-415</w:t>
      </w:r>
      <w:r>
        <w:t xml:space="preserve">. Цена — </w:t>
      </w:r>
      <w:r>
        <w:t xml:space="preserve">5 390 000,6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553 002 (Пятьсот пятьдесят три тысячи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4608143842974</w:t>
      </w:r>
      <w:r>
        <w:t xml:space="preserve">. Код контрагента по ОКПО — </w:t>
      </w:r>
      <w:r>
        <w:t xml:space="preserve">0555140060</w:t>
      </w:r>
      <w:r>
        <w:t xml:space="preserve">. Оборудование учтено под инвентарным номером </w:t>
      </w:r>
      <w:r>
        <w:t xml:space="preserve">043478170</w:t>
      </w:r>
      <w:r>
        <w:t xml:space="preserve">, складской позиции присвоен номер </w:t>
      </w:r>
      <w:r>
        <w:t xml:space="preserve">028841928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7294568044</w:t>
      </w:r>
      <w:r>
        <w:t xml:space="preserve">. ИНН не присвоен, платёжный документ № </w:t>
      </w:r>
      <w:r>
        <w:t xml:space="preserve">498919516398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9002894787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08.04.2013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Профсоюзная 1/3 кв 56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(812) 689-67-66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(812) 166-65-42</w:t>
      </w:r>
      <w:r>
        <w:t xml:space="preserve">, адрес для корреспонденции: </w:t>
      </w:r>
      <w:r>
        <w:t xml:space="preserve">Екатеринбург Мира 6/4 кв 57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394000, г. Воронеж, просп. Мира, д. 36, кв. 158</w:t>
      </w:r>
      <w:r>
        <w:t xml:space="preserve">9920256338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9/1</w:t>
      </w:r>
      <w:r>
        <w:t xml:space="preserve">1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28 4</w:t>
      </w:r>
      <w:r>
        <w:t xml:space="preserve">00 000 (Двадцати восьми миллионов четырёхсот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17.10.20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Сергиев Посад, Промышленная 20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555-34-54</w:t>
            </w:r>
          </w:p>
          <w:p>
            <w:r>
              <w:t xml:space="preserve">E-mail: </w:t>
            </w:r>
            <w:r>
              <w:t xml:space="preserve">kuznecov@romashka.ru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Нижний Новгород, Баумана 83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Пермь, Октябрьская 58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244-36-58</w:t>
            </w:r>
          </w:p>
          <w:p>
            <w:r>
              <w:t xml:space="preserve">E-mail: </w:t>
            </w:r>
            <w:r>
              <w:t xml:space="preserve">tarasov@yandex.ru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