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500CA1E2" w14:textId="7DF1603B" w:rsidR="001E4CC5" w:rsidRDefault="00FD15EB">
          <w:pPr>
            <w:pStyle w:val="TOC1"/>
            <w:tabs>
              <w:tab w:val="right" w:leader="dot" w:pos="9016"/>
            </w:tabs>
            <w:rPr>
              <w:rFonts w:eastAsiaTheme="minorEastAsia"/>
              <w:noProof/>
              <w:kern w:val="2"/>
              <w:sz w:val="24"/>
              <w:szCs w:val="24"/>
              <w:lang w:eastAsia="zh-CN"/>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546443" w:history="1">
            <w:r w:rsidR="001E4CC5" w:rsidRPr="00667552">
              <w:rPr>
                <w:rStyle w:val="Hyperlink"/>
                <w:noProof/>
              </w:rPr>
              <w:t>Abstract</w:t>
            </w:r>
            <w:r w:rsidR="001E4CC5">
              <w:rPr>
                <w:noProof/>
                <w:webHidden/>
              </w:rPr>
              <w:tab/>
            </w:r>
            <w:r w:rsidR="001E4CC5">
              <w:rPr>
                <w:noProof/>
                <w:webHidden/>
              </w:rPr>
              <w:fldChar w:fldCharType="begin"/>
            </w:r>
            <w:r w:rsidR="001E4CC5">
              <w:rPr>
                <w:noProof/>
                <w:webHidden/>
              </w:rPr>
              <w:instrText xml:space="preserve"> PAGEREF _Toc228546443 \h </w:instrText>
            </w:r>
            <w:r w:rsidR="001E4CC5">
              <w:rPr>
                <w:noProof/>
                <w:webHidden/>
              </w:rPr>
            </w:r>
            <w:r w:rsidR="001E4CC5">
              <w:rPr>
                <w:noProof/>
                <w:webHidden/>
              </w:rPr>
              <w:fldChar w:fldCharType="separate"/>
            </w:r>
            <w:r w:rsidR="001E4CC5">
              <w:rPr>
                <w:noProof/>
                <w:webHidden/>
              </w:rPr>
              <w:t>iii</w:t>
            </w:r>
            <w:r w:rsidR="001E4CC5">
              <w:rPr>
                <w:noProof/>
                <w:webHidden/>
              </w:rPr>
              <w:fldChar w:fldCharType="end"/>
            </w:r>
          </w:hyperlink>
        </w:p>
        <w:p w14:paraId="0FAB407C" w14:textId="684E43EB" w:rsidR="001E4CC5" w:rsidRDefault="001E4CC5">
          <w:pPr>
            <w:pStyle w:val="TOC1"/>
            <w:tabs>
              <w:tab w:val="right" w:leader="dot" w:pos="9016"/>
            </w:tabs>
            <w:rPr>
              <w:rFonts w:eastAsiaTheme="minorEastAsia"/>
              <w:noProof/>
              <w:kern w:val="2"/>
              <w:sz w:val="24"/>
              <w:szCs w:val="24"/>
              <w:lang w:eastAsia="zh-CN"/>
              <w14:ligatures w14:val="standardContextual"/>
            </w:rPr>
          </w:pPr>
          <w:hyperlink w:anchor="_Toc228546444" w:history="1">
            <w:r w:rsidRPr="00667552">
              <w:rPr>
                <w:rStyle w:val="Hyperlink"/>
                <w:noProof/>
              </w:rPr>
              <w:t>Declaration</w:t>
            </w:r>
            <w:r>
              <w:rPr>
                <w:noProof/>
                <w:webHidden/>
              </w:rPr>
              <w:tab/>
            </w:r>
            <w:r>
              <w:rPr>
                <w:noProof/>
                <w:webHidden/>
              </w:rPr>
              <w:fldChar w:fldCharType="begin"/>
            </w:r>
            <w:r>
              <w:rPr>
                <w:noProof/>
                <w:webHidden/>
              </w:rPr>
              <w:instrText xml:space="preserve"> PAGEREF _Toc228546444 \h </w:instrText>
            </w:r>
            <w:r>
              <w:rPr>
                <w:noProof/>
                <w:webHidden/>
              </w:rPr>
            </w:r>
            <w:r>
              <w:rPr>
                <w:noProof/>
                <w:webHidden/>
              </w:rPr>
              <w:fldChar w:fldCharType="separate"/>
            </w:r>
            <w:r>
              <w:rPr>
                <w:noProof/>
                <w:webHidden/>
              </w:rPr>
              <w:t>iv</w:t>
            </w:r>
            <w:r>
              <w:rPr>
                <w:noProof/>
                <w:webHidden/>
              </w:rPr>
              <w:fldChar w:fldCharType="end"/>
            </w:r>
          </w:hyperlink>
        </w:p>
        <w:p w14:paraId="37D57F4F" w14:textId="4DA0903D" w:rsidR="001E4CC5" w:rsidRDefault="001E4CC5">
          <w:pPr>
            <w:pStyle w:val="TOC1"/>
            <w:tabs>
              <w:tab w:val="left" w:pos="440"/>
              <w:tab w:val="right" w:leader="dot" w:pos="9016"/>
            </w:tabs>
            <w:rPr>
              <w:rFonts w:eastAsiaTheme="minorEastAsia"/>
              <w:noProof/>
              <w:kern w:val="2"/>
              <w:sz w:val="24"/>
              <w:szCs w:val="24"/>
              <w:lang w:eastAsia="zh-CN"/>
              <w14:ligatures w14:val="standardContextual"/>
            </w:rPr>
          </w:pPr>
          <w:hyperlink w:anchor="_Toc228546445" w:history="1">
            <w:r w:rsidRPr="00667552">
              <w:rPr>
                <w:rStyle w:val="Hyperlink"/>
                <w:noProof/>
              </w:rPr>
              <w:t>1</w:t>
            </w:r>
            <w:r>
              <w:rPr>
                <w:rFonts w:eastAsiaTheme="minorEastAsia"/>
                <w:noProof/>
                <w:kern w:val="2"/>
                <w:sz w:val="24"/>
                <w:szCs w:val="24"/>
                <w:lang w:eastAsia="zh-CN"/>
                <w14:ligatures w14:val="standardContextual"/>
              </w:rPr>
              <w:tab/>
            </w:r>
            <w:r w:rsidRPr="00667552">
              <w:rPr>
                <w:rStyle w:val="Hyperlink"/>
                <w:noProof/>
              </w:rPr>
              <w:t>Introduction</w:t>
            </w:r>
            <w:r>
              <w:rPr>
                <w:noProof/>
                <w:webHidden/>
              </w:rPr>
              <w:tab/>
            </w:r>
            <w:r>
              <w:rPr>
                <w:noProof/>
                <w:webHidden/>
              </w:rPr>
              <w:fldChar w:fldCharType="begin"/>
            </w:r>
            <w:r>
              <w:rPr>
                <w:noProof/>
                <w:webHidden/>
              </w:rPr>
              <w:instrText xml:space="preserve"> PAGEREF _Toc228546445 \h </w:instrText>
            </w:r>
            <w:r>
              <w:rPr>
                <w:noProof/>
                <w:webHidden/>
              </w:rPr>
            </w:r>
            <w:r>
              <w:rPr>
                <w:noProof/>
                <w:webHidden/>
              </w:rPr>
              <w:fldChar w:fldCharType="separate"/>
            </w:r>
            <w:r>
              <w:rPr>
                <w:noProof/>
                <w:webHidden/>
              </w:rPr>
              <w:t>1</w:t>
            </w:r>
            <w:r>
              <w:rPr>
                <w:noProof/>
                <w:webHidden/>
              </w:rPr>
              <w:fldChar w:fldCharType="end"/>
            </w:r>
          </w:hyperlink>
        </w:p>
        <w:p w14:paraId="1481BE43" w14:textId="22DD0AA6"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46" w:history="1">
            <w:r w:rsidRPr="00667552">
              <w:rPr>
                <w:rStyle w:val="Hyperlink"/>
                <w:noProof/>
              </w:rPr>
              <w:t>1.1</w:t>
            </w:r>
            <w:r>
              <w:rPr>
                <w:rFonts w:eastAsiaTheme="minorEastAsia"/>
                <w:noProof/>
                <w:kern w:val="2"/>
                <w:sz w:val="24"/>
                <w:szCs w:val="24"/>
                <w:lang w:eastAsia="zh-CN"/>
                <w14:ligatures w14:val="standardContextual"/>
              </w:rPr>
              <w:tab/>
            </w:r>
            <w:r w:rsidRPr="00667552">
              <w:rPr>
                <w:rStyle w:val="Hyperlink"/>
                <w:noProof/>
              </w:rPr>
              <w:t>Problem Statement and Scope</w:t>
            </w:r>
            <w:r>
              <w:rPr>
                <w:noProof/>
                <w:webHidden/>
              </w:rPr>
              <w:tab/>
            </w:r>
            <w:r>
              <w:rPr>
                <w:noProof/>
                <w:webHidden/>
              </w:rPr>
              <w:fldChar w:fldCharType="begin"/>
            </w:r>
            <w:r>
              <w:rPr>
                <w:noProof/>
                <w:webHidden/>
              </w:rPr>
              <w:instrText xml:space="preserve"> PAGEREF _Toc228546446 \h </w:instrText>
            </w:r>
            <w:r>
              <w:rPr>
                <w:noProof/>
                <w:webHidden/>
              </w:rPr>
            </w:r>
            <w:r>
              <w:rPr>
                <w:noProof/>
                <w:webHidden/>
              </w:rPr>
              <w:fldChar w:fldCharType="separate"/>
            </w:r>
            <w:r>
              <w:rPr>
                <w:noProof/>
                <w:webHidden/>
              </w:rPr>
              <w:t>1</w:t>
            </w:r>
            <w:r>
              <w:rPr>
                <w:noProof/>
                <w:webHidden/>
              </w:rPr>
              <w:fldChar w:fldCharType="end"/>
            </w:r>
          </w:hyperlink>
        </w:p>
        <w:p w14:paraId="506CCB88" w14:textId="14358CF1"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47" w:history="1">
            <w:r w:rsidRPr="00667552">
              <w:rPr>
                <w:rStyle w:val="Hyperlink"/>
                <w:noProof/>
              </w:rPr>
              <w:t>1.2</w:t>
            </w:r>
            <w:r>
              <w:rPr>
                <w:rFonts w:eastAsiaTheme="minorEastAsia"/>
                <w:noProof/>
                <w:kern w:val="2"/>
                <w:sz w:val="24"/>
                <w:szCs w:val="24"/>
                <w:lang w:eastAsia="zh-CN"/>
                <w14:ligatures w14:val="standardContextual"/>
              </w:rPr>
              <w:tab/>
            </w:r>
            <w:r w:rsidRPr="00667552">
              <w:rPr>
                <w:rStyle w:val="Hyperlink"/>
                <w:noProof/>
              </w:rPr>
              <w:t>Approach and Methodology</w:t>
            </w:r>
            <w:r>
              <w:rPr>
                <w:noProof/>
                <w:webHidden/>
              </w:rPr>
              <w:tab/>
            </w:r>
            <w:r>
              <w:rPr>
                <w:noProof/>
                <w:webHidden/>
              </w:rPr>
              <w:fldChar w:fldCharType="begin"/>
            </w:r>
            <w:r>
              <w:rPr>
                <w:noProof/>
                <w:webHidden/>
              </w:rPr>
              <w:instrText xml:space="preserve"> PAGEREF _Toc228546447 \h </w:instrText>
            </w:r>
            <w:r>
              <w:rPr>
                <w:noProof/>
                <w:webHidden/>
              </w:rPr>
            </w:r>
            <w:r>
              <w:rPr>
                <w:noProof/>
                <w:webHidden/>
              </w:rPr>
              <w:fldChar w:fldCharType="separate"/>
            </w:r>
            <w:r>
              <w:rPr>
                <w:noProof/>
                <w:webHidden/>
              </w:rPr>
              <w:t>2</w:t>
            </w:r>
            <w:r>
              <w:rPr>
                <w:noProof/>
                <w:webHidden/>
              </w:rPr>
              <w:fldChar w:fldCharType="end"/>
            </w:r>
          </w:hyperlink>
        </w:p>
        <w:p w14:paraId="78C90D46" w14:textId="13BE2829"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48" w:history="1">
            <w:r w:rsidRPr="00667552">
              <w:rPr>
                <w:rStyle w:val="Hyperlink"/>
                <w:noProof/>
                <w:lang w:val="en-GB"/>
              </w:rPr>
              <w:t>1.3</w:t>
            </w:r>
            <w:r>
              <w:rPr>
                <w:rFonts w:eastAsiaTheme="minorEastAsia"/>
                <w:noProof/>
                <w:kern w:val="2"/>
                <w:sz w:val="24"/>
                <w:szCs w:val="24"/>
                <w:lang w:eastAsia="zh-CN"/>
                <w14:ligatures w14:val="standardContextual"/>
              </w:rPr>
              <w:tab/>
            </w:r>
            <w:r w:rsidRPr="00667552">
              <w:rPr>
                <w:rStyle w:val="Hyperlink"/>
                <w:noProof/>
              </w:rPr>
              <w:t>Evaluation Strategy</w:t>
            </w:r>
            <w:r>
              <w:rPr>
                <w:noProof/>
                <w:webHidden/>
              </w:rPr>
              <w:tab/>
            </w:r>
            <w:r>
              <w:rPr>
                <w:noProof/>
                <w:webHidden/>
              </w:rPr>
              <w:fldChar w:fldCharType="begin"/>
            </w:r>
            <w:r>
              <w:rPr>
                <w:noProof/>
                <w:webHidden/>
              </w:rPr>
              <w:instrText xml:space="preserve"> PAGEREF _Toc228546448 \h </w:instrText>
            </w:r>
            <w:r>
              <w:rPr>
                <w:noProof/>
                <w:webHidden/>
              </w:rPr>
            </w:r>
            <w:r>
              <w:rPr>
                <w:noProof/>
                <w:webHidden/>
              </w:rPr>
              <w:fldChar w:fldCharType="separate"/>
            </w:r>
            <w:r>
              <w:rPr>
                <w:noProof/>
                <w:webHidden/>
              </w:rPr>
              <w:t>2</w:t>
            </w:r>
            <w:r>
              <w:rPr>
                <w:noProof/>
                <w:webHidden/>
              </w:rPr>
              <w:fldChar w:fldCharType="end"/>
            </w:r>
          </w:hyperlink>
        </w:p>
        <w:p w14:paraId="540F33B5" w14:textId="79320A2C"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49" w:history="1">
            <w:r w:rsidRPr="00667552">
              <w:rPr>
                <w:rStyle w:val="Hyperlink"/>
                <w:noProof/>
              </w:rPr>
              <w:t>1.4</w:t>
            </w:r>
            <w:r>
              <w:rPr>
                <w:rFonts w:eastAsiaTheme="minorEastAsia"/>
                <w:noProof/>
                <w:kern w:val="2"/>
                <w:sz w:val="24"/>
                <w:szCs w:val="24"/>
                <w:lang w:eastAsia="zh-CN"/>
                <w14:ligatures w14:val="standardContextual"/>
              </w:rPr>
              <w:tab/>
            </w:r>
            <w:r w:rsidRPr="00667552">
              <w:rPr>
                <w:rStyle w:val="Hyperlink"/>
                <w:noProof/>
              </w:rPr>
              <w:t>Broader Impact</w:t>
            </w:r>
            <w:r>
              <w:rPr>
                <w:noProof/>
                <w:webHidden/>
              </w:rPr>
              <w:tab/>
            </w:r>
            <w:r>
              <w:rPr>
                <w:noProof/>
                <w:webHidden/>
              </w:rPr>
              <w:fldChar w:fldCharType="begin"/>
            </w:r>
            <w:r>
              <w:rPr>
                <w:noProof/>
                <w:webHidden/>
              </w:rPr>
              <w:instrText xml:space="preserve"> PAGEREF _Toc228546449 \h </w:instrText>
            </w:r>
            <w:r>
              <w:rPr>
                <w:noProof/>
                <w:webHidden/>
              </w:rPr>
            </w:r>
            <w:r>
              <w:rPr>
                <w:noProof/>
                <w:webHidden/>
              </w:rPr>
              <w:fldChar w:fldCharType="separate"/>
            </w:r>
            <w:r>
              <w:rPr>
                <w:noProof/>
                <w:webHidden/>
              </w:rPr>
              <w:t>3</w:t>
            </w:r>
            <w:r>
              <w:rPr>
                <w:noProof/>
                <w:webHidden/>
              </w:rPr>
              <w:fldChar w:fldCharType="end"/>
            </w:r>
          </w:hyperlink>
        </w:p>
        <w:p w14:paraId="663F9B91" w14:textId="67771747"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50" w:history="1">
            <w:r w:rsidRPr="00667552">
              <w:rPr>
                <w:rStyle w:val="Hyperlink"/>
                <w:noProof/>
              </w:rPr>
              <w:t>1.5</w:t>
            </w:r>
            <w:r>
              <w:rPr>
                <w:rFonts w:eastAsiaTheme="minorEastAsia"/>
                <w:noProof/>
                <w:kern w:val="2"/>
                <w:sz w:val="24"/>
                <w:szCs w:val="24"/>
                <w:lang w:eastAsia="zh-CN"/>
                <w14:ligatures w14:val="standardContextual"/>
              </w:rPr>
              <w:tab/>
            </w:r>
            <w:r w:rsidRPr="00667552">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_Toc228546450 \h </w:instrText>
            </w:r>
            <w:r>
              <w:rPr>
                <w:noProof/>
                <w:webHidden/>
              </w:rPr>
            </w:r>
            <w:r>
              <w:rPr>
                <w:noProof/>
                <w:webHidden/>
              </w:rPr>
              <w:fldChar w:fldCharType="separate"/>
            </w:r>
            <w:r>
              <w:rPr>
                <w:noProof/>
                <w:webHidden/>
              </w:rPr>
              <w:t>3</w:t>
            </w:r>
            <w:r>
              <w:rPr>
                <w:noProof/>
                <w:webHidden/>
              </w:rPr>
              <w:fldChar w:fldCharType="end"/>
            </w:r>
          </w:hyperlink>
        </w:p>
        <w:p w14:paraId="313FEA56" w14:textId="4515BE37"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51" w:history="1">
            <w:r w:rsidRPr="00667552">
              <w:rPr>
                <w:rStyle w:val="Hyperlink"/>
                <w:noProof/>
                <w:lang w:val="en-GB"/>
              </w:rPr>
              <w:t>1.6</w:t>
            </w:r>
            <w:r>
              <w:rPr>
                <w:rFonts w:eastAsiaTheme="minorEastAsia"/>
                <w:noProof/>
                <w:kern w:val="2"/>
                <w:sz w:val="24"/>
                <w:szCs w:val="24"/>
                <w:lang w:eastAsia="zh-CN"/>
                <w14:ligatures w14:val="standardContextual"/>
              </w:rPr>
              <w:tab/>
            </w:r>
            <w:r w:rsidRPr="00667552">
              <w:rPr>
                <w:rStyle w:val="Hyperlink"/>
                <w:noProof/>
              </w:rPr>
              <w:t>Structure of the Report</w:t>
            </w:r>
            <w:r>
              <w:rPr>
                <w:noProof/>
                <w:webHidden/>
              </w:rPr>
              <w:tab/>
            </w:r>
            <w:r>
              <w:rPr>
                <w:noProof/>
                <w:webHidden/>
              </w:rPr>
              <w:fldChar w:fldCharType="begin"/>
            </w:r>
            <w:r>
              <w:rPr>
                <w:noProof/>
                <w:webHidden/>
              </w:rPr>
              <w:instrText xml:space="preserve"> PAGEREF _Toc228546451 \h </w:instrText>
            </w:r>
            <w:r>
              <w:rPr>
                <w:noProof/>
                <w:webHidden/>
              </w:rPr>
            </w:r>
            <w:r>
              <w:rPr>
                <w:noProof/>
                <w:webHidden/>
              </w:rPr>
              <w:fldChar w:fldCharType="separate"/>
            </w:r>
            <w:r>
              <w:rPr>
                <w:noProof/>
                <w:webHidden/>
              </w:rPr>
              <w:t>4</w:t>
            </w:r>
            <w:r>
              <w:rPr>
                <w:noProof/>
                <w:webHidden/>
              </w:rPr>
              <w:fldChar w:fldCharType="end"/>
            </w:r>
          </w:hyperlink>
        </w:p>
        <w:p w14:paraId="7C0DA4DA" w14:textId="21BFE5A4" w:rsidR="001E4CC5" w:rsidRDefault="001E4CC5">
          <w:pPr>
            <w:pStyle w:val="TOC1"/>
            <w:tabs>
              <w:tab w:val="left" w:pos="440"/>
              <w:tab w:val="right" w:leader="dot" w:pos="9016"/>
            </w:tabs>
            <w:rPr>
              <w:rFonts w:eastAsiaTheme="minorEastAsia"/>
              <w:noProof/>
              <w:kern w:val="2"/>
              <w:sz w:val="24"/>
              <w:szCs w:val="24"/>
              <w:lang w:eastAsia="zh-CN"/>
              <w14:ligatures w14:val="standardContextual"/>
            </w:rPr>
          </w:pPr>
          <w:hyperlink w:anchor="_Toc228546452" w:history="1">
            <w:r w:rsidRPr="00667552">
              <w:rPr>
                <w:rStyle w:val="Hyperlink"/>
                <w:noProof/>
              </w:rPr>
              <w:t>2</w:t>
            </w:r>
            <w:r>
              <w:rPr>
                <w:rFonts w:eastAsiaTheme="minorEastAsia"/>
                <w:noProof/>
                <w:kern w:val="2"/>
                <w:sz w:val="24"/>
                <w:szCs w:val="24"/>
                <w:lang w:eastAsia="zh-CN"/>
                <w14:ligatures w14:val="standardContextual"/>
              </w:rPr>
              <w:tab/>
            </w:r>
            <w:r w:rsidRPr="00667552">
              <w:rPr>
                <w:rStyle w:val="Hyperlink"/>
                <w:noProof/>
              </w:rPr>
              <w:t>Technical Background</w:t>
            </w:r>
            <w:r>
              <w:rPr>
                <w:noProof/>
                <w:webHidden/>
              </w:rPr>
              <w:tab/>
            </w:r>
            <w:r>
              <w:rPr>
                <w:noProof/>
                <w:webHidden/>
              </w:rPr>
              <w:fldChar w:fldCharType="begin"/>
            </w:r>
            <w:r>
              <w:rPr>
                <w:noProof/>
                <w:webHidden/>
              </w:rPr>
              <w:instrText xml:space="preserve"> PAGEREF _Toc228546452 \h </w:instrText>
            </w:r>
            <w:r>
              <w:rPr>
                <w:noProof/>
                <w:webHidden/>
              </w:rPr>
            </w:r>
            <w:r>
              <w:rPr>
                <w:noProof/>
                <w:webHidden/>
              </w:rPr>
              <w:fldChar w:fldCharType="separate"/>
            </w:r>
            <w:r>
              <w:rPr>
                <w:noProof/>
                <w:webHidden/>
              </w:rPr>
              <w:t>4</w:t>
            </w:r>
            <w:r>
              <w:rPr>
                <w:noProof/>
                <w:webHidden/>
              </w:rPr>
              <w:fldChar w:fldCharType="end"/>
            </w:r>
          </w:hyperlink>
        </w:p>
        <w:p w14:paraId="327A4791" w14:textId="0C320576"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53" w:history="1">
            <w:r w:rsidRPr="00667552">
              <w:rPr>
                <w:rStyle w:val="Hyperlink"/>
                <w:noProof/>
              </w:rPr>
              <w:t>2.1</w:t>
            </w:r>
            <w:r>
              <w:rPr>
                <w:rFonts w:eastAsiaTheme="minorEastAsia"/>
                <w:noProof/>
                <w:kern w:val="2"/>
                <w:sz w:val="24"/>
                <w:szCs w:val="24"/>
                <w:lang w:eastAsia="zh-CN"/>
                <w14:ligatures w14:val="standardContextual"/>
              </w:rPr>
              <w:tab/>
            </w:r>
            <w:r w:rsidRPr="00667552">
              <w:rPr>
                <w:rStyle w:val="Hyperlink"/>
                <w:noProof/>
              </w:rPr>
              <w:t>DC-DC Converter Fundamentals</w:t>
            </w:r>
            <w:r>
              <w:rPr>
                <w:noProof/>
                <w:webHidden/>
              </w:rPr>
              <w:tab/>
            </w:r>
            <w:r>
              <w:rPr>
                <w:noProof/>
                <w:webHidden/>
              </w:rPr>
              <w:fldChar w:fldCharType="begin"/>
            </w:r>
            <w:r>
              <w:rPr>
                <w:noProof/>
                <w:webHidden/>
              </w:rPr>
              <w:instrText xml:space="preserve"> PAGEREF _Toc228546453 \h </w:instrText>
            </w:r>
            <w:r>
              <w:rPr>
                <w:noProof/>
                <w:webHidden/>
              </w:rPr>
            </w:r>
            <w:r>
              <w:rPr>
                <w:noProof/>
                <w:webHidden/>
              </w:rPr>
              <w:fldChar w:fldCharType="separate"/>
            </w:r>
            <w:r>
              <w:rPr>
                <w:noProof/>
                <w:webHidden/>
              </w:rPr>
              <w:t>5</w:t>
            </w:r>
            <w:r>
              <w:rPr>
                <w:noProof/>
                <w:webHidden/>
              </w:rPr>
              <w:fldChar w:fldCharType="end"/>
            </w:r>
          </w:hyperlink>
        </w:p>
        <w:p w14:paraId="18184FA2" w14:textId="340E03FC"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54" w:history="1">
            <w:r w:rsidRPr="00667552">
              <w:rPr>
                <w:rStyle w:val="Hyperlink"/>
                <w:noProof/>
              </w:rPr>
              <w:t>2.2</w:t>
            </w:r>
            <w:r>
              <w:rPr>
                <w:rFonts w:eastAsiaTheme="minorEastAsia"/>
                <w:noProof/>
                <w:kern w:val="2"/>
                <w:sz w:val="24"/>
                <w:szCs w:val="24"/>
                <w:lang w:eastAsia="zh-CN"/>
                <w14:ligatures w14:val="standardContextual"/>
              </w:rPr>
              <w:tab/>
            </w:r>
            <w:r w:rsidRPr="00667552">
              <w:rPr>
                <w:rStyle w:val="Hyperlink"/>
                <w:noProof/>
              </w:rPr>
              <w:t>Boost Converter Operating Principle</w:t>
            </w:r>
            <w:r>
              <w:rPr>
                <w:noProof/>
                <w:webHidden/>
              </w:rPr>
              <w:tab/>
            </w:r>
            <w:r>
              <w:rPr>
                <w:noProof/>
                <w:webHidden/>
              </w:rPr>
              <w:fldChar w:fldCharType="begin"/>
            </w:r>
            <w:r>
              <w:rPr>
                <w:noProof/>
                <w:webHidden/>
              </w:rPr>
              <w:instrText xml:space="preserve"> PAGEREF _Toc228546454 \h </w:instrText>
            </w:r>
            <w:r>
              <w:rPr>
                <w:noProof/>
                <w:webHidden/>
              </w:rPr>
            </w:r>
            <w:r>
              <w:rPr>
                <w:noProof/>
                <w:webHidden/>
              </w:rPr>
              <w:fldChar w:fldCharType="separate"/>
            </w:r>
            <w:r>
              <w:rPr>
                <w:noProof/>
                <w:webHidden/>
              </w:rPr>
              <w:t>6</w:t>
            </w:r>
            <w:r>
              <w:rPr>
                <w:noProof/>
                <w:webHidden/>
              </w:rPr>
              <w:fldChar w:fldCharType="end"/>
            </w:r>
          </w:hyperlink>
        </w:p>
        <w:p w14:paraId="77B3B80A" w14:textId="74BC035B" w:rsidR="001E4CC5" w:rsidRDefault="001E4CC5">
          <w:pPr>
            <w:pStyle w:val="TOC3"/>
            <w:tabs>
              <w:tab w:val="left" w:pos="1200"/>
              <w:tab w:val="right" w:leader="dot" w:pos="9016"/>
            </w:tabs>
            <w:rPr>
              <w:rFonts w:eastAsiaTheme="minorEastAsia"/>
              <w:noProof/>
              <w:kern w:val="2"/>
              <w:sz w:val="24"/>
              <w:szCs w:val="24"/>
              <w:lang w:eastAsia="zh-CN"/>
              <w14:ligatures w14:val="standardContextual"/>
            </w:rPr>
          </w:pPr>
          <w:hyperlink w:anchor="_Toc228546455" w:history="1">
            <w:r w:rsidRPr="00667552">
              <w:rPr>
                <w:rStyle w:val="Hyperlink"/>
                <w:noProof/>
              </w:rPr>
              <w:t>2.2.1</w:t>
            </w:r>
            <w:r>
              <w:rPr>
                <w:rFonts w:eastAsiaTheme="minorEastAsia"/>
                <w:noProof/>
                <w:kern w:val="2"/>
                <w:sz w:val="24"/>
                <w:szCs w:val="24"/>
                <w:lang w:eastAsia="zh-CN"/>
                <w14:ligatures w14:val="standardContextual"/>
              </w:rPr>
              <w:tab/>
            </w:r>
            <w:r w:rsidRPr="00667552">
              <w:rPr>
                <w:rStyle w:val="Hyperlink"/>
                <w:noProof/>
              </w:rPr>
              <w:t>Circuit Topology and Switching Intervals</w:t>
            </w:r>
            <w:r>
              <w:rPr>
                <w:noProof/>
                <w:webHidden/>
              </w:rPr>
              <w:tab/>
            </w:r>
            <w:r>
              <w:rPr>
                <w:noProof/>
                <w:webHidden/>
              </w:rPr>
              <w:fldChar w:fldCharType="begin"/>
            </w:r>
            <w:r>
              <w:rPr>
                <w:noProof/>
                <w:webHidden/>
              </w:rPr>
              <w:instrText xml:space="preserve"> PAGEREF _Toc228546455 \h </w:instrText>
            </w:r>
            <w:r>
              <w:rPr>
                <w:noProof/>
                <w:webHidden/>
              </w:rPr>
            </w:r>
            <w:r>
              <w:rPr>
                <w:noProof/>
                <w:webHidden/>
              </w:rPr>
              <w:fldChar w:fldCharType="separate"/>
            </w:r>
            <w:r>
              <w:rPr>
                <w:noProof/>
                <w:webHidden/>
              </w:rPr>
              <w:t>6</w:t>
            </w:r>
            <w:r>
              <w:rPr>
                <w:noProof/>
                <w:webHidden/>
              </w:rPr>
              <w:fldChar w:fldCharType="end"/>
            </w:r>
          </w:hyperlink>
        </w:p>
        <w:p w14:paraId="44A84EB2" w14:textId="1B722697" w:rsidR="001E4CC5" w:rsidRDefault="001E4CC5">
          <w:pPr>
            <w:pStyle w:val="TOC3"/>
            <w:tabs>
              <w:tab w:val="left" w:pos="1200"/>
              <w:tab w:val="right" w:leader="dot" w:pos="9016"/>
            </w:tabs>
            <w:rPr>
              <w:rFonts w:eastAsiaTheme="minorEastAsia"/>
              <w:noProof/>
              <w:kern w:val="2"/>
              <w:sz w:val="24"/>
              <w:szCs w:val="24"/>
              <w:lang w:eastAsia="zh-CN"/>
              <w14:ligatures w14:val="standardContextual"/>
            </w:rPr>
          </w:pPr>
          <w:hyperlink w:anchor="_Toc228546456" w:history="1">
            <w:r w:rsidRPr="00667552">
              <w:rPr>
                <w:rStyle w:val="Hyperlink"/>
                <w:noProof/>
              </w:rPr>
              <w:t>2.2.2</w:t>
            </w:r>
            <w:r>
              <w:rPr>
                <w:rFonts w:eastAsiaTheme="minorEastAsia"/>
                <w:noProof/>
                <w:kern w:val="2"/>
                <w:sz w:val="24"/>
                <w:szCs w:val="24"/>
                <w:lang w:eastAsia="zh-CN"/>
                <w14:ligatures w14:val="standardContextual"/>
              </w:rPr>
              <w:tab/>
            </w:r>
            <w:r w:rsidRPr="00667552">
              <w:rPr>
                <w:rStyle w:val="Hyperlink"/>
                <w:noProof/>
              </w:rPr>
              <w:t>Voltage Transfer Ratio from Volt-Second Balance</w:t>
            </w:r>
            <w:r>
              <w:rPr>
                <w:noProof/>
                <w:webHidden/>
              </w:rPr>
              <w:tab/>
            </w:r>
            <w:r>
              <w:rPr>
                <w:noProof/>
                <w:webHidden/>
              </w:rPr>
              <w:fldChar w:fldCharType="begin"/>
            </w:r>
            <w:r>
              <w:rPr>
                <w:noProof/>
                <w:webHidden/>
              </w:rPr>
              <w:instrText xml:space="preserve"> PAGEREF _Toc228546456 \h </w:instrText>
            </w:r>
            <w:r>
              <w:rPr>
                <w:noProof/>
                <w:webHidden/>
              </w:rPr>
            </w:r>
            <w:r>
              <w:rPr>
                <w:noProof/>
                <w:webHidden/>
              </w:rPr>
              <w:fldChar w:fldCharType="separate"/>
            </w:r>
            <w:r>
              <w:rPr>
                <w:noProof/>
                <w:webHidden/>
              </w:rPr>
              <w:t>7</w:t>
            </w:r>
            <w:r>
              <w:rPr>
                <w:noProof/>
                <w:webHidden/>
              </w:rPr>
              <w:fldChar w:fldCharType="end"/>
            </w:r>
          </w:hyperlink>
        </w:p>
        <w:p w14:paraId="07DFCE45" w14:textId="61BEAC6E" w:rsidR="001E4CC5" w:rsidRDefault="001E4CC5">
          <w:pPr>
            <w:pStyle w:val="TOC3"/>
            <w:tabs>
              <w:tab w:val="left" w:pos="1200"/>
              <w:tab w:val="right" w:leader="dot" w:pos="9016"/>
            </w:tabs>
            <w:rPr>
              <w:rFonts w:eastAsiaTheme="minorEastAsia"/>
              <w:noProof/>
              <w:kern w:val="2"/>
              <w:sz w:val="24"/>
              <w:szCs w:val="24"/>
              <w:lang w:eastAsia="zh-CN"/>
              <w14:ligatures w14:val="standardContextual"/>
            </w:rPr>
          </w:pPr>
          <w:hyperlink w:anchor="_Toc228546457" w:history="1">
            <w:r w:rsidRPr="00667552">
              <w:rPr>
                <w:rStyle w:val="Hyperlink"/>
                <w:noProof/>
              </w:rPr>
              <w:t>2.2.3</w:t>
            </w:r>
            <w:r>
              <w:rPr>
                <w:rFonts w:eastAsiaTheme="minorEastAsia"/>
                <w:noProof/>
                <w:kern w:val="2"/>
                <w:sz w:val="24"/>
                <w:szCs w:val="24"/>
                <w:lang w:eastAsia="zh-CN"/>
                <w14:ligatures w14:val="standardContextual"/>
              </w:rPr>
              <w:tab/>
            </w:r>
            <w:r w:rsidRPr="00667552">
              <w:rPr>
                <w:rStyle w:val="Hyperlink"/>
                <w:noProof/>
              </w:rPr>
              <w:t>Inductor Current Waveform and Ripple</w:t>
            </w:r>
            <w:r>
              <w:rPr>
                <w:noProof/>
                <w:webHidden/>
              </w:rPr>
              <w:tab/>
            </w:r>
            <w:r>
              <w:rPr>
                <w:noProof/>
                <w:webHidden/>
              </w:rPr>
              <w:fldChar w:fldCharType="begin"/>
            </w:r>
            <w:r>
              <w:rPr>
                <w:noProof/>
                <w:webHidden/>
              </w:rPr>
              <w:instrText xml:space="preserve"> PAGEREF _Toc228546457 \h </w:instrText>
            </w:r>
            <w:r>
              <w:rPr>
                <w:noProof/>
                <w:webHidden/>
              </w:rPr>
            </w:r>
            <w:r>
              <w:rPr>
                <w:noProof/>
                <w:webHidden/>
              </w:rPr>
              <w:fldChar w:fldCharType="separate"/>
            </w:r>
            <w:r>
              <w:rPr>
                <w:noProof/>
                <w:webHidden/>
              </w:rPr>
              <w:t>7</w:t>
            </w:r>
            <w:r>
              <w:rPr>
                <w:noProof/>
                <w:webHidden/>
              </w:rPr>
              <w:fldChar w:fldCharType="end"/>
            </w:r>
          </w:hyperlink>
        </w:p>
        <w:p w14:paraId="2FF8EB1C" w14:textId="2858E92E" w:rsidR="001E4CC5" w:rsidRDefault="001E4CC5">
          <w:pPr>
            <w:pStyle w:val="TOC3"/>
            <w:tabs>
              <w:tab w:val="left" w:pos="1200"/>
              <w:tab w:val="right" w:leader="dot" w:pos="9016"/>
            </w:tabs>
            <w:rPr>
              <w:rFonts w:eastAsiaTheme="minorEastAsia"/>
              <w:noProof/>
              <w:kern w:val="2"/>
              <w:sz w:val="24"/>
              <w:szCs w:val="24"/>
              <w:lang w:eastAsia="zh-CN"/>
              <w14:ligatures w14:val="standardContextual"/>
            </w:rPr>
          </w:pPr>
          <w:hyperlink w:anchor="_Toc228546458" w:history="1">
            <w:r w:rsidRPr="00667552">
              <w:rPr>
                <w:rStyle w:val="Hyperlink"/>
                <w:noProof/>
              </w:rPr>
              <w:t>2.2.4</w:t>
            </w:r>
            <w:r>
              <w:rPr>
                <w:rFonts w:eastAsiaTheme="minorEastAsia"/>
                <w:noProof/>
                <w:kern w:val="2"/>
                <w:sz w:val="24"/>
                <w:szCs w:val="24"/>
                <w:lang w:eastAsia="zh-CN"/>
                <w14:ligatures w14:val="standardContextual"/>
              </w:rPr>
              <w:tab/>
            </w:r>
            <w:r w:rsidRPr="00667552">
              <w:rPr>
                <w:rStyle w:val="Hyperlink"/>
                <w:noProof/>
              </w:rPr>
              <w:t>Inductor Current RMS Value</w:t>
            </w:r>
            <w:r>
              <w:rPr>
                <w:noProof/>
                <w:webHidden/>
              </w:rPr>
              <w:tab/>
            </w:r>
            <w:r>
              <w:rPr>
                <w:noProof/>
                <w:webHidden/>
              </w:rPr>
              <w:fldChar w:fldCharType="begin"/>
            </w:r>
            <w:r>
              <w:rPr>
                <w:noProof/>
                <w:webHidden/>
              </w:rPr>
              <w:instrText xml:space="preserve"> PAGEREF _Toc228546458 \h </w:instrText>
            </w:r>
            <w:r>
              <w:rPr>
                <w:noProof/>
                <w:webHidden/>
              </w:rPr>
            </w:r>
            <w:r>
              <w:rPr>
                <w:noProof/>
                <w:webHidden/>
              </w:rPr>
              <w:fldChar w:fldCharType="separate"/>
            </w:r>
            <w:r>
              <w:rPr>
                <w:noProof/>
                <w:webHidden/>
              </w:rPr>
              <w:t>8</w:t>
            </w:r>
            <w:r>
              <w:rPr>
                <w:noProof/>
                <w:webHidden/>
              </w:rPr>
              <w:fldChar w:fldCharType="end"/>
            </w:r>
          </w:hyperlink>
        </w:p>
        <w:p w14:paraId="7B6053EE" w14:textId="04D51240" w:rsidR="001E4CC5" w:rsidRDefault="001E4CC5">
          <w:pPr>
            <w:pStyle w:val="TOC3"/>
            <w:tabs>
              <w:tab w:val="left" w:pos="1200"/>
              <w:tab w:val="right" w:leader="dot" w:pos="9016"/>
            </w:tabs>
            <w:rPr>
              <w:rFonts w:eastAsiaTheme="minorEastAsia"/>
              <w:noProof/>
              <w:kern w:val="2"/>
              <w:sz w:val="24"/>
              <w:szCs w:val="24"/>
              <w:lang w:eastAsia="zh-CN"/>
              <w14:ligatures w14:val="standardContextual"/>
            </w:rPr>
          </w:pPr>
          <w:hyperlink w:anchor="_Toc228546459" w:history="1">
            <w:r w:rsidRPr="00667552">
              <w:rPr>
                <w:rStyle w:val="Hyperlink"/>
                <w:noProof/>
              </w:rPr>
              <w:t>2.2.5</w:t>
            </w:r>
            <w:r>
              <w:rPr>
                <w:rFonts w:eastAsiaTheme="minorEastAsia"/>
                <w:noProof/>
                <w:kern w:val="2"/>
                <w:sz w:val="24"/>
                <w:szCs w:val="24"/>
                <w:lang w:eastAsia="zh-CN"/>
                <w14:ligatures w14:val="standardContextual"/>
              </w:rPr>
              <w:tab/>
            </w:r>
            <w:r w:rsidRPr="00667552">
              <w:rPr>
                <w:rStyle w:val="Hyperlink"/>
                <w:noProof/>
              </w:rPr>
              <w:t>Continuous Conduction Mode Boundary Condition</w:t>
            </w:r>
            <w:r>
              <w:rPr>
                <w:noProof/>
                <w:webHidden/>
              </w:rPr>
              <w:tab/>
            </w:r>
            <w:r>
              <w:rPr>
                <w:noProof/>
                <w:webHidden/>
              </w:rPr>
              <w:fldChar w:fldCharType="begin"/>
            </w:r>
            <w:r>
              <w:rPr>
                <w:noProof/>
                <w:webHidden/>
              </w:rPr>
              <w:instrText xml:space="preserve"> PAGEREF _Toc228546459 \h </w:instrText>
            </w:r>
            <w:r>
              <w:rPr>
                <w:noProof/>
                <w:webHidden/>
              </w:rPr>
            </w:r>
            <w:r>
              <w:rPr>
                <w:noProof/>
                <w:webHidden/>
              </w:rPr>
              <w:fldChar w:fldCharType="separate"/>
            </w:r>
            <w:r>
              <w:rPr>
                <w:noProof/>
                <w:webHidden/>
              </w:rPr>
              <w:t>9</w:t>
            </w:r>
            <w:r>
              <w:rPr>
                <w:noProof/>
                <w:webHidden/>
              </w:rPr>
              <w:fldChar w:fldCharType="end"/>
            </w:r>
          </w:hyperlink>
        </w:p>
        <w:p w14:paraId="3980CB98" w14:textId="45FE55D5" w:rsidR="001E4CC5" w:rsidRDefault="001E4CC5">
          <w:pPr>
            <w:pStyle w:val="TOC3"/>
            <w:tabs>
              <w:tab w:val="left" w:pos="1200"/>
              <w:tab w:val="right" w:leader="dot" w:pos="9016"/>
            </w:tabs>
            <w:rPr>
              <w:rFonts w:eastAsiaTheme="minorEastAsia"/>
              <w:noProof/>
              <w:kern w:val="2"/>
              <w:sz w:val="24"/>
              <w:szCs w:val="24"/>
              <w:lang w:eastAsia="zh-CN"/>
              <w14:ligatures w14:val="standardContextual"/>
            </w:rPr>
          </w:pPr>
          <w:hyperlink w:anchor="_Toc228546460" w:history="1">
            <w:r w:rsidRPr="00667552">
              <w:rPr>
                <w:rStyle w:val="Hyperlink"/>
                <w:noProof/>
              </w:rPr>
              <w:t>2.2.6</w:t>
            </w:r>
            <w:r>
              <w:rPr>
                <w:rFonts w:eastAsiaTheme="minorEastAsia"/>
                <w:noProof/>
                <w:kern w:val="2"/>
                <w:sz w:val="24"/>
                <w:szCs w:val="24"/>
                <w:lang w:eastAsia="zh-CN"/>
                <w14:ligatures w14:val="standardContextual"/>
              </w:rPr>
              <w:tab/>
            </w:r>
            <w:r w:rsidRPr="00667552">
              <w:rPr>
                <w:rStyle w:val="Hyperlink"/>
                <w:noProof/>
              </w:rPr>
              <w:t>Output Capacitor Voltage Ripple</w:t>
            </w:r>
            <w:r>
              <w:rPr>
                <w:noProof/>
                <w:webHidden/>
              </w:rPr>
              <w:tab/>
            </w:r>
            <w:r>
              <w:rPr>
                <w:noProof/>
                <w:webHidden/>
              </w:rPr>
              <w:fldChar w:fldCharType="begin"/>
            </w:r>
            <w:r>
              <w:rPr>
                <w:noProof/>
                <w:webHidden/>
              </w:rPr>
              <w:instrText xml:space="preserve"> PAGEREF _Toc228546460 \h </w:instrText>
            </w:r>
            <w:r>
              <w:rPr>
                <w:noProof/>
                <w:webHidden/>
              </w:rPr>
            </w:r>
            <w:r>
              <w:rPr>
                <w:noProof/>
                <w:webHidden/>
              </w:rPr>
              <w:fldChar w:fldCharType="separate"/>
            </w:r>
            <w:r>
              <w:rPr>
                <w:noProof/>
                <w:webHidden/>
              </w:rPr>
              <w:t>10</w:t>
            </w:r>
            <w:r>
              <w:rPr>
                <w:noProof/>
                <w:webHidden/>
              </w:rPr>
              <w:fldChar w:fldCharType="end"/>
            </w:r>
          </w:hyperlink>
        </w:p>
        <w:p w14:paraId="1D0F630F" w14:textId="44647FE1" w:rsidR="001E4CC5" w:rsidRDefault="001E4CC5">
          <w:pPr>
            <w:pStyle w:val="TOC2"/>
            <w:tabs>
              <w:tab w:val="left" w:pos="960"/>
              <w:tab w:val="right" w:leader="dot" w:pos="9016"/>
            </w:tabs>
            <w:rPr>
              <w:rFonts w:eastAsiaTheme="minorEastAsia"/>
              <w:noProof/>
              <w:kern w:val="2"/>
              <w:sz w:val="24"/>
              <w:szCs w:val="24"/>
              <w:lang w:eastAsia="zh-CN"/>
              <w14:ligatures w14:val="standardContextual"/>
            </w:rPr>
          </w:pPr>
          <w:hyperlink w:anchor="_Toc228546461" w:history="1">
            <w:r w:rsidRPr="00667552">
              <w:rPr>
                <w:rStyle w:val="Hyperlink"/>
                <w:noProof/>
              </w:rPr>
              <w:t>2.3</w:t>
            </w:r>
            <w:r>
              <w:rPr>
                <w:rFonts w:eastAsiaTheme="minorEastAsia"/>
                <w:noProof/>
                <w:kern w:val="2"/>
                <w:sz w:val="24"/>
                <w:szCs w:val="24"/>
                <w:lang w:eastAsia="zh-CN"/>
                <w14:ligatures w14:val="standardContextual"/>
              </w:rPr>
              <w:tab/>
            </w:r>
            <w:r w:rsidRPr="00667552">
              <w:rPr>
                <w:rStyle w:val="Hyperlink"/>
                <w:noProof/>
              </w:rPr>
              <w:t>Current-Mode Control and the LTC1871 Architecture</w:t>
            </w:r>
            <w:r>
              <w:rPr>
                <w:noProof/>
                <w:webHidden/>
              </w:rPr>
              <w:tab/>
            </w:r>
            <w:r>
              <w:rPr>
                <w:noProof/>
                <w:webHidden/>
              </w:rPr>
              <w:fldChar w:fldCharType="begin"/>
            </w:r>
            <w:r>
              <w:rPr>
                <w:noProof/>
                <w:webHidden/>
              </w:rPr>
              <w:instrText xml:space="preserve"> PAGEREF _Toc228546461 \h </w:instrText>
            </w:r>
            <w:r>
              <w:rPr>
                <w:noProof/>
                <w:webHidden/>
              </w:rPr>
            </w:r>
            <w:r>
              <w:rPr>
                <w:noProof/>
                <w:webHidden/>
              </w:rPr>
              <w:fldChar w:fldCharType="separate"/>
            </w:r>
            <w:r>
              <w:rPr>
                <w:noProof/>
                <w:webHidden/>
              </w:rPr>
              <w:t>12</w:t>
            </w:r>
            <w:r>
              <w:rPr>
                <w:noProof/>
                <w:webHidden/>
              </w:rPr>
              <w:fldChar w:fldCharType="end"/>
            </w:r>
          </w:hyperlink>
        </w:p>
        <w:p w14:paraId="7257EBF2" w14:textId="07A94130" w:rsidR="001E4CC5" w:rsidRDefault="001E4CC5">
          <w:pPr>
            <w:pStyle w:val="TOC1"/>
            <w:tabs>
              <w:tab w:val="left" w:pos="440"/>
              <w:tab w:val="right" w:leader="dot" w:pos="9016"/>
            </w:tabs>
            <w:rPr>
              <w:rFonts w:eastAsiaTheme="minorEastAsia"/>
              <w:noProof/>
              <w:kern w:val="2"/>
              <w:sz w:val="24"/>
              <w:szCs w:val="24"/>
              <w:lang w:eastAsia="zh-CN"/>
              <w14:ligatures w14:val="standardContextual"/>
            </w:rPr>
          </w:pPr>
          <w:hyperlink w:anchor="_Toc228546462" w:history="1">
            <w:r w:rsidRPr="00667552">
              <w:rPr>
                <w:rStyle w:val="Hyperlink"/>
                <w:noProof/>
              </w:rPr>
              <w:t>3</w:t>
            </w:r>
            <w:r>
              <w:rPr>
                <w:rFonts w:eastAsiaTheme="minorEastAsia"/>
                <w:noProof/>
                <w:kern w:val="2"/>
                <w:sz w:val="24"/>
                <w:szCs w:val="24"/>
                <w:lang w:eastAsia="zh-CN"/>
                <w14:ligatures w14:val="standardContextual"/>
              </w:rPr>
              <w:tab/>
            </w:r>
            <w:r w:rsidRPr="00667552">
              <w:rPr>
                <w:rStyle w:val="Hyperlink"/>
                <w:noProof/>
              </w:rPr>
              <w:t>Body of the work</w:t>
            </w:r>
            <w:r>
              <w:rPr>
                <w:noProof/>
                <w:webHidden/>
              </w:rPr>
              <w:tab/>
            </w:r>
            <w:r>
              <w:rPr>
                <w:noProof/>
                <w:webHidden/>
              </w:rPr>
              <w:fldChar w:fldCharType="begin"/>
            </w:r>
            <w:r>
              <w:rPr>
                <w:noProof/>
                <w:webHidden/>
              </w:rPr>
              <w:instrText xml:space="preserve"> PAGEREF _Toc228546462 \h </w:instrText>
            </w:r>
            <w:r>
              <w:rPr>
                <w:noProof/>
                <w:webHidden/>
              </w:rPr>
            </w:r>
            <w:r>
              <w:rPr>
                <w:noProof/>
                <w:webHidden/>
              </w:rPr>
              <w:fldChar w:fldCharType="separate"/>
            </w:r>
            <w:r>
              <w:rPr>
                <w:noProof/>
                <w:webHidden/>
              </w:rPr>
              <w:t>14</w:t>
            </w:r>
            <w:r>
              <w:rPr>
                <w:noProof/>
                <w:webHidden/>
              </w:rPr>
              <w:fldChar w:fldCharType="end"/>
            </w:r>
          </w:hyperlink>
        </w:p>
        <w:p w14:paraId="32039747" w14:textId="5B6253DA" w:rsidR="001E4CC5" w:rsidRDefault="001E4CC5">
          <w:pPr>
            <w:pStyle w:val="TOC1"/>
            <w:tabs>
              <w:tab w:val="left" w:pos="440"/>
              <w:tab w:val="right" w:leader="dot" w:pos="9016"/>
            </w:tabs>
            <w:rPr>
              <w:rFonts w:eastAsiaTheme="minorEastAsia"/>
              <w:noProof/>
              <w:kern w:val="2"/>
              <w:sz w:val="24"/>
              <w:szCs w:val="24"/>
              <w:lang w:eastAsia="zh-CN"/>
              <w14:ligatures w14:val="standardContextual"/>
            </w:rPr>
          </w:pPr>
          <w:hyperlink w:anchor="_Toc228546463" w:history="1">
            <w:r w:rsidRPr="00667552">
              <w:rPr>
                <w:rStyle w:val="Hyperlink"/>
                <w:noProof/>
              </w:rPr>
              <w:t>4</w:t>
            </w:r>
            <w:r>
              <w:rPr>
                <w:rFonts w:eastAsiaTheme="minorEastAsia"/>
                <w:noProof/>
                <w:kern w:val="2"/>
                <w:sz w:val="24"/>
                <w:szCs w:val="24"/>
                <w:lang w:eastAsia="zh-CN"/>
                <w14:ligatures w14:val="standardContextual"/>
              </w:rPr>
              <w:tab/>
            </w:r>
            <w:r w:rsidRPr="00667552">
              <w:rPr>
                <w:rStyle w:val="Hyperlink"/>
                <w:noProof/>
              </w:rPr>
              <w:t>Conclusions and future work</w:t>
            </w:r>
            <w:r>
              <w:rPr>
                <w:noProof/>
                <w:webHidden/>
              </w:rPr>
              <w:tab/>
            </w:r>
            <w:r>
              <w:rPr>
                <w:noProof/>
                <w:webHidden/>
              </w:rPr>
              <w:fldChar w:fldCharType="begin"/>
            </w:r>
            <w:r>
              <w:rPr>
                <w:noProof/>
                <w:webHidden/>
              </w:rPr>
              <w:instrText xml:space="preserve"> PAGEREF _Toc228546463 \h </w:instrText>
            </w:r>
            <w:r>
              <w:rPr>
                <w:noProof/>
                <w:webHidden/>
              </w:rPr>
            </w:r>
            <w:r>
              <w:rPr>
                <w:noProof/>
                <w:webHidden/>
              </w:rPr>
              <w:fldChar w:fldCharType="separate"/>
            </w:r>
            <w:r>
              <w:rPr>
                <w:noProof/>
                <w:webHidden/>
              </w:rPr>
              <w:t>16</w:t>
            </w:r>
            <w:r>
              <w:rPr>
                <w:noProof/>
                <w:webHidden/>
              </w:rPr>
              <w:fldChar w:fldCharType="end"/>
            </w:r>
          </w:hyperlink>
        </w:p>
        <w:p w14:paraId="4ECF5C14" w14:textId="0519CC8C" w:rsidR="001E4CC5" w:rsidRDefault="001E4CC5">
          <w:pPr>
            <w:pStyle w:val="TOC1"/>
            <w:tabs>
              <w:tab w:val="right" w:leader="dot" w:pos="9016"/>
            </w:tabs>
            <w:rPr>
              <w:rFonts w:eastAsiaTheme="minorEastAsia"/>
              <w:noProof/>
              <w:kern w:val="2"/>
              <w:sz w:val="24"/>
              <w:szCs w:val="24"/>
              <w:lang w:eastAsia="zh-CN"/>
              <w14:ligatures w14:val="standardContextual"/>
            </w:rPr>
          </w:pPr>
          <w:hyperlink w:anchor="_Toc228546464" w:history="1">
            <w:r w:rsidRPr="00667552">
              <w:rPr>
                <w:rStyle w:val="Hyperlink"/>
                <w:noProof/>
              </w:rPr>
              <w:t>Glossary of terms [OPTIONAL]</w:t>
            </w:r>
            <w:r>
              <w:rPr>
                <w:noProof/>
                <w:webHidden/>
              </w:rPr>
              <w:tab/>
            </w:r>
            <w:r>
              <w:rPr>
                <w:noProof/>
                <w:webHidden/>
              </w:rPr>
              <w:fldChar w:fldCharType="begin"/>
            </w:r>
            <w:r>
              <w:rPr>
                <w:noProof/>
                <w:webHidden/>
              </w:rPr>
              <w:instrText xml:space="preserve"> PAGEREF _Toc228546464 \h </w:instrText>
            </w:r>
            <w:r>
              <w:rPr>
                <w:noProof/>
                <w:webHidden/>
              </w:rPr>
            </w:r>
            <w:r>
              <w:rPr>
                <w:noProof/>
                <w:webHidden/>
              </w:rPr>
              <w:fldChar w:fldCharType="separate"/>
            </w:r>
            <w:r>
              <w:rPr>
                <w:noProof/>
                <w:webHidden/>
              </w:rPr>
              <w:t>16</w:t>
            </w:r>
            <w:r>
              <w:rPr>
                <w:noProof/>
                <w:webHidden/>
              </w:rPr>
              <w:fldChar w:fldCharType="end"/>
            </w:r>
          </w:hyperlink>
        </w:p>
        <w:p w14:paraId="040C4A94" w14:textId="356649AB" w:rsidR="001E4CC5" w:rsidRDefault="001E4CC5">
          <w:pPr>
            <w:pStyle w:val="TOC1"/>
            <w:tabs>
              <w:tab w:val="right" w:leader="dot" w:pos="9016"/>
            </w:tabs>
            <w:rPr>
              <w:rFonts w:eastAsiaTheme="minorEastAsia"/>
              <w:noProof/>
              <w:kern w:val="2"/>
              <w:sz w:val="24"/>
              <w:szCs w:val="24"/>
              <w:lang w:eastAsia="zh-CN"/>
              <w14:ligatures w14:val="standardContextual"/>
            </w:rPr>
          </w:pPr>
          <w:hyperlink w:anchor="_Toc228546465" w:history="1">
            <w:r w:rsidRPr="00667552">
              <w:rPr>
                <w:rStyle w:val="Hyperlink"/>
                <w:noProof/>
              </w:rPr>
              <w:t>Nomenclature [OPTIONAL]</w:t>
            </w:r>
            <w:r>
              <w:rPr>
                <w:noProof/>
                <w:webHidden/>
              </w:rPr>
              <w:tab/>
            </w:r>
            <w:r>
              <w:rPr>
                <w:noProof/>
                <w:webHidden/>
              </w:rPr>
              <w:fldChar w:fldCharType="begin"/>
            </w:r>
            <w:r>
              <w:rPr>
                <w:noProof/>
                <w:webHidden/>
              </w:rPr>
              <w:instrText xml:space="preserve"> PAGEREF _Toc228546465 \h </w:instrText>
            </w:r>
            <w:r>
              <w:rPr>
                <w:noProof/>
                <w:webHidden/>
              </w:rPr>
            </w:r>
            <w:r>
              <w:rPr>
                <w:noProof/>
                <w:webHidden/>
              </w:rPr>
              <w:fldChar w:fldCharType="separate"/>
            </w:r>
            <w:r>
              <w:rPr>
                <w:noProof/>
                <w:webHidden/>
              </w:rPr>
              <w:t>16</w:t>
            </w:r>
            <w:r>
              <w:rPr>
                <w:noProof/>
                <w:webHidden/>
              </w:rPr>
              <w:fldChar w:fldCharType="end"/>
            </w:r>
          </w:hyperlink>
        </w:p>
        <w:p w14:paraId="6695C50A" w14:textId="13D4F1E2" w:rsidR="001E4CC5" w:rsidRDefault="001E4CC5">
          <w:pPr>
            <w:pStyle w:val="TOC1"/>
            <w:tabs>
              <w:tab w:val="right" w:leader="dot" w:pos="9016"/>
            </w:tabs>
            <w:rPr>
              <w:rFonts w:eastAsiaTheme="minorEastAsia"/>
              <w:noProof/>
              <w:kern w:val="2"/>
              <w:sz w:val="24"/>
              <w:szCs w:val="24"/>
              <w:lang w:eastAsia="zh-CN"/>
              <w14:ligatures w14:val="standardContextual"/>
            </w:rPr>
          </w:pPr>
          <w:hyperlink w:anchor="_Toc228546466" w:history="1">
            <w:r w:rsidRPr="00667552">
              <w:rPr>
                <w:rStyle w:val="Hyperlink"/>
                <w:noProof/>
              </w:rPr>
              <w:t>References</w:t>
            </w:r>
            <w:r>
              <w:rPr>
                <w:noProof/>
                <w:webHidden/>
              </w:rPr>
              <w:tab/>
            </w:r>
            <w:r>
              <w:rPr>
                <w:noProof/>
                <w:webHidden/>
              </w:rPr>
              <w:fldChar w:fldCharType="begin"/>
            </w:r>
            <w:r>
              <w:rPr>
                <w:noProof/>
                <w:webHidden/>
              </w:rPr>
              <w:instrText xml:space="preserve"> PAGEREF _Toc228546466 \h </w:instrText>
            </w:r>
            <w:r>
              <w:rPr>
                <w:noProof/>
                <w:webHidden/>
              </w:rPr>
            </w:r>
            <w:r>
              <w:rPr>
                <w:noProof/>
                <w:webHidden/>
              </w:rPr>
              <w:fldChar w:fldCharType="separate"/>
            </w:r>
            <w:r>
              <w:rPr>
                <w:noProof/>
                <w:webHidden/>
              </w:rPr>
              <w:t>16</w:t>
            </w:r>
            <w:r>
              <w:rPr>
                <w:noProof/>
                <w:webHidden/>
              </w:rPr>
              <w:fldChar w:fldCharType="end"/>
            </w:r>
          </w:hyperlink>
        </w:p>
        <w:p w14:paraId="1AB4F018" w14:textId="7B5E892F" w:rsidR="001E4CC5" w:rsidRDefault="001E4CC5">
          <w:pPr>
            <w:pStyle w:val="TOC1"/>
            <w:tabs>
              <w:tab w:val="right" w:leader="dot" w:pos="9016"/>
            </w:tabs>
            <w:rPr>
              <w:rFonts w:eastAsiaTheme="minorEastAsia"/>
              <w:noProof/>
              <w:kern w:val="2"/>
              <w:sz w:val="24"/>
              <w:szCs w:val="24"/>
              <w:lang w:eastAsia="zh-CN"/>
              <w14:ligatures w14:val="standardContextual"/>
            </w:rPr>
          </w:pPr>
          <w:hyperlink w:anchor="_Toc228546467" w:history="1">
            <w:r w:rsidRPr="00667552">
              <w:rPr>
                <w:rStyle w:val="Hyperlink"/>
                <w:noProof/>
              </w:rPr>
              <w:t>Appendix A [OPTIONAL]</w:t>
            </w:r>
            <w:r>
              <w:rPr>
                <w:noProof/>
                <w:webHidden/>
              </w:rPr>
              <w:tab/>
            </w:r>
            <w:r>
              <w:rPr>
                <w:noProof/>
                <w:webHidden/>
              </w:rPr>
              <w:fldChar w:fldCharType="begin"/>
            </w:r>
            <w:r>
              <w:rPr>
                <w:noProof/>
                <w:webHidden/>
              </w:rPr>
              <w:instrText xml:space="preserve"> PAGEREF _Toc228546467 \h </w:instrText>
            </w:r>
            <w:r>
              <w:rPr>
                <w:noProof/>
                <w:webHidden/>
              </w:rPr>
            </w:r>
            <w:r>
              <w:rPr>
                <w:noProof/>
                <w:webHidden/>
              </w:rPr>
              <w:fldChar w:fldCharType="separate"/>
            </w:r>
            <w:r>
              <w:rPr>
                <w:noProof/>
                <w:webHidden/>
              </w:rPr>
              <w:t>16</w:t>
            </w:r>
            <w:r>
              <w:rPr>
                <w:noProof/>
                <w:webHidden/>
              </w:rPr>
              <w:fldChar w:fldCharType="end"/>
            </w:r>
          </w:hyperlink>
        </w:p>
        <w:p w14:paraId="2A6B8BEE" w14:textId="4AFB3E8E" w:rsidR="001E4CC5" w:rsidRDefault="001E4CC5">
          <w:pPr>
            <w:pStyle w:val="TOC1"/>
            <w:tabs>
              <w:tab w:val="right" w:leader="dot" w:pos="9016"/>
            </w:tabs>
            <w:rPr>
              <w:rFonts w:eastAsiaTheme="minorEastAsia"/>
              <w:noProof/>
              <w:kern w:val="2"/>
              <w:sz w:val="24"/>
              <w:szCs w:val="24"/>
              <w:lang w:eastAsia="zh-CN"/>
              <w14:ligatures w14:val="standardContextual"/>
            </w:rPr>
          </w:pPr>
          <w:hyperlink w:anchor="_Toc228546468" w:history="1">
            <w:r w:rsidRPr="00667552">
              <w:rPr>
                <w:rStyle w:val="Hyperlink"/>
                <w:noProof/>
              </w:rPr>
              <w:t>Risk Assessment</w:t>
            </w:r>
            <w:r>
              <w:rPr>
                <w:noProof/>
                <w:webHidden/>
              </w:rPr>
              <w:tab/>
            </w:r>
            <w:r>
              <w:rPr>
                <w:noProof/>
                <w:webHidden/>
              </w:rPr>
              <w:fldChar w:fldCharType="begin"/>
            </w:r>
            <w:r>
              <w:rPr>
                <w:noProof/>
                <w:webHidden/>
              </w:rPr>
              <w:instrText xml:space="preserve"> PAGEREF _Toc228546468 \h </w:instrText>
            </w:r>
            <w:r>
              <w:rPr>
                <w:noProof/>
                <w:webHidden/>
              </w:rPr>
            </w:r>
            <w:r>
              <w:rPr>
                <w:noProof/>
                <w:webHidden/>
              </w:rPr>
              <w:fldChar w:fldCharType="separate"/>
            </w:r>
            <w:r>
              <w:rPr>
                <w:noProof/>
                <w:webHidden/>
              </w:rPr>
              <w:t>16</w:t>
            </w:r>
            <w:r>
              <w:rPr>
                <w:noProof/>
                <w:webHidden/>
              </w:rPr>
              <w:fldChar w:fldCharType="end"/>
            </w:r>
          </w:hyperlink>
        </w:p>
        <w:p w14:paraId="38FAF447" w14:textId="7AE400AD"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5B6DACC1" w14:textId="067623F1" w:rsidR="00FD15EB" w:rsidRPr="00FD15EB" w:rsidRDefault="00822B3C" w:rsidP="00FD15EB">
      <w:r>
        <w:t xml:space="preserve">           </w:t>
      </w:r>
    </w:p>
    <w:p w14:paraId="4D4F0DE8" w14:textId="71C509A5" w:rsidR="00915E44" w:rsidRDefault="00915E44" w:rsidP="000E0309">
      <w:pPr>
        <w:pStyle w:val="Heading1-NoNumber"/>
      </w:pPr>
      <w:bookmarkStart w:id="0" w:name="_Toc228546443"/>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load transient droop of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546444"/>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546445"/>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RPLiDAR A1 laser scanner, and the RFD900x telemetry modem, are fundamentally 5V loads with tight input tolerances. The RPLiDAR's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546446"/>
      <w:r w:rsidRPr="00B56509">
        <w:t>Problem Statement and Scope</w:t>
      </w:r>
      <w:bookmarkEnd w:id="3"/>
    </w:p>
    <w:p w14:paraId="030172A6" w14:textId="24C46E2C" w:rsidR="001D0CB8" w:rsidRDefault="001D0CB8" w:rsidP="00BA7362">
      <w:r w:rsidRPr="001D0CB8">
        <w:t>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RPLiDAR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and the ability to maintain a stable 12V rail across the full 8–11V input range, evaluated primarily through LTspice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546447"/>
      <w:r w:rsidRPr="00B56509">
        <w:t>Approach and Methodology</w:t>
      </w:r>
      <w:bookmarkEnd w:id="4"/>
    </w:p>
    <w:p w14:paraId="7C711FA2" w14:textId="77A3379D" w:rsidR="001D0CB8" w:rsidRPr="001D0CB8" w:rsidRDefault="001D0CB8" w:rsidP="001D0CB8">
      <w:pPr>
        <w:rPr>
          <w:lang w:val="en-GB"/>
        </w:rPr>
      </w:pPr>
      <w:r w:rsidRPr="001D0CB8">
        <w:rPr>
          <w:lang w:val="en-GB"/>
        </w:rPr>
        <w:t>To address this power conditioning challenge, the converter development was structured into three sequential phases. Phase 1 began with an initial SEPIC design using the TPS61088 controller, which was ultimately abandoned due to persistent LTspice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Phase 2 subjected this analytical design to a structured LTspice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The final schematic was captured in KiCad,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546448"/>
      <w:r w:rsidRPr="00B56509">
        <w:t>Evaluation Strategy</w:t>
      </w:r>
      <w:bookmarkEnd w:id="5"/>
    </w:p>
    <w:p w14:paraId="3567A977" w14:textId="653B9B3A" w:rsidR="001D0CB8" w:rsidRDefault="001D0CB8" w:rsidP="00BA7362">
      <w:r w:rsidRPr="001D0CB8">
        <w:t xml:space="preserve">The design was validated primarily through LTspice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546449"/>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5008C82E" w14:textId="7063B55C" w:rsidR="004B2EF7" w:rsidRDefault="004B2EF7" w:rsidP="00BA7362">
      <w:r>
        <w:t xml:space="preserve">The LTC1871 eliminates the need for a discrete current-sense resistor by using the MOSFET’s drain-source on-resistance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The SENSE pin connects directly to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efficiency but introduces a temperature dependency 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increases with junction temperature. For this design, the duty cycle range is 8.3% 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of 12m</w:t>
      </w:r>
      <w:r w:rsidR="005F76CA">
        <w:rPr>
          <w:rFonts w:eastAsiaTheme="minorEastAsia"/>
        </w:rPr>
        <w:t>ΩΩΩ</w:t>
      </w:r>
    </w:p>
    <w:p w14:paraId="1245B9C9" w14:textId="017DE6AA" w:rsidR="00B56509" w:rsidRDefault="00B56509" w:rsidP="00C26C9B">
      <w:pPr>
        <w:pStyle w:val="Heading2"/>
      </w:pPr>
      <w:bookmarkStart w:id="7" w:name="_Toc228546450"/>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lastRenderedPageBreak/>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Full LTspice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546451"/>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546452"/>
      <w:r>
        <w:t>Technical Background</w:t>
      </w:r>
      <w:bookmarkEnd w:id="9"/>
    </w:p>
    <w:p w14:paraId="0CA2B1FD" w14:textId="77777777" w:rsidR="00A35198"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w:t>
      </w:r>
      <w:r w:rsidR="0099684A">
        <w:lastRenderedPageBreak/>
        <w:t xml:space="preserve">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546453"/>
      <w:r>
        <w:t>DC-DC Converter Fundamentals</w:t>
      </w:r>
      <w:bookmarkEnd w:id="10"/>
    </w:p>
    <w:p w14:paraId="671343AC" w14:textId="2D87AD74"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LiDARs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4B675C"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4B675C"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4B675C"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6DD6EF44" w:rsidR="006E75A6" w:rsidRDefault="006E75A6" w:rsidP="00E32E92">
      <w:pPr>
        <w:rPr>
          <w:rFonts w:eastAsiaTheme="minorEastAsia"/>
        </w:rPr>
      </w:pPr>
      <w:r>
        <w:rPr>
          <w:rFonts w:eastAsiaTheme="minorEastAsia"/>
        </w:rPr>
        <w:t>Given the specification of an 8-11V input (from a 3S LiPo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w:t>
      </w:r>
      <w:r w:rsidR="00E25FB5">
        <w:rPr>
          <w:rFonts w:eastAsiaTheme="minorEastAsia"/>
        </w:rPr>
        <w:lastRenderedPageBreak/>
        <w:t xml:space="preserve">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546454"/>
      <w:r>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546455"/>
      <w:r>
        <w:t>Circuit Topology and Switching Intervals</w:t>
      </w:r>
      <w:bookmarkEnd w:id="12"/>
    </w:p>
    <w:p w14:paraId="05DB2456" w14:textId="40222010"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r>
        <w:fldChar w:fldCharType="begin"/>
      </w:r>
      <w:r>
        <w:instrText xml:space="preserve"> SEQ Figure \* ARABIC </w:instrText>
      </w:r>
      <w:r>
        <w:fldChar w:fldCharType="separate"/>
      </w:r>
      <w:r>
        <w:rPr>
          <w:noProof/>
        </w:rPr>
        <w:t>1</w:t>
      </w:r>
      <w:r>
        <w:rPr>
          <w:noProof/>
        </w:rPr>
        <w:fldChar w:fldCharType="end"/>
      </w:r>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w:t>
      </w:r>
      <w:r w:rsidR="00FE6F37">
        <w:rPr>
          <w:rFonts w:eastAsiaTheme="minorEastAsia"/>
        </w:rPr>
        <w:lastRenderedPageBreak/>
        <w:t xml:space="preserve">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546456"/>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43BF96B2" w14:textId="139011AF" w:rsidR="005301FB" w:rsidRDefault="004B675C"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4B675C"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4B675C"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546457"/>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4B675C"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4B675C"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2AFAF11C" w:rsidR="005F0A52" w:rsidRPr="008147D6" w:rsidRDefault="005F0A52" w:rsidP="005F0A52">
      <w:pPr>
        <w:rPr>
          <w:rFonts w:eastAsiaTheme="minorEastAsia"/>
        </w:rPr>
      </w:pPr>
      <w:r>
        <w:rPr>
          <w:rFonts w:eastAsiaTheme="minorEastAsia"/>
        </w:rPr>
        <w:t>Using the volt-second relation:</w:t>
      </w:r>
    </w:p>
    <w:p w14:paraId="3F070D1C" w14:textId="3A7308E4" w:rsidR="008147D6" w:rsidRPr="005F0A52" w:rsidRDefault="005F0A52" w:rsidP="008147D6">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3E5715F1" w14:textId="216D264D" w:rsidR="005F0A52" w:rsidRDefault="005F0A52" w:rsidP="005F0A52">
      <w:pPr>
        <w:rPr>
          <w:rFonts w:eastAsiaTheme="minorEastAsia"/>
        </w:rPr>
      </w:pPr>
      <w:r>
        <w:rPr>
          <w:rFonts w:eastAsiaTheme="minorEastAsia"/>
        </w:rPr>
        <w:lastRenderedPageBreak/>
        <w:t>At the worst-case condition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=8V, D=0.333,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=350kHz, L=10μH)</m:t>
        </m:r>
      </m:oMath>
      <w:r w:rsidR="00540D62">
        <w:rPr>
          <w:rFonts w:eastAsiaTheme="minorEastAsia"/>
        </w:rPr>
        <w:t>:</w:t>
      </w:r>
    </w:p>
    <w:p w14:paraId="3B813804" w14:textId="63551D2E" w:rsidR="00540D62" w:rsidRPr="00540D62" w:rsidRDefault="00540D62" w:rsidP="00540D62">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r>
                <w:rPr>
                  <w:rFonts w:ascii="Cambria Math" w:hAnsi="Cambria Math"/>
                </w:rPr>
                <m:t>8 ×0.333</m:t>
              </m:r>
            </m:num>
            <m:den>
              <m:r>
                <w:rPr>
                  <w:rFonts w:ascii="Cambria Math" w:hAnsi="Cambria Math"/>
                </w:rPr>
                <m:t xml:space="preserve">350 × </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×10 ×</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=0.762A</m:t>
          </m:r>
        </m:oMath>
      </m:oMathPara>
    </w:p>
    <w:p w14:paraId="549C4F96" w14:textId="77777777" w:rsidR="00175CB6" w:rsidRDefault="00175CB6" w:rsidP="00540D62">
      <w:pPr>
        <w:rPr>
          <w:rFonts w:eastAsiaTheme="minorEastAsia"/>
        </w:rPr>
      </w:pPr>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4B675C"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0E74472" w14:textId="4899F7C5" w:rsidR="00175CB6" w:rsidRDefault="00175CB6" w:rsidP="00175CB6">
      <w:pPr>
        <w:rPr>
          <w:rFonts w:eastAsiaTheme="minorEastAsia"/>
        </w:rPr>
      </w:pPr>
      <w:r>
        <w:rPr>
          <w:rFonts w:eastAsiaTheme="minorEastAsia"/>
        </w:rPr>
        <w:t xml:space="preserve">At full load (2A) and minimum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B329FF">
        <w:rPr>
          <w:rFonts w:eastAsiaTheme="minorEastAsia"/>
        </w:rPr>
        <w:t>( 8V, so 1 – D = 0.667)</w:t>
      </w:r>
    </w:p>
    <w:p w14:paraId="4AC1E5B4" w14:textId="629EB532" w:rsidR="00B329FF" w:rsidRPr="00175CB6" w:rsidRDefault="004B675C"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w:rPr>
                  <w:rFonts w:ascii="Cambria Math" w:hAnsi="Cambria Math"/>
                </w:rPr>
                <m:t>2.0</m:t>
              </m:r>
            </m:num>
            <m:den>
              <m:r>
                <w:rPr>
                  <w:rFonts w:ascii="Cambria Math" w:hAnsi="Cambria Math"/>
                </w:rPr>
                <m:t>0.667</m:t>
              </m:r>
            </m:den>
          </m:f>
          <m:r>
            <w:rPr>
              <w:rFonts w:ascii="Cambria Math" w:eastAsiaTheme="minorEastAsia" w:hAnsi="Cambria Math"/>
            </w:rPr>
            <m:t>=3.0 A</m:t>
          </m:r>
        </m:oMath>
      </m:oMathPara>
    </w:p>
    <w:p w14:paraId="383220F4" w14:textId="43F445C1" w:rsidR="00B329FF" w:rsidRDefault="00B329FF" w:rsidP="00B329FF">
      <w:r>
        <w:t xml:space="preserve">The analytical peak inductor current is therefore: </w:t>
      </w:r>
    </w:p>
    <w:p w14:paraId="576016F2" w14:textId="5BA82816" w:rsidR="00B329FF" w:rsidRPr="00B329FF" w:rsidRDefault="004B675C"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pk, analytical</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r>
            <w:rPr>
              <w:rFonts w:ascii="Cambria Math" w:hAnsi="Cambria Math"/>
            </w:rPr>
            <m:t>=3.0+0.381=3.381 A</m:t>
          </m:r>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546458"/>
      <w:r>
        <w:t>Inductor Current RMS Value</w:t>
      </w:r>
      <w:bookmarkEnd w:id="15"/>
    </w:p>
    <w:p w14:paraId="2BF7A535" w14:textId="68DA33CF" w:rsidR="00D00192" w:rsidRDefault="00D00192" w:rsidP="00D00192">
      <w:pPr>
        <w:rPr>
          <w:rFonts w:eastAsiaTheme="minorEastAsia"/>
        </w:rPr>
      </w:pPr>
      <w:r>
        <w:t xml:space="preserve">The inductor current waveform inn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75E615BB" w14:textId="1AEC16BF" w:rsidR="00D00192" w:rsidRPr="00FD7A56" w:rsidRDefault="00FD7A56" w:rsidP="00D00192">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79C96607" w14:textId="77777777" w:rsidR="00F12847" w:rsidRDefault="00F12847" w:rsidP="00FD7A56">
      <w:pPr>
        <w:rPr>
          <w:rFonts w:eastAsiaTheme="minorEastAsia"/>
        </w:rPr>
      </w:pPr>
    </w:p>
    <w:p w14:paraId="79648D00" w14:textId="69443C47" w:rsidR="00FD7A56" w:rsidRDefault="00FD7A56" w:rsidP="00FD7A56">
      <w:pPr>
        <w:rPr>
          <w:rFonts w:eastAsiaTheme="minorEastAsia"/>
        </w:rPr>
      </w:pPr>
      <w:r>
        <w:rPr>
          <w:rFonts w:eastAsiaTheme="minorEastAsia"/>
        </w:rPr>
        <w:t>At the worst-case operating point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 xml:space="preserve">=8 V,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 xml:space="preserve">=2 A,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=3.0 A,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r>
          <w:rPr>
            <w:rFonts w:ascii="Cambria Math" w:eastAsiaTheme="minorEastAsia" w:hAnsi="Cambria Math"/>
          </w:rPr>
          <m:t>=0.762 A</m:t>
        </m:r>
      </m:oMath>
      <w:r>
        <w:rPr>
          <w:rFonts w:eastAsiaTheme="minorEastAsia"/>
        </w:rPr>
        <w:t>)</w:t>
      </w:r>
    </w:p>
    <w:p w14:paraId="6C58BBB4" w14:textId="368644D1" w:rsidR="00F12847" w:rsidRDefault="00F12847" w:rsidP="00F12847">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 xml:space="preserve">L, RMS </m:t>
              </m:r>
            </m:sub>
          </m:sSub>
          <m:r>
            <w:rPr>
              <w:rFonts w:ascii="Cambria Math" w:eastAsiaTheme="minorEastAsia" w:hAnsi="Cambria Math"/>
            </w:rPr>
            <m:t xml:space="preserve">= </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(3.0)</m:t>
                  </m:r>
                </m:e>
                <m:sup>
                  <m:r>
                    <w:rPr>
                      <w:rFonts w:ascii="Cambria Math" w:eastAsiaTheme="minorEastAsia" w:hAnsi="Cambria Math"/>
                    </w:rPr>
                    <m:t>2</m:t>
                  </m:r>
                </m:sup>
              </m:sSup>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(0.762)</m:t>
                      </m:r>
                    </m:e>
                    <m:sup>
                      <m:r>
                        <w:rPr>
                          <w:rFonts w:ascii="Cambria Math" w:eastAsiaTheme="minorEastAsia" w:hAnsi="Cambria Math"/>
                        </w:rPr>
                        <m:t>2</m:t>
                      </m:r>
                    </m:sup>
                  </m:sSup>
                </m:num>
                <m:den>
                  <m:r>
                    <w:rPr>
                      <w:rFonts w:ascii="Cambria Math" w:eastAsiaTheme="minorEastAsia" w:hAnsi="Cambria Math"/>
                    </w:rPr>
                    <m:t>12</m:t>
                  </m:r>
                </m:den>
              </m:f>
            </m:e>
          </m:rad>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 xml:space="preserve">9.0+ </m:t>
              </m:r>
              <m:f>
                <m:fPr>
                  <m:ctrlPr>
                    <w:rPr>
                      <w:rFonts w:ascii="Cambria Math" w:eastAsiaTheme="minorEastAsia" w:hAnsi="Cambria Math"/>
                      <w:i/>
                    </w:rPr>
                  </m:ctrlPr>
                </m:fPr>
                <m:num>
                  <m:r>
                    <w:rPr>
                      <w:rFonts w:ascii="Cambria Math" w:eastAsiaTheme="minorEastAsia" w:hAnsi="Cambria Math"/>
                    </w:rPr>
                    <m:t>0.581</m:t>
                  </m:r>
                </m:num>
                <m:den>
                  <m:r>
                    <w:rPr>
                      <w:rFonts w:ascii="Cambria Math" w:eastAsiaTheme="minorEastAsia" w:hAnsi="Cambria Math"/>
                    </w:rPr>
                    <m:t>12</m:t>
                  </m:r>
                </m:den>
              </m:f>
            </m:e>
          </m:rad>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9.0+0.0484</m:t>
              </m:r>
            </m:e>
          </m:rad>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9.0484</m:t>
              </m:r>
            </m:e>
          </m:rad>
          <m:r>
            <w:rPr>
              <w:rFonts w:ascii="Cambria Math" w:eastAsiaTheme="minorEastAsia" w:hAnsi="Cambria Math"/>
            </w:rPr>
            <m:t>=3.008 A</m:t>
          </m:r>
        </m:oMath>
      </m:oMathPara>
    </w:p>
    <w:p w14:paraId="42BA4D12" w14:textId="06A769B1" w:rsidR="00F12847" w:rsidRPr="00F12847" w:rsidRDefault="00F12847" w:rsidP="00F12847">
      <w:r w:rsidRPr="00F12847">
        <w:t>The ripple contribution to the RMS value is only 0.008 A (0.27 % of the total), because the ripple amplitude is small relative to the average. Nevertheless, 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70BFFDC3" w14:textId="0ACF9597" w:rsidR="008B1493" w:rsidRDefault="008B1493" w:rsidP="008B1493">
      <w:pPr>
        <w:pStyle w:val="Heading3"/>
      </w:pPr>
      <w:bookmarkStart w:id="16" w:name="_Toc228546459"/>
      <w:r>
        <w:t>Continuous Conduction Mode Boundary Condition</w:t>
      </w:r>
      <w:bookmarkEnd w:id="16"/>
    </w:p>
    <w:p w14:paraId="1C3C2862" w14:textId="324D28C9" w:rsidR="008B1493" w:rsidRDefault="008B1493" w:rsidP="008B1493">
      <w:r w:rsidRPr="008B1493">
        <w:t>Continuous conduction mode (CCM) requires that th</w:t>
      </w:r>
      <w:r>
        <w:t xml:space="preserve">e inductor current never falls to zero. The minimum instantaneous current is: </w:t>
      </w:r>
    </w:p>
    <w:p w14:paraId="24D0AAF6" w14:textId="0EE25F10" w:rsidR="008B1493" w:rsidRPr="008B1493" w:rsidRDefault="004B675C" w:rsidP="008B149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min</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oMath>
      </m:oMathPara>
    </w:p>
    <w:p w14:paraId="44097049" w14:textId="1F2676DF" w:rsidR="008B1493" w:rsidRDefault="008B1493" w:rsidP="008B1493">
      <w:pPr>
        <w:rPr>
          <w:rFonts w:eastAsiaTheme="minorEastAsia"/>
        </w:rPr>
      </w:pPr>
      <w:r>
        <w:rPr>
          <w:rFonts w:eastAsiaTheme="minorEastAsia"/>
        </w:rPr>
        <w:t xml:space="preserve">At the boundary between CCM and discontinuous conduction mode (DCM), </w:t>
      </w:r>
      <m:oMath>
        <m:sSub>
          <m:sSubPr>
            <m:ctrlPr>
              <w:rPr>
                <w:rFonts w:ascii="Cambria Math" w:hAnsi="Cambria Math"/>
                <w:i/>
              </w:rPr>
            </m:ctrlPr>
          </m:sSubPr>
          <m:e>
            <m:r>
              <w:rPr>
                <w:rFonts w:ascii="Cambria Math" w:hAnsi="Cambria Math"/>
              </w:rPr>
              <m:t>I</m:t>
            </m:r>
          </m:e>
          <m:sub>
            <m:r>
              <w:rPr>
                <w:rFonts w:ascii="Cambria Math" w:hAnsi="Cambria Math"/>
              </w:rPr>
              <m:t>L, min</m:t>
            </m:r>
          </m:sub>
        </m:sSub>
      </m:oMath>
      <w:r>
        <w:rPr>
          <w:rFonts w:eastAsiaTheme="minorEastAsia"/>
        </w:rPr>
        <w:t xml:space="preserve"> = 0. Substituting the expressions for average inductor current and ripple current: </w:t>
      </w:r>
    </w:p>
    <w:p w14:paraId="39DB5F9B" w14:textId="141C151C" w:rsidR="008B1493" w:rsidRPr="008B1493" w:rsidRDefault="004B675C" w:rsidP="008B1493">
      <w:pPr>
        <w:jc w:val="cente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r>
            <w:rPr>
              <w:rFonts w:ascii="Cambria Math" w:eastAsiaTheme="minorEastAsia" w:hAnsi="Cambria Math"/>
            </w:rPr>
            <m:t xml:space="preserve">,      </m:t>
          </m:r>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r>
            <w:rPr>
              <w:rFonts w:ascii="Cambria Math" w:eastAsiaTheme="minorEastAsia" w:hAnsi="Cambria Math"/>
            </w:rPr>
            <m:t xml:space="preserve">   </m:t>
          </m:r>
        </m:oMath>
      </m:oMathPara>
    </w:p>
    <w:p w14:paraId="11329450" w14:textId="10DC5309" w:rsidR="001F1E97" w:rsidRDefault="008B1493" w:rsidP="001F1E97">
      <w:pPr>
        <w:rPr>
          <w:rFonts w:eastAsiaTheme="minorEastAsia"/>
        </w:rPr>
      </w:pPr>
      <w:r>
        <w:rPr>
          <w:rFonts w:eastAsiaTheme="minorEastAsia"/>
        </w:rPr>
        <w:t>Gives:</w:t>
      </w:r>
    </w:p>
    <w:p w14:paraId="5A5560C7" w14:textId="29E681BF" w:rsidR="008B1493" w:rsidRPr="00FD7BDE" w:rsidRDefault="004B675C" w:rsidP="00FD7BDE">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num>
            <m:den>
              <m:r>
                <w:rPr>
                  <w:rFonts w:ascii="Cambria Math" w:eastAsiaTheme="minorEastAsia" w:hAnsi="Cambria Math"/>
                </w:rPr>
                <m:t>1-D</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oMath>
      </m:oMathPara>
    </w:p>
    <w:p w14:paraId="720AB95C" w14:textId="77777777" w:rsidR="00FD7BDE" w:rsidRDefault="00FD7BDE" w:rsidP="00FD7BDE">
      <w:pPr>
        <w:rPr>
          <w:rFonts w:eastAsiaTheme="minorEastAsia"/>
        </w:rPr>
      </w:pPr>
      <w:r>
        <w:rPr>
          <w:rFonts w:eastAsiaTheme="minorEastAsia"/>
        </w:rPr>
        <w:t xml:space="preserve">Solving for L yields the minimum inductance required to remain in CCM at a given operating point: </w:t>
      </w:r>
    </w:p>
    <w:p w14:paraId="5B6D0BED" w14:textId="35AC9E13" w:rsidR="00FD7BDE" w:rsidRPr="00FD7BDE" w:rsidRDefault="004B675C" w:rsidP="00FD7BDE">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 xml:space="preserve">min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D( 1-D)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27CBFB97" w14:textId="180D6186" w:rsidR="00FD7BDE" w:rsidRDefault="00B36EDB" w:rsidP="00FD7BDE">
      <w:pPr>
        <w:rPr>
          <w:rFonts w:eastAsiaTheme="minorEastAsia"/>
        </w:rPr>
      </w:pPr>
      <w:r>
        <w:rPr>
          <w:rFonts w:eastAsiaTheme="minorEastAsia"/>
        </w:rPr>
        <w:lastRenderedPageBreak/>
        <w:t>Using the boost transfer ratio</w:t>
      </w:r>
      <w:r w:rsidR="0008042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num>
          <m:den>
            <m:r>
              <w:rPr>
                <w:rFonts w:ascii="Cambria Math" w:eastAsiaTheme="minorEastAsia" w:hAnsi="Cambria Math"/>
              </w:rPr>
              <m:t>( 1-D)</m:t>
            </m:r>
          </m:den>
        </m:f>
      </m:oMath>
      <w:r w:rsidR="00080425">
        <w:rPr>
          <w:rFonts w:eastAsiaTheme="minorEastAsia"/>
        </w:rPr>
        <w:t>, the expression can alternatively be written in terms of the constant output voltage:</w:t>
      </w:r>
    </w:p>
    <w:p w14:paraId="77A3EBDC" w14:textId="7B898421" w:rsidR="00080425" w:rsidRPr="003C33DD" w:rsidRDefault="004B675C" w:rsidP="00080425">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5FAEFF3A" w14:textId="275EA24A" w:rsidR="003C33DD" w:rsidRDefault="003C33DD" w:rsidP="003C33DD">
      <w:pPr>
        <w:rPr>
          <w:rFonts w:eastAsiaTheme="minorEastAsia"/>
        </w:rPr>
      </w:pPr>
      <w:r>
        <w:rPr>
          <w:rFonts w:eastAsiaTheme="minorEastAsia"/>
        </w:rPr>
        <w:t xml:space="preserve">Equation (2.7) is preferred here because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is fixed, making the duty-cycle dependence explicit. </w:t>
      </w:r>
    </w:p>
    <w:p w14:paraId="20E9E05A" w14:textId="3C0A9B11" w:rsidR="003C33DD" w:rsidRDefault="003C33DD" w:rsidP="003C33DD">
      <w:pPr>
        <w:rPr>
          <w:rFonts w:eastAsiaTheme="minorEastAsia"/>
        </w:rPr>
      </w:pPr>
      <w:r>
        <w:rPr>
          <w:rFonts w:eastAsiaTheme="minorEastAsia"/>
        </w:rPr>
        <w:t>The worst-case condition for CCM occurs at the smallest load current (where the average inductor current is lowest) and the largest duty cycle (where the ripple is largest). For this design:</w:t>
      </w:r>
    </w:p>
    <w:p w14:paraId="538F8E86" w14:textId="6E115FE8" w:rsidR="003C33DD" w:rsidRPr="00E81487" w:rsidRDefault="00B83A0D" w:rsidP="00B83A0D">
      <w:pPr>
        <w:pStyle w:val="ListParagraph"/>
        <w:numPr>
          <w:ilvl w:val="0"/>
          <w:numId w:val="8"/>
        </w:numPr>
        <w:rPr>
          <w:rFonts w:eastAsiaTheme="minorEastAsia"/>
        </w:rPr>
      </w:pPr>
      <w:r>
        <w:rPr>
          <w:rFonts w:eastAsiaTheme="minorEastAsia"/>
          <w:b/>
          <w:bCs/>
        </w:rPr>
        <w:t xml:space="preserve">Full load: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 xml:space="preserve">=2.0 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r w:rsidR="00B84CFB">
        <w:rPr>
          <w:rFonts w:eastAsiaTheme="minorEastAsia"/>
          <w:b/>
        </w:rPr>
        <w:t xml:space="preserve"> </w:t>
      </w:r>
    </w:p>
    <w:p w14:paraId="279D6671" w14:textId="77777777" w:rsidR="00E81487" w:rsidRPr="00B83A0D" w:rsidRDefault="00E81487" w:rsidP="00B83A0D">
      <w:pPr>
        <w:pStyle w:val="ListParagraph"/>
        <w:numPr>
          <w:ilvl w:val="0"/>
          <w:numId w:val="8"/>
        </w:numPr>
        <w:rPr>
          <w:rFonts w:eastAsiaTheme="minorEastAsia"/>
        </w:rPr>
      </w:pPr>
    </w:p>
    <w:p w14:paraId="49819BE3" w14:textId="765604DF" w:rsidR="003C33DD" w:rsidRPr="00DD7D9F" w:rsidRDefault="004B675C" w:rsidP="00B83A0D">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(0.667)</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×0.444</m:t>
              </m:r>
            </m:num>
            <m:den>
              <m:r>
                <w:rPr>
                  <w:rFonts w:ascii="Cambria Math" w:eastAsiaTheme="minorEastAsia" w:hAnsi="Cambria Math"/>
                </w:rPr>
                <m:t xml:space="preserve">1.4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1.4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=1.27μH</m:t>
          </m:r>
        </m:oMath>
      </m:oMathPara>
    </w:p>
    <w:p w14:paraId="2F43CBA0" w14:textId="26592BEE" w:rsidR="00DD7D9F" w:rsidRPr="00DD7D9F" w:rsidRDefault="00DD7D9F" w:rsidP="00DD7D9F">
      <w:pPr>
        <w:pStyle w:val="ListParagraph"/>
        <w:numPr>
          <w:ilvl w:val="0"/>
          <w:numId w:val="8"/>
        </w:numPr>
        <w:rPr>
          <w:rFonts w:eastAsiaTheme="minorEastAsia"/>
        </w:rPr>
      </w:pPr>
      <w:r>
        <w:rPr>
          <w:rFonts w:eastAsiaTheme="minorEastAsia"/>
          <w:b/>
          <w:bCs/>
        </w:rPr>
        <w:t xml:space="preserve">Idle load (minimum expected load current):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 xml:space="preserve">=0.5 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p>
    <w:p w14:paraId="6C080D0C" w14:textId="13BA1ED1" w:rsidR="00DD7D9F" w:rsidRPr="00DD7D9F" w:rsidRDefault="004B675C" w:rsidP="00DD7D9F">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(0.444)</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3. 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5.08 μH </m:t>
          </m:r>
        </m:oMath>
      </m:oMathPara>
    </w:p>
    <w:p w14:paraId="70DC77DC" w14:textId="671A3542" w:rsidR="00DD7D9F" w:rsidRDefault="00DD7D9F" w:rsidP="00B83A0D">
      <w:pPr>
        <w:ind w:left="360"/>
        <w:rPr>
          <w:rFonts w:eastAsiaTheme="minorEastAsia"/>
        </w:rPr>
      </w:pPr>
      <w:r>
        <w:rPr>
          <w:rFonts w:eastAsiaTheme="minorEastAsia"/>
        </w:rPr>
        <w:t xml:space="preserve">The selected inductor value is L = </w:t>
      </w:r>
      <m:oMath>
        <m:r>
          <w:rPr>
            <w:rFonts w:ascii="Cambria Math" w:eastAsiaTheme="minorEastAsia" w:hAnsi="Cambria Math"/>
          </w:rPr>
          <m:t>10 μH</m:t>
        </m:r>
      </m:oMath>
      <w:r>
        <w:rPr>
          <w:rFonts w:eastAsiaTheme="minorEastAsia"/>
        </w:rPr>
        <w:t xml:space="preserve">. This provides a margin of </w:t>
      </w:r>
      <m:oMath>
        <m:r>
          <w:rPr>
            <w:rFonts w:ascii="Cambria Math" w:eastAsiaTheme="minorEastAsia" w:hAnsi="Cambria Math"/>
          </w:rPr>
          <m:t xml:space="preserve"> </m:t>
        </m:r>
      </m:oMath>
      <w:r>
        <w:rPr>
          <w:rFonts w:eastAsiaTheme="minorEastAsia"/>
        </w:rPr>
        <w:t xml:space="preserve">7.9 over the full-load requirement and 2.0 margin over the idle-load requirement. Hence, CCM is guaranteed across the entire input voltage and load range. </w:t>
      </w:r>
    </w:p>
    <w:p w14:paraId="28B97B22" w14:textId="61BAF06C" w:rsidR="009F4B62" w:rsidRDefault="009F4B62" w:rsidP="009F4B62">
      <w:pPr>
        <w:pStyle w:val="Heading3"/>
      </w:pPr>
      <w:r>
        <w:t>Input Capacitor Ripple Current</w:t>
      </w:r>
    </w:p>
    <w:p w14:paraId="14BFCA5E" w14:textId="5B66FC0B" w:rsidR="009F4B62" w:rsidRDefault="009F4B62" w:rsidP="009F4B62">
      <w:pPr>
        <w:rPr>
          <w:rFonts w:eastAsiaTheme="minorEastAsia"/>
        </w:rPr>
      </w:pPr>
      <w:r>
        <w:t xml:space="preserve">The input capacitor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CA2E76">
        <w:rPr>
          <w:rFonts w:eastAsiaTheme="minorEastAsia"/>
        </w:rPr>
        <w:t xml:space="preserve"> is placed directly across the battery or input supply to provide a low-impedance path for the high frequency switching current and to prevent voltage ripple from propagating back to the source. In a boost converter, the input current is continuous and equal to the inductor current. The AC component of the inductor current (</w:t>
      </w:r>
      <w:r w:rsidR="00CA2E76" w:rsidRPr="00CA2E76">
        <w:rPr>
          <w:rFonts w:eastAsiaTheme="minorEastAsia"/>
        </w:rPr>
        <w:t>the triangular ripple </w:t>
      </w:r>
      <m:oMath>
        <m:r>
          <m:rPr>
            <m:sty m:val="p"/>
          </m:rPr>
          <w:rPr>
            <w:rFonts w:ascii="Cambria Math" w:eastAsiaTheme="minorEastAsia" w:hAnsi="Cambria Math"/>
          </w:rPr>
          <m:t>Δ</m:t>
        </m:r>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L</m:t>
            </m:r>
          </m:sub>
        </m:sSub>
      </m:oMath>
      <w:r w:rsidR="00CA2E76">
        <w:rPr>
          <w:rFonts w:eastAsiaTheme="minorEastAsia"/>
        </w:rPr>
        <w:t>) flows through the input capacitor, while the DC component flows through the supply. The RMS ripple current through the input capacitor is therefore the RMS value of a triangular waveform:</w:t>
      </w:r>
    </w:p>
    <w:p w14:paraId="65D126CF" w14:textId="061B232B" w:rsidR="00CA2E76" w:rsidRPr="00CA2E76" w:rsidRDefault="00CA2E76" w:rsidP="00CA2E7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in)</m:t>
                  </m:r>
                </m:sub>
              </m:sSub>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L</m:t>
                  </m:r>
                </m:sub>
              </m:sSub>
            </m:num>
            <m:den>
              <m:rad>
                <m:radPr>
                  <m:degHide m:val="1"/>
                  <m:ctrlPr>
                    <w:rPr>
                      <w:rFonts w:ascii="Cambria Math" w:hAnsi="Cambria Math"/>
                      <w:i/>
                    </w:rPr>
                  </m:ctrlPr>
                </m:radPr>
                <m:deg/>
                <m:e>
                  <m:r>
                    <w:rPr>
                      <w:rFonts w:ascii="Cambria Math" w:hAnsi="Cambria Math"/>
                    </w:rPr>
                    <m:t>12</m:t>
                  </m:r>
                </m:e>
              </m:rad>
            </m:den>
          </m:f>
        </m:oMath>
      </m:oMathPara>
    </w:p>
    <w:p w14:paraId="688871B5" w14:textId="238B6672" w:rsidR="00CA2E76" w:rsidRDefault="00CA2E76" w:rsidP="00CA2E76">
      <w:pPr>
        <w:rPr>
          <w:rFonts w:eastAsiaTheme="minorEastAsia"/>
        </w:rPr>
      </w:pPr>
      <w:r>
        <w:rPr>
          <w:rFonts w:eastAsiaTheme="minorEastAsia"/>
        </w:rPr>
        <w:t xml:space="preserve">At the worst-case operating point (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=8V,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r>
          <w:rPr>
            <w:rFonts w:ascii="Cambria Math" w:eastAsiaTheme="minorEastAsia" w:hAnsi="Cambria Math"/>
          </w:rPr>
          <m:t>=0.762 A</m:t>
        </m:r>
      </m:oMath>
      <w:r>
        <w:rPr>
          <w:rFonts w:eastAsiaTheme="minorEastAsia"/>
        </w:rPr>
        <w:t xml:space="preserve"> ):</w:t>
      </w:r>
    </w:p>
    <w:p w14:paraId="4BD069AA" w14:textId="7EF97F84" w:rsidR="003A7D6E" w:rsidRPr="003A7D6E" w:rsidRDefault="003A7D6E" w:rsidP="003A7D6E">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in)</m:t>
                  </m:r>
                </m:sub>
              </m:sSub>
            </m:sub>
          </m:sSub>
          <m:r>
            <w:rPr>
              <w:rFonts w:ascii="Cambria Math" w:hAnsi="Cambria Math"/>
            </w:rPr>
            <m:t xml:space="preserve">= </m:t>
          </m:r>
          <m:f>
            <m:fPr>
              <m:ctrlPr>
                <w:rPr>
                  <w:rFonts w:ascii="Cambria Math" w:hAnsi="Cambria Math"/>
                  <w:i/>
                </w:rPr>
              </m:ctrlPr>
            </m:fPr>
            <m:num>
              <m:r>
                <w:rPr>
                  <w:rFonts w:ascii="Cambria Math" w:hAnsi="Cambria Math"/>
                </w:rPr>
                <m:t>0.762</m:t>
              </m:r>
            </m:num>
            <m:den>
              <m:r>
                <w:rPr>
                  <w:rFonts w:ascii="Cambria Math" w:hAnsi="Cambria Math"/>
                </w:rPr>
                <m:t>3,464</m:t>
              </m:r>
            </m:den>
          </m:f>
          <m:r>
            <w:rPr>
              <w:rFonts w:ascii="Cambria Math" w:hAnsi="Cambria Math"/>
            </w:rPr>
            <m:t xml:space="preserve">=0.220 </m:t>
          </m:r>
          <m:sSub>
            <m:sSubPr>
              <m:ctrlPr>
                <w:rPr>
                  <w:rFonts w:ascii="Cambria Math" w:hAnsi="Cambria Math"/>
                  <w:i/>
                </w:rPr>
              </m:ctrlPr>
            </m:sSubPr>
            <m:e>
              <m:r>
                <w:rPr>
                  <w:rFonts w:ascii="Cambria Math" w:hAnsi="Cambria Math"/>
                </w:rPr>
                <m:t>A</m:t>
              </m:r>
            </m:e>
            <m:sub>
              <m:r>
                <w:rPr>
                  <w:rFonts w:ascii="Cambria Math" w:hAnsi="Cambria Math"/>
                </w:rPr>
                <m:t>RMS</m:t>
              </m:r>
            </m:sub>
          </m:sSub>
        </m:oMath>
      </m:oMathPara>
    </w:p>
    <w:p w14:paraId="44477B81" w14:textId="677D5712" w:rsidR="00452D43" w:rsidRDefault="003A7D6E" w:rsidP="00BA07C3">
      <w:r w:rsidRPr="003A7D6E">
        <w:t xml:space="preserve">This value is small compared to the output capacitor’s RMS current (1.41 A) because the input current is continuous and only the ripple component stresses the input capacitor. Consequently, </w:t>
      </w:r>
      <w:bookmarkStart w:id="17" w:name="_Toc228546460"/>
      <w:r w:rsidR="00BA07C3" w:rsidRPr="00BA07C3">
        <w:t>a modest input capacitance suffices for the input filter, provided DC bias derating is applied as described for the output capacitors. The specific input capacitance value used in this design is presented in Chapter 3.</w:t>
      </w:r>
      <w:r w:rsidR="00452D43">
        <w:t>Output Capacitor Voltage Ripple</w:t>
      </w:r>
      <w:bookmarkEnd w:id="17"/>
    </w:p>
    <w:p w14:paraId="342DAB12" w14:textId="77777777" w:rsidR="00452D43" w:rsidRDefault="00452D43" w:rsidP="00452D43">
      <w:r>
        <w:t>The output capacitor is critical to achieving a low-ripple, stable voltage. Two distinct physical mechanisms contribute to the total output ripple: the charge-based voltage variation caused by periodic charging and discharging of the capacitor, and the resistive voltage drop across the capacitors equivalent series resistance (ESR). Additionally, the capacitor must be rated to carry the AC ripple current without overheating, and the effective capacitance of ceramic types (MLCCs) is significantly reduced by DC bias. Each of these effects is analysed below.</w:t>
      </w:r>
    </w:p>
    <w:p w14:paraId="195D44C8" w14:textId="77777777" w:rsidR="00452D43" w:rsidRDefault="00452D43" w:rsidP="00452D43">
      <w:pPr>
        <w:pStyle w:val="Heading4"/>
      </w:pPr>
      <w:r>
        <w:t>Charge-Based Ripple Derivation</w:t>
      </w:r>
    </w:p>
    <w:p w14:paraId="1E63B2C6" w14:textId="45C88ECA" w:rsidR="00452D43" w:rsidRDefault="00452D43" w:rsidP="00452D43">
      <w:pPr>
        <w:rPr>
          <w:rFonts w:eastAsiaTheme="minorEastAsia"/>
        </w:rPr>
      </w:pPr>
      <w:r>
        <w:t xml:space="preserve">During the MOSFET on interval </w:t>
      </w:r>
      <m:oMath>
        <m:sSub>
          <m:sSubPr>
            <m:ctrlPr>
              <w:rPr>
                <w:rFonts w:ascii="Cambria Math" w:hAnsi="Cambria Math"/>
                <w:i/>
              </w:rPr>
            </m:ctrlPr>
          </m:sSubPr>
          <m:e>
            <m:r>
              <w:rPr>
                <w:rFonts w:ascii="Cambria Math" w:hAnsi="Cambria Math"/>
              </w:rPr>
              <m:t>(DT</m:t>
            </m:r>
          </m:e>
          <m:sub>
            <m:r>
              <w:rPr>
                <w:rFonts w:ascii="Cambria Math" w:hAnsi="Cambria Math"/>
              </w:rPr>
              <m:t>s</m:t>
            </m:r>
          </m:sub>
        </m:sSub>
        <m:r>
          <w:rPr>
            <w:rFonts w:ascii="Cambria Math" w:hAnsi="Cambria Math"/>
          </w:rPr>
          <m:t>)</m:t>
        </m:r>
      </m:oMath>
      <w:r>
        <w:rPr>
          <w:rFonts w:eastAsiaTheme="minorEastAsia"/>
        </w:rPr>
        <w:t xml:space="preserve">, the diode is reverse-biased, and the output capacitor alone supplies the entire load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The charge removed from the capacitor during this interval:</w:t>
      </w:r>
    </w:p>
    <w:p w14:paraId="2FA3E67D" w14:textId="5D5E957A" w:rsidR="00452D43" w:rsidRPr="00452D43" w:rsidRDefault="00452D43" w:rsidP="00452D43">
      <w:pPr>
        <w:jc w:val="center"/>
        <w:rPr>
          <w:rFonts w:eastAsiaTheme="minorEastAsia"/>
        </w:rPr>
      </w:pPr>
      <m:oMathPara>
        <m:oMath>
          <m:r>
            <w:rPr>
              <w:rFonts w:ascii="Cambria Math" w:eastAsiaTheme="minorEastAsia" w:hAnsi="Cambria Math"/>
            </w:rPr>
            <m:t xml:space="preserve">∆Q=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 xml:space="preserve"> 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 xml:space="preserve"> D</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den>
          </m:f>
        </m:oMath>
      </m:oMathPara>
    </w:p>
    <w:p w14:paraId="6D8BFFD1" w14:textId="6F70AAAA" w:rsidR="00452D43" w:rsidRDefault="00452D43" w:rsidP="00452D43">
      <w:pPr>
        <w:rPr>
          <w:rFonts w:eastAsiaTheme="minorEastAsia"/>
        </w:rPr>
      </w:pPr>
      <w:r>
        <w:rPr>
          <w:rFonts w:eastAsiaTheme="minorEastAsia"/>
        </w:rPr>
        <w:t>During the off interval, the inductor recharges the capacitor, restoring the lost charge. The resulting peak-to-peak voltage ripple is obtained from the fundamental capacitor charge-voltage relationship Q = CV:</w:t>
      </w:r>
    </w:p>
    <w:p w14:paraId="31C2B68F" w14:textId="5FFBBD68" w:rsidR="00452D43" w:rsidRPr="00452D43" w:rsidRDefault="00452D43" w:rsidP="00452D43">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charge</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∆Q</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den>
          </m:f>
        </m:oMath>
      </m:oMathPara>
    </w:p>
    <w:p w14:paraId="6AC3245C" w14:textId="06749571" w:rsidR="00452D43" w:rsidRDefault="00452D43" w:rsidP="00452D43">
      <w:pPr>
        <w:rPr>
          <w:rFonts w:eastAsiaTheme="minorEastAsia"/>
        </w:rPr>
      </w:pPr>
      <w:r>
        <w:rPr>
          <w:rFonts w:eastAsiaTheme="minorEastAsia"/>
        </w:rPr>
        <w:t xml:space="preserve">Given a maximum allowable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max</m:t>
            </m:r>
          </m:sub>
        </m:sSub>
        <m:r>
          <w:rPr>
            <w:rFonts w:ascii="Cambria Math" w:eastAsiaTheme="minorEastAsia" w:hAnsi="Cambria Math"/>
          </w:rPr>
          <m:t xml:space="preserve"> </m:t>
        </m:r>
      </m:oMath>
      <w:r>
        <w:rPr>
          <w:rFonts w:eastAsiaTheme="minorEastAsia"/>
        </w:rPr>
        <w:t>(e.g., 2% of the output voltage), the minimum needed capacitance is:</w:t>
      </w:r>
    </w:p>
    <w:p w14:paraId="28D42B38" w14:textId="424F69A3" w:rsidR="00452D43" w:rsidRPr="00452D43" w:rsidRDefault="00452D43" w:rsidP="00452D43">
      <w:pPr>
        <w:jc w:val="cente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out, min</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max</m:t>
                  </m:r>
                </m:sub>
              </m:sSub>
            </m:den>
          </m:f>
        </m:oMath>
      </m:oMathPara>
    </w:p>
    <w:p w14:paraId="07A06B29" w14:textId="66B8FB40" w:rsidR="00452D43" w:rsidRDefault="00452D43" w:rsidP="00452D43">
      <w:pPr>
        <w:rPr>
          <w:rFonts w:eastAsiaTheme="minorEastAsia"/>
        </w:rPr>
      </w:pPr>
      <w:r>
        <w:rPr>
          <w:rFonts w:eastAsiaTheme="minorEastAsia"/>
        </w:rPr>
        <w:t xml:space="preserve">In a boost converter, the worst-case ripple occurs at the maximum duty cycle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oMath>
      <w:r>
        <w:rPr>
          <w:rFonts w:eastAsiaTheme="minorEastAsia"/>
        </w:rPr>
        <w:t>. This expression is the primary design equation for selecting the output capacitor bank, as applied in Chapter 3.</w:t>
      </w:r>
    </w:p>
    <w:p w14:paraId="49632C29" w14:textId="4B4A8498" w:rsidR="00452D43" w:rsidRDefault="00452D43" w:rsidP="00452D43">
      <w:pPr>
        <w:pStyle w:val="Heading4"/>
      </w:pPr>
      <w:r>
        <w:lastRenderedPageBreak/>
        <w:t>Contribution of Equivalent Series Resistance (ESR)</w:t>
      </w:r>
    </w:p>
    <w:p w14:paraId="5FA25DB0" w14:textId="2D249BE1" w:rsidR="00452D43" w:rsidRDefault="00452D43" w:rsidP="00452D43">
      <w:pPr>
        <w:rPr>
          <w:rFonts w:eastAsiaTheme="minorEastAsia"/>
        </w:rPr>
      </w:pPr>
      <w:r>
        <w:t xml:space="preserve">Real capacitors exhibit an equivalent series resistance </w:t>
      </w:r>
      <m:oMath>
        <m:sSub>
          <m:sSubPr>
            <m:ctrlPr>
              <w:rPr>
                <w:rFonts w:ascii="Cambria Math" w:hAnsi="Cambria Math"/>
                <w:i/>
              </w:rPr>
            </m:ctrlPr>
          </m:sSubPr>
          <m:e>
            <m:r>
              <w:rPr>
                <w:rFonts w:ascii="Cambria Math" w:hAnsi="Cambria Math"/>
              </w:rPr>
              <m:t>R</m:t>
            </m:r>
          </m:e>
          <m:sub>
            <m:r>
              <w:rPr>
                <w:rFonts w:ascii="Cambria Math" w:hAnsi="Cambria Math"/>
              </w:rPr>
              <m:t>ESR</m:t>
            </m:r>
          </m:sub>
        </m:sSub>
      </m:oMath>
      <w:r>
        <w:rPr>
          <w:rFonts w:eastAsiaTheme="minorEastAsia"/>
        </w:rPr>
        <w:t xml:space="preserve">. The inductor ripple current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flows through the capacitor during the off-interval, producing an additional voltage ripple component:</w:t>
      </w:r>
    </w:p>
    <w:p w14:paraId="01926183" w14:textId="1E4030B9" w:rsidR="00452D43" w:rsidRPr="00452D43" w:rsidRDefault="00452D43" w:rsidP="00452D43">
      <w:pPr>
        <w:jc w:val="cente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 ESR</m:t>
              </m:r>
            </m:sub>
          </m:sSub>
          <m:r>
            <w:rPr>
              <w:rFonts w:ascii="Cambria Math" w:hAnsi="Cambria Math"/>
            </w:rPr>
            <m:t>= ∆</m:t>
          </m:r>
          <m:sSub>
            <m:sSubPr>
              <m:ctrlPr>
                <w:rPr>
                  <w:rFonts w:ascii="Cambria Math" w:hAnsi="Cambria Math"/>
                  <w:i/>
                </w:rPr>
              </m:ctrlPr>
            </m:sSubPr>
            <m:e>
              <m:r>
                <w:rPr>
                  <w:rFonts w:ascii="Cambria Math" w:hAnsi="Cambria Math"/>
                </w:rPr>
                <m:t>I</m:t>
              </m:r>
            </m:e>
            <m:sub>
              <m:r>
                <w:rPr>
                  <w:rFonts w:ascii="Cambria Math" w:hAnsi="Cambria Math"/>
                </w:rPr>
                <m:t>L</m:t>
              </m:r>
            </m:sub>
          </m:sSub>
          <m:sSub>
            <m:sSubPr>
              <m:ctrlPr>
                <w:rPr>
                  <w:rFonts w:ascii="Cambria Math" w:hAnsi="Cambria Math"/>
                  <w:i/>
                </w:rPr>
              </m:ctrlPr>
            </m:sSubPr>
            <m:e>
              <m:r>
                <w:rPr>
                  <w:rFonts w:ascii="Cambria Math" w:hAnsi="Cambria Math"/>
                </w:rPr>
                <m:t>R</m:t>
              </m:r>
            </m:e>
            <m:sub>
              <m:r>
                <w:rPr>
                  <w:rFonts w:ascii="Cambria Math" w:hAnsi="Cambria Math"/>
                </w:rPr>
                <m:t>ESR</m:t>
              </m:r>
            </m:sub>
          </m:sSub>
        </m:oMath>
      </m:oMathPara>
    </w:p>
    <w:p w14:paraId="05BEF281" w14:textId="609F65D1" w:rsidR="00452D43" w:rsidRDefault="00452D43" w:rsidP="00452D43">
      <w:pPr>
        <w:rPr>
          <w:rFonts w:eastAsiaTheme="minorEastAsia"/>
        </w:rPr>
      </w:pPr>
      <w:r>
        <w:rPr>
          <w:rFonts w:eastAsiaTheme="minorEastAsia"/>
        </w:rPr>
        <w:t>The total output ripple is therefore:</w:t>
      </w:r>
    </w:p>
    <w:p w14:paraId="71950736" w14:textId="1A8054D2" w:rsidR="00452D43" w:rsidRPr="00452D43" w:rsidRDefault="00452D43" w:rsidP="00452D43">
      <w:pPr>
        <w:jc w:val="cente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 xml:space="preserve">out, total </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 charge</m:t>
              </m:r>
            </m:sub>
          </m:sSub>
          <m: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out, ESR</m:t>
              </m:r>
            </m:sub>
          </m:sSub>
        </m:oMath>
      </m:oMathPara>
    </w:p>
    <w:p w14:paraId="4454B9B8" w14:textId="77777777" w:rsidR="00452D43" w:rsidRDefault="00452D43" w:rsidP="00452D43">
      <w:pPr>
        <w:rPr>
          <w:rFonts w:eastAsiaTheme="minorEastAsia"/>
        </w:rPr>
      </w:pPr>
      <w:r>
        <w:rPr>
          <w:rFonts w:eastAsiaTheme="minorEastAsia"/>
        </w:rPr>
        <w:t xml:space="preserve">For multiplayer ceramic capacitors (MLCCs),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w:r>
        <w:rPr>
          <w:rFonts w:eastAsiaTheme="minorEastAsia"/>
        </w:rPr>
        <w:t xml:space="preserve">is typically in the range of a few milliohms, so the ESR term is negligible compared to the charge-based ripple. For electrolytic capacitors, however,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w:r>
        <w:rPr>
          <w:rFonts w:eastAsiaTheme="minorEastAsia"/>
        </w:rPr>
        <w:t xml:space="preserve"> can be tens or hundreds of milliohms, often making it the dominant contributor. The present design uses a hybrid bank – low-ESR MLCCs for high-frequency ripple filtering and an electrolytic capacitor for bulk transient storage – as detailed in Chapter 3. </w:t>
      </w:r>
    </w:p>
    <w:p w14:paraId="7424D42D" w14:textId="77777777" w:rsidR="00452D43" w:rsidRDefault="00452D43" w:rsidP="00452D43">
      <w:pPr>
        <w:pStyle w:val="Heading4"/>
      </w:pPr>
      <w:r>
        <w:t xml:space="preserve">RMDS Ripple Current Rating </w:t>
      </w:r>
    </w:p>
    <w:p w14:paraId="7605BC5A" w14:textId="77777777" w:rsidR="00452D43" w:rsidRDefault="00452D43" w:rsidP="00452D43">
      <w:r>
        <w:t xml:space="preserve">The output capacitor must carry a continuous AC current without exceeding its temperature rating. For a boost converter in continuous conduction mode (CCM), the RMS current through the output capacitor is given by: </w:t>
      </w:r>
    </w:p>
    <w:p w14:paraId="6E7C2B8B" w14:textId="3C9524DB" w:rsidR="00452D43" w:rsidRPr="00452D43" w:rsidRDefault="00452D43" w:rsidP="00452D4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out)</m:t>
                  </m:r>
                </m:sub>
              </m:sSub>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e>
          </m:rad>
        </m:oMath>
      </m:oMathPara>
    </w:p>
    <w:p w14:paraId="35EEA707" w14:textId="260B02E5" w:rsidR="00452D43" w:rsidRDefault="00452D43" w:rsidP="00452D43">
      <w:pPr>
        <w:rPr>
          <w:rFonts w:eastAsiaTheme="minorEastAsia"/>
        </w:rPr>
      </w:pPr>
      <w:r>
        <w:rPr>
          <w:rFonts w:eastAsiaTheme="minorEastAsia"/>
        </w:rPr>
        <w:t xml:space="preserve">The worst-case condition occurs at the lowest input voltage, where the duty cycle is highest.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=8V</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=2A</m:t>
        </m:r>
      </m:oMath>
      <w:r>
        <w:rPr>
          <w:rFonts w:eastAsiaTheme="minorEastAsia"/>
        </w:rPr>
        <w:t>:</w:t>
      </w:r>
    </w:p>
    <w:p w14:paraId="73F42C27" w14:textId="0B933A92" w:rsidR="00452D43" w:rsidRPr="00452D43" w:rsidRDefault="00452D43" w:rsidP="00452D4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out)</m:t>
                  </m:r>
                </m:sub>
              </m:sSub>
            </m:sub>
          </m:sSub>
          <m:r>
            <w:rPr>
              <w:rFonts w:ascii="Cambria Math" w:hAnsi="Cambria Math"/>
            </w:rPr>
            <m:t xml:space="preserve">=2.0 × </m:t>
          </m:r>
          <m:rad>
            <m:radPr>
              <m:degHide m:val="1"/>
              <m:ctrlPr>
                <w:rPr>
                  <w:rFonts w:ascii="Cambria Math" w:hAnsi="Cambria Math"/>
                  <w:i/>
                </w:rPr>
              </m:ctrlPr>
            </m:radPr>
            <m:deg/>
            <m:e>
              <m:f>
                <m:fPr>
                  <m:ctrlPr>
                    <w:rPr>
                      <w:rFonts w:ascii="Cambria Math" w:hAnsi="Cambria Math"/>
                      <w:i/>
                    </w:rPr>
                  </m:ctrlPr>
                </m:fPr>
                <m:num>
                  <m:r>
                    <w:rPr>
                      <w:rFonts w:ascii="Cambria Math" w:hAnsi="Cambria Math"/>
                    </w:rPr>
                    <m:t>12-8</m:t>
                  </m:r>
                </m:num>
                <m:den>
                  <m:r>
                    <w:rPr>
                      <w:rFonts w:ascii="Cambria Math" w:hAnsi="Cambria Math"/>
                    </w:rPr>
                    <m:t>8</m:t>
                  </m:r>
                </m:den>
              </m:f>
            </m:e>
          </m:rad>
          <m:r>
            <w:rPr>
              <w:rFonts w:ascii="Cambria Math" w:hAnsi="Cambria Math"/>
            </w:rPr>
            <m:t xml:space="preserve">=2.0 × </m:t>
          </m:r>
          <m:rad>
            <m:radPr>
              <m:degHide m:val="1"/>
              <m:ctrlPr>
                <w:rPr>
                  <w:rFonts w:ascii="Cambria Math" w:hAnsi="Cambria Math"/>
                  <w:i/>
                </w:rPr>
              </m:ctrlPr>
            </m:radPr>
            <m:deg/>
            <m:e>
              <m:r>
                <w:rPr>
                  <w:rFonts w:ascii="Cambria Math" w:hAnsi="Cambria Math"/>
                </w:rPr>
                <m:t>0.5</m:t>
              </m:r>
            </m:e>
          </m:rad>
          <m:r>
            <w:rPr>
              <w:rFonts w:ascii="Cambria Math" w:eastAsiaTheme="minorEastAsia" w:hAnsi="Cambria Math"/>
            </w:rPr>
            <m:t xml:space="preserve">=1.41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RMS</m:t>
              </m:r>
            </m:sub>
          </m:sSub>
        </m:oMath>
      </m:oMathPara>
    </w:p>
    <w:p w14:paraId="384A9BEF" w14:textId="77777777" w:rsidR="00452D43" w:rsidRDefault="00452D43" w:rsidP="00452D43">
      <w:pPr>
        <w:rPr>
          <w:rFonts w:eastAsiaTheme="minorEastAsia"/>
        </w:rPr>
      </w:pPr>
      <w:r>
        <w:rPr>
          <w:rFonts w:eastAsiaTheme="minorEastAsia"/>
        </w:rPr>
        <w:t xml:space="preserve">This value sets the minimum AC current rating that the output capacitor bank must meet. The actual capacitor bank uses multiple devices in parallel, which distributes the ripple current and provides a safe margin. </w:t>
      </w:r>
    </w:p>
    <w:p w14:paraId="38C599E6" w14:textId="77777777" w:rsidR="00452D43" w:rsidRDefault="00452D43" w:rsidP="00452D43">
      <w:pPr>
        <w:pStyle w:val="Heading4"/>
      </w:pPr>
      <w:r>
        <w:t xml:space="preserve">DC Bias Derating of Ceramic Capacitors </w:t>
      </w:r>
    </w:p>
    <w:p w14:paraId="24EB0075" w14:textId="2B992C5C" w:rsidR="00452D43" w:rsidRDefault="00452D43" w:rsidP="00452D43">
      <w:r>
        <w:t>A</w:t>
      </w:r>
      <w:r w:rsidR="00B64670">
        <w:t xml:space="preserve"> </w:t>
      </w:r>
      <w:r>
        <w:t xml:space="preserve">critical and often overlooked phenomenon in MLCCs is the reduction of effective capacitance under a DC voltage bias. The dielectric material (typically X5R or X7R) exhibits a voltage-dependent permittivity; as the applied DC voltage approaches the capacitor’s rated voltage, the </w:t>
      </w:r>
      <w:r>
        <w:lastRenderedPageBreak/>
        <w:t xml:space="preserve">effective capacitance can drop by 50% or more. Manufacturer datasheets provide derating curves that show the percentage of nominal capacitance remaining at each DC bias voltage. </w:t>
      </w:r>
    </w:p>
    <w:p w14:paraId="37005E00" w14:textId="0898404C" w:rsidR="00452D43" w:rsidRPr="00093D64" w:rsidRDefault="00452D43" w:rsidP="00452D43">
      <w:r>
        <w:t xml:space="preserve">For this design, an output voltage of 12V is applied across the MLCCs. A capacitor rated at 25V may retain only 60-80% of its nominal capacitance at 12V bias. Therefore, the theoretical minimum capacitance calculated from the ripple equation must be multiplied by a derating factor (i.e., the bank must be oversized) to deliver the required effective capacitance in practice. The specific derating values and the final component selection are presented in Chapter 3; the principle is stated here as part of the theoretical foundation. </w:t>
      </w:r>
    </w:p>
    <w:p w14:paraId="1D98F9C1" w14:textId="125CF20E" w:rsidR="006016C4" w:rsidRDefault="006016C4" w:rsidP="006016C4">
      <w:pPr>
        <w:pStyle w:val="Heading2"/>
      </w:pPr>
      <w:bookmarkStart w:id="18" w:name="_Toc228546461"/>
      <w:r>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w:t>
      </w:r>
      <w:r>
        <w:rPr>
          <w:rFonts w:eastAsiaTheme="minorEastAsia"/>
        </w:rPr>
        <w:lastRenderedPageBreak/>
        <w:t xml:space="preserve">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4EB085E2" w:rsidR="008607D2" w:rsidRDefault="008607D2" w:rsidP="005F76CA">
      <w:pPr>
        <w:rPr>
          <w:rFonts w:eastAsiaTheme="minorEastAsia"/>
        </w:rPr>
      </w:pPr>
      <w:r>
        <w:rPr>
          <w:rFonts w:eastAsiaTheme="minorEastAsia"/>
        </w:rPr>
        <w:t>For this battery-powered robotic application, current 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LiPo discharges) are rejected within one switching cycle, producing the measured line regulation of 2.9µV/V. Fourth, the indicator no longer appears as a second-order element in the control-to-output transfer function, reducing phase lag and easing stabilisation</w:t>
      </w:r>
      <w:r w:rsidR="00C4452E">
        <w:rPr>
          <w:rFonts w:eastAsiaTheme="minorEastAsia"/>
        </w:rPr>
        <w:t>. These characteristics make the LTC1871 particularly well-suited to the variable input voltage and transient load demands of mobile robotic systems. The theoretical treatment of current-mode control can be found in standard power electronics texts [18], while the LTC1871’s specific implementation details are covered in this datasheet. [19].</w:t>
      </w:r>
    </w:p>
    <w:p w14:paraId="53B0B694" w14:textId="77777777" w:rsidR="00093D64" w:rsidRDefault="00093D64" w:rsidP="005F76CA">
      <w:pPr>
        <w:rPr>
          <w:rFonts w:eastAsiaTheme="minorEastAsia"/>
        </w:rPr>
      </w:pPr>
    </w:p>
    <w:p w14:paraId="6D80CDC6" w14:textId="53E61F41" w:rsidR="00F100F9" w:rsidRPr="00B83A0D" w:rsidRDefault="00F100F9" w:rsidP="005F76CA">
      <w:pPr>
        <w:rPr>
          <w:rFonts w:eastAsiaTheme="minorEastAsia"/>
        </w:rPr>
      </w:pPr>
    </w:p>
    <w:p w14:paraId="49DA364F" w14:textId="77777777" w:rsidR="004E31DB" w:rsidRDefault="004E31DB" w:rsidP="004E31DB">
      <w:pPr>
        <w:pStyle w:val="Heading1"/>
      </w:pPr>
      <w:bookmarkStart w:id="19" w:name="_Toc228546462"/>
      <w:r>
        <w:t xml:space="preserve">Body of the </w:t>
      </w:r>
      <w:r w:rsidR="00EE2364">
        <w:t>work</w:t>
      </w:r>
      <w:bookmarkEnd w:id="19"/>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w:t>
      </w:r>
      <w:r>
        <w:lastRenderedPageBreak/>
        <w:t>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72867F6"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sidR="00D324E2">
        <w:rPr>
          <w:noProof/>
        </w:rPr>
        <w:t>2</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20"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21" w:name="_Ref22227933"/>
            <w:r>
              <w:rPr>
                <w:noProof/>
              </w:rPr>
              <w:t>1</w:t>
            </w:r>
            <w:bookmarkEnd w:id="21"/>
            <w:r w:rsidR="00DA28DF">
              <w:rPr>
                <w:noProof/>
              </w:rPr>
              <w:fldChar w:fldCharType="end"/>
            </w:r>
            <w:r>
              <w:t>)</w:t>
            </w:r>
            <w:bookmarkEnd w:id="20"/>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Tables are normally formatted so that they are centred and the table caption goes above the table (select the table, right click, insert caption). Further explanatory notes (if needed) usually 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22" w:name="_Ref22227181"/>
      <w:r>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22"/>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23" w:name="_Toc228546463"/>
      <w:r>
        <w:t>Conclusions and future work</w:t>
      </w:r>
      <w:bookmarkEnd w:id="23"/>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24" w:name="_Toc228546464"/>
      <w:r>
        <w:t>Glossary of terms [OPTIONAL]</w:t>
      </w:r>
      <w:bookmarkEnd w:id="24"/>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25" w:name="_Toc228546465"/>
      <w:r>
        <w:t>Nomenclature [OPTIONAL]</w:t>
      </w:r>
      <w:bookmarkEnd w:id="25"/>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26" w:name="_Toc228546466"/>
      <w:r>
        <w:t>References</w:t>
      </w:r>
      <w:bookmarkEnd w:id="26"/>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27" w:name="_Toc228546467"/>
      <w:r>
        <w:lastRenderedPageBreak/>
        <w:t>Appendix A [OPTIONAL]</w:t>
      </w:r>
      <w:bookmarkEnd w:id="27"/>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28" w:name="_Toc228546468"/>
      <w:r>
        <w:t>Risk Assessment</w:t>
      </w:r>
      <w:bookmarkEnd w:id="28"/>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304A4" w14:textId="77777777" w:rsidR="00FB59CC" w:rsidRDefault="00FB59CC" w:rsidP="00B374E8">
      <w:pPr>
        <w:spacing w:after="0" w:line="240" w:lineRule="auto"/>
      </w:pPr>
      <w:r>
        <w:separator/>
      </w:r>
    </w:p>
  </w:endnote>
  <w:endnote w:type="continuationSeparator" w:id="0">
    <w:p w14:paraId="5D453C45" w14:textId="77777777" w:rsidR="00FB59CC" w:rsidRDefault="00FB59CC"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2EFEE" w14:textId="77777777" w:rsidR="00FB59CC" w:rsidRDefault="00FB59CC" w:rsidP="00B374E8">
      <w:pPr>
        <w:spacing w:after="0" w:line="240" w:lineRule="auto"/>
      </w:pPr>
      <w:r>
        <w:separator/>
      </w:r>
    </w:p>
  </w:footnote>
  <w:footnote w:type="continuationSeparator" w:id="0">
    <w:p w14:paraId="505D030F" w14:textId="77777777" w:rsidR="00FB59CC" w:rsidRDefault="00FB59CC"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7"/>
  </w:num>
  <w:num w:numId="2" w16cid:durableId="367679738">
    <w:abstractNumId w:val="3"/>
  </w:num>
  <w:num w:numId="3" w16cid:durableId="219902552">
    <w:abstractNumId w:val="5"/>
  </w:num>
  <w:num w:numId="4" w16cid:durableId="1725987621">
    <w:abstractNumId w:val="2"/>
  </w:num>
  <w:num w:numId="5" w16cid:durableId="1259561661">
    <w:abstractNumId w:val="8"/>
  </w:num>
  <w:num w:numId="6" w16cid:durableId="742264202">
    <w:abstractNumId w:val="6"/>
  </w:num>
  <w:num w:numId="7" w16cid:durableId="783959441">
    <w:abstractNumId w:val="1"/>
  </w:num>
  <w:num w:numId="8" w16cid:durableId="1244025166">
    <w:abstractNumId w:val="4"/>
  </w:num>
  <w:num w:numId="9" w16cid:durableId="1501121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15DD"/>
    <w:rsid w:val="00023D3A"/>
    <w:rsid w:val="000568D1"/>
    <w:rsid w:val="00062C52"/>
    <w:rsid w:val="00072784"/>
    <w:rsid w:val="00080425"/>
    <w:rsid w:val="000866C1"/>
    <w:rsid w:val="00086F13"/>
    <w:rsid w:val="00093D64"/>
    <w:rsid w:val="000A0517"/>
    <w:rsid w:val="000A0569"/>
    <w:rsid w:val="000D6C10"/>
    <w:rsid w:val="000E0309"/>
    <w:rsid w:val="000F483E"/>
    <w:rsid w:val="000F5229"/>
    <w:rsid w:val="00107F0E"/>
    <w:rsid w:val="0012197F"/>
    <w:rsid w:val="00144B49"/>
    <w:rsid w:val="00175CB6"/>
    <w:rsid w:val="001800F8"/>
    <w:rsid w:val="001B0E8B"/>
    <w:rsid w:val="001B53FE"/>
    <w:rsid w:val="001C2614"/>
    <w:rsid w:val="001D0CB8"/>
    <w:rsid w:val="001E4CC5"/>
    <w:rsid w:val="001F1E97"/>
    <w:rsid w:val="0027262B"/>
    <w:rsid w:val="002D5562"/>
    <w:rsid w:val="002F17D6"/>
    <w:rsid w:val="00305DE8"/>
    <w:rsid w:val="003215B6"/>
    <w:rsid w:val="00335978"/>
    <w:rsid w:val="003528EA"/>
    <w:rsid w:val="00374458"/>
    <w:rsid w:val="003757F5"/>
    <w:rsid w:val="003964E6"/>
    <w:rsid w:val="003A56A3"/>
    <w:rsid w:val="003A6A9A"/>
    <w:rsid w:val="003A7D6E"/>
    <w:rsid w:val="003B2A36"/>
    <w:rsid w:val="003B6F1F"/>
    <w:rsid w:val="003C33DD"/>
    <w:rsid w:val="003C7463"/>
    <w:rsid w:val="00414C0C"/>
    <w:rsid w:val="00446380"/>
    <w:rsid w:val="00452D43"/>
    <w:rsid w:val="004606E6"/>
    <w:rsid w:val="004A789C"/>
    <w:rsid w:val="004B2EF7"/>
    <w:rsid w:val="004B60F3"/>
    <w:rsid w:val="004B675C"/>
    <w:rsid w:val="004C1E62"/>
    <w:rsid w:val="004C6EB7"/>
    <w:rsid w:val="004D52FD"/>
    <w:rsid w:val="004E31DB"/>
    <w:rsid w:val="004E6390"/>
    <w:rsid w:val="004E68F2"/>
    <w:rsid w:val="005301FB"/>
    <w:rsid w:val="0053113E"/>
    <w:rsid w:val="0053467F"/>
    <w:rsid w:val="00540D62"/>
    <w:rsid w:val="00575608"/>
    <w:rsid w:val="00575DE8"/>
    <w:rsid w:val="00577B65"/>
    <w:rsid w:val="00584637"/>
    <w:rsid w:val="005943B8"/>
    <w:rsid w:val="005A620F"/>
    <w:rsid w:val="005B50DE"/>
    <w:rsid w:val="005D1E2C"/>
    <w:rsid w:val="005D609A"/>
    <w:rsid w:val="005D7FEC"/>
    <w:rsid w:val="005F0A52"/>
    <w:rsid w:val="005F76CA"/>
    <w:rsid w:val="006016C4"/>
    <w:rsid w:val="006060A9"/>
    <w:rsid w:val="00633C65"/>
    <w:rsid w:val="0064317C"/>
    <w:rsid w:val="00643AC2"/>
    <w:rsid w:val="00652813"/>
    <w:rsid w:val="00657FF7"/>
    <w:rsid w:val="006635A1"/>
    <w:rsid w:val="00666630"/>
    <w:rsid w:val="00666CF9"/>
    <w:rsid w:val="00675E5F"/>
    <w:rsid w:val="006B2B7E"/>
    <w:rsid w:val="006C542C"/>
    <w:rsid w:val="006C5C27"/>
    <w:rsid w:val="006E75A6"/>
    <w:rsid w:val="007064BB"/>
    <w:rsid w:val="00736BD1"/>
    <w:rsid w:val="007421C6"/>
    <w:rsid w:val="0074783C"/>
    <w:rsid w:val="00763C12"/>
    <w:rsid w:val="0077222D"/>
    <w:rsid w:val="00793A78"/>
    <w:rsid w:val="007A3427"/>
    <w:rsid w:val="007B1C0D"/>
    <w:rsid w:val="007B204B"/>
    <w:rsid w:val="007D1C0A"/>
    <w:rsid w:val="007F241B"/>
    <w:rsid w:val="007F7A02"/>
    <w:rsid w:val="008147D6"/>
    <w:rsid w:val="00822B3C"/>
    <w:rsid w:val="0083235C"/>
    <w:rsid w:val="00855059"/>
    <w:rsid w:val="008607D2"/>
    <w:rsid w:val="00870FFF"/>
    <w:rsid w:val="00880C4A"/>
    <w:rsid w:val="008B1493"/>
    <w:rsid w:val="008B65BD"/>
    <w:rsid w:val="008F17C2"/>
    <w:rsid w:val="008F1944"/>
    <w:rsid w:val="009015F0"/>
    <w:rsid w:val="00915317"/>
    <w:rsid w:val="00915E44"/>
    <w:rsid w:val="00916B9A"/>
    <w:rsid w:val="00924109"/>
    <w:rsid w:val="0099684A"/>
    <w:rsid w:val="009A0F19"/>
    <w:rsid w:val="009A7C26"/>
    <w:rsid w:val="009C43F6"/>
    <w:rsid w:val="009C5C2B"/>
    <w:rsid w:val="009D6035"/>
    <w:rsid w:val="009D7183"/>
    <w:rsid w:val="009F4B62"/>
    <w:rsid w:val="00A0137B"/>
    <w:rsid w:val="00A04F06"/>
    <w:rsid w:val="00A054B0"/>
    <w:rsid w:val="00A13860"/>
    <w:rsid w:val="00A15A26"/>
    <w:rsid w:val="00A25724"/>
    <w:rsid w:val="00A35198"/>
    <w:rsid w:val="00A41244"/>
    <w:rsid w:val="00A60974"/>
    <w:rsid w:val="00AA69A4"/>
    <w:rsid w:val="00AD11D5"/>
    <w:rsid w:val="00AE5D14"/>
    <w:rsid w:val="00AF2544"/>
    <w:rsid w:val="00AF6F23"/>
    <w:rsid w:val="00B252B9"/>
    <w:rsid w:val="00B329FF"/>
    <w:rsid w:val="00B33DA1"/>
    <w:rsid w:val="00B36EDB"/>
    <w:rsid w:val="00B374E8"/>
    <w:rsid w:val="00B40D84"/>
    <w:rsid w:val="00B54A2C"/>
    <w:rsid w:val="00B56509"/>
    <w:rsid w:val="00B64670"/>
    <w:rsid w:val="00B83A0D"/>
    <w:rsid w:val="00B84CFB"/>
    <w:rsid w:val="00B9639F"/>
    <w:rsid w:val="00BA07C3"/>
    <w:rsid w:val="00BA703D"/>
    <w:rsid w:val="00BA7362"/>
    <w:rsid w:val="00BB1629"/>
    <w:rsid w:val="00BC6916"/>
    <w:rsid w:val="00BD6683"/>
    <w:rsid w:val="00BE2F97"/>
    <w:rsid w:val="00C108D9"/>
    <w:rsid w:val="00C11564"/>
    <w:rsid w:val="00C12DCD"/>
    <w:rsid w:val="00C15BD0"/>
    <w:rsid w:val="00C26C9B"/>
    <w:rsid w:val="00C3750F"/>
    <w:rsid w:val="00C42F64"/>
    <w:rsid w:val="00C4452E"/>
    <w:rsid w:val="00C66A21"/>
    <w:rsid w:val="00C71F40"/>
    <w:rsid w:val="00C94ADC"/>
    <w:rsid w:val="00C95261"/>
    <w:rsid w:val="00CA2E76"/>
    <w:rsid w:val="00CA79FF"/>
    <w:rsid w:val="00CB5EB6"/>
    <w:rsid w:val="00CC1AB8"/>
    <w:rsid w:val="00CC5B5D"/>
    <w:rsid w:val="00CC7DB4"/>
    <w:rsid w:val="00CD7A4D"/>
    <w:rsid w:val="00CE0E3E"/>
    <w:rsid w:val="00D00192"/>
    <w:rsid w:val="00D069BE"/>
    <w:rsid w:val="00D20F91"/>
    <w:rsid w:val="00D324E2"/>
    <w:rsid w:val="00D32AC1"/>
    <w:rsid w:val="00D612BE"/>
    <w:rsid w:val="00D6288E"/>
    <w:rsid w:val="00D6542F"/>
    <w:rsid w:val="00D8291F"/>
    <w:rsid w:val="00D92FA2"/>
    <w:rsid w:val="00DA0C65"/>
    <w:rsid w:val="00DA28DF"/>
    <w:rsid w:val="00DA4ACD"/>
    <w:rsid w:val="00DA77B1"/>
    <w:rsid w:val="00DB21CE"/>
    <w:rsid w:val="00DC2501"/>
    <w:rsid w:val="00DD7D9F"/>
    <w:rsid w:val="00DE61CE"/>
    <w:rsid w:val="00E02286"/>
    <w:rsid w:val="00E1373E"/>
    <w:rsid w:val="00E25FB5"/>
    <w:rsid w:val="00E3073F"/>
    <w:rsid w:val="00E32E92"/>
    <w:rsid w:val="00E64600"/>
    <w:rsid w:val="00E669FA"/>
    <w:rsid w:val="00E72F46"/>
    <w:rsid w:val="00E81487"/>
    <w:rsid w:val="00E8266B"/>
    <w:rsid w:val="00EA15F3"/>
    <w:rsid w:val="00EA57FA"/>
    <w:rsid w:val="00EB1ACE"/>
    <w:rsid w:val="00EB5EC6"/>
    <w:rsid w:val="00ED0AEB"/>
    <w:rsid w:val="00EE2364"/>
    <w:rsid w:val="00EF7B90"/>
    <w:rsid w:val="00F0539F"/>
    <w:rsid w:val="00F100F9"/>
    <w:rsid w:val="00F1112C"/>
    <w:rsid w:val="00F12847"/>
    <w:rsid w:val="00F41D03"/>
    <w:rsid w:val="00F701D3"/>
    <w:rsid w:val="00F7204C"/>
    <w:rsid w:val="00F72D36"/>
    <w:rsid w:val="00F7304D"/>
    <w:rsid w:val="00F94A4C"/>
    <w:rsid w:val="00FB59CC"/>
    <w:rsid w:val="00FD15EB"/>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5845</Words>
  <Characters>33318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6</cp:revision>
  <dcterms:created xsi:type="dcterms:W3CDTF">2026-04-22T23:24:00Z</dcterms:created>
  <dcterms:modified xsi:type="dcterms:W3CDTF">2026-05-01T18:05:00Z</dcterms:modified>
</cp:coreProperties>
</file>