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1. </w:t>
      </w:r>
      <w:r w:rsidDel="00000000" w:rsidR="00000000" w:rsidRPr="00000000">
        <w:rPr>
          <w:rtl w:val="0"/>
        </w:rPr>
        <w:t xml:space="preserve">Create database in hive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00463" cy="244494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44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2.</w:t>
      </w:r>
      <w:r w:rsidDel="00000000" w:rsidR="00000000" w:rsidRPr="00000000">
        <w:rPr>
          <w:rtl w:val="0"/>
        </w:rPr>
        <w:t xml:space="preserve"> Create table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16068" cy="26431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068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3.</w:t>
      </w:r>
      <w:r w:rsidDel="00000000" w:rsidR="00000000" w:rsidRPr="00000000">
        <w:rPr>
          <w:rtl w:val="0"/>
        </w:rPr>
        <w:t xml:space="preserve"> Load data and check that data loading was done successfully.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Step 4.</w:t>
      </w:r>
      <w:r w:rsidDel="00000000" w:rsidR="00000000" w:rsidRPr="00000000">
        <w:rPr>
          <w:rtl w:val="0"/>
        </w:rPr>
        <w:t xml:space="preserve"> Double check - try another query.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90967" cy="29289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967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