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rsidR="00007203" w14:paraId="12C5B77D" w14:textId="67BC2F50">
      <w:pPr>
        <w:widowControl/>
        <w:jc w:val="left"/>
        <w:rPr>
          <w:rFonts w:ascii="黑体" w:eastAsia="黑体" w:hAnsi="黑体" w:cs="Times New Roman"/>
          <w:sz w:val="28"/>
          <w:szCs w:val="28"/>
        </w:rPr>
      </w:pPr>
      <w:r>
        <w:rPr>
          <w:rFonts w:ascii="黑体" w:eastAsia="黑体" w:hAnsi="黑体" w:cs="Times New Roman"/>
          <w:sz w:val="28"/>
          <w:szCs w:val="28"/>
        </w:rPr>
        <w:drawing>
          <wp:anchor simplePos="0" relativeHeight="251658240" behindDoc="0" locked="0" layoutInCell="1" allowOverlap="1">
            <wp:simplePos x="0" y="0"/>
            <wp:positionH relativeFrom="page">
              <wp:posOffset>12090400</wp:posOffset>
            </wp:positionH>
            <wp:positionV relativeFrom="topMargin">
              <wp:posOffset>11201400</wp:posOffset>
            </wp:positionV>
            <wp:extent cx="317500" cy="266700"/>
            <wp:wrapNone/>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95612" name=""/>
                    <pic:cNvPicPr>
                      <a:picLocks noChangeAspect="1"/>
                    </pic:cNvPicPr>
                  </pic:nvPicPr>
                  <pic:blipFill>
                    <a:blip xmlns:r="http://schemas.openxmlformats.org/officeDocument/2006/relationships" r:embed="rId4"/>
                    <a:stretch>
                      <a:fillRect/>
                    </a:stretch>
                  </pic:blipFill>
                  <pic:spPr>
                    <a:xfrm>
                      <a:off x="0" y="0"/>
                      <a:ext cx="317500" cy="266700"/>
                    </a:xfrm>
                    <a:prstGeom prst="rect">
                      <a:avLst/>
                    </a:prstGeom>
                  </pic:spPr>
                </pic:pic>
              </a:graphicData>
            </a:graphic>
          </wp:anchor>
        </w:drawing>
      </w:r>
      <w:bookmarkStart w:id="0" w:name="_GoBack"/>
      <w:bookmarkEnd w:id="0"/>
      <w:r w:rsidRPr="00007203">
        <w:rPr>
          <w:rFonts w:ascii="黑体" w:eastAsia="黑体" w:hAnsi="黑体" w:cs="Times New Roman"/>
          <w:noProof/>
          <w:sz w:val="28"/>
          <w:szCs w:val="28"/>
        </w:rPr>
        <w:drawing>
          <wp:anchor distT="0" distB="0" distL="114300" distR="114300" simplePos="0" relativeHeight="251659264" behindDoc="0" locked="0" layoutInCell="1" allowOverlap="1">
            <wp:simplePos x="0" y="0"/>
            <wp:positionH relativeFrom="page">
              <wp:align>right</wp:align>
            </wp:positionH>
            <wp:positionV relativeFrom="paragraph">
              <wp:posOffset>-914400</wp:posOffset>
            </wp:positionV>
            <wp:extent cx="7555793" cy="10687792"/>
            <wp:effectExtent l="0" t="0" r="7620" b="0"/>
            <wp:wrapNone/>
            <wp:docPr id="6" name="图片 6"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4182" name="Picture 1"/>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5793" cy="106877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Times New Roman"/>
          <w:sz w:val="28"/>
          <w:szCs w:val="28"/>
        </w:rPr>
        <w:br w:type="page"/>
      </w:r>
    </w:p>
    <w:p w:rsidR="00453F5D" w:rsidRPr="0028298B" w:rsidP="00453F5D" w14:paraId="107EA9C1" w14:textId="171B70DE">
      <w:pPr>
        <w:jc w:val="center"/>
        <w:rPr>
          <w:rFonts w:ascii="黑体" w:eastAsia="黑体" w:hAnsi="黑体" w:cs="Times New Roman"/>
          <w:sz w:val="28"/>
          <w:szCs w:val="28"/>
        </w:rPr>
      </w:pPr>
      <w:r w:rsidRPr="0028298B">
        <w:rPr>
          <w:rFonts w:ascii="黑体" w:eastAsia="黑体" w:hAnsi="黑体" w:cs="Times New Roman"/>
          <w:sz w:val="28"/>
          <w:szCs w:val="28"/>
        </w:rPr>
        <w:t>第1课</w:t>
      </w:r>
      <w:r w:rsidRPr="0028298B">
        <w:rPr>
          <w:rFonts w:ascii="黑体" w:eastAsia="黑体" w:hAnsi="黑体" w:cs="Times New Roman"/>
          <w:sz w:val="28"/>
          <w:szCs w:val="28"/>
        </w:rPr>
        <w:t xml:space="preserve"> </w:t>
      </w:r>
      <w:r w:rsidRPr="0028298B">
        <w:rPr>
          <w:rFonts w:ascii="黑体" w:eastAsia="黑体" w:hAnsi="黑体" w:cs="Times New Roman"/>
          <w:sz w:val="28"/>
          <w:szCs w:val="28"/>
        </w:rPr>
        <w:t>商周时期的政治制度历史</w:t>
      </w:r>
    </w:p>
    <w:p w:rsidR="00896F83" w:rsidRPr="0028298B" w:rsidP="00453F5D" w14:paraId="6642FF0B" w14:textId="77777777">
      <w:pPr>
        <w:jc w:val="center"/>
        <w:rPr>
          <w:rFonts w:ascii="黑体" w:eastAsia="黑体" w:hAnsi="黑体" w:cs="Times New Roman"/>
          <w:kern w:val="0"/>
          <w:sz w:val="22"/>
          <w:szCs w:val="28"/>
        </w:rPr>
      </w:pPr>
      <w:r w:rsidRPr="0028298B">
        <w:rPr>
          <w:rFonts w:ascii="黑体" w:eastAsia="黑体" w:hAnsi="黑体" w:cs="Times New Roman" w:hint="eastAsia"/>
          <w:kern w:val="0"/>
          <w:sz w:val="22"/>
          <w:szCs w:val="28"/>
        </w:rPr>
        <w:t>普查讲</w:t>
      </w:r>
      <w:r w:rsidRPr="0028298B">
        <w:rPr>
          <w:rFonts w:ascii="黑体" w:eastAsia="黑体" w:hAnsi="黑体" w:cs="Times New Roman"/>
          <w:kern w:val="0"/>
          <w:sz w:val="22"/>
          <w:szCs w:val="28"/>
        </w:rPr>
        <w:t>1商周时期的政治制度</w:t>
      </w:r>
    </w:p>
    <w:p w:rsidR="00896F83" w:rsidRPr="0028298B" w:rsidP="00896F83" w14:paraId="333F3019" w14:textId="77777777">
      <w:pPr>
        <w:rPr>
          <w:rFonts w:ascii="黑体" w:eastAsia="黑体" w:hAnsi="黑体"/>
        </w:rPr>
      </w:pPr>
      <w:r w:rsidRPr="0028298B">
        <w:rPr>
          <w:rFonts w:ascii="黑体" w:eastAsia="黑体" w:hAnsi="黑体"/>
        </w:rPr>
        <w:t>1.从西周分封示意图中提取历史信息，把握西周分封制的主要内容</w:t>
      </w:r>
    </w:p>
    <w:p w:rsidR="00896F83" w:rsidRPr="0028298B" w:rsidP="00896F83" w14:paraId="1A250687" w14:textId="40BF5829">
      <w:pPr>
        <w:rPr>
          <w:rFonts w:ascii="宋体" w:eastAsia="宋体" w:hAnsi="宋体"/>
        </w:rPr>
      </w:pPr>
      <w:r w:rsidRPr="0028298B">
        <w:rPr>
          <w:rFonts w:ascii="宋体" w:eastAsia="宋体" w:hAnsi="宋体" w:hint="eastAsia"/>
        </w:rPr>
        <w:t>（</w:t>
      </w:r>
      <w:r w:rsidRPr="0028298B">
        <w:rPr>
          <w:rFonts w:ascii="宋体" w:eastAsia="宋体" w:hAnsi="宋体"/>
        </w:rPr>
        <w:t>1）</w:t>
      </w:r>
      <w:r w:rsidRPr="0028298B" w:rsidR="00A803DC">
        <w:rPr>
          <w:rFonts w:ascii="宋体" w:eastAsia="宋体" w:hAnsi="宋体" w:hint="eastAsia"/>
        </w:rPr>
        <w:t>（经典题，</w:t>
      </w:r>
      <w:r w:rsidRPr="0028298B" w:rsidR="00A803DC">
        <w:rPr>
          <w:rFonts w:ascii="宋体" w:eastAsia="宋体" w:hAnsi="宋体"/>
        </w:rPr>
        <w:t>4分）</w:t>
      </w:r>
      <w:r w:rsidRPr="0028298B">
        <w:rPr>
          <w:rFonts w:ascii="宋体" w:eastAsia="宋体" w:hAnsi="宋体"/>
        </w:rPr>
        <w:t>周武王灭商后，封商纣王之子武庚于殷地，称邶国。史书记载“殷民大悦”。后武庚叛乱被杀，原来属于武庚的封地被一分为二，一部分封给未参加叛乱的纣王之兄微子启，国号宋（如下图）。这样做的目的是</w:t>
      </w:r>
      <w:r w:rsidRPr="0028298B" w:rsidR="00A77152">
        <w:rPr>
          <w:rFonts w:ascii="宋体" w:eastAsia="宋体" w:hAnsi="宋体"/>
        </w:rPr>
        <w:t>(    )</w:t>
      </w:r>
    </w:p>
    <w:p w:rsidR="0092607E" w:rsidRPr="0028298B" w:rsidP="00896F83" w14:paraId="19781B8C" w14:textId="77777777">
      <w:pPr>
        <w:rPr>
          <w:rFonts w:ascii="宋体" w:eastAsia="宋体" w:hAnsi="宋体"/>
        </w:rPr>
      </w:pPr>
      <w:r w:rsidRPr="0028298B">
        <w:rPr>
          <w:noProof/>
        </w:rPr>
        <w:drawing>
          <wp:inline distT="0" distB="0" distL="0" distR="0">
            <wp:extent cx="2042922" cy="1389413"/>
            <wp:effectExtent l="0" t="0" r="0" b="1270"/>
            <wp:docPr id="1" name="图片 1"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63" name=""/>
                    <pic:cNvPicPr/>
                  </pic:nvPicPr>
                  <pic:blipFill>
                    <a:blip xmlns:r="http://schemas.openxmlformats.org/officeDocument/2006/relationships" r:embed="rId6"/>
                    <a:stretch>
                      <a:fillRect/>
                    </a:stretch>
                  </pic:blipFill>
                  <pic:spPr>
                    <a:xfrm>
                      <a:off x="0" y="0"/>
                      <a:ext cx="2050497" cy="1394565"/>
                    </a:xfrm>
                    <a:prstGeom prst="rect">
                      <a:avLst/>
                    </a:prstGeom>
                  </pic:spPr>
                </pic:pic>
              </a:graphicData>
            </a:graphic>
          </wp:inline>
        </w:drawing>
      </w:r>
    </w:p>
    <w:p w:rsidR="00A77152" w:rsidRPr="0028298B" w:rsidP="00896F83" w14:paraId="2FC58DAC" w14:textId="77777777">
      <w:pPr>
        <w:rPr>
          <w:rFonts w:ascii="宋体" w:eastAsia="宋体" w:hAnsi="宋体"/>
        </w:rPr>
      </w:pPr>
      <w:r w:rsidRPr="0028298B">
        <w:rPr>
          <w:rFonts w:ascii="宋体" w:eastAsia="宋体" w:hAnsi="宋体"/>
        </w:rPr>
        <w:t>A.强化血缘认同</w:t>
      </w:r>
    </w:p>
    <w:p w:rsidR="00896F83" w:rsidRPr="0028298B" w:rsidP="00896F83" w14:paraId="48D8C1B9" w14:textId="77777777">
      <w:pPr>
        <w:rPr>
          <w:rFonts w:ascii="宋体" w:eastAsia="宋体" w:hAnsi="宋体"/>
        </w:rPr>
      </w:pPr>
      <w:r w:rsidRPr="0028298B">
        <w:rPr>
          <w:rFonts w:ascii="宋体" w:eastAsia="宋体" w:hAnsi="宋体"/>
        </w:rPr>
        <w:t>B.维护社会稳定</w:t>
      </w:r>
    </w:p>
    <w:p w:rsidR="00A77152" w:rsidRPr="0028298B" w:rsidP="00896F83" w14:paraId="3E8C9F90" w14:textId="77777777">
      <w:pPr>
        <w:rPr>
          <w:rFonts w:ascii="宋体" w:eastAsia="宋体" w:hAnsi="宋体"/>
        </w:rPr>
      </w:pPr>
      <w:r w:rsidRPr="0028298B">
        <w:rPr>
          <w:rFonts w:ascii="宋体" w:eastAsia="宋体" w:hAnsi="宋体"/>
        </w:rPr>
        <w:t>C.实现贵族平等</w:t>
      </w:r>
    </w:p>
    <w:p w:rsidR="00896F83" w:rsidRPr="0028298B" w:rsidP="00896F83" w14:paraId="33D22A7C" w14:textId="77777777">
      <w:pPr>
        <w:rPr>
          <w:rFonts w:ascii="宋体" w:eastAsia="宋体" w:hAnsi="宋体"/>
        </w:rPr>
      </w:pPr>
      <w:r w:rsidRPr="0028298B">
        <w:rPr>
          <w:rFonts w:ascii="宋体" w:eastAsia="宋体" w:hAnsi="宋体"/>
        </w:rPr>
        <w:t>D.加强直接管理</w:t>
      </w:r>
    </w:p>
    <w:p w:rsidR="0092607E" w:rsidRPr="0028298B" w:rsidP="00896F83" w14:paraId="20B4A25A" w14:textId="77777777">
      <w:pPr>
        <w:rPr>
          <w:rFonts w:ascii="宋体" w:eastAsia="宋体" w:hAnsi="宋体"/>
        </w:rPr>
      </w:pPr>
      <w:r w:rsidRPr="0028298B">
        <w:rPr>
          <w:rFonts w:ascii="宋体" w:eastAsia="宋体" w:hAnsi="宋体" w:hint="eastAsia"/>
        </w:rPr>
        <w:t>答案：B</w:t>
      </w:r>
    </w:p>
    <w:p w:rsidR="00896F83" w:rsidRPr="0028298B" w:rsidP="00896F83" w14:paraId="4CC51F3A"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根据材料“原来属于武庚的封地被一分为二，一部分封给未参加叛乱的纣王之兄微子启”并结合所学可知，此做法是为了分解商纣王之子的封地，削弱其势力，以维护社会稳定，故</w:t>
      </w:r>
      <w:r w:rsidRPr="0028298B">
        <w:rPr>
          <w:rFonts w:ascii="宋体" w:eastAsia="宋体" w:hAnsi="宋体"/>
        </w:rPr>
        <w:t>B项</w:t>
      </w:r>
      <w:r w:rsidRPr="0028298B">
        <w:rPr>
          <w:rFonts w:ascii="宋体" w:eastAsia="宋体" w:hAnsi="宋体" w:hint="eastAsia"/>
        </w:rPr>
        <w:t>正确；题干涉及的分封对象与周王室没有血缘关系，故</w:t>
      </w:r>
      <w:r w:rsidRPr="0028298B">
        <w:rPr>
          <w:rFonts w:ascii="宋体" w:eastAsia="宋体" w:hAnsi="宋体"/>
        </w:rPr>
        <w:t>A项错误；材料中周天子的做法意在削弱先代贵族的权力，而不是实现贵族平等，故C项错误；分封制下周王室对地方实行间接管理，故D项错误。</w:t>
      </w:r>
    </w:p>
    <w:p w:rsidR="00896F83" w:rsidRPr="0028298B" w:rsidP="00896F83" w14:paraId="414BC751" w14:textId="77777777">
      <w:pPr>
        <w:rPr>
          <w:rFonts w:ascii="宋体" w:eastAsia="宋体" w:hAnsi="宋体"/>
        </w:rPr>
      </w:pPr>
    </w:p>
    <w:p w:rsidR="00896F83" w:rsidRPr="0028298B" w:rsidP="00896F83" w14:paraId="132A40B3" w14:textId="77777777">
      <w:pPr>
        <w:rPr>
          <w:rFonts w:ascii="宋体" w:eastAsia="宋体" w:hAnsi="宋体"/>
        </w:rPr>
      </w:pPr>
      <w:r w:rsidRPr="0028298B">
        <w:rPr>
          <w:rFonts w:ascii="宋体" w:eastAsia="宋体" w:hAnsi="宋体" w:hint="eastAsia"/>
        </w:rPr>
        <w:t>（</w:t>
      </w:r>
      <w:r w:rsidRPr="0028298B">
        <w:rPr>
          <w:rFonts w:ascii="宋体" w:eastAsia="宋体" w:hAnsi="宋体"/>
        </w:rPr>
        <w:t>2）（2020天津河北区一模，3分）周代分封制下，各封国贵族按“周礼”行事，学说统一的“雅言”，促进了各地文化的整合。周代的“雅言”最早应起源于现在行政区划图（局部）中的</w:t>
      </w:r>
      <w:r w:rsidRPr="0028298B" w:rsidR="00A77152">
        <w:rPr>
          <w:rFonts w:ascii="宋体" w:eastAsia="宋体" w:hAnsi="宋体"/>
        </w:rPr>
        <w:t>(    )</w:t>
      </w:r>
    </w:p>
    <w:p w:rsidR="00896F83" w:rsidRPr="0028298B" w:rsidP="00896F83" w14:paraId="5700D770" w14:textId="77777777">
      <w:pPr>
        <w:rPr>
          <w:rFonts w:ascii="宋体" w:eastAsia="宋体" w:hAnsi="宋体"/>
        </w:rPr>
      </w:pPr>
      <w:r w:rsidRPr="0028298B">
        <w:rPr>
          <w:noProof/>
        </w:rPr>
        <w:drawing>
          <wp:inline distT="0" distB="0" distL="0" distR="0">
            <wp:extent cx="1669025" cy="1330036"/>
            <wp:effectExtent l="0" t="0" r="7620" b="3810"/>
            <wp:docPr id="2" name="图片 2"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9789" name=""/>
                    <pic:cNvPicPr/>
                  </pic:nvPicPr>
                  <pic:blipFill>
                    <a:blip xmlns:r="http://schemas.openxmlformats.org/officeDocument/2006/relationships" r:embed="rId7"/>
                    <a:stretch>
                      <a:fillRect/>
                    </a:stretch>
                  </pic:blipFill>
                  <pic:spPr>
                    <a:xfrm>
                      <a:off x="0" y="0"/>
                      <a:ext cx="1674294" cy="1334235"/>
                    </a:xfrm>
                    <a:prstGeom prst="rect">
                      <a:avLst/>
                    </a:prstGeom>
                  </pic:spPr>
                </pic:pic>
              </a:graphicData>
            </a:graphic>
          </wp:inline>
        </w:drawing>
      </w:r>
    </w:p>
    <w:p w:rsidR="00C62F36" w:rsidRPr="0028298B" w:rsidP="00896F83" w14:paraId="5655B74E" w14:textId="77777777">
      <w:pPr>
        <w:rPr>
          <w:rFonts w:ascii="宋体" w:eastAsia="宋体" w:hAnsi="宋体"/>
        </w:rPr>
      </w:pPr>
      <w:r w:rsidRPr="0028298B">
        <w:rPr>
          <w:rFonts w:ascii="宋体" w:eastAsia="宋体" w:hAnsi="宋体"/>
        </w:rPr>
        <w:t>A.④</w:t>
      </w:r>
    </w:p>
    <w:p w:rsidR="00896F83" w:rsidRPr="0028298B" w:rsidP="00896F83" w14:paraId="31662073" w14:textId="77777777">
      <w:pPr>
        <w:rPr>
          <w:rFonts w:ascii="宋体" w:eastAsia="宋体" w:hAnsi="宋体"/>
        </w:rPr>
      </w:pPr>
      <w:r w:rsidRPr="0028298B">
        <w:rPr>
          <w:rFonts w:ascii="宋体" w:eastAsia="宋体" w:hAnsi="宋体"/>
        </w:rPr>
        <w:t>B.③</w:t>
      </w:r>
    </w:p>
    <w:p w:rsidR="00C62F36" w:rsidRPr="0028298B" w:rsidP="00896F83" w14:paraId="35F7B1F2" w14:textId="77777777">
      <w:pPr>
        <w:rPr>
          <w:rFonts w:ascii="宋体" w:eastAsia="宋体" w:hAnsi="宋体"/>
        </w:rPr>
      </w:pPr>
      <w:r w:rsidRPr="0028298B">
        <w:rPr>
          <w:rFonts w:ascii="宋体" w:eastAsia="宋体" w:hAnsi="宋体"/>
        </w:rPr>
        <w:t>C.②</w:t>
      </w:r>
    </w:p>
    <w:p w:rsidR="00896F83" w:rsidRPr="0028298B" w:rsidP="00896F83" w14:paraId="7A726667" w14:textId="77777777">
      <w:pPr>
        <w:rPr>
          <w:rFonts w:ascii="宋体" w:eastAsia="宋体" w:hAnsi="宋体"/>
        </w:rPr>
      </w:pPr>
      <w:r w:rsidRPr="0028298B">
        <w:rPr>
          <w:rFonts w:ascii="宋体" w:eastAsia="宋体" w:hAnsi="宋体"/>
        </w:rPr>
        <w:t>D.①</w:t>
      </w:r>
    </w:p>
    <w:p w:rsidR="004F29CC" w:rsidRPr="0028298B" w:rsidP="00896F83" w14:paraId="11CF874A" w14:textId="77777777">
      <w:pPr>
        <w:rPr>
          <w:rFonts w:ascii="宋体" w:eastAsia="宋体" w:hAnsi="宋体"/>
        </w:rPr>
      </w:pPr>
      <w:r w:rsidRPr="0028298B">
        <w:rPr>
          <w:rFonts w:ascii="宋体" w:eastAsia="宋体" w:hAnsi="宋体" w:hint="eastAsia"/>
        </w:rPr>
        <w:t>答案：B</w:t>
      </w:r>
    </w:p>
    <w:p w:rsidR="00896F83" w:rsidRPr="0028298B" w:rsidP="00896F83" w14:paraId="6185DDC0"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根据材料“各封国贵族按‘周礼’行事，学说统一的‘雅言’”并结合所学可知，西周分封制下，诸侯都遵守周礼，而周人发源于陕西地区，陕西位于图中位置③，故</w:t>
      </w:r>
      <w:r w:rsidRPr="0028298B">
        <w:rPr>
          <w:rFonts w:ascii="宋体" w:eastAsia="宋体" w:hAnsi="宋体"/>
        </w:rPr>
        <w:t>B项正确；①是山东，②是云南，④是河南，都不是西周的发源地，故A、C、D三项错误。</w:t>
      </w:r>
    </w:p>
    <w:p w:rsidR="00896F83" w:rsidRPr="0028298B" w:rsidP="00896F83" w14:paraId="6798ED9B" w14:textId="77777777">
      <w:pPr>
        <w:rPr>
          <w:rFonts w:ascii="黑体" w:eastAsia="黑体" w:hAnsi="黑体"/>
        </w:rPr>
      </w:pPr>
      <w:r w:rsidRPr="0028298B">
        <w:rPr>
          <w:rFonts w:ascii="黑体" w:eastAsia="黑体" w:hAnsi="黑体"/>
        </w:rPr>
        <w:t>2.从保证统治稳定、促进经济文化交流和隐含国家分裂割据因素的角度把握分封制的影响</w:t>
      </w:r>
    </w:p>
    <w:p w:rsidR="00896F83" w:rsidRPr="0028298B" w:rsidP="00896F83" w14:paraId="70E051DC" w14:textId="77777777">
      <w:pPr>
        <w:rPr>
          <w:rFonts w:ascii="宋体" w:eastAsia="宋体" w:hAnsi="宋体"/>
        </w:rPr>
      </w:pPr>
      <w:r w:rsidRPr="0028298B">
        <w:rPr>
          <w:rFonts w:ascii="宋体" w:eastAsia="宋体" w:hAnsi="宋体"/>
        </w:rPr>
        <w:t>（3）（2017全国Ⅰ,4分）周灭商之后，推行分封制，如封武王弟康叔于卫，都朝歌（今河南淇县）；封周公长子伯禽于鲁，都奄（今山东曲阜）；封召公奭于燕，都蓟（今北京）。分封</w:t>
      </w:r>
      <w:r w:rsidRPr="0028298B" w:rsidR="00A77152">
        <w:rPr>
          <w:rFonts w:ascii="宋体" w:eastAsia="宋体" w:hAnsi="宋体"/>
        </w:rPr>
        <w:t>(    )</w:t>
      </w:r>
    </w:p>
    <w:p w:rsidR="00896F83" w:rsidRPr="0028298B" w:rsidP="00896F83" w14:paraId="68B15D1B" w14:textId="77777777">
      <w:pPr>
        <w:rPr>
          <w:rFonts w:ascii="宋体" w:eastAsia="宋体" w:hAnsi="宋体"/>
        </w:rPr>
      </w:pPr>
      <w:r w:rsidRPr="0028298B">
        <w:rPr>
          <w:rFonts w:ascii="宋体" w:eastAsia="宋体" w:hAnsi="宋体"/>
        </w:rPr>
        <w:t>A</w:t>
      </w:r>
      <w:r w:rsidRPr="0028298B" w:rsidR="00BB3A31">
        <w:rPr>
          <w:rFonts w:ascii="宋体" w:eastAsia="宋体" w:hAnsi="宋体"/>
        </w:rPr>
        <w:t>.</w:t>
      </w:r>
      <w:r w:rsidRPr="0028298B">
        <w:rPr>
          <w:rFonts w:ascii="宋体" w:eastAsia="宋体" w:hAnsi="宋体"/>
        </w:rPr>
        <w:t>推动了文化的交流与文化认同</w:t>
      </w:r>
    </w:p>
    <w:p w:rsidR="00896F83" w:rsidRPr="0028298B" w:rsidP="00896F83" w14:paraId="774DBC22" w14:textId="77777777">
      <w:pPr>
        <w:rPr>
          <w:rFonts w:ascii="宋体" w:eastAsia="宋体" w:hAnsi="宋体"/>
        </w:rPr>
      </w:pPr>
      <w:r w:rsidRPr="0028298B">
        <w:rPr>
          <w:rFonts w:ascii="宋体" w:eastAsia="宋体" w:hAnsi="宋体"/>
        </w:rPr>
        <w:t>B</w:t>
      </w:r>
      <w:r w:rsidRPr="0028298B" w:rsidR="00BB3A31">
        <w:rPr>
          <w:rFonts w:ascii="宋体" w:eastAsia="宋体" w:hAnsi="宋体"/>
        </w:rPr>
        <w:t>.</w:t>
      </w:r>
      <w:r w:rsidRPr="0028298B">
        <w:rPr>
          <w:rFonts w:ascii="宋体" w:eastAsia="宋体" w:hAnsi="宋体"/>
        </w:rPr>
        <w:t>强化了君主专制权力</w:t>
      </w:r>
    </w:p>
    <w:p w:rsidR="00896F83" w:rsidRPr="0028298B" w:rsidP="00896F83" w14:paraId="7C3750B2" w14:textId="77777777">
      <w:pPr>
        <w:rPr>
          <w:rFonts w:ascii="宋体" w:eastAsia="宋体" w:hAnsi="宋体"/>
        </w:rPr>
      </w:pPr>
      <w:r w:rsidRPr="0028298B">
        <w:rPr>
          <w:rFonts w:ascii="宋体" w:eastAsia="宋体" w:hAnsi="宋体"/>
        </w:rPr>
        <w:t>C</w:t>
      </w:r>
      <w:r w:rsidRPr="0028298B" w:rsidR="00BB3A31">
        <w:rPr>
          <w:rFonts w:ascii="宋体" w:eastAsia="宋体" w:hAnsi="宋体"/>
        </w:rPr>
        <w:t>.</w:t>
      </w:r>
      <w:r w:rsidRPr="0028298B">
        <w:rPr>
          <w:rFonts w:ascii="宋体" w:eastAsia="宋体" w:hAnsi="宋体"/>
        </w:rPr>
        <w:t>实现了王室对地方的直接控制</w:t>
      </w:r>
    </w:p>
    <w:p w:rsidR="00896F83" w:rsidRPr="0028298B" w:rsidP="00896F83" w14:paraId="711FAFAD" w14:textId="77777777">
      <w:pPr>
        <w:rPr>
          <w:rFonts w:ascii="宋体" w:eastAsia="宋体" w:hAnsi="宋体"/>
        </w:rPr>
      </w:pPr>
      <w:r w:rsidRPr="0028298B">
        <w:rPr>
          <w:rFonts w:ascii="宋体" w:eastAsia="宋体" w:hAnsi="宋体"/>
        </w:rPr>
        <w:t>D</w:t>
      </w:r>
      <w:r w:rsidRPr="0028298B" w:rsidR="00BB3A31">
        <w:rPr>
          <w:rFonts w:ascii="宋体" w:eastAsia="宋体" w:hAnsi="宋体"/>
        </w:rPr>
        <w:t>.</w:t>
      </w:r>
      <w:r w:rsidRPr="0028298B">
        <w:rPr>
          <w:rFonts w:ascii="宋体" w:eastAsia="宋体" w:hAnsi="宋体"/>
        </w:rPr>
        <w:t>确立了贵族世袭特权</w:t>
      </w:r>
    </w:p>
    <w:p w:rsidR="00225F1A" w:rsidRPr="0028298B" w:rsidP="00896F83" w14:paraId="67A37928" w14:textId="77777777">
      <w:pPr>
        <w:rPr>
          <w:rFonts w:ascii="宋体" w:eastAsia="宋体" w:hAnsi="宋体"/>
        </w:rPr>
      </w:pPr>
      <w:r w:rsidRPr="0028298B">
        <w:rPr>
          <w:rFonts w:ascii="宋体" w:eastAsia="宋体" w:hAnsi="宋体" w:hint="eastAsia"/>
        </w:rPr>
        <w:t>答案：A</w:t>
      </w:r>
    </w:p>
    <w:p w:rsidR="00896F83" w:rsidRPr="0028298B" w:rsidP="00896F83" w14:paraId="056BD05F"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抓住题干信息“周灭商之后，推行分封制”可知考查西周的分封制。结合所学可知，西周的分封制加强了周天子对地方的统治，扩大了统治的范围，同时推动了各地文化的交流与文化认同，故</w:t>
      </w:r>
      <w:r w:rsidRPr="0028298B">
        <w:rPr>
          <w:rFonts w:ascii="宋体" w:eastAsia="宋体" w:hAnsi="宋体"/>
        </w:rPr>
        <w:t>A项正确；君主专制制度是在秦朝建立的，与题干时间不符，排除B项；分封制下地方诸侯有相对独立性，没有实现王室对地方的直接控制，排除C项；宗法制保证了贵族在政治上的世袭特权，排除D项。</w:t>
      </w:r>
    </w:p>
    <w:p w:rsidR="00896F83" w:rsidRPr="0028298B" w:rsidP="00896F83" w14:paraId="14258203" w14:textId="77777777">
      <w:pPr>
        <w:rPr>
          <w:rFonts w:ascii="宋体" w:eastAsia="宋体" w:hAnsi="宋体"/>
        </w:rPr>
      </w:pPr>
    </w:p>
    <w:p w:rsidR="00896F83" w:rsidRPr="0028298B" w:rsidP="00896F83" w14:paraId="7DF97B16" w14:textId="452292F1">
      <w:pPr>
        <w:rPr>
          <w:rFonts w:ascii="宋体" w:eastAsia="宋体" w:hAnsi="宋体"/>
        </w:rPr>
      </w:pPr>
      <w:r w:rsidRPr="0028298B">
        <w:rPr>
          <w:rFonts w:ascii="宋体" w:eastAsia="宋体" w:hAnsi="宋体" w:hint="eastAsia"/>
        </w:rPr>
        <w:t>（</w:t>
      </w:r>
      <w:r w:rsidRPr="0028298B">
        <w:rPr>
          <w:rFonts w:ascii="宋体" w:eastAsia="宋体" w:hAnsi="宋体"/>
        </w:rPr>
        <w:t>4）（经典题，</w:t>
      </w:r>
      <w:r w:rsidRPr="0028298B" w:rsidR="00742A06">
        <w:rPr>
          <w:rFonts w:ascii="宋体" w:eastAsia="宋体" w:hAnsi="宋体"/>
        </w:rPr>
        <w:t>4</w:t>
      </w:r>
      <w:r w:rsidRPr="0028298B">
        <w:rPr>
          <w:rFonts w:ascii="宋体" w:eastAsia="宋体" w:hAnsi="宋体"/>
        </w:rPr>
        <w:t>分）有学者认为：“政治与血缘的结合，看似牢不可破，其实不然，既然周天子授土授民给诸侯叫作‘建国’，诸侯授土授民给卿、大夫叫作‘立家’，因此对于士、庶民而言，就有‘国’与‘家’的对立，他们把自己的宗族称为‘家’，只知效忠于‘家’，而不知效忠于‘国’。”该学者揭示了</w:t>
      </w:r>
      <w:r w:rsidRPr="0028298B" w:rsidR="00A77152">
        <w:rPr>
          <w:rFonts w:ascii="宋体" w:eastAsia="宋体" w:hAnsi="宋体"/>
        </w:rPr>
        <w:t>(    )</w:t>
      </w:r>
    </w:p>
    <w:p w:rsidR="00896F83" w:rsidRPr="0028298B" w:rsidP="00896F83" w14:paraId="66F3FE90" w14:textId="77777777">
      <w:pPr>
        <w:rPr>
          <w:rFonts w:ascii="宋体" w:eastAsia="宋体" w:hAnsi="宋体"/>
        </w:rPr>
      </w:pPr>
      <w:r w:rsidRPr="0028298B">
        <w:rPr>
          <w:rFonts w:ascii="宋体" w:eastAsia="宋体" w:hAnsi="宋体"/>
        </w:rPr>
        <w:t>A.分封制隐含着国家分裂割据的因素</w:t>
      </w:r>
    </w:p>
    <w:p w:rsidR="00896F83" w:rsidRPr="0028298B" w:rsidP="00896F83" w14:paraId="3979D904" w14:textId="77777777">
      <w:pPr>
        <w:rPr>
          <w:rFonts w:ascii="宋体" w:eastAsia="宋体" w:hAnsi="宋体"/>
        </w:rPr>
      </w:pPr>
      <w:r w:rsidRPr="0028298B">
        <w:rPr>
          <w:rFonts w:ascii="宋体" w:eastAsia="宋体" w:hAnsi="宋体"/>
        </w:rPr>
        <w:t>B.宗法制与分封制是互为表里的关系</w:t>
      </w:r>
    </w:p>
    <w:p w:rsidR="00896F83" w:rsidRPr="0028298B" w:rsidP="00896F83" w14:paraId="12874E37" w14:textId="77777777">
      <w:pPr>
        <w:rPr>
          <w:rFonts w:ascii="宋体" w:eastAsia="宋体" w:hAnsi="宋体"/>
        </w:rPr>
      </w:pPr>
      <w:r w:rsidRPr="0028298B">
        <w:rPr>
          <w:rFonts w:ascii="宋体" w:eastAsia="宋体" w:hAnsi="宋体"/>
        </w:rPr>
        <w:t>C.宗法制是古代中国政治制度的核心</w:t>
      </w:r>
    </w:p>
    <w:p w:rsidR="00896F83" w:rsidRPr="0028298B" w:rsidP="00896F83" w14:paraId="6BD04CB3" w14:textId="77777777">
      <w:pPr>
        <w:rPr>
          <w:rFonts w:ascii="宋体" w:eastAsia="宋体" w:hAnsi="宋体"/>
        </w:rPr>
      </w:pPr>
      <w:r w:rsidRPr="0028298B">
        <w:rPr>
          <w:rFonts w:ascii="宋体" w:eastAsia="宋体" w:hAnsi="宋体"/>
        </w:rPr>
        <w:t>D.分封制在历史上的作用是弊大于利</w:t>
      </w:r>
    </w:p>
    <w:p w:rsidR="00775C0C" w:rsidRPr="0028298B" w:rsidP="00896F83" w14:paraId="311B5C20" w14:textId="77777777">
      <w:pPr>
        <w:rPr>
          <w:rFonts w:ascii="宋体" w:eastAsia="宋体" w:hAnsi="宋体"/>
        </w:rPr>
      </w:pPr>
      <w:r w:rsidRPr="0028298B">
        <w:rPr>
          <w:rFonts w:ascii="宋体" w:eastAsia="宋体" w:hAnsi="宋体" w:hint="eastAsia"/>
        </w:rPr>
        <w:t>答案：A</w:t>
      </w:r>
    </w:p>
    <w:p w:rsidR="00896F83" w:rsidRPr="0028298B" w:rsidP="00896F83" w14:paraId="01A9FD16" w14:textId="77777777">
      <w:pPr>
        <w:rPr>
          <w:rFonts w:ascii="宋体" w:eastAsia="宋体" w:hAnsi="宋体"/>
        </w:rPr>
      </w:pPr>
      <w:r w:rsidRPr="0028298B">
        <w:rPr>
          <w:rFonts w:ascii="宋体" w:eastAsia="宋体" w:hAnsi="宋体" w:hint="eastAsia"/>
        </w:rPr>
        <w:t>解析：抓住题干信息“只知效忠于‘家’，而不知效忠于‘国’”可知分封制隐含着国家分裂割据的因素，故</w:t>
      </w:r>
      <w:r w:rsidRPr="0028298B">
        <w:rPr>
          <w:rFonts w:ascii="宋体" w:eastAsia="宋体" w:hAnsi="宋体"/>
        </w:rPr>
        <w:t>A项为正确答案；B项说法正确，但与材料信息无关，排除；宗法制是古代中国早期政治制度的核心，故C项说法错误，排除；分封制在历史上的作用有利有弊，但从材料中无法体现其利弊的大小，故排除D项。</w:t>
      </w:r>
    </w:p>
    <w:p w:rsidR="00896F83" w:rsidRPr="0028298B" w:rsidP="00896F83" w14:paraId="715EF714" w14:textId="77777777">
      <w:pPr>
        <w:rPr>
          <w:rFonts w:ascii="宋体" w:eastAsia="宋体" w:hAnsi="宋体"/>
        </w:rPr>
      </w:pPr>
    </w:p>
    <w:p w:rsidR="00896F83" w:rsidRPr="0028298B" w:rsidP="00896F83" w14:paraId="63399C0C" w14:textId="77777777">
      <w:pPr>
        <w:rPr>
          <w:rFonts w:ascii="黑体" w:eastAsia="黑体" w:hAnsi="黑体"/>
        </w:rPr>
      </w:pPr>
      <w:r w:rsidRPr="0028298B">
        <w:rPr>
          <w:rFonts w:ascii="黑体" w:eastAsia="黑体" w:hAnsi="黑体"/>
        </w:rPr>
        <w:t>3.通过对“宗”字含义的剖析及“家族血缘”特征的认识，理解宗法制的作用及影响</w:t>
      </w:r>
    </w:p>
    <w:p w:rsidR="00896F83" w:rsidRPr="0028298B" w:rsidP="00896F83" w14:paraId="34245F63" w14:textId="7E8F1333">
      <w:pPr>
        <w:rPr>
          <w:rFonts w:ascii="宋体" w:eastAsia="宋体" w:hAnsi="宋体"/>
        </w:rPr>
      </w:pPr>
      <w:r w:rsidRPr="0028298B">
        <w:rPr>
          <w:rFonts w:ascii="宋体" w:eastAsia="宋体" w:hAnsi="宋体" w:hint="eastAsia"/>
        </w:rPr>
        <w:t>（</w:t>
      </w:r>
      <w:r w:rsidRPr="0028298B">
        <w:rPr>
          <w:rFonts w:ascii="宋体" w:eastAsia="宋体" w:hAnsi="宋体"/>
        </w:rPr>
        <w:t>5）（经典题，</w:t>
      </w:r>
      <w:r w:rsidRPr="0028298B" w:rsidR="00742A06">
        <w:rPr>
          <w:rFonts w:ascii="宋体" w:eastAsia="宋体" w:hAnsi="宋体"/>
        </w:rPr>
        <w:t>4</w:t>
      </w:r>
      <w:r w:rsidRPr="0028298B">
        <w:rPr>
          <w:rFonts w:ascii="宋体" w:eastAsia="宋体" w:hAnsi="宋体"/>
        </w:rPr>
        <w:t>分）“宗”是一个会意字。在甲骨文中，宗字作“</w:t>
      </w:r>
      <w:r w:rsidRPr="0028298B" w:rsidR="00BD4245">
        <w:rPr>
          <w:noProof/>
        </w:rPr>
        <w:drawing>
          <wp:inline distT="0" distB="0" distL="0" distR="0">
            <wp:extent cx="161803" cy="239741"/>
            <wp:effectExtent l="0" t="0" r="0" b="8255"/>
            <wp:docPr id="3" name="图片 3"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1124" name=""/>
                    <pic:cNvPicPr/>
                  </pic:nvPicPr>
                  <pic:blipFill>
                    <a:blip xmlns:r="http://schemas.openxmlformats.org/officeDocument/2006/relationships" r:embed="rId8"/>
                    <a:srcRect l="1" r="5513"/>
                    <a:stretch>
                      <a:fillRect/>
                    </a:stretch>
                  </pic:blipFill>
                  <pic:spPr bwMode="auto">
                    <a:xfrm>
                      <a:off x="0" y="0"/>
                      <a:ext cx="178254" cy="26411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r w:rsidRPr="0028298B">
        <w:rPr>
          <w:rFonts w:ascii="宋体" w:eastAsia="宋体" w:hAnsi="宋体"/>
        </w:rPr>
        <w:t>”，“</w:t>
      </w:r>
      <w:r w:rsidRPr="0028298B" w:rsidR="00BD4245">
        <w:rPr>
          <w:noProof/>
        </w:rPr>
        <w:drawing>
          <wp:inline distT="0" distB="0" distL="0" distR="0">
            <wp:extent cx="175436" cy="243105"/>
            <wp:effectExtent l="0" t="0" r="0" b="5080"/>
            <wp:docPr id="4" name="图片 4"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1931" name=""/>
                    <pic:cNvPicPr/>
                  </pic:nvPicPr>
                  <pic:blipFill>
                    <a:blip xmlns:r="http://schemas.openxmlformats.org/officeDocument/2006/relationships" r:embed="rId9"/>
                    <a:stretch>
                      <a:fillRect/>
                    </a:stretch>
                  </pic:blipFill>
                  <pic:spPr>
                    <a:xfrm>
                      <a:off x="0" y="0"/>
                      <a:ext cx="190361" cy="263787"/>
                    </a:xfrm>
                    <a:prstGeom prst="rect">
                      <a:avLst/>
                    </a:prstGeom>
                  </pic:spPr>
                </pic:pic>
              </a:graphicData>
            </a:graphic>
          </wp:inline>
        </w:drawing>
      </w:r>
      <w:r w:rsidRPr="0028298B">
        <w:rPr>
          <w:rFonts w:ascii="宋体" w:eastAsia="宋体" w:hAnsi="宋体"/>
        </w:rPr>
        <w:t>”像宫室屋宇之形,“</w:t>
      </w:r>
      <w:r w:rsidRPr="0028298B" w:rsidR="00BD4245">
        <w:rPr>
          <w:noProof/>
        </w:rPr>
        <w:drawing>
          <wp:inline distT="0" distB="0" distL="0" distR="0">
            <wp:extent cx="108604" cy="209451"/>
            <wp:effectExtent l="0" t="0" r="5715" b="635"/>
            <wp:docPr id="5" name="图片 5"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13737" name=""/>
                    <pic:cNvPicPr/>
                  </pic:nvPicPr>
                  <pic:blipFill>
                    <a:blip xmlns:r="http://schemas.openxmlformats.org/officeDocument/2006/relationships" r:embed="rId10"/>
                    <a:stretch>
                      <a:fillRect/>
                    </a:stretch>
                  </pic:blipFill>
                  <pic:spPr>
                    <a:xfrm>
                      <a:off x="0" y="0"/>
                      <a:ext cx="116664" cy="224996"/>
                    </a:xfrm>
                    <a:prstGeom prst="rect">
                      <a:avLst/>
                    </a:prstGeom>
                  </pic:spPr>
                </pic:pic>
              </a:graphicData>
            </a:graphic>
          </wp:inline>
        </w:drawing>
      </w:r>
      <w:r w:rsidRPr="0028298B">
        <w:rPr>
          <w:rFonts w:ascii="宋体" w:eastAsia="宋体" w:hAnsi="宋体"/>
        </w:rPr>
        <w:t>”可能表示</w:t>
      </w:r>
      <w:r w:rsidRPr="0028298B" w:rsidR="00A77152">
        <w:rPr>
          <w:rFonts w:ascii="宋体" w:eastAsia="宋体" w:hAnsi="宋体"/>
        </w:rPr>
        <w:t>(    )</w:t>
      </w:r>
    </w:p>
    <w:p w:rsidR="00F36E32" w:rsidRPr="0028298B" w:rsidP="00896F83" w14:paraId="726C296F" w14:textId="77777777">
      <w:pPr>
        <w:rPr>
          <w:rFonts w:ascii="宋体" w:eastAsia="宋体" w:hAnsi="宋体"/>
        </w:rPr>
      </w:pPr>
      <w:r w:rsidRPr="0028298B">
        <w:rPr>
          <w:rFonts w:ascii="宋体" w:eastAsia="宋体" w:hAnsi="宋体"/>
        </w:rPr>
        <w:t>A</w:t>
      </w:r>
      <w:r w:rsidRPr="0028298B" w:rsidR="00BB3A31">
        <w:rPr>
          <w:rFonts w:ascii="宋体" w:eastAsia="宋体" w:hAnsi="宋体"/>
        </w:rPr>
        <w:t>.</w:t>
      </w:r>
      <w:r w:rsidRPr="0028298B">
        <w:rPr>
          <w:rFonts w:ascii="宋体" w:eastAsia="宋体" w:hAnsi="宋体"/>
        </w:rPr>
        <w:t>祖先牌位</w:t>
      </w:r>
    </w:p>
    <w:p w:rsidR="00896F83" w:rsidRPr="0028298B" w:rsidP="00896F83" w14:paraId="3A7E8AAD" w14:textId="77777777">
      <w:pPr>
        <w:rPr>
          <w:rFonts w:ascii="宋体" w:eastAsia="宋体" w:hAnsi="宋体"/>
        </w:rPr>
      </w:pPr>
      <w:r w:rsidRPr="0028298B">
        <w:rPr>
          <w:rFonts w:ascii="宋体" w:eastAsia="宋体" w:hAnsi="宋体"/>
        </w:rPr>
        <w:t>B.皇帝宝座</w:t>
      </w:r>
    </w:p>
    <w:p w:rsidR="00F36E32" w:rsidRPr="0028298B" w:rsidP="00896F83" w14:paraId="239AD25C" w14:textId="77777777">
      <w:pPr>
        <w:rPr>
          <w:rFonts w:ascii="宋体" w:eastAsia="宋体" w:hAnsi="宋体"/>
        </w:rPr>
      </w:pPr>
      <w:r w:rsidRPr="0028298B">
        <w:rPr>
          <w:rFonts w:ascii="宋体" w:eastAsia="宋体" w:hAnsi="宋体"/>
        </w:rPr>
        <w:t>C.青铜兵器</w:t>
      </w:r>
    </w:p>
    <w:p w:rsidR="00896F83" w:rsidRPr="0028298B" w:rsidP="00896F83" w14:paraId="0584E027" w14:textId="77777777">
      <w:pPr>
        <w:rPr>
          <w:rFonts w:ascii="宋体" w:eastAsia="宋体" w:hAnsi="宋体"/>
        </w:rPr>
      </w:pPr>
      <w:r w:rsidRPr="0028298B">
        <w:rPr>
          <w:rFonts w:ascii="宋体" w:eastAsia="宋体" w:hAnsi="宋体"/>
        </w:rPr>
        <w:t>D.铁制农具</w:t>
      </w:r>
    </w:p>
    <w:p w:rsidR="00F36E32" w:rsidRPr="0028298B" w:rsidP="00896F83" w14:paraId="5597EBA5" w14:textId="77777777">
      <w:pPr>
        <w:rPr>
          <w:rFonts w:ascii="宋体" w:eastAsia="宋体" w:hAnsi="宋体"/>
        </w:rPr>
      </w:pPr>
      <w:r w:rsidRPr="0028298B">
        <w:rPr>
          <w:rFonts w:ascii="宋体" w:eastAsia="宋体" w:hAnsi="宋体" w:hint="eastAsia"/>
        </w:rPr>
        <w:t>答案：A</w:t>
      </w:r>
    </w:p>
    <w:p w:rsidR="00896F83" w:rsidRPr="0028298B" w:rsidP="00896F83" w14:paraId="4037EA9D"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抓住题干信息“在甲骨文中”可知“宗”字的含义早在商朝就已经确定，而皇帝制度是秦朝统一后才建立的，铁制农具在春秋战国时期才出现，与题干时间均不符，故排除</w:t>
      </w:r>
      <w:r w:rsidRPr="0028298B">
        <w:rPr>
          <w:rFonts w:ascii="宋体" w:eastAsia="宋体" w:hAnsi="宋体"/>
        </w:rPr>
        <w:t>B、D两项；结合宗法制的内容可知，“宗”的本义指宗庙、祖庙，其内供奉的一般都是祖先牌位，与青铜兵器无关，故C项错误，A项为正确答案。</w:t>
      </w:r>
    </w:p>
    <w:p w:rsidR="00896F83" w:rsidRPr="0028298B" w:rsidP="00896F83" w14:paraId="3C30626D" w14:textId="77777777">
      <w:pPr>
        <w:rPr>
          <w:rFonts w:ascii="宋体" w:eastAsia="宋体" w:hAnsi="宋体"/>
        </w:rPr>
      </w:pPr>
    </w:p>
    <w:p w:rsidR="00896F83" w:rsidRPr="0028298B" w:rsidP="00896F83" w14:paraId="273CBDD3" w14:textId="77777777">
      <w:pPr>
        <w:rPr>
          <w:rFonts w:ascii="宋体" w:eastAsia="宋体" w:hAnsi="宋体"/>
        </w:rPr>
      </w:pPr>
      <w:r w:rsidRPr="0028298B">
        <w:rPr>
          <w:rFonts w:ascii="宋体" w:eastAsia="宋体" w:hAnsi="宋体" w:hint="eastAsia"/>
        </w:rPr>
        <w:t>（</w:t>
      </w:r>
      <w:r w:rsidRPr="0028298B">
        <w:rPr>
          <w:rFonts w:ascii="宋体" w:eastAsia="宋体" w:hAnsi="宋体"/>
        </w:rPr>
        <w:t>6）（2019全国Ⅲ，4分）“教民亲爱，莫善于孝；教民礼顺，莫善于悌；移风易俗，莫善于乐；安上治民，莫善于礼。”这一思想产生的制度渊源是</w:t>
      </w:r>
      <w:r w:rsidRPr="0028298B" w:rsidR="00A77152">
        <w:rPr>
          <w:rFonts w:ascii="宋体" w:eastAsia="宋体" w:hAnsi="宋体"/>
        </w:rPr>
        <w:t>(    )</w:t>
      </w:r>
    </w:p>
    <w:p w:rsidR="008371B2" w:rsidRPr="0028298B" w:rsidP="00896F83" w14:paraId="604B1367" w14:textId="77777777">
      <w:pPr>
        <w:rPr>
          <w:rFonts w:ascii="宋体" w:eastAsia="宋体" w:hAnsi="宋体"/>
        </w:rPr>
      </w:pPr>
      <w:r w:rsidRPr="0028298B">
        <w:rPr>
          <w:rFonts w:ascii="宋体" w:eastAsia="宋体" w:hAnsi="宋体" w:hint="eastAsia"/>
        </w:rPr>
        <w:t>知识点：西周礼乐制度通过礼仪规范体现了分封制、宗法制的内涵，是维护等级制度、防止僭越行为的工具。</w:t>
      </w:r>
    </w:p>
    <w:p w:rsidR="00896F83" w:rsidRPr="0028298B" w:rsidP="00896F83" w14:paraId="3B3448C2" w14:textId="77777777">
      <w:pPr>
        <w:rPr>
          <w:rFonts w:ascii="宋体" w:eastAsia="宋体" w:hAnsi="宋体"/>
        </w:rPr>
      </w:pPr>
      <w:r w:rsidRPr="0028298B">
        <w:rPr>
          <w:rFonts w:ascii="宋体" w:eastAsia="宋体" w:hAnsi="宋体"/>
        </w:rPr>
        <w:t>A.宗法制</w:t>
      </w:r>
    </w:p>
    <w:p w:rsidR="00896F83" w:rsidRPr="0028298B" w:rsidP="00896F83" w14:paraId="5FD81B5B" w14:textId="77777777">
      <w:pPr>
        <w:rPr>
          <w:rFonts w:ascii="宋体" w:eastAsia="宋体" w:hAnsi="宋体"/>
        </w:rPr>
      </w:pPr>
      <w:r w:rsidRPr="0028298B">
        <w:rPr>
          <w:rFonts w:ascii="宋体" w:eastAsia="宋体" w:hAnsi="宋体"/>
        </w:rPr>
        <w:t>B.禅让制</w:t>
      </w:r>
    </w:p>
    <w:p w:rsidR="00896F83" w:rsidRPr="0028298B" w:rsidP="00896F83" w14:paraId="009E6CF2" w14:textId="77777777">
      <w:pPr>
        <w:rPr>
          <w:rFonts w:ascii="宋体" w:eastAsia="宋体" w:hAnsi="宋体"/>
        </w:rPr>
      </w:pPr>
      <w:r w:rsidRPr="0028298B">
        <w:rPr>
          <w:rFonts w:ascii="宋体" w:eastAsia="宋体" w:hAnsi="宋体"/>
        </w:rPr>
        <w:t>C.郡县制</w:t>
      </w:r>
    </w:p>
    <w:p w:rsidR="00896F83" w:rsidRPr="0028298B" w:rsidP="00896F83" w14:paraId="58C62F31" w14:textId="77777777">
      <w:pPr>
        <w:rPr>
          <w:rFonts w:ascii="宋体" w:eastAsia="宋体" w:hAnsi="宋体"/>
        </w:rPr>
      </w:pPr>
      <w:r w:rsidRPr="0028298B">
        <w:rPr>
          <w:rFonts w:ascii="宋体" w:eastAsia="宋体" w:hAnsi="宋体"/>
        </w:rPr>
        <w:t>D.察举制</w:t>
      </w:r>
    </w:p>
    <w:p w:rsidR="008371B2" w:rsidRPr="0028298B" w:rsidP="00896F83" w14:paraId="460D5C3E" w14:textId="77777777">
      <w:pPr>
        <w:rPr>
          <w:rFonts w:ascii="宋体" w:eastAsia="宋体" w:hAnsi="宋体"/>
        </w:rPr>
      </w:pPr>
      <w:r w:rsidRPr="0028298B">
        <w:rPr>
          <w:rFonts w:ascii="宋体" w:eastAsia="宋体" w:hAnsi="宋体" w:hint="eastAsia"/>
        </w:rPr>
        <w:t>答案：A</w:t>
      </w:r>
    </w:p>
    <w:p w:rsidR="00896F83" w:rsidRPr="0028298B" w:rsidP="00896F83" w14:paraId="09989BFB"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材料出自《孝经》，“孝”“悌”“礼”表明这一思想产生的制度渊源是宗法制，故</w:t>
      </w:r>
      <w:r w:rsidRPr="0028298B">
        <w:rPr>
          <w:rFonts w:ascii="宋体" w:eastAsia="宋体" w:hAnsi="宋体"/>
        </w:rPr>
        <w:t>A项正确；禅让制是原始社会末期民主推举部落联盟首领的政治制度，郡县制是秦朝开始向全国推行的地方行政制度，察举制是汉代的选官制度，均与题意不符，故排除B、C、D三项。</w:t>
      </w:r>
    </w:p>
    <w:p w:rsidR="00896F83" w:rsidRPr="0028298B" w:rsidP="00896F83" w14:paraId="3EA49D69" w14:textId="77777777">
      <w:pPr>
        <w:rPr>
          <w:rFonts w:ascii="宋体" w:eastAsia="宋体" w:hAnsi="宋体"/>
        </w:rPr>
      </w:pPr>
    </w:p>
    <w:p w:rsidR="00896F83" w:rsidRPr="0028298B" w:rsidP="00896F83" w14:paraId="4C37ABF2" w14:textId="77777777">
      <w:pPr>
        <w:rPr>
          <w:rFonts w:ascii="宋体" w:eastAsia="宋体" w:hAnsi="宋体"/>
        </w:rPr>
      </w:pPr>
      <w:r w:rsidRPr="0028298B">
        <w:rPr>
          <w:rFonts w:ascii="宋体" w:eastAsia="宋体" w:hAnsi="宋体" w:hint="eastAsia"/>
        </w:rPr>
        <w:t>（</w:t>
      </w:r>
      <w:r w:rsidRPr="0028298B">
        <w:rPr>
          <w:rFonts w:ascii="宋体" w:eastAsia="宋体" w:hAnsi="宋体"/>
        </w:rPr>
        <w:t>7）（2019全国Ⅰ，4分）据学者考订，商朝产生了17代30位王，多为兄终弟及；而西周产生了11代12位王。这反映出</w:t>
      </w:r>
      <w:r w:rsidRPr="0028298B" w:rsidR="00A77152">
        <w:rPr>
          <w:rFonts w:ascii="宋体" w:eastAsia="宋体" w:hAnsi="宋体"/>
        </w:rPr>
        <w:t>(    )</w:t>
      </w:r>
    </w:p>
    <w:p w:rsidR="00896F83" w:rsidRPr="0028298B" w:rsidP="00896F83" w14:paraId="0ECC44D9" w14:textId="77777777">
      <w:pPr>
        <w:rPr>
          <w:rFonts w:ascii="宋体" w:eastAsia="宋体" w:hAnsi="宋体"/>
        </w:rPr>
      </w:pPr>
      <w:r w:rsidRPr="0028298B">
        <w:rPr>
          <w:rFonts w:ascii="宋体" w:eastAsia="宋体" w:hAnsi="宋体"/>
        </w:rPr>
        <w:t>A.禅让制度的长期影响</w:t>
      </w:r>
    </w:p>
    <w:p w:rsidR="00896F83" w:rsidRPr="0028298B" w:rsidP="00896F83" w14:paraId="4D79FBD1" w14:textId="77777777">
      <w:pPr>
        <w:rPr>
          <w:rFonts w:ascii="宋体" w:eastAsia="宋体" w:hAnsi="宋体"/>
        </w:rPr>
      </w:pPr>
      <w:r w:rsidRPr="0028298B">
        <w:rPr>
          <w:rFonts w:ascii="宋体" w:eastAsia="宋体" w:hAnsi="宋体"/>
        </w:rPr>
        <w:t>B.王位继承方式的变化</w:t>
      </w:r>
    </w:p>
    <w:p w:rsidR="00896F83" w:rsidRPr="0028298B" w:rsidP="00896F83" w14:paraId="5BBE6999" w14:textId="77777777">
      <w:pPr>
        <w:rPr>
          <w:rFonts w:ascii="宋体" w:eastAsia="宋体" w:hAnsi="宋体"/>
        </w:rPr>
      </w:pPr>
      <w:r w:rsidRPr="0028298B">
        <w:rPr>
          <w:rFonts w:ascii="宋体" w:eastAsia="宋体" w:hAnsi="宋体"/>
        </w:rPr>
        <w:t>C.君主寿命的时代差异</w:t>
      </w:r>
    </w:p>
    <w:p w:rsidR="00896F83" w:rsidRPr="0028298B" w:rsidP="00896F83" w14:paraId="32E60945" w14:textId="77777777">
      <w:pPr>
        <w:rPr>
          <w:rFonts w:ascii="宋体" w:eastAsia="宋体" w:hAnsi="宋体"/>
        </w:rPr>
      </w:pPr>
      <w:r w:rsidRPr="0028298B">
        <w:rPr>
          <w:rFonts w:ascii="宋体" w:eastAsia="宋体" w:hAnsi="宋体"/>
        </w:rPr>
        <w:t>D.血缘纽带关系的弱化</w:t>
      </w:r>
    </w:p>
    <w:p w:rsidR="005841CD" w:rsidRPr="0028298B" w:rsidP="00896F83" w14:paraId="3DFE6B1E" w14:textId="77777777">
      <w:pPr>
        <w:rPr>
          <w:rFonts w:ascii="宋体" w:eastAsia="宋体" w:hAnsi="宋体"/>
        </w:rPr>
      </w:pPr>
      <w:r w:rsidRPr="0028298B">
        <w:rPr>
          <w:rFonts w:ascii="宋体" w:eastAsia="宋体" w:hAnsi="宋体" w:hint="eastAsia"/>
        </w:rPr>
        <w:t>答案：B</w:t>
      </w:r>
    </w:p>
    <w:p w:rsidR="00896F83" w:rsidRPr="0028298B" w:rsidP="00896F83" w14:paraId="64602993"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从材料信息可知，商朝王位继承方式多为兄终弟及。结合所学可知，西周实行宗法制，材料“西周产生了</w:t>
      </w:r>
      <w:r w:rsidRPr="0028298B">
        <w:rPr>
          <w:rFonts w:ascii="宋体" w:eastAsia="宋体" w:hAnsi="宋体"/>
        </w:rPr>
        <w:t>11代12位王”说明西周王位继承方式以父死子继为主，这反映出王位继承方式的变化，故B项正确；材料信息反映的均是王位世袭制，无法体现禅让制度的长期影响，故A项错误；材料中商周时期王位继承情况与君主寿命无必然联系，故C项错误；兄终弟及体现的是兄弟大家庭之间的权力继承，父死子继体现的是父子小家庭之间的权力继承，相较之下，血缘纽带关系是强化的，故D项错误。</w:t>
      </w:r>
    </w:p>
    <w:p w:rsidR="00896F83" w:rsidRPr="0028298B" w:rsidP="00896F83" w14:paraId="5827D7C6" w14:textId="77777777">
      <w:pPr>
        <w:rPr>
          <w:rFonts w:ascii="宋体" w:eastAsia="宋体" w:hAnsi="宋体"/>
        </w:rPr>
      </w:pPr>
    </w:p>
    <w:p w:rsidR="00896F83" w:rsidRPr="0028298B" w:rsidP="00896F83" w14:paraId="0B8DABF0" w14:textId="270F7690">
      <w:pPr>
        <w:rPr>
          <w:rFonts w:ascii="宋体" w:eastAsia="宋体" w:hAnsi="宋体"/>
        </w:rPr>
      </w:pPr>
      <w:r w:rsidRPr="0028298B">
        <w:rPr>
          <w:rFonts w:ascii="宋体" w:eastAsia="宋体" w:hAnsi="宋体" w:hint="eastAsia"/>
        </w:rPr>
        <w:t>（</w:t>
      </w:r>
      <w:r w:rsidRPr="0028298B">
        <w:rPr>
          <w:rFonts w:ascii="宋体" w:eastAsia="宋体" w:hAnsi="宋体"/>
        </w:rPr>
        <w:t>8）</w:t>
      </w:r>
      <w:r w:rsidRPr="0028298B" w:rsidR="00346876">
        <w:rPr>
          <w:rFonts w:ascii="宋体" w:eastAsia="宋体" w:hAnsi="宋体" w:hint="eastAsia"/>
        </w:rPr>
        <w:t>（</w:t>
      </w:r>
      <w:r w:rsidRPr="0028298B" w:rsidR="00346876">
        <w:rPr>
          <w:rFonts w:ascii="宋体" w:eastAsia="宋体" w:hAnsi="宋体"/>
        </w:rPr>
        <w:t>2021云南师大附中高三模拟，4分）战国中期，燕王哙让权位于燕相子之的时候，遭到诸国反对。中山国国君更斥责道：“燕君子哙，不辨大宜（义），不忌者（诸）侯，而臣宗易立（位），以内绝邵（召）公之业，乏其先王之祭祀。”这说明当时</w:t>
      </w:r>
      <w:r w:rsidRPr="0028298B" w:rsidR="00A77152">
        <w:rPr>
          <w:rFonts w:ascii="宋体" w:eastAsia="宋体" w:hAnsi="宋体"/>
        </w:rPr>
        <w:t>(    )</w:t>
      </w:r>
    </w:p>
    <w:p w:rsidR="00346876" w:rsidRPr="0028298B" w:rsidP="00346876" w14:paraId="188F1D4C" w14:textId="77777777">
      <w:pPr>
        <w:rPr>
          <w:rFonts w:ascii="宋体" w:eastAsia="宋体" w:hAnsi="宋体"/>
        </w:rPr>
      </w:pPr>
      <w:r w:rsidRPr="0028298B">
        <w:rPr>
          <w:rFonts w:ascii="宋体" w:eastAsia="宋体" w:hAnsi="宋体"/>
        </w:rPr>
        <w:t>A.王室争夺权力激烈</w:t>
      </w:r>
    </w:p>
    <w:p w:rsidR="00346876" w:rsidRPr="0028298B" w:rsidP="00346876" w14:paraId="4563B045" w14:textId="77777777">
      <w:pPr>
        <w:rPr>
          <w:rFonts w:ascii="宋体" w:eastAsia="宋体" w:hAnsi="宋体"/>
        </w:rPr>
      </w:pPr>
      <w:r w:rsidRPr="0028298B">
        <w:rPr>
          <w:rFonts w:ascii="宋体" w:eastAsia="宋体" w:hAnsi="宋体"/>
        </w:rPr>
        <w:t>B.宗法制影响依然存在</w:t>
      </w:r>
    </w:p>
    <w:p w:rsidR="00346876" w:rsidRPr="0028298B" w:rsidP="00346876" w14:paraId="1C6E21BB" w14:textId="77777777">
      <w:pPr>
        <w:rPr>
          <w:rFonts w:ascii="宋体" w:eastAsia="宋体" w:hAnsi="宋体"/>
        </w:rPr>
      </w:pPr>
      <w:r w:rsidRPr="0028298B">
        <w:rPr>
          <w:rFonts w:ascii="宋体" w:eastAsia="宋体" w:hAnsi="宋体"/>
        </w:rPr>
        <w:t>C.贵族政治逐渐崩溃</w:t>
      </w:r>
    </w:p>
    <w:p w:rsidR="00346876" w:rsidRPr="0028298B" w:rsidP="00346876" w14:paraId="1188925D" w14:textId="77777777">
      <w:pPr>
        <w:rPr>
          <w:rFonts w:ascii="宋体" w:eastAsia="宋体" w:hAnsi="宋体"/>
        </w:rPr>
      </w:pPr>
      <w:r w:rsidRPr="0028298B">
        <w:rPr>
          <w:rFonts w:ascii="宋体" w:eastAsia="宋体" w:hAnsi="宋体"/>
        </w:rPr>
        <w:t>D.诸侯国之间矛盾尖锐</w:t>
      </w:r>
    </w:p>
    <w:p w:rsidR="007D13CC" w:rsidRPr="0028298B" w:rsidP="00346876" w14:paraId="7FF8484F" w14:textId="48B637D4">
      <w:pPr>
        <w:rPr>
          <w:rFonts w:ascii="宋体" w:eastAsia="宋体" w:hAnsi="宋体"/>
        </w:rPr>
      </w:pPr>
      <w:r w:rsidRPr="0028298B">
        <w:rPr>
          <w:rFonts w:ascii="宋体" w:eastAsia="宋体" w:hAnsi="宋体" w:hint="eastAsia"/>
        </w:rPr>
        <w:t>答案：B</w:t>
      </w:r>
    </w:p>
    <w:p w:rsidR="00896F83" w:rsidRPr="0028298B" w:rsidP="00896F83" w14:paraId="24171E63" w14:textId="5E91E223">
      <w:pPr>
        <w:rPr>
          <w:rFonts w:ascii="宋体" w:eastAsia="宋体" w:hAnsi="宋体"/>
        </w:rPr>
      </w:pPr>
      <w:r w:rsidRPr="0028298B">
        <w:rPr>
          <w:rFonts w:ascii="宋体" w:eastAsia="宋体" w:hAnsi="宋体" w:hint="eastAsia"/>
        </w:rPr>
        <w:t>解析：</w:t>
      </w:r>
      <w:r w:rsidRPr="0028298B" w:rsidR="00346876">
        <w:rPr>
          <w:rFonts w:ascii="宋体" w:eastAsia="宋体" w:hAnsi="宋体" w:hint="eastAsia"/>
        </w:rPr>
        <w:t>材料主要论述了中山国国君斥责燕王哙让权位给燕相子之，认为这种做法导致“臣宗易立（位）”，违背宗法制原则，说明了当时宗法制影响依然存在，故</w:t>
      </w:r>
      <w:r w:rsidRPr="0028298B" w:rsidR="00346876">
        <w:rPr>
          <w:rFonts w:ascii="宋体" w:eastAsia="宋体" w:hAnsi="宋体"/>
        </w:rPr>
        <w:t>B项正确；材料没有体现王室对权力的争夺，故A项排除；材料没有体现贵族政治的特征，故C项排除；材料说明的是诸国反对燕王让位给燕相子之，不能夸大为诸侯国之间矛盾尖锐，故D项排除。</w:t>
      </w:r>
    </w:p>
    <w:p w:rsidR="00346876" w:rsidRPr="0028298B" w:rsidP="00896F83" w14:paraId="1D9D54A6" w14:textId="77777777">
      <w:pPr>
        <w:rPr>
          <w:rFonts w:ascii="宋体" w:eastAsia="宋体" w:hAnsi="宋体"/>
        </w:rPr>
      </w:pPr>
    </w:p>
    <w:p w:rsidR="00896F83" w:rsidRPr="0028298B" w:rsidP="00896F83" w14:paraId="25F58F83" w14:textId="77777777">
      <w:pPr>
        <w:rPr>
          <w:rFonts w:ascii="黑体" w:eastAsia="黑体" w:hAnsi="黑体"/>
        </w:rPr>
      </w:pPr>
      <w:r w:rsidRPr="0028298B">
        <w:rPr>
          <w:rFonts w:ascii="黑体" w:eastAsia="黑体" w:hAnsi="黑体"/>
        </w:rPr>
        <w:t>4.从体现等级差异的角度理解礼乐制度的主要内容及特点</w:t>
      </w:r>
    </w:p>
    <w:p w:rsidR="00896F83" w:rsidRPr="0028298B" w:rsidP="00896F83" w14:paraId="588F5C5F" w14:textId="77777777">
      <w:pPr>
        <w:rPr>
          <w:rFonts w:ascii="宋体" w:eastAsia="宋体" w:hAnsi="宋体"/>
        </w:rPr>
      </w:pPr>
      <w:r w:rsidRPr="0028298B">
        <w:rPr>
          <w:rFonts w:ascii="宋体" w:eastAsia="宋体" w:hAnsi="宋体" w:hint="eastAsia"/>
        </w:rPr>
        <w:t>（</w:t>
      </w:r>
      <w:r w:rsidRPr="0028298B">
        <w:rPr>
          <w:rFonts w:ascii="宋体" w:eastAsia="宋体" w:hAnsi="宋体"/>
        </w:rPr>
        <w:t>9）（2017海南单科，2分）考古工作者在河南辉县琉璃阁发掘了一座春秋时期的诸侯墓，出土了只有周天子才能使用的九鼎。这反映了</w:t>
      </w:r>
      <w:r w:rsidRPr="0028298B" w:rsidR="00A77152">
        <w:rPr>
          <w:rFonts w:ascii="宋体" w:eastAsia="宋体" w:hAnsi="宋体"/>
        </w:rPr>
        <w:t>(    )</w:t>
      </w:r>
    </w:p>
    <w:p w:rsidR="00896F83" w:rsidRPr="0028298B" w:rsidP="00896F83" w14:paraId="0ED782CE" w14:textId="77777777">
      <w:pPr>
        <w:rPr>
          <w:rFonts w:ascii="宋体" w:eastAsia="宋体" w:hAnsi="宋体"/>
        </w:rPr>
      </w:pPr>
      <w:r w:rsidRPr="0028298B">
        <w:rPr>
          <w:rFonts w:ascii="宋体" w:eastAsia="宋体" w:hAnsi="宋体"/>
        </w:rPr>
        <w:t>A</w:t>
      </w:r>
      <w:r w:rsidRPr="0028298B" w:rsidR="00BB3A31">
        <w:rPr>
          <w:rFonts w:ascii="宋体" w:eastAsia="宋体" w:hAnsi="宋体"/>
        </w:rPr>
        <w:t>.</w:t>
      </w:r>
      <w:r w:rsidRPr="0028298B">
        <w:rPr>
          <w:rFonts w:ascii="宋体" w:eastAsia="宋体" w:hAnsi="宋体"/>
        </w:rPr>
        <w:t>宗法制度的瓦解</w:t>
      </w:r>
    </w:p>
    <w:p w:rsidR="00896F83" w:rsidRPr="0028298B" w:rsidP="00896F83" w14:paraId="7CC1C796" w14:textId="77777777">
      <w:pPr>
        <w:rPr>
          <w:rFonts w:ascii="宋体" w:eastAsia="宋体" w:hAnsi="宋体"/>
        </w:rPr>
      </w:pPr>
      <w:r w:rsidRPr="0028298B">
        <w:rPr>
          <w:rFonts w:ascii="宋体" w:eastAsia="宋体" w:hAnsi="宋体"/>
        </w:rPr>
        <w:t>B</w:t>
      </w:r>
      <w:r w:rsidRPr="0028298B" w:rsidR="00BB3A31">
        <w:rPr>
          <w:rFonts w:ascii="宋体" w:eastAsia="宋体" w:hAnsi="宋体"/>
        </w:rPr>
        <w:t>.</w:t>
      </w:r>
      <w:r w:rsidRPr="0028298B">
        <w:rPr>
          <w:rFonts w:ascii="宋体" w:eastAsia="宋体" w:hAnsi="宋体"/>
        </w:rPr>
        <w:t>分封制度的崩溃</w:t>
      </w:r>
    </w:p>
    <w:p w:rsidR="00896F83" w:rsidRPr="0028298B" w:rsidP="00896F83" w14:paraId="3112D2E2" w14:textId="77777777">
      <w:pPr>
        <w:rPr>
          <w:rFonts w:ascii="宋体" w:eastAsia="宋体" w:hAnsi="宋体"/>
        </w:rPr>
      </w:pPr>
      <w:r w:rsidRPr="0028298B">
        <w:rPr>
          <w:rFonts w:ascii="宋体" w:eastAsia="宋体" w:hAnsi="宋体"/>
        </w:rPr>
        <w:t>C</w:t>
      </w:r>
      <w:r w:rsidRPr="0028298B" w:rsidR="00BB3A31">
        <w:rPr>
          <w:rFonts w:ascii="宋体" w:eastAsia="宋体" w:hAnsi="宋体"/>
        </w:rPr>
        <w:t>.</w:t>
      </w:r>
      <w:r w:rsidRPr="0028298B">
        <w:rPr>
          <w:rFonts w:ascii="宋体" w:eastAsia="宋体" w:hAnsi="宋体"/>
        </w:rPr>
        <w:t>等级制度的颠覆</w:t>
      </w:r>
    </w:p>
    <w:p w:rsidR="00896F83" w:rsidRPr="0028298B" w:rsidP="00896F83" w14:paraId="3A30F8A6" w14:textId="77777777">
      <w:pPr>
        <w:rPr>
          <w:rFonts w:ascii="宋体" w:eastAsia="宋体" w:hAnsi="宋体"/>
        </w:rPr>
      </w:pPr>
      <w:r w:rsidRPr="0028298B">
        <w:rPr>
          <w:rFonts w:ascii="宋体" w:eastAsia="宋体" w:hAnsi="宋体"/>
        </w:rPr>
        <w:t>D</w:t>
      </w:r>
      <w:r w:rsidRPr="0028298B" w:rsidR="00BB3A31">
        <w:rPr>
          <w:rFonts w:ascii="宋体" w:eastAsia="宋体" w:hAnsi="宋体"/>
        </w:rPr>
        <w:t>.</w:t>
      </w:r>
      <w:r w:rsidRPr="0028298B">
        <w:rPr>
          <w:rFonts w:ascii="宋体" w:eastAsia="宋体" w:hAnsi="宋体"/>
        </w:rPr>
        <w:t>礼乐制度的破坏</w:t>
      </w:r>
    </w:p>
    <w:p w:rsidR="0093261B" w:rsidRPr="0028298B" w:rsidP="00896F83" w14:paraId="03BFDC43" w14:textId="77777777">
      <w:pPr>
        <w:rPr>
          <w:rFonts w:ascii="宋体" w:eastAsia="宋体" w:hAnsi="宋体"/>
        </w:rPr>
      </w:pPr>
      <w:r w:rsidRPr="0028298B">
        <w:rPr>
          <w:rFonts w:ascii="宋体" w:eastAsia="宋体" w:hAnsi="宋体" w:hint="eastAsia"/>
        </w:rPr>
        <w:t>答案：D</w:t>
      </w:r>
    </w:p>
    <w:p w:rsidR="00896F83" w:rsidRPr="0028298B" w:rsidP="00896F83" w14:paraId="7271B5A7"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结合所学可知，周礼规定：天子九鼎，诸侯七鼎，卿大夫五鼎……而材料中诸侯墓中就出土了九鼎，说明春秋时期礼乐制度的破坏，故</w:t>
      </w:r>
      <w:r w:rsidRPr="0028298B">
        <w:rPr>
          <w:rFonts w:ascii="宋体" w:eastAsia="宋体" w:hAnsi="宋体"/>
        </w:rPr>
        <w:t>D项为正确答案。</w:t>
      </w:r>
    </w:p>
    <w:p w:rsidR="00896F83" w:rsidRPr="0028298B" w:rsidP="00896F83" w14:paraId="0F52B42B" w14:textId="77777777">
      <w:pPr>
        <w:rPr>
          <w:rFonts w:ascii="宋体" w:eastAsia="宋体" w:hAnsi="宋体"/>
        </w:rPr>
      </w:pPr>
    </w:p>
    <w:p w:rsidR="00896F83" w:rsidRPr="0028298B" w:rsidP="00896F83" w14:paraId="72D689B2" w14:textId="77777777">
      <w:pPr>
        <w:rPr>
          <w:rFonts w:ascii="黑体" w:eastAsia="黑体" w:hAnsi="黑体"/>
        </w:rPr>
      </w:pPr>
      <w:r w:rsidRPr="0028298B">
        <w:rPr>
          <w:rFonts w:ascii="黑体" w:eastAsia="黑体" w:hAnsi="黑体"/>
        </w:rPr>
        <w:t>5.理解中国早期政治制度的主要特点</w:t>
      </w:r>
    </w:p>
    <w:p w:rsidR="00896F83" w:rsidRPr="0028298B" w:rsidP="00896F83" w14:paraId="2B6D54B9" w14:textId="77777777">
      <w:pPr>
        <w:rPr>
          <w:rFonts w:ascii="宋体" w:eastAsia="宋体" w:hAnsi="宋体"/>
        </w:rPr>
      </w:pPr>
      <w:r w:rsidRPr="0028298B">
        <w:rPr>
          <w:rFonts w:ascii="宋体" w:eastAsia="宋体" w:hAnsi="宋体" w:hint="eastAsia"/>
        </w:rPr>
        <w:t>（</w:t>
      </w:r>
      <w:r w:rsidRPr="0028298B">
        <w:rPr>
          <w:rFonts w:ascii="宋体" w:eastAsia="宋体" w:hAnsi="宋体"/>
        </w:rPr>
        <w:t>10）（2020.1浙江选考，2分）《诗经·大雅》祭祀乐歌有谓：“文王在上，於昭于天。周虽旧邦，其命维新。……文王陟（升）降，在帝左右。……文王孙子，本支百世。凡周之士，不显亦世。”诗文形象地反映了西周的政治风格。下列项中，对此解读正确的是</w:t>
      </w:r>
      <w:r w:rsidRPr="0028298B" w:rsidR="00A77152">
        <w:rPr>
          <w:rFonts w:ascii="宋体" w:eastAsia="宋体" w:hAnsi="宋体"/>
        </w:rPr>
        <w:t>(    )</w:t>
      </w:r>
    </w:p>
    <w:p w:rsidR="00896F83" w:rsidRPr="0028298B" w:rsidP="00896F83" w14:paraId="1C57F5C8" w14:textId="77777777">
      <w:pPr>
        <w:rPr>
          <w:rFonts w:ascii="宋体" w:eastAsia="宋体" w:hAnsi="宋体"/>
        </w:rPr>
      </w:pPr>
      <w:r w:rsidRPr="0028298B">
        <w:rPr>
          <w:rFonts w:ascii="宋体" w:eastAsia="宋体" w:hAnsi="宋体" w:hint="eastAsia"/>
        </w:rPr>
        <w:t>①神权与王权结合</w:t>
      </w:r>
    </w:p>
    <w:p w:rsidR="00896F83" w:rsidRPr="0028298B" w:rsidP="00896F83" w14:paraId="757CB273" w14:textId="77777777">
      <w:pPr>
        <w:rPr>
          <w:rFonts w:ascii="宋体" w:eastAsia="宋体" w:hAnsi="宋体"/>
        </w:rPr>
      </w:pPr>
      <w:r w:rsidRPr="0028298B">
        <w:rPr>
          <w:rFonts w:ascii="宋体" w:eastAsia="宋体" w:hAnsi="宋体" w:hint="eastAsia"/>
        </w:rPr>
        <w:t>②“传贤”演化为“传子”</w:t>
      </w:r>
    </w:p>
    <w:p w:rsidR="00896F83" w:rsidRPr="0028298B" w:rsidP="00896F83" w14:paraId="4BD6D9D7" w14:textId="77777777">
      <w:pPr>
        <w:rPr>
          <w:rFonts w:ascii="宋体" w:eastAsia="宋体" w:hAnsi="宋体"/>
        </w:rPr>
      </w:pPr>
      <w:r w:rsidRPr="0028298B">
        <w:rPr>
          <w:rFonts w:ascii="宋体" w:eastAsia="宋体" w:hAnsi="宋体" w:hint="eastAsia"/>
        </w:rPr>
        <w:t>③以旧邦维护政治联系</w:t>
      </w:r>
    </w:p>
    <w:p w:rsidR="00896F83" w:rsidRPr="0028298B" w:rsidP="00896F83" w14:paraId="0C6FF4E2" w14:textId="77777777">
      <w:pPr>
        <w:rPr>
          <w:rFonts w:ascii="宋体" w:eastAsia="宋体" w:hAnsi="宋体"/>
        </w:rPr>
      </w:pPr>
      <w:r w:rsidRPr="0028298B">
        <w:rPr>
          <w:rFonts w:ascii="宋体" w:eastAsia="宋体" w:hAnsi="宋体" w:hint="eastAsia"/>
        </w:rPr>
        <w:t>④按血缘宗族关系分配政治权力</w:t>
      </w:r>
    </w:p>
    <w:p w:rsidR="00E6177E" w:rsidRPr="0028298B" w:rsidP="00896F83" w14:paraId="3E124B88" w14:textId="77777777">
      <w:pPr>
        <w:rPr>
          <w:rFonts w:ascii="宋体" w:eastAsia="宋体" w:hAnsi="宋体"/>
        </w:rPr>
      </w:pPr>
      <w:r w:rsidRPr="0028298B">
        <w:rPr>
          <w:rFonts w:ascii="宋体" w:eastAsia="宋体" w:hAnsi="宋体"/>
        </w:rPr>
        <w:t>A.①④</w:t>
      </w:r>
    </w:p>
    <w:p w:rsidR="00896F83" w:rsidRPr="0028298B" w:rsidP="00896F83" w14:paraId="5EE87A8B" w14:textId="77777777">
      <w:pPr>
        <w:rPr>
          <w:rFonts w:ascii="宋体" w:eastAsia="宋体" w:hAnsi="宋体"/>
        </w:rPr>
      </w:pPr>
      <w:r w:rsidRPr="0028298B">
        <w:rPr>
          <w:rFonts w:ascii="宋体" w:eastAsia="宋体" w:hAnsi="宋体"/>
        </w:rPr>
        <w:t>B.②③</w:t>
      </w:r>
    </w:p>
    <w:p w:rsidR="00E6177E" w:rsidRPr="0028298B" w:rsidP="00896F83" w14:paraId="17B2140B" w14:textId="77777777">
      <w:pPr>
        <w:rPr>
          <w:rFonts w:ascii="宋体" w:eastAsia="宋体" w:hAnsi="宋体"/>
        </w:rPr>
      </w:pPr>
      <w:r w:rsidRPr="0028298B">
        <w:rPr>
          <w:rFonts w:ascii="宋体" w:eastAsia="宋体" w:hAnsi="宋体"/>
        </w:rPr>
        <w:t>C.①②④</w:t>
      </w:r>
    </w:p>
    <w:p w:rsidR="00896F83" w:rsidRPr="0028298B" w:rsidP="00896F83" w14:paraId="25B7B2E7" w14:textId="77777777">
      <w:pPr>
        <w:rPr>
          <w:rFonts w:ascii="宋体" w:eastAsia="宋体" w:hAnsi="宋体"/>
        </w:rPr>
      </w:pPr>
      <w:r w:rsidRPr="0028298B">
        <w:rPr>
          <w:rFonts w:ascii="宋体" w:eastAsia="宋体" w:hAnsi="宋体"/>
        </w:rPr>
        <w:t>D.②③④</w:t>
      </w:r>
    </w:p>
    <w:p w:rsidR="00E6177E" w:rsidRPr="0028298B" w:rsidP="00896F83" w14:paraId="135717A5" w14:textId="77777777">
      <w:pPr>
        <w:rPr>
          <w:rFonts w:ascii="宋体" w:eastAsia="宋体" w:hAnsi="宋体"/>
        </w:rPr>
      </w:pPr>
      <w:r w:rsidRPr="0028298B">
        <w:rPr>
          <w:rFonts w:ascii="宋体" w:eastAsia="宋体" w:hAnsi="宋体" w:hint="eastAsia"/>
        </w:rPr>
        <w:t>答案：A</w:t>
      </w:r>
    </w:p>
    <w:p w:rsidR="00896F83" w:rsidRPr="0028298B" w:rsidP="00896F83" w14:paraId="0F32D29C"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根据“文王在上，於昭于天。周虽旧邦，其命维新。……文王陟</w:t>
      </w:r>
      <w:r w:rsidRPr="0028298B">
        <w:rPr>
          <w:rFonts w:ascii="宋体" w:eastAsia="宋体" w:hAnsi="宋体"/>
        </w:rPr>
        <w:t>(升)降,在帝左右”可知，神权与王权结合，故①正确；根据材料“文王孙子，本支百世。凡周之士，不显亦世”可知，按血缘宗族关系分配政治权力，故④正确；夏朝“传贤”就已经演化为“传子”，故②错误；“周虽旧邦，其命维新”的含义是周即使是旧的邦国，但其使命在维新，故③错误。综上所述，①④正确，故选A项。</w:t>
      </w:r>
    </w:p>
    <w:p w:rsidR="00896F83" w:rsidRPr="0028298B" w:rsidP="00896F83" w14:paraId="2BC670F5" w14:textId="77777777">
      <w:pPr>
        <w:rPr>
          <w:rFonts w:ascii="宋体" w:eastAsia="宋体" w:hAnsi="宋体"/>
        </w:rPr>
      </w:pPr>
    </w:p>
    <w:p w:rsidR="00896F83" w:rsidRPr="0028298B" w:rsidP="00896F83" w14:paraId="76E82903" w14:textId="2B554247">
      <w:pPr>
        <w:rPr>
          <w:rFonts w:ascii="宋体" w:eastAsia="宋体" w:hAnsi="宋体"/>
        </w:rPr>
      </w:pPr>
      <w:r w:rsidRPr="0028298B">
        <w:rPr>
          <w:rFonts w:ascii="宋体" w:eastAsia="宋体" w:hAnsi="宋体" w:hint="eastAsia"/>
        </w:rPr>
        <w:t>（</w:t>
      </w:r>
      <w:r w:rsidRPr="0028298B">
        <w:rPr>
          <w:rFonts w:ascii="宋体" w:eastAsia="宋体" w:hAnsi="宋体"/>
        </w:rPr>
        <w:t>11）</w:t>
      </w:r>
      <w:r w:rsidRPr="0028298B" w:rsidR="00C355A4">
        <w:rPr>
          <w:rFonts w:ascii="宋体" w:eastAsia="宋体" w:hAnsi="宋体" w:hint="eastAsia"/>
        </w:rPr>
        <w:t>（</w:t>
      </w:r>
      <w:r w:rsidRPr="0028298B" w:rsidR="00C355A4">
        <w:rPr>
          <w:rFonts w:ascii="宋体" w:eastAsia="宋体" w:hAnsi="宋体"/>
        </w:rPr>
        <w:t>2023原创，4分）商朝时，“臣”的身份本是商王或贵族身边的仆役。在甲骨卜辞中，常见某“小臣”从事与农业相关的工作，或对平民进行管理的例子，这类卜辞显示了商王使用自己的仆役参与国事工作。据此可知，早期政治</w:t>
      </w:r>
      <w:r w:rsidRPr="0028298B" w:rsidR="00A77152">
        <w:rPr>
          <w:rFonts w:ascii="宋体" w:eastAsia="宋体" w:hAnsi="宋体"/>
        </w:rPr>
        <w:t>(    )</w:t>
      </w:r>
    </w:p>
    <w:p w:rsidR="00C355A4" w:rsidRPr="0028298B" w:rsidP="00C355A4" w14:paraId="027333D7" w14:textId="77777777">
      <w:pPr>
        <w:rPr>
          <w:rFonts w:ascii="宋体" w:eastAsia="宋体" w:hAnsi="宋体"/>
        </w:rPr>
      </w:pPr>
      <w:r w:rsidRPr="0028298B">
        <w:rPr>
          <w:rFonts w:ascii="宋体" w:eastAsia="宋体" w:hAnsi="宋体"/>
        </w:rPr>
        <w:t>A.神权与王权的紧密结合</w:t>
      </w:r>
    </w:p>
    <w:p w:rsidR="00C355A4" w:rsidRPr="0028298B" w:rsidP="00C355A4" w14:paraId="1A817AF1" w14:textId="28D80637">
      <w:pPr>
        <w:rPr>
          <w:rFonts w:ascii="宋体" w:eastAsia="宋体" w:hAnsi="宋体"/>
        </w:rPr>
      </w:pPr>
      <w:r w:rsidRPr="0028298B">
        <w:rPr>
          <w:rFonts w:ascii="宋体" w:eastAsia="宋体" w:hAnsi="宋体"/>
        </w:rPr>
        <w:t>B.逐渐形成了内外朝制度</w:t>
      </w:r>
    </w:p>
    <w:p w:rsidR="00C355A4" w:rsidRPr="0028298B" w:rsidP="00C355A4" w14:paraId="2C8D2300" w14:textId="77777777">
      <w:pPr>
        <w:rPr>
          <w:rFonts w:ascii="宋体" w:eastAsia="宋体" w:hAnsi="宋体"/>
        </w:rPr>
      </w:pPr>
      <w:r w:rsidRPr="0028298B">
        <w:rPr>
          <w:rFonts w:ascii="宋体" w:eastAsia="宋体" w:hAnsi="宋体"/>
        </w:rPr>
        <w:t>C.具有明显家国一体色彩</w:t>
      </w:r>
    </w:p>
    <w:p w:rsidR="00C355A4" w:rsidRPr="0028298B" w:rsidP="00C355A4" w14:paraId="21705CE2" w14:textId="77777777">
      <w:pPr>
        <w:rPr>
          <w:rFonts w:ascii="宋体" w:eastAsia="宋体" w:hAnsi="宋体"/>
        </w:rPr>
      </w:pPr>
      <w:r w:rsidRPr="0028298B">
        <w:rPr>
          <w:rFonts w:ascii="宋体" w:eastAsia="宋体" w:hAnsi="宋体"/>
        </w:rPr>
        <w:t>D.宗法家族色彩比较明显</w:t>
      </w:r>
    </w:p>
    <w:p w:rsidR="00561202" w:rsidRPr="0028298B" w:rsidP="00C355A4" w14:paraId="7DC780B9" w14:textId="3D848F0B">
      <w:pPr>
        <w:rPr>
          <w:rFonts w:ascii="宋体" w:eastAsia="宋体" w:hAnsi="宋体"/>
        </w:rPr>
      </w:pPr>
      <w:r w:rsidRPr="0028298B">
        <w:rPr>
          <w:rFonts w:ascii="宋体" w:eastAsia="宋体" w:hAnsi="宋体" w:hint="eastAsia"/>
        </w:rPr>
        <w:t>答案：C</w:t>
      </w:r>
    </w:p>
    <w:p w:rsidR="00896F83" w:rsidRPr="0028298B" w:rsidP="00896F83" w14:paraId="0D8759A8" w14:textId="2E69AB20">
      <w:pPr>
        <w:rPr>
          <w:rFonts w:ascii="宋体" w:eastAsia="宋体" w:hAnsi="宋体"/>
        </w:rPr>
      </w:pPr>
      <w:r w:rsidRPr="0028298B">
        <w:rPr>
          <w:rFonts w:ascii="宋体" w:eastAsia="宋体" w:hAnsi="宋体" w:hint="eastAsia"/>
        </w:rPr>
        <w:t>解析：</w:t>
      </w:r>
      <w:r w:rsidRPr="0028298B" w:rsidR="00C355A4">
        <w:rPr>
          <w:rFonts w:ascii="宋体" w:eastAsia="宋体" w:hAnsi="宋体" w:hint="eastAsia"/>
        </w:rPr>
        <w:t>根据材料“‘臣’的身份本是商王或贵族身边的仆役”“商王使用自己的仆役参与国事工作”可知，在早期政治活动中，家事与国家重大活动是联系在一起的，反映出早期国家政治家国一体的色彩，故</w:t>
      </w:r>
      <w:r w:rsidRPr="0028298B" w:rsidR="00C355A4">
        <w:rPr>
          <w:rFonts w:ascii="宋体" w:eastAsia="宋体" w:hAnsi="宋体"/>
        </w:rPr>
        <w:t>C项正确；材料中并未提及神权，故A项排除；内外朝制度形成于汉武帝时期，故B项排除；材料涉及的家臣，与商王或贵族并不存在血缘关系，宗法色彩不明显，故D项排除。</w:t>
      </w:r>
    </w:p>
    <w:p w:rsidR="00896F83" w:rsidRPr="0028298B" w:rsidP="00BE3B1E" w14:paraId="1C87386F" w14:textId="77777777">
      <w:pPr>
        <w:jc w:val="center"/>
        <w:rPr>
          <w:rFonts w:ascii="黑体" w:eastAsia="黑体" w:hAnsi="黑体" w:cs="Times New Roman"/>
          <w:szCs w:val="21"/>
        </w:rPr>
      </w:pPr>
      <w:r w:rsidRPr="0028298B">
        <w:rPr>
          <w:rFonts w:ascii="黑体" w:eastAsia="黑体" w:hAnsi="黑体" w:cs="Times New Roman" w:hint="eastAsia"/>
          <w:szCs w:val="21"/>
        </w:rPr>
        <w:t>随堂普查练</w:t>
      </w:r>
      <w:r w:rsidRPr="0028298B">
        <w:rPr>
          <w:rFonts w:ascii="黑体" w:eastAsia="黑体" w:hAnsi="黑体" w:cs="Times New Roman"/>
          <w:szCs w:val="21"/>
        </w:rPr>
        <w:t>1</w:t>
      </w:r>
    </w:p>
    <w:p w:rsidR="00896F83" w:rsidRPr="0028298B" w:rsidP="00896F83" w14:paraId="0A8CA8DC" w14:textId="77777777">
      <w:pPr>
        <w:rPr>
          <w:rFonts w:ascii="宋体" w:eastAsia="宋体" w:hAnsi="宋体"/>
        </w:rPr>
      </w:pPr>
      <w:r w:rsidRPr="0028298B">
        <w:rPr>
          <w:rFonts w:ascii="宋体" w:eastAsia="宋体" w:hAnsi="宋体"/>
        </w:rPr>
        <w:t>1.（2018全国Ⅱ,4分）据《史记》记载，商汤见野外有人捕猎鸟兽，张设的罗网四面密实，认为这样便将鸟兽杀绝了，“乃去其三面”，因此获得诸侯的拥护，最终推翻夏桀，创立商朝。这一记载意在说明</w:t>
      </w:r>
      <w:r w:rsidRPr="0028298B" w:rsidR="00A77152">
        <w:rPr>
          <w:rFonts w:ascii="宋体" w:eastAsia="宋体" w:hAnsi="宋体"/>
        </w:rPr>
        <w:t>(    )</w:t>
      </w:r>
    </w:p>
    <w:p w:rsidR="00896F83" w:rsidRPr="0028298B" w:rsidP="00896F83" w14:paraId="5136ABAE" w14:textId="77777777">
      <w:pPr>
        <w:rPr>
          <w:rFonts w:ascii="宋体" w:eastAsia="宋体" w:hAnsi="宋体"/>
        </w:rPr>
      </w:pPr>
      <w:r w:rsidRPr="0028298B">
        <w:rPr>
          <w:rFonts w:ascii="宋体" w:eastAsia="宋体" w:hAnsi="宋体"/>
        </w:rPr>
        <w:t>A.商汤成功缘于他的仁德之心</w:t>
      </w:r>
    </w:p>
    <w:p w:rsidR="00896F83" w:rsidRPr="0028298B" w:rsidP="00896F83" w14:paraId="39650F0C" w14:textId="77777777">
      <w:pPr>
        <w:rPr>
          <w:rFonts w:ascii="宋体" w:eastAsia="宋体" w:hAnsi="宋体"/>
        </w:rPr>
      </w:pPr>
      <w:r w:rsidRPr="0028298B">
        <w:rPr>
          <w:rFonts w:ascii="宋体" w:eastAsia="宋体" w:hAnsi="宋体"/>
        </w:rPr>
        <w:t>B.捕猎是夏商时主要经济活动</w:t>
      </w:r>
    </w:p>
    <w:p w:rsidR="00896F83" w:rsidRPr="0028298B" w:rsidP="00896F83" w14:paraId="74FF1B38" w14:textId="77777777">
      <w:pPr>
        <w:rPr>
          <w:rFonts w:ascii="宋体" w:eastAsia="宋体" w:hAnsi="宋体"/>
        </w:rPr>
      </w:pPr>
      <w:r w:rsidRPr="0028298B">
        <w:rPr>
          <w:rFonts w:ascii="宋体" w:eastAsia="宋体" w:hAnsi="宋体"/>
        </w:rPr>
        <w:t>C.商朝已经注重生态环境保护</w:t>
      </w:r>
    </w:p>
    <w:p w:rsidR="00896F83" w:rsidRPr="0028298B" w:rsidP="00896F83" w14:paraId="79C427B4" w14:textId="77777777">
      <w:pPr>
        <w:rPr>
          <w:rFonts w:ascii="宋体" w:eastAsia="宋体" w:hAnsi="宋体"/>
        </w:rPr>
      </w:pPr>
      <w:r w:rsidRPr="0028298B">
        <w:rPr>
          <w:rFonts w:ascii="宋体" w:eastAsia="宋体" w:hAnsi="宋体"/>
        </w:rPr>
        <w:t>D.资源争夺是夏商更替的主因</w:t>
      </w:r>
    </w:p>
    <w:p w:rsidR="00944236" w:rsidRPr="0028298B" w:rsidP="00896F83" w14:paraId="75342809" w14:textId="77777777">
      <w:pPr>
        <w:rPr>
          <w:rFonts w:ascii="宋体" w:eastAsia="宋体" w:hAnsi="宋体"/>
        </w:rPr>
      </w:pPr>
      <w:r w:rsidRPr="0028298B">
        <w:rPr>
          <w:rFonts w:ascii="宋体" w:eastAsia="宋体" w:hAnsi="宋体" w:hint="eastAsia"/>
        </w:rPr>
        <w:t>答案：A</w:t>
      </w:r>
    </w:p>
    <w:p w:rsidR="00896F83" w:rsidRPr="0028298B" w:rsidP="00896F83" w14:paraId="6CF0E704"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本题考查夏商的朝代更替。结合材料信息可知，商汤获得“诸侯的拥护”的原因在于他通过“去其三面”、解网施仁，以仁德的举动感召人心，从而赢得了广大人民的支持。仁德及于禽兽，是他广施仁政的一个生动的写照，由此可知，材料反映了他的成功是因为具备仁德之心，故选</w:t>
      </w:r>
      <w:r w:rsidRPr="0028298B">
        <w:rPr>
          <w:rFonts w:ascii="宋体" w:eastAsia="宋体" w:hAnsi="宋体"/>
        </w:rPr>
        <w:t>A项；夏商时期，农业已成为主要生产部门，捕猎并非主要经济活动，并且材料只涉及对狩猎活动的劝诫这一行为，并未涉及经济活动，排除B项；材料侧重于商汤的仁德，与商朝注重生态环境保护无关，排除C项；夏商更替的原因在于夏桀的暴政引起了广大人民的不满，而不是资源争夺，D项说法</w:t>
      </w:r>
      <w:r w:rsidRPr="0028298B">
        <w:rPr>
          <w:rFonts w:ascii="宋体" w:eastAsia="宋体" w:hAnsi="宋体" w:hint="eastAsia"/>
        </w:rPr>
        <w:t>错误，排除。</w:t>
      </w:r>
    </w:p>
    <w:p w:rsidR="00896F83" w:rsidRPr="0028298B" w:rsidP="00896F83" w14:paraId="70DB6722" w14:textId="77777777">
      <w:pPr>
        <w:rPr>
          <w:rFonts w:ascii="宋体" w:eastAsia="宋体" w:hAnsi="宋体"/>
        </w:rPr>
      </w:pPr>
    </w:p>
    <w:p w:rsidR="00896F83" w:rsidRPr="0028298B" w:rsidP="00896F83" w14:paraId="2C1065BC" w14:textId="3CEF3A93">
      <w:pPr>
        <w:rPr>
          <w:rFonts w:ascii="宋体" w:eastAsia="宋体" w:hAnsi="宋体"/>
        </w:rPr>
      </w:pPr>
      <w:r w:rsidRPr="0028298B">
        <w:rPr>
          <w:rFonts w:ascii="宋体" w:eastAsia="宋体" w:hAnsi="宋体"/>
        </w:rPr>
        <w:t>2.</w:t>
      </w:r>
      <w:r w:rsidRPr="0028298B" w:rsidR="00C355A4">
        <w:rPr>
          <w:rFonts w:ascii="宋体" w:eastAsia="宋体" w:hAnsi="宋体" w:hint="eastAsia"/>
        </w:rPr>
        <w:t>（</w:t>
      </w:r>
      <w:r w:rsidRPr="0028298B" w:rsidR="00C355A4">
        <w:rPr>
          <w:rFonts w:ascii="宋体" w:eastAsia="宋体" w:hAnsi="宋体"/>
        </w:rPr>
        <w:t>2021全国Ⅰ，4分）西周分封制下，周天子与诸侯国君将包括土地及人口的采邑赐给卿、大夫作为世禄。西周中期以后，贵族所获采邑越来越多，到春秋时期，有的诸侯国一个大夫的采邑就多达数十个。这说明</w:t>
      </w:r>
      <w:r w:rsidRPr="0028298B" w:rsidR="00A77152">
        <w:rPr>
          <w:rFonts w:ascii="宋体" w:eastAsia="宋体" w:hAnsi="宋体"/>
        </w:rPr>
        <w:t>(    )</w:t>
      </w:r>
    </w:p>
    <w:p w:rsidR="00C355A4" w:rsidRPr="0028298B" w:rsidP="00C355A4" w14:paraId="3A4ACA69" w14:textId="77777777">
      <w:pPr>
        <w:rPr>
          <w:rFonts w:ascii="宋体" w:eastAsia="宋体" w:hAnsi="宋体"/>
        </w:rPr>
      </w:pPr>
      <w:r w:rsidRPr="0028298B">
        <w:rPr>
          <w:rFonts w:ascii="宋体" w:eastAsia="宋体" w:hAnsi="宋体"/>
        </w:rPr>
        <w:t>A.土地国有制度废除</w:t>
      </w:r>
    </w:p>
    <w:p w:rsidR="00C355A4" w:rsidRPr="0028298B" w:rsidP="00C355A4" w14:paraId="6243E33A" w14:textId="77777777">
      <w:pPr>
        <w:rPr>
          <w:rFonts w:ascii="宋体" w:eastAsia="宋体" w:hAnsi="宋体"/>
        </w:rPr>
      </w:pPr>
      <w:r w:rsidRPr="0028298B">
        <w:rPr>
          <w:rFonts w:ascii="宋体" w:eastAsia="宋体" w:hAnsi="宋体"/>
        </w:rPr>
        <w:t>B.分封体制不断强化</w:t>
      </w:r>
    </w:p>
    <w:p w:rsidR="00C355A4" w:rsidRPr="0028298B" w:rsidP="00C355A4" w14:paraId="6171140A" w14:textId="77777777">
      <w:pPr>
        <w:rPr>
          <w:rFonts w:ascii="宋体" w:eastAsia="宋体" w:hAnsi="宋体"/>
        </w:rPr>
      </w:pPr>
      <w:r w:rsidRPr="0028298B">
        <w:rPr>
          <w:rFonts w:ascii="宋体" w:eastAsia="宋体" w:hAnsi="宋体"/>
        </w:rPr>
        <w:t>C.诸侯国君权力巩固</w:t>
      </w:r>
    </w:p>
    <w:p w:rsidR="00C355A4" w:rsidRPr="0028298B" w:rsidP="00C355A4" w14:paraId="240F1E39" w14:textId="77777777">
      <w:pPr>
        <w:rPr>
          <w:rFonts w:ascii="宋体" w:eastAsia="宋体" w:hAnsi="宋体"/>
        </w:rPr>
      </w:pPr>
      <w:r w:rsidRPr="0028298B">
        <w:rPr>
          <w:rFonts w:ascii="宋体" w:eastAsia="宋体" w:hAnsi="宋体"/>
        </w:rPr>
        <w:t>D.社会生产持续发展</w:t>
      </w:r>
    </w:p>
    <w:p w:rsidR="000522FF" w:rsidRPr="0028298B" w:rsidP="00C355A4" w14:paraId="396ADA39" w14:textId="6A167D9B">
      <w:pPr>
        <w:rPr>
          <w:rFonts w:ascii="宋体" w:eastAsia="宋体" w:hAnsi="宋体"/>
        </w:rPr>
      </w:pPr>
      <w:r w:rsidRPr="0028298B">
        <w:rPr>
          <w:rFonts w:ascii="宋体" w:eastAsia="宋体" w:hAnsi="宋体" w:hint="eastAsia"/>
        </w:rPr>
        <w:t>答案：</w:t>
      </w:r>
      <w:r w:rsidRPr="0028298B" w:rsidR="00CD6F17">
        <w:rPr>
          <w:rFonts w:ascii="宋体" w:eastAsia="宋体" w:hAnsi="宋体"/>
        </w:rPr>
        <w:t>D</w:t>
      </w:r>
    </w:p>
    <w:p w:rsidR="00896F83" w:rsidRPr="0028298B" w:rsidP="00896F83" w14:paraId="3A296677" w14:textId="48CE36BB">
      <w:pPr>
        <w:rPr>
          <w:rFonts w:ascii="宋体" w:eastAsia="宋体" w:hAnsi="宋体"/>
        </w:rPr>
      </w:pPr>
      <w:r w:rsidRPr="0028298B">
        <w:rPr>
          <w:rFonts w:ascii="宋体" w:eastAsia="宋体" w:hAnsi="宋体" w:hint="eastAsia"/>
        </w:rPr>
        <w:t>解析：</w:t>
      </w:r>
      <w:r w:rsidRPr="0028298B" w:rsidR="00C355A4">
        <w:rPr>
          <w:rFonts w:ascii="宋体" w:eastAsia="宋体" w:hAnsi="宋体" w:hint="eastAsia"/>
        </w:rPr>
        <w:t>分封制下，贵族所获采邑越来越多，是因为社会生产持续发展，到春秋时期出现了铁农具，生产力大大提高，因此，诸侯国的采邑能够经营得很好，故</w:t>
      </w:r>
      <w:r w:rsidRPr="0028298B" w:rsidR="00C355A4">
        <w:rPr>
          <w:rFonts w:ascii="宋体" w:eastAsia="宋体" w:hAnsi="宋体"/>
        </w:rPr>
        <w:t>D项正确；土地国有制是在战国时期被一些诸侯国废除的，且题干仅提到采邑数量的增多，没有提及土地所有制的改变，故A项排除；分封制在春秋战国时期遭到破坏，而不是不断强化，故B项排除；题干强调的是贵族所获采邑越来越多，实力逐渐增强，可能危及诸侯国君权力，C项不符合史实，且与题干无直接关系，故排除。</w:t>
      </w:r>
    </w:p>
    <w:p w:rsidR="00C355A4" w:rsidRPr="0028298B" w:rsidP="00896F83" w14:paraId="2A1684BE" w14:textId="77777777">
      <w:pPr>
        <w:rPr>
          <w:rFonts w:ascii="宋体" w:eastAsia="宋体" w:hAnsi="宋体"/>
        </w:rPr>
      </w:pPr>
    </w:p>
    <w:p w:rsidR="00896F83" w:rsidRPr="0028298B" w:rsidP="00896F83" w14:paraId="614CC469" w14:textId="5CC8CE8D">
      <w:pPr>
        <w:rPr>
          <w:rFonts w:ascii="宋体" w:eastAsia="宋体" w:hAnsi="宋体"/>
        </w:rPr>
      </w:pPr>
      <w:r w:rsidRPr="0028298B">
        <w:rPr>
          <w:rFonts w:ascii="宋体" w:eastAsia="宋体" w:hAnsi="宋体"/>
        </w:rPr>
        <w:t>3.</w:t>
      </w:r>
      <w:r w:rsidRPr="0028298B" w:rsidR="00645E5B">
        <w:rPr>
          <w:rFonts w:ascii="宋体" w:eastAsia="宋体" w:hAnsi="宋体" w:hint="eastAsia"/>
        </w:rPr>
        <w:t>（</w:t>
      </w:r>
      <w:r w:rsidRPr="0028298B" w:rsidR="00645E5B">
        <w:rPr>
          <w:rFonts w:ascii="宋体" w:eastAsia="宋体" w:hAnsi="宋体"/>
        </w:rPr>
        <w:t>2021湖北单科，3分）“爵”通常被认为是饮酒器（如下图），也是饮酒礼上尊卑关系的象征，进而被用来代表品位序列。大约从西周到春秋，“五等爵”制渐趋成熟。这反映了</w:t>
      </w:r>
      <w:r w:rsidRPr="0028298B" w:rsidR="00A77152">
        <w:rPr>
          <w:rFonts w:ascii="宋体" w:eastAsia="宋体" w:hAnsi="宋体"/>
        </w:rPr>
        <w:t>(    )</w:t>
      </w:r>
    </w:p>
    <w:p w:rsidR="00645E5B" w:rsidRPr="0028298B" w:rsidP="00645E5B" w14:paraId="5E040914" w14:textId="13630C1A">
      <w:pPr>
        <w:jc w:val="center"/>
        <w:rPr>
          <w:rFonts w:ascii="宋体" w:eastAsia="宋体" w:hAnsi="宋体"/>
        </w:rPr>
      </w:pPr>
      <w:r w:rsidRPr="0028298B">
        <w:rPr>
          <w:noProof/>
        </w:rPr>
        <w:drawing>
          <wp:inline distT="0" distB="0" distL="0" distR="0">
            <wp:extent cx="1060704" cy="1810830"/>
            <wp:effectExtent l="0" t="0" r="6350" b="0"/>
            <wp:docPr id="8" name="图片 8"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33462" name=""/>
                    <pic:cNvPicPr/>
                  </pic:nvPicPr>
                  <pic:blipFill>
                    <a:blip xmlns:r="http://schemas.openxmlformats.org/officeDocument/2006/relationships" r:embed="rId11"/>
                    <a:stretch>
                      <a:fillRect/>
                    </a:stretch>
                  </pic:blipFill>
                  <pic:spPr>
                    <a:xfrm>
                      <a:off x="0" y="0"/>
                      <a:ext cx="1066691" cy="1821051"/>
                    </a:xfrm>
                    <a:prstGeom prst="rect">
                      <a:avLst/>
                    </a:prstGeom>
                  </pic:spPr>
                </pic:pic>
              </a:graphicData>
            </a:graphic>
          </wp:inline>
        </w:drawing>
      </w:r>
    </w:p>
    <w:p w:rsidR="00645E5B" w:rsidRPr="0028298B" w:rsidP="00645E5B" w14:paraId="7AC78B0E" w14:textId="77777777">
      <w:pPr>
        <w:rPr>
          <w:rFonts w:ascii="宋体" w:eastAsia="宋体" w:hAnsi="宋体"/>
        </w:rPr>
      </w:pPr>
      <w:r w:rsidRPr="0028298B">
        <w:rPr>
          <w:rFonts w:ascii="宋体" w:eastAsia="宋体" w:hAnsi="宋体"/>
        </w:rPr>
        <w:t>A.冶炼技术的提高</w:t>
      </w:r>
    </w:p>
    <w:p w:rsidR="00645E5B" w:rsidRPr="0028298B" w:rsidP="00645E5B" w14:paraId="612F07C0" w14:textId="65AEB7A1">
      <w:pPr>
        <w:rPr>
          <w:rFonts w:ascii="宋体" w:eastAsia="宋体" w:hAnsi="宋体"/>
        </w:rPr>
      </w:pPr>
      <w:r w:rsidRPr="0028298B">
        <w:rPr>
          <w:rFonts w:ascii="宋体" w:eastAsia="宋体" w:hAnsi="宋体"/>
        </w:rPr>
        <w:t>B.铸造工艺的完善</w:t>
      </w:r>
    </w:p>
    <w:p w:rsidR="00645E5B" w:rsidRPr="0028298B" w:rsidP="00645E5B" w14:paraId="177EA41F" w14:textId="77777777">
      <w:pPr>
        <w:rPr>
          <w:rFonts w:ascii="宋体" w:eastAsia="宋体" w:hAnsi="宋体"/>
        </w:rPr>
      </w:pPr>
      <w:r w:rsidRPr="0028298B">
        <w:rPr>
          <w:rFonts w:ascii="宋体" w:eastAsia="宋体" w:hAnsi="宋体"/>
        </w:rPr>
        <w:t>C.等级制度的发展</w:t>
      </w:r>
    </w:p>
    <w:p w:rsidR="00645E5B" w:rsidRPr="0028298B" w:rsidP="00645E5B" w14:paraId="5413DD49" w14:textId="77777777">
      <w:pPr>
        <w:rPr>
          <w:rFonts w:ascii="宋体" w:eastAsia="宋体" w:hAnsi="宋体"/>
        </w:rPr>
      </w:pPr>
      <w:r w:rsidRPr="0028298B">
        <w:rPr>
          <w:rFonts w:ascii="宋体" w:eastAsia="宋体" w:hAnsi="宋体"/>
        </w:rPr>
        <w:t>D.宗法体系的崩溃</w:t>
      </w:r>
    </w:p>
    <w:p w:rsidR="0043235A" w:rsidRPr="0028298B" w:rsidP="00645E5B" w14:paraId="17A1D381" w14:textId="706B010A">
      <w:pPr>
        <w:rPr>
          <w:rFonts w:ascii="宋体" w:eastAsia="宋体" w:hAnsi="宋体"/>
        </w:rPr>
      </w:pPr>
      <w:r w:rsidRPr="0028298B">
        <w:rPr>
          <w:rFonts w:ascii="宋体" w:eastAsia="宋体" w:hAnsi="宋体" w:hint="eastAsia"/>
        </w:rPr>
        <w:t>答案：C</w:t>
      </w:r>
    </w:p>
    <w:p w:rsidR="00896F83" w:rsidRPr="0028298B" w:rsidP="00896F83" w14:paraId="2A947059" w14:textId="1EA8F0AF">
      <w:pPr>
        <w:rPr>
          <w:rFonts w:ascii="宋体" w:eastAsia="宋体" w:hAnsi="宋体"/>
        </w:rPr>
      </w:pPr>
      <w:r w:rsidRPr="0028298B">
        <w:rPr>
          <w:rFonts w:ascii="宋体" w:eastAsia="宋体" w:hAnsi="宋体" w:hint="eastAsia"/>
        </w:rPr>
        <w:t>解析：</w:t>
      </w:r>
      <w:r w:rsidRPr="0028298B" w:rsidR="00645E5B">
        <w:rPr>
          <w:rFonts w:ascii="宋体" w:eastAsia="宋体" w:hAnsi="宋体" w:hint="eastAsia"/>
        </w:rPr>
        <w:t>根据材料可知，“爵”从饮酒器具发展到象征尊卑关系，进而被用来代表品位序列，且“五等爵（公、侯、伯、子、男五等爵位）”制不断成熟，表明“爵”从饮酒礼器发展成为身份等级制度，故</w:t>
      </w:r>
      <w:r w:rsidRPr="0028298B" w:rsidR="00645E5B">
        <w:rPr>
          <w:rFonts w:ascii="宋体" w:eastAsia="宋体" w:hAnsi="宋体"/>
        </w:rPr>
        <w:t>C项正确；冶炼技术的提高与“尊卑关系的象征……代表品位序列”无关，故A项排除；“完善”说法过于绝对，且材料不涉及铸造工艺，故B项排除；“五等爵”制强调等级，与宗法体系的崩溃无关，故D项排除。</w:t>
      </w:r>
    </w:p>
    <w:p w:rsidR="00F23116" w:rsidRPr="0028298B" w:rsidP="00896F83" w14:paraId="52262DE8" w14:textId="77777777">
      <w:pPr>
        <w:rPr>
          <w:rFonts w:ascii="宋体" w:eastAsia="宋体" w:hAnsi="宋体"/>
        </w:rPr>
      </w:pPr>
    </w:p>
    <w:p w:rsidR="00896F83" w:rsidRPr="0028298B" w:rsidP="00896F83" w14:paraId="1BA6D4EF" w14:textId="3E3E705A">
      <w:pPr>
        <w:rPr>
          <w:rFonts w:ascii="宋体" w:eastAsia="宋体" w:hAnsi="宋体"/>
        </w:rPr>
      </w:pPr>
      <w:r w:rsidRPr="0028298B">
        <w:rPr>
          <w:rFonts w:ascii="宋体" w:eastAsia="宋体" w:hAnsi="宋体"/>
        </w:rPr>
        <w:t>4</w:t>
      </w:r>
      <w:r w:rsidRPr="0028298B" w:rsidR="00BB3A31">
        <w:rPr>
          <w:rFonts w:ascii="宋体" w:eastAsia="宋体" w:hAnsi="宋体"/>
        </w:rPr>
        <w:t>.</w:t>
      </w:r>
      <w:r w:rsidRPr="0028298B" w:rsidR="0041242B">
        <w:rPr>
          <w:rFonts w:ascii="宋体" w:eastAsia="宋体" w:hAnsi="宋体" w:hint="eastAsia"/>
        </w:rPr>
        <w:t>（</w:t>
      </w:r>
      <w:r w:rsidRPr="0028298B" w:rsidR="0041242B">
        <w:rPr>
          <w:rFonts w:ascii="宋体" w:eastAsia="宋体" w:hAnsi="宋体"/>
        </w:rPr>
        <w:t>2021辽宁高三联考，3分）西周实行“朝聘制度”。“诸侯之于天子也，比年（每年）一小聘，三年一大聘，五年一朝”。“朝”是诸侯亲自去王都朝拜天子，“聘”指诸侯派卿或大夫代表自己去问候天子。当朝不朝，天子将对违制诸侯进行处罚。据此可知，当时</w:t>
      </w:r>
      <w:r w:rsidRPr="0028298B" w:rsidR="00A77152">
        <w:rPr>
          <w:rFonts w:ascii="宋体" w:eastAsia="宋体" w:hAnsi="宋体"/>
        </w:rPr>
        <w:t>(    )</w:t>
      </w:r>
    </w:p>
    <w:p w:rsidR="0041242B" w:rsidRPr="0028298B" w:rsidP="0041242B" w14:paraId="06BAF532" w14:textId="77777777">
      <w:pPr>
        <w:rPr>
          <w:rFonts w:ascii="宋体" w:eastAsia="宋体" w:hAnsi="宋体"/>
        </w:rPr>
      </w:pPr>
      <w:r w:rsidRPr="0028298B">
        <w:rPr>
          <w:rFonts w:ascii="宋体" w:eastAsia="宋体" w:hAnsi="宋体"/>
        </w:rPr>
        <w:t>A.血缘与政治紧密结合</w:t>
      </w:r>
    </w:p>
    <w:p w:rsidR="0041242B" w:rsidRPr="0028298B" w:rsidP="0041242B" w14:paraId="4D5D28AD" w14:textId="77777777">
      <w:pPr>
        <w:rPr>
          <w:rFonts w:ascii="宋体" w:eastAsia="宋体" w:hAnsi="宋体"/>
        </w:rPr>
      </w:pPr>
      <w:r w:rsidRPr="0028298B">
        <w:rPr>
          <w:rFonts w:ascii="宋体" w:eastAsia="宋体" w:hAnsi="宋体"/>
        </w:rPr>
        <w:t>B.礼制与政治相结合</w:t>
      </w:r>
    </w:p>
    <w:p w:rsidR="0041242B" w:rsidRPr="0028298B" w:rsidP="0041242B" w14:paraId="09EE4074" w14:textId="77777777">
      <w:pPr>
        <w:rPr>
          <w:rFonts w:ascii="宋体" w:eastAsia="宋体" w:hAnsi="宋体"/>
        </w:rPr>
      </w:pPr>
      <w:r w:rsidRPr="0028298B">
        <w:rPr>
          <w:rFonts w:ascii="宋体" w:eastAsia="宋体" w:hAnsi="宋体"/>
        </w:rPr>
        <w:t>C.周王扩大了统治区域</w:t>
      </w:r>
    </w:p>
    <w:p w:rsidR="0041242B" w:rsidRPr="0028298B" w:rsidP="0041242B" w14:paraId="5DBABE83" w14:textId="77777777">
      <w:pPr>
        <w:rPr>
          <w:rFonts w:ascii="宋体" w:eastAsia="宋体" w:hAnsi="宋体"/>
        </w:rPr>
      </w:pPr>
      <w:r w:rsidRPr="0028298B">
        <w:rPr>
          <w:rFonts w:ascii="宋体" w:eastAsia="宋体" w:hAnsi="宋体"/>
        </w:rPr>
        <w:t>D.中央集权不断加强</w:t>
      </w:r>
    </w:p>
    <w:p w:rsidR="00C35C36" w:rsidRPr="0028298B" w:rsidP="0041242B" w14:paraId="217699C6" w14:textId="5F15ADD5">
      <w:pPr>
        <w:rPr>
          <w:rFonts w:ascii="宋体" w:eastAsia="宋体" w:hAnsi="宋体"/>
        </w:rPr>
      </w:pPr>
      <w:r w:rsidRPr="0028298B">
        <w:rPr>
          <w:rFonts w:ascii="宋体" w:eastAsia="宋体" w:hAnsi="宋体" w:hint="eastAsia"/>
        </w:rPr>
        <w:t>答案：</w:t>
      </w:r>
      <w:r w:rsidRPr="0028298B" w:rsidR="0041242B">
        <w:rPr>
          <w:rFonts w:ascii="宋体" w:eastAsia="宋体" w:hAnsi="宋体" w:hint="eastAsia"/>
        </w:rPr>
        <w:t>B</w:t>
      </w:r>
    </w:p>
    <w:p w:rsidR="00896F83" w:rsidRPr="0028298B" w:rsidP="00896F83" w14:paraId="449ED28D" w14:textId="1A97997B">
      <w:pPr>
        <w:rPr>
          <w:rFonts w:ascii="宋体" w:eastAsia="宋体" w:hAnsi="宋体"/>
        </w:rPr>
      </w:pPr>
      <w:r w:rsidRPr="0028298B">
        <w:rPr>
          <w:rFonts w:ascii="宋体" w:eastAsia="宋体" w:hAnsi="宋体" w:hint="eastAsia"/>
        </w:rPr>
        <w:t>解析：</w:t>
      </w:r>
      <w:r w:rsidRPr="0028298B" w:rsidR="0041242B">
        <w:rPr>
          <w:rFonts w:ascii="宋体" w:eastAsia="宋体" w:hAnsi="宋体" w:hint="eastAsia"/>
        </w:rPr>
        <w:t>根据材料可知，西周实行“朝聘制度”，当朝不朝，天子将对违制诸侯进行处罚，“朝聘制度”的相关规定反映出西周礼制与政治的结合，故</w:t>
      </w:r>
      <w:r w:rsidRPr="0028298B" w:rsidR="0041242B">
        <w:rPr>
          <w:rFonts w:ascii="宋体" w:eastAsia="宋体" w:hAnsi="宋体"/>
        </w:rPr>
        <w:t>B项正确；材料无法体现周天子与诸侯之间的血缘关系，也无法体现西周统治区域的扩大，故A、C两项错误；西周时期尚未实现中央集权，故D项错误。</w:t>
      </w:r>
    </w:p>
    <w:p w:rsidR="0041242B" w:rsidRPr="0028298B" w:rsidP="00896F83" w14:paraId="44E7D50E" w14:textId="77777777">
      <w:pPr>
        <w:rPr>
          <w:rFonts w:ascii="宋体" w:eastAsia="宋体" w:hAnsi="宋体"/>
        </w:rPr>
      </w:pPr>
    </w:p>
    <w:p w:rsidR="00896F83" w:rsidRPr="0028298B" w:rsidP="00896F83" w14:paraId="1C003A6D" w14:textId="17DC7DBD">
      <w:pPr>
        <w:rPr>
          <w:rFonts w:ascii="宋体" w:eastAsia="宋体" w:hAnsi="宋体"/>
        </w:rPr>
      </w:pPr>
      <w:r w:rsidRPr="0028298B">
        <w:rPr>
          <w:rFonts w:ascii="宋体" w:eastAsia="宋体" w:hAnsi="宋体"/>
        </w:rPr>
        <w:t>5.</w:t>
      </w:r>
      <w:r w:rsidRPr="0028298B" w:rsidR="007C2AB9">
        <w:rPr>
          <w:rFonts w:ascii="宋体" w:eastAsia="宋体" w:hAnsi="宋体" w:hint="eastAsia"/>
        </w:rPr>
        <w:t>（</w:t>
      </w:r>
      <w:r w:rsidRPr="0028298B" w:rsidR="007C2AB9">
        <w:rPr>
          <w:rFonts w:ascii="宋体" w:eastAsia="宋体" w:hAnsi="宋体"/>
        </w:rPr>
        <w:t>2021山东青岛二模，3分）商代甲骨文“德”字没有“心”旁，时人尊崇天命，认为一切都是神意赐予的结果；西周金文的“德”字加入了“心”旁，将人的行为和思想联系起来，由此产生了“以德配天”的政治法律观念。这说明西周</w:t>
      </w:r>
      <w:r w:rsidRPr="0028298B" w:rsidR="00A77152">
        <w:rPr>
          <w:rFonts w:ascii="宋体" w:eastAsia="宋体" w:hAnsi="宋体"/>
        </w:rPr>
        <w:t>(    )</w:t>
      </w:r>
    </w:p>
    <w:p w:rsidR="007C2AB9" w:rsidRPr="0028298B" w:rsidP="007C2AB9" w14:paraId="7BD08792" w14:textId="77777777">
      <w:pPr>
        <w:rPr>
          <w:rFonts w:ascii="宋体" w:eastAsia="宋体" w:hAnsi="宋体"/>
        </w:rPr>
      </w:pPr>
      <w:r w:rsidRPr="0028298B">
        <w:rPr>
          <w:rFonts w:ascii="宋体" w:eastAsia="宋体" w:hAnsi="宋体"/>
        </w:rPr>
        <w:t>A.强化了统治的神权色彩</w:t>
      </w:r>
    </w:p>
    <w:p w:rsidR="007C2AB9" w:rsidRPr="0028298B" w:rsidP="007C2AB9" w14:paraId="09EDEAAC" w14:textId="77777777">
      <w:pPr>
        <w:rPr>
          <w:rFonts w:ascii="宋体" w:eastAsia="宋体" w:hAnsi="宋体"/>
        </w:rPr>
      </w:pPr>
      <w:r w:rsidRPr="0028298B">
        <w:rPr>
          <w:rFonts w:ascii="宋体" w:eastAsia="宋体" w:hAnsi="宋体"/>
        </w:rPr>
        <w:t>B.实行了严格的等级秩序</w:t>
      </w:r>
    </w:p>
    <w:p w:rsidR="007C2AB9" w:rsidRPr="0028298B" w:rsidP="007C2AB9" w14:paraId="07507B11" w14:textId="77777777">
      <w:pPr>
        <w:rPr>
          <w:rFonts w:ascii="宋体" w:eastAsia="宋体" w:hAnsi="宋体"/>
        </w:rPr>
      </w:pPr>
      <w:r w:rsidRPr="0028298B">
        <w:rPr>
          <w:rFonts w:ascii="宋体" w:eastAsia="宋体" w:hAnsi="宋体"/>
        </w:rPr>
        <w:t>C.天命观中蕴含民本思想</w:t>
      </w:r>
    </w:p>
    <w:p w:rsidR="007C2AB9" w:rsidRPr="0028298B" w:rsidP="007C2AB9" w14:paraId="67C614F8" w14:textId="77777777">
      <w:pPr>
        <w:rPr>
          <w:rFonts w:ascii="宋体" w:eastAsia="宋体" w:hAnsi="宋体"/>
        </w:rPr>
      </w:pPr>
      <w:r w:rsidRPr="0028298B">
        <w:rPr>
          <w:rFonts w:ascii="宋体" w:eastAsia="宋体" w:hAnsi="宋体"/>
        </w:rPr>
        <w:t>D.君权神授的观念已消失</w:t>
      </w:r>
    </w:p>
    <w:p w:rsidR="007C3F37" w:rsidRPr="0028298B" w:rsidP="007C2AB9" w14:paraId="547A882D" w14:textId="1EC78856">
      <w:pPr>
        <w:rPr>
          <w:rFonts w:ascii="宋体" w:eastAsia="宋体" w:hAnsi="宋体"/>
        </w:rPr>
      </w:pPr>
      <w:r w:rsidRPr="0028298B">
        <w:rPr>
          <w:rFonts w:ascii="宋体" w:eastAsia="宋体" w:hAnsi="宋体" w:hint="eastAsia"/>
        </w:rPr>
        <w:t>答案：C</w:t>
      </w:r>
    </w:p>
    <w:p w:rsidR="00896F83" w:rsidRPr="0028298B" w:rsidP="00896F83" w14:paraId="7BC710BE" w14:textId="7D5EB373">
      <w:pPr>
        <w:rPr>
          <w:rFonts w:ascii="宋体" w:eastAsia="宋体" w:hAnsi="宋体"/>
        </w:rPr>
      </w:pPr>
      <w:r w:rsidRPr="0028298B">
        <w:rPr>
          <w:rFonts w:ascii="宋体" w:eastAsia="宋体" w:hAnsi="宋体" w:hint="eastAsia"/>
        </w:rPr>
        <w:t>解析：</w:t>
      </w:r>
      <w:r w:rsidRPr="0028298B" w:rsidR="007C2AB9">
        <w:rPr>
          <w:rFonts w:ascii="宋体" w:eastAsia="宋体" w:hAnsi="宋体" w:hint="eastAsia"/>
        </w:rPr>
        <w:t>材料对比了商和西周关于“德”字的写法，对比商代的“德”来源于天命神意，周代的“德”加入“人的行为和思想”，并产生了“以德配天”的政治法律观念，这说明西周天命观蕴含民本思想，故</w:t>
      </w:r>
      <w:r w:rsidRPr="0028298B" w:rsidR="007C2AB9">
        <w:rPr>
          <w:rFonts w:ascii="宋体" w:eastAsia="宋体" w:hAnsi="宋体"/>
        </w:rPr>
        <w:t>C项正确；材料反映出商代统治的神权色彩浓重，而西周多了人性色彩，故A项排除；材料未涉及人与人之间的关系情况，无法说明等级秩序严格，故B项排除；西周形成“以德配天”的观念，说明神权观念并未消失，故D项排除。</w:t>
      </w:r>
    </w:p>
    <w:p w:rsidR="00896F83" w:rsidRPr="0028298B" w:rsidP="00896F83" w14:paraId="1EDA4688" w14:textId="77777777">
      <w:pPr>
        <w:rPr>
          <w:rFonts w:ascii="宋体" w:eastAsia="宋体" w:hAnsi="宋体"/>
        </w:rPr>
      </w:pPr>
    </w:p>
    <w:p w:rsidR="00896F83" w:rsidRPr="0028298B" w:rsidP="00896F83" w14:paraId="36D08C79" w14:textId="77777777">
      <w:pPr>
        <w:rPr>
          <w:rFonts w:ascii="宋体" w:eastAsia="宋体" w:hAnsi="宋体"/>
        </w:rPr>
      </w:pPr>
      <w:r w:rsidRPr="0028298B">
        <w:rPr>
          <w:rFonts w:ascii="宋体" w:eastAsia="宋体" w:hAnsi="宋体"/>
        </w:rPr>
        <w:t>6.（2020全国Ⅲ改编，13分）阅读材料，完成下列要求。</w:t>
      </w:r>
    </w:p>
    <w:p w:rsidR="00896F83" w:rsidRPr="0028298B" w:rsidP="009D65C4" w14:paraId="79A9D937" w14:textId="77777777">
      <w:pPr>
        <w:ind w:firstLine="420" w:firstLineChars="200"/>
        <w:rPr>
          <w:rFonts w:ascii="宋体" w:eastAsia="宋体" w:hAnsi="宋体"/>
        </w:rPr>
      </w:pPr>
      <w:r w:rsidRPr="0028298B">
        <w:rPr>
          <w:rFonts w:ascii="宋体" w:eastAsia="宋体" w:hAnsi="宋体" w:hint="eastAsia"/>
        </w:rPr>
        <w:t>材料</w:t>
      </w:r>
      <w:r w:rsidRPr="0028298B" w:rsidR="009D65C4">
        <w:rPr>
          <w:rFonts w:ascii="宋体" w:eastAsia="宋体" w:hAnsi="宋体" w:hint="eastAsia"/>
        </w:rPr>
        <w:t xml:space="preserve"> </w:t>
      </w:r>
      <w:r w:rsidRPr="0028298B" w:rsidR="009D65C4">
        <w:rPr>
          <w:rFonts w:ascii="宋体" w:eastAsia="宋体" w:hAnsi="宋体"/>
        </w:rPr>
        <w:t xml:space="preserve"> </w:t>
      </w:r>
      <w:r w:rsidRPr="0028298B">
        <w:rPr>
          <w:rFonts w:ascii="宋体" w:eastAsia="宋体" w:hAnsi="宋体" w:hint="eastAsia"/>
        </w:rPr>
        <w:t>公元前</w:t>
      </w:r>
      <w:r w:rsidRPr="0028298B">
        <w:rPr>
          <w:rFonts w:ascii="宋体" w:eastAsia="宋体" w:hAnsi="宋体"/>
        </w:rPr>
        <w:t>11世纪下半叶，周公东征胜利后，在广阔的征服地域内分封其亲属子弟，拓殖建“城”。“国人”居于城内，“野人”居于城外，他们都享有一定的政治权利，国人政治身份高于野人，西周时期的“国”指天子诸侯之都城，其建设有一套理想化的标准模式。都城必置宗庙，立社稷，建高墙，是国家的象征，秦以后两千多年都城的修建往往继承了这种规划传统。</w:t>
      </w:r>
    </w:p>
    <w:p w:rsidR="00896F83" w:rsidRPr="0028298B" w:rsidP="009D65C4" w14:paraId="03FF1C54" w14:textId="77777777">
      <w:pPr>
        <w:jc w:val="right"/>
        <w:rPr>
          <w:rFonts w:ascii="宋体" w:eastAsia="宋体" w:hAnsi="宋体"/>
        </w:rPr>
      </w:pPr>
      <w:r w:rsidRPr="0028298B">
        <w:rPr>
          <w:rFonts w:ascii="宋体" w:eastAsia="宋体" w:hAnsi="宋体" w:hint="eastAsia"/>
        </w:rPr>
        <w:t>——摘编自白寿彝总主编《中国通史》等</w:t>
      </w:r>
    </w:p>
    <w:p w:rsidR="00896F83" w:rsidRPr="0028298B" w:rsidP="00896F83" w14:paraId="6CEE740A" w14:textId="77777777">
      <w:pPr>
        <w:rPr>
          <w:rFonts w:ascii="宋体" w:eastAsia="宋体" w:hAnsi="宋体"/>
        </w:rPr>
      </w:pPr>
      <w:r w:rsidRPr="0028298B">
        <w:rPr>
          <w:rFonts w:ascii="宋体" w:eastAsia="宋体" w:hAnsi="宋体" w:hint="eastAsia"/>
        </w:rPr>
        <w:t>（</w:t>
      </w:r>
      <w:r w:rsidRPr="0028298B">
        <w:rPr>
          <w:rFonts w:ascii="宋体" w:eastAsia="宋体" w:hAnsi="宋体"/>
        </w:rPr>
        <w:t>1）根据材料并结合所学知识，概括西周时期都城的特点。（6分）</w:t>
      </w:r>
    </w:p>
    <w:p w:rsidR="00896F83" w:rsidRPr="0028298B" w:rsidP="00896F83" w14:paraId="12E6A650" w14:textId="77777777">
      <w:pPr>
        <w:rPr>
          <w:rFonts w:ascii="宋体" w:eastAsia="宋体" w:hAnsi="宋体"/>
        </w:rPr>
      </w:pPr>
      <w:r w:rsidRPr="0028298B">
        <w:rPr>
          <w:rFonts w:ascii="宋体" w:eastAsia="宋体" w:hAnsi="宋体" w:hint="eastAsia"/>
        </w:rPr>
        <w:t>答案</w:t>
      </w:r>
      <w:r w:rsidRPr="0028298B" w:rsidR="00854B42">
        <w:rPr>
          <w:rFonts w:ascii="宋体" w:eastAsia="宋体" w:hAnsi="宋体"/>
        </w:rPr>
        <w:t>：</w:t>
      </w:r>
      <w:r w:rsidRPr="0028298B">
        <w:rPr>
          <w:rFonts w:ascii="宋体" w:eastAsia="宋体" w:hAnsi="宋体"/>
        </w:rPr>
        <w:t>特点：建立在分封制基础之上，建有宗庙和社稷；国人和野人均有一定政治权利，但身份不同；有城墙等防御设施。(6分）</w:t>
      </w:r>
    </w:p>
    <w:p w:rsidR="00896F83" w:rsidRPr="0028298B" w:rsidP="00896F83" w14:paraId="3586F626"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根据材料“在广阔的征服地域内分封其亲属子弟，拓殖建‘城’。‘国人’居于城内”可知西周都城建立在分封制基础之上；根据材料“都城必置宗庙，立社稷，</w:t>
      </w:r>
      <w:r w:rsidRPr="0028298B">
        <w:rPr>
          <w:rFonts w:ascii="宋体" w:eastAsia="宋体" w:hAnsi="宋体"/>
        </w:rPr>
        <w:t xml:space="preserve"> 建高墙，是国家的象征”可知西周都城建有宗庙和社稷；根据材料“他们都享有一定的政治权利，国人政治身份高于野人”可知国人和野人均有一定政治权利，但身份不同；根据“建高墙”可知西周都城有城墙等防御设施。</w:t>
      </w:r>
    </w:p>
    <w:p w:rsidR="00896F83" w:rsidRPr="0028298B" w:rsidP="00896F83" w14:paraId="159DD44B" w14:textId="77777777">
      <w:pPr>
        <w:rPr>
          <w:rFonts w:ascii="宋体" w:eastAsia="宋体" w:hAnsi="宋体"/>
        </w:rPr>
      </w:pPr>
      <w:r w:rsidRPr="0028298B">
        <w:rPr>
          <w:rFonts w:ascii="宋体" w:eastAsia="宋体" w:hAnsi="宋体" w:hint="eastAsia"/>
        </w:rPr>
        <w:t>（</w:t>
      </w:r>
      <w:r w:rsidRPr="0028298B">
        <w:rPr>
          <w:rFonts w:ascii="宋体" w:eastAsia="宋体" w:hAnsi="宋体"/>
        </w:rPr>
        <w:t>2）根据材料并结合所学知识，分析西周政治制度对中华文明发展的影响。（7分）</w:t>
      </w:r>
    </w:p>
    <w:p w:rsidR="00896F83" w:rsidRPr="0028298B" w:rsidP="00896F83" w14:paraId="62E5F578" w14:textId="77777777">
      <w:pPr>
        <w:rPr>
          <w:rFonts w:ascii="宋体" w:eastAsia="宋体" w:hAnsi="宋体"/>
        </w:rPr>
      </w:pPr>
      <w:r w:rsidRPr="0028298B">
        <w:rPr>
          <w:rFonts w:ascii="宋体" w:eastAsia="宋体" w:hAnsi="宋体" w:hint="eastAsia"/>
        </w:rPr>
        <w:t>答案</w:t>
      </w:r>
      <w:r w:rsidRPr="0028298B" w:rsidR="00854B42">
        <w:rPr>
          <w:rFonts w:ascii="宋体" w:eastAsia="宋体" w:hAnsi="宋体"/>
        </w:rPr>
        <w:t>：</w:t>
      </w:r>
      <w:r w:rsidRPr="0028298B">
        <w:rPr>
          <w:rFonts w:ascii="宋体" w:eastAsia="宋体" w:hAnsi="宋体"/>
        </w:rPr>
        <w:t>影响：开发了边远地区，扩大了统治区域；奠定了多民族统一国家的基础，增强了中华民族的凝聚力；礼乐制度促进了儒家学说和中国古代主流思想的形成；为中国长时期政治结构的稳定发挥了重要作用。（7分）</w:t>
      </w:r>
    </w:p>
    <w:p w:rsidR="00896F83" w:rsidRPr="0028298B" w:rsidP="00896F83" w14:paraId="2B06ED96"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在广阔的征服地域内分封其亲属子弟，拓殖建‘城’”可知开发了边远地区，扩大了统治区域；根据材料“‘国人’居于城内，‘野人’居于城外，他们都享有一定的政治权利”并结合所学中国是统一多民族国家可知，奠定了多民族统一国家的基础，增强了中华民族的凝聚力；根据材料“‘国’指天子诸侯之都城，其建设有一套理想化的标准模式。都城必置宗庙，立社稷，建高墙，是国家的象征”并结合所学儒家思想以周朝为模范且成为传统中国主流思想可知，礼乐制度促进了儒家学说和中国古代主流思想的形成；根据材料“秦以后两千多年都城的修建往往继承了这种规划传统”可知，为中国长时期政治结构的稳定发挥了重要作用。</w:t>
      </w:r>
    </w:p>
    <w:p w:rsidR="00896F83" w:rsidRPr="0028298B" w:rsidP="00896F83" w14:paraId="43D56A09" w14:textId="77777777">
      <w:pPr>
        <w:rPr>
          <w:rFonts w:ascii="宋体" w:eastAsia="宋体" w:hAnsi="宋体"/>
        </w:rPr>
      </w:pPr>
    </w:p>
    <w:p w:rsidR="00896F83" w:rsidRPr="0028298B" w:rsidP="0028730C" w14:paraId="6D51AD3D" w14:textId="77777777">
      <w:pPr>
        <w:jc w:val="center"/>
        <w:rPr>
          <w:rFonts w:ascii="黑体" w:eastAsia="黑体" w:hAnsi="黑体" w:cs="Times New Roman"/>
          <w:szCs w:val="21"/>
        </w:rPr>
      </w:pPr>
      <w:r w:rsidRPr="0028298B">
        <w:rPr>
          <w:rFonts w:ascii="黑体" w:eastAsia="黑体" w:hAnsi="黑体" w:cs="Times New Roman" w:hint="eastAsia"/>
          <w:szCs w:val="21"/>
        </w:rPr>
        <w:t>课后提分练</w:t>
      </w:r>
      <w:r w:rsidRPr="0028298B">
        <w:rPr>
          <w:rFonts w:ascii="黑体" w:eastAsia="黑体" w:hAnsi="黑体" w:cs="Times New Roman"/>
          <w:szCs w:val="21"/>
        </w:rPr>
        <w:t>1商周时期的政治制度</w:t>
      </w:r>
    </w:p>
    <w:p w:rsidR="00896F83" w:rsidRPr="0028298B" w:rsidP="00790673" w14:paraId="716FF26C" w14:textId="77777777">
      <w:pPr>
        <w:jc w:val="center"/>
        <w:rPr>
          <w:rFonts w:ascii="黑体" w:eastAsia="黑体" w:hAnsi="黑体" w:cs="Times New Roman"/>
          <w:szCs w:val="21"/>
        </w:rPr>
      </w:pPr>
      <w:r w:rsidRPr="0028298B">
        <w:rPr>
          <w:rFonts w:ascii="黑体" w:eastAsia="黑体" w:hAnsi="黑体" w:cs="Times New Roman"/>
          <w:szCs w:val="21"/>
        </w:rPr>
        <w:t>A组(巩固提升)</w:t>
      </w:r>
    </w:p>
    <w:p w:rsidR="00896F83" w:rsidRPr="0028298B" w:rsidP="00896F83" w14:paraId="6EB3FD69" w14:textId="2278D3DB">
      <w:pPr>
        <w:rPr>
          <w:rFonts w:ascii="宋体" w:eastAsia="宋体" w:hAnsi="宋体"/>
        </w:rPr>
      </w:pPr>
      <w:r w:rsidRPr="0028298B">
        <w:rPr>
          <w:rFonts w:ascii="宋体" w:eastAsia="宋体" w:hAnsi="宋体"/>
        </w:rPr>
        <w:t>1.</w:t>
      </w:r>
      <w:r w:rsidRPr="0028298B" w:rsidR="00056A66">
        <w:rPr>
          <w:rFonts w:hint="eastAsia"/>
        </w:rPr>
        <w:t xml:space="preserve"> </w:t>
      </w:r>
      <w:r w:rsidRPr="0028298B" w:rsidR="00056A66">
        <w:rPr>
          <w:rFonts w:ascii="宋体" w:eastAsia="宋体" w:hAnsi="宋体" w:hint="eastAsia"/>
        </w:rPr>
        <w:t>（</w:t>
      </w:r>
      <w:r w:rsidRPr="0028298B" w:rsidR="00056A66">
        <w:rPr>
          <w:rFonts w:ascii="宋体" w:eastAsia="宋体" w:hAnsi="宋体"/>
        </w:rPr>
        <w:t>2021北京高三模拟，3分）有学者指出：“如果说宗法制度是维系同姓的纽带的话，那么同姓不婚制则是其补充，大宗百世不迁，同姓百世不婚，这是维系周代举国上下紧密团结的两条纽带，不可或缺。”这表明，同姓不婚制的实行</w:t>
      </w:r>
      <w:r w:rsidRPr="0028298B" w:rsidR="00A77152">
        <w:rPr>
          <w:rFonts w:ascii="宋体" w:eastAsia="宋体" w:hAnsi="宋体"/>
        </w:rPr>
        <w:t>(    )</w:t>
      </w:r>
    </w:p>
    <w:p w:rsidR="00056A66" w:rsidRPr="0028298B" w:rsidP="00056A66" w14:paraId="48C20DF3" w14:textId="77777777">
      <w:pPr>
        <w:rPr>
          <w:rFonts w:ascii="宋体" w:eastAsia="宋体" w:hAnsi="宋体"/>
        </w:rPr>
      </w:pPr>
      <w:r w:rsidRPr="0028298B">
        <w:rPr>
          <w:rFonts w:ascii="宋体" w:eastAsia="宋体" w:hAnsi="宋体"/>
        </w:rPr>
        <w:t>A.促进了宗法制的形成</w:t>
      </w:r>
    </w:p>
    <w:p w:rsidR="00056A66" w:rsidRPr="0028298B" w:rsidP="00056A66" w14:paraId="579E0AC1" w14:textId="77777777">
      <w:pPr>
        <w:rPr>
          <w:rFonts w:ascii="宋体" w:eastAsia="宋体" w:hAnsi="宋体"/>
        </w:rPr>
      </w:pPr>
      <w:r w:rsidRPr="0028298B">
        <w:rPr>
          <w:rFonts w:ascii="宋体" w:eastAsia="宋体" w:hAnsi="宋体"/>
        </w:rPr>
        <w:t>B.扩大了周朝统治基础</w:t>
      </w:r>
    </w:p>
    <w:p w:rsidR="00056A66" w:rsidRPr="0028298B" w:rsidP="00056A66" w14:paraId="650F6208" w14:textId="77777777">
      <w:pPr>
        <w:rPr>
          <w:rFonts w:ascii="宋体" w:eastAsia="宋体" w:hAnsi="宋体"/>
        </w:rPr>
      </w:pPr>
      <w:r w:rsidRPr="0028298B">
        <w:rPr>
          <w:rFonts w:ascii="宋体" w:eastAsia="宋体" w:hAnsi="宋体"/>
        </w:rPr>
        <w:t>C.消弭了大宗小宗矛盾</w:t>
      </w:r>
    </w:p>
    <w:p w:rsidR="00056A66" w:rsidRPr="0028298B" w:rsidP="00056A66" w14:paraId="72402358" w14:textId="77777777">
      <w:pPr>
        <w:rPr>
          <w:rFonts w:ascii="宋体" w:eastAsia="宋体" w:hAnsi="宋体"/>
        </w:rPr>
      </w:pPr>
      <w:r w:rsidRPr="0028298B">
        <w:rPr>
          <w:rFonts w:ascii="宋体" w:eastAsia="宋体" w:hAnsi="宋体"/>
        </w:rPr>
        <w:t>D.削弱了周天子的权威</w:t>
      </w:r>
    </w:p>
    <w:p w:rsidR="00482493" w:rsidRPr="0028298B" w:rsidP="00056A66" w14:paraId="1B6D2A42" w14:textId="59FDA217">
      <w:pPr>
        <w:rPr>
          <w:rFonts w:ascii="宋体" w:eastAsia="宋体" w:hAnsi="宋体"/>
        </w:rPr>
      </w:pPr>
      <w:r w:rsidRPr="0028298B">
        <w:rPr>
          <w:rFonts w:ascii="宋体" w:eastAsia="宋体" w:hAnsi="宋体" w:hint="eastAsia"/>
        </w:rPr>
        <w:t>答案：</w:t>
      </w:r>
      <w:r w:rsidRPr="0028298B" w:rsidR="00056A66">
        <w:rPr>
          <w:rFonts w:ascii="宋体" w:eastAsia="宋体" w:hAnsi="宋体" w:hint="eastAsia"/>
        </w:rPr>
        <w:t>B</w:t>
      </w:r>
    </w:p>
    <w:p w:rsidR="00896F83" w:rsidRPr="0028298B" w:rsidP="00896F83" w14:paraId="4524356A" w14:textId="4E7FD3CC">
      <w:pPr>
        <w:rPr>
          <w:rFonts w:ascii="宋体" w:eastAsia="宋体" w:hAnsi="宋体"/>
        </w:rPr>
      </w:pPr>
      <w:r w:rsidRPr="0028298B">
        <w:rPr>
          <w:rFonts w:ascii="宋体" w:eastAsia="宋体" w:hAnsi="宋体" w:hint="eastAsia"/>
        </w:rPr>
        <w:t>解析：</w:t>
      </w:r>
      <w:r w:rsidRPr="0028298B" w:rsidR="00056A66">
        <w:rPr>
          <w:rFonts w:ascii="宋体" w:eastAsia="宋体" w:hAnsi="宋体" w:hint="eastAsia"/>
        </w:rPr>
        <w:t>根据材料可知，在周代，同姓不婚制既是延续宗族统治的需要，更是一种联系不同族群之间良性互动的特殊方式，这种制度的实行使周朝姬姓与异姓贵族之间可结成姻亲同盟关系，以此扩大政治盟友，故同姓不婚制在加强周天子与异姓诸侯国之间的关系上发挥了巨大作用，有利于通过政治姻亲来扩大统治基础，故</w:t>
      </w:r>
      <w:r w:rsidRPr="0028298B" w:rsidR="00056A66">
        <w:rPr>
          <w:rFonts w:ascii="宋体" w:eastAsia="宋体" w:hAnsi="宋体"/>
        </w:rPr>
        <w:t>B项正确；材料“同姓不婚制则是其补充”表明同姓不婚制只是宗法制的补充，而不是促进其形成的原因，故A项排除；“消弭了”表述过于绝对，故C项排除；D项所述与题意无关，故排除。</w:t>
      </w:r>
    </w:p>
    <w:p w:rsidR="00056A66" w:rsidRPr="0028298B" w:rsidP="00896F83" w14:paraId="18ED2622" w14:textId="77777777">
      <w:pPr>
        <w:rPr>
          <w:rFonts w:ascii="宋体" w:eastAsia="宋体" w:hAnsi="宋体"/>
        </w:rPr>
      </w:pPr>
    </w:p>
    <w:p w:rsidR="00896F83" w:rsidRPr="0028298B" w:rsidP="00896F83" w14:paraId="1921F88E" w14:textId="77777777">
      <w:pPr>
        <w:rPr>
          <w:rFonts w:ascii="宋体" w:eastAsia="宋体" w:hAnsi="宋体"/>
        </w:rPr>
      </w:pPr>
      <w:r w:rsidRPr="0028298B">
        <w:rPr>
          <w:rFonts w:ascii="宋体" w:eastAsia="宋体" w:hAnsi="宋体"/>
        </w:rPr>
        <w:t>2.（2020北京大兴一模，3分）西周早期大盂鼎的内壁铸有铭文，记述了周康王册命贵族盂之事。铭文中周康王向盂讲述文王、武王的立国经验与商内、外之臣僚因沉湎于酒以致亡国的教训，告诫盂忠心辅佐王室，还记载了赐予盂的器物与人口等信息。“周王册命盂”这一做法的目的是</w:t>
      </w:r>
      <w:r w:rsidRPr="0028298B" w:rsidR="00A77152">
        <w:rPr>
          <w:rFonts w:ascii="宋体" w:eastAsia="宋体" w:hAnsi="宋体"/>
        </w:rPr>
        <w:t>(    )</w:t>
      </w:r>
    </w:p>
    <w:p w:rsidR="00896F83" w:rsidRPr="0028298B" w:rsidP="00896F83" w14:paraId="47491948" w14:textId="77777777">
      <w:pPr>
        <w:rPr>
          <w:rFonts w:ascii="宋体" w:eastAsia="宋体" w:hAnsi="宋体"/>
        </w:rPr>
      </w:pPr>
      <w:r w:rsidRPr="0028298B">
        <w:rPr>
          <w:rFonts w:ascii="宋体" w:eastAsia="宋体" w:hAnsi="宋体"/>
        </w:rPr>
        <w:t>A.明确周王与诸侯的隶属关系</w:t>
      </w:r>
    </w:p>
    <w:p w:rsidR="00896F83" w:rsidRPr="0028298B" w:rsidP="00896F83" w14:paraId="5A5BB3C0" w14:textId="77777777">
      <w:pPr>
        <w:rPr>
          <w:rFonts w:ascii="宋体" w:eastAsia="宋体" w:hAnsi="宋体"/>
        </w:rPr>
      </w:pPr>
      <w:r w:rsidRPr="0028298B">
        <w:rPr>
          <w:rFonts w:ascii="宋体" w:eastAsia="宋体" w:hAnsi="宋体"/>
        </w:rPr>
        <w:t>B.突出周天子权力的至高无上</w:t>
      </w:r>
    </w:p>
    <w:p w:rsidR="00896F83" w:rsidRPr="0028298B" w:rsidP="00896F83" w14:paraId="0B0BA95D" w14:textId="77777777">
      <w:pPr>
        <w:rPr>
          <w:rFonts w:ascii="宋体" w:eastAsia="宋体" w:hAnsi="宋体"/>
        </w:rPr>
      </w:pPr>
      <w:r w:rsidRPr="0028298B">
        <w:rPr>
          <w:rFonts w:ascii="宋体" w:eastAsia="宋体" w:hAnsi="宋体"/>
        </w:rPr>
        <w:t>C.加强周王对地方的直接统治</w:t>
      </w:r>
    </w:p>
    <w:p w:rsidR="00896F83" w:rsidRPr="0028298B" w:rsidP="00896F83" w14:paraId="596D1BBE" w14:textId="77777777">
      <w:pPr>
        <w:rPr>
          <w:rFonts w:ascii="宋体" w:eastAsia="宋体" w:hAnsi="宋体"/>
        </w:rPr>
      </w:pPr>
      <w:r w:rsidRPr="0028298B">
        <w:rPr>
          <w:rFonts w:ascii="宋体" w:eastAsia="宋体" w:hAnsi="宋体"/>
        </w:rPr>
        <w:t>D.确保嫡长子合法的继承权力</w:t>
      </w:r>
    </w:p>
    <w:p w:rsidR="006B2507" w:rsidRPr="0028298B" w:rsidP="00896F83" w14:paraId="49CE2263" w14:textId="77777777">
      <w:pPr>
        <w:rPr>
          <w:rFonts w:ascii="宋体" w:eastAsia="宋体" w:hAnsi="宋体"/>
        </w:rPr>
      </w:pPr>
      <w:r w:rsidRPr="0028298B">
        <w:rPr>
          <w:rFonts w:ascii="宋体" w:eastAsia="宋体" w:hAnsi="宋体" w:hint="eastAsia"/>
        </w:rPr>
        <w:t>答案：A</w:t>
      </w:r>
    </w:p>
    <w:p w:rsidR="00896F83" w:rsidRPr="0028298B" w:rsidP="00896F83" w14:paraId="040A0C0E"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根据材料“周康王册命贵族盂”“告诫盂忠心辅佐王室”“赐予盂的器物与人口”可知，周康王通过册命贵族盂凸显了分封制下周天子的地位、权威，明确了二者的政治隶属关系，其目的在于维护统治秩序，故</w:t>
      </w:r>
      <w:r w:rsidRPr="0028298B">
        <w:rPr>
          <w:rFonts w:ascii="宋体" w:eastAsia="宋体" w:hAnsi="宋体"/>
        </w:rPr>
        <w:t>A项正确；西周实行分封制，尚未实现权力的高度集中和对地方的直接统治，故B、C两项错误；嫡长子继承是宗法制内容，在材料中没有体现，故D项错误。</w:t>
      </w:r>
    </w:p>
    <w:p w:rsidR="00896F83" w:rsidRPr="0028298B" w:rsidP="00896F83" w14:paraId="107D31A2" w14:textId="77777777">
      <w:pPr>
        <w:rPr>
          <w:rFonts w:ascii="宋体" w:eastAsia="宋体" w:hAnsi="宋体"/>
        </w:rPr>
      </w:pPr>
    </w:p>
    <w:p w:rsidR="00896F83" w:rsidRPr="0028298B" w:rsidP="00896F83" w14:paraId="2DE5BE56" w14:textId="1442C7B6">
      <w:pPr>
        <w:rPr>
          <w:rFonts w:ascii="宋体" w:eastAsia="宋体" w:hAnsi="宋体"/>
        </w:rPr>
      </w:pPr>
      <w:r w:rsidRPr="0028298B">
        <w:rPr>
          <w:rFonts w:ascii="宋体" w:eastAsia="宋体" w:hAnsi="宋体"/>
        </w:rPr>
        <w:t>3.(经典题，</w:t>
      </w:r>
      <w:r w:rsidRPr="0028298B" w:rsidR="00DA2F83">
        <w:rPr>
          <w:rFonts w:ascii="宋体" w:eastAsia="宋体" w:hAnsi="宋体"/>
        </w:rPr>
        <w:t>4</w:t>
      </w:r>
      <w:r w:rsidRPr="0028298B">
        <w:rPr>
          <w:rFonts w:ascii="宋体" w:eastAsia="宋体" w:hAnsi="宋体"/>
        </w:rPr>
        <w:t>分)下表是不同史籍关于宗法的历史叙述。据此可知，宗法制及宗法观念</w:t>
      </w:r>
      <w:r w:rsidRPr="0028298B" w:rsidR="00A77152">
        <w:rPr>
          <w:rFonts w:ascii="宋体" w:eastAsia="宋体" w:hAnsi="宋体"/>
        </w:rPr>
        <w:t>(    )</w:t>
      </w:r>
    </w:p>
    <w:tbl>
      <w:tblPr>
        <w:tblStyle w:val="TableGrid"/>
        <w:tblW w:w="0" w:type="auto"/>
        <w:tblLook w:val="04A0"/>
      </w:tblPr>
      <w:tblGrid>
        <w:gridCol w:w="3964"/>
        <w:gridCol w:w="3119"/>
      </w:tblGrid>
      <w:tr w14:paraId="6DDA27E8" w14:textId="77777777" w:rsidTr="00DD64FF">
        <w:tblPrEx>
          <w:tblW w:w="0" w:type="auto"/>
          <w:tblLook w:val="04A0"/>
        </w:tblPrEx>
        <w:tc>
          <w:tcPr>
            <w:tcW w:w="3964" w:type="dxa"/>
          </w:tcPr>
          <w:p w:rsidR="00DD64FF" w:rsidRPr="0028298B" w:rsidP="00CA766E" w14:paraId="61C3C2B4" w14:textId="77777777">
            <w:pPr>
              <w:jc w:val="center"/>
              <w:rPr>
                <w:rFonts w:ascii="宋体" w:eastAsia="宋体" w:hAnsi="宋体"/>
              </w:rPr>
            </w:pPr>
            <w:r w:rsidRPr="0028298B">
              <w:rPr>
                <w:rFonts w:ascii="宋体" w:eastAsia="宋体" w:hAnsi="宋体" w:hint="eastAsia"/>
              </w:rPr>
              <w:t>记述</w:t>
            </w:r>
          </w:p>
        </w:tc>
        <w:tc>
          <w:tcPr>
            <w:tcW w:w="3119" w:type="dxa"/>
          </w:tcPr>
          <w:p w:rsidR="00DD64FF" w:rsidRPr="0028298B" w:rsidP="00CA766E" w14:paraId="2E116EF3" w14:textId="77777777">
            <w:pPr>
              <w:jc w:val="center"/>
              <w:rPr>
                <w:rFonts w:ascii="宋体" w:eastAsia="宋体" w:hAnsi="宋体"/>
              </w:rPr>
            </w:pPr>
            <w:r w:rsidRPr="0028298B">
              <w:rPr>
                <w:rFonts w:ascii="宋体" w:eastAsia="宋体" w:hAnsi="宋体" w:hint="eastAsia"/>
              </w:rPr>
              <w:t>出处</w:t>
            </w:r>
          </w:p>
        </w:tc>
      </w:tr>
      <w:tr w14:paraId="26248CC9" w14:textId="77777777" w:rsidTr="00DD64FF">
        <w:tblPrEx>
          <w:tblW w:w="0" w:type="auto"/>
          <w:tblLook w:val="04A0"/>
        </w:tblPrEx>
        <w:tc>
          <w:tcPr>
            <w:tcW w:w="3964" w:type="dxa"/>
          </w:tcPr>
          <w:p w:rsidR="00DD64FF" w:rsidRPr="0028298B" w:rsidP="00896F83" w14:paraId="6539E1FF" w14:textId="77777777">
            <w:pPr>
              <w:rPr>
                <w:rFonts w:ascii="宋体" w:eastAsia="宋体" w:hAnsi="宋体"/>
              </w:rPr>
            </w:pPr>
            <w:r w:rsidRPr="0028298B">
              <w:rPr>
                <w:rFonts w:ascii="宋体" w:eastAsia="宋体" w:hAnsi="宋体" w:hint="eastAsia"/>
              </w:rPr>
              <w:t>“</w:t>
            </w:r>
            <w:r w:rsidRPr="0028298B">
              <w:rPr>
                <w:rFonts w:ascii="宋体" w:eastAsia="宋体" w:hAnsi="宋体"/>
              </w:rPr>
              <w:t>(小史)掌邦国之志，奠系世，辨昭穆。”</w:t>
            </w:r>
          </w:p>
        </w:tc>
        <w:tc>
          <w:tcPr>
            <w:tcW w:w="3119" w:type="dxa"/>
          </w:tcPr>
          <w:p w:rsidR="00DD64FF" w:rsidRPr="0028298B" w:rsidP="00896F83" w14:paraId="789FD112" w14:textId="77777777">
            <w:pPr>
              <w:rPr>
                <w:rFonts w:ascii="宋体" w:eastAsia="宋体" w:hAnsi="宋体"/>
              </w:rPr>
            </w:pPr>
            <w:r w:rsidRPr="0028298B">
              <w:rPr>
                <w:rFonts w:ascii="宋体" w:eastAsia="宋体" w:hAnsi="宋体"/>
              </w:rPr>
              <w:t>《周礼·春官》</w:t>
            </w:r>
          </w:p>
        </w:tc>
      </w:tr>
      <w:tr w14:paraId="5D6C5ACB" w14:textId="77777777" w:rsidTr="00DD64FF">
        <w:tblPrEx>
          <w:tblW w:w="0" w:type="auto"/>
          <w:tblLook w:val="04A0"/>
        </w:tblPrEx>
        <w:tc>
          <w:tcPr>
            <w:tcW w:w="3964" w:type="dxa"/>
          </w:tcPr>
          <w:p w:rsidR="00DD64FF" w:rsidRPr="0028298B" w:rsidP="00896F83" w14:paraId="6339CE90" w14:textId="77777777">
            <w:pPr>
              <w:rPr>
                <w:rFonts w:ascii="宋体" w:eastAsia="宋体" w:hAnsi="宋体"/>
              </w:rPr>
            </w:pPr>
            <w:r w:rsidRPr="0028298B">
              <w:rPr>
                <w:rFonts w:ascii="宋体" w:eastAsia="宋体" w:hAnsi="宋体" w:hint="eastAsia"/>
              </w:rPr>
              <w:t>“姓者，统其祖考之所自出；氏者，别其子孙之所自分。”</w:t>
            </w:r>
          </w:p>
        </w:tc>
        <w:tc>
          <w:tcPr>
            <w:tcW w:w="3119" w:type="dxa"/>
          </w:tcPr>
          <w:p w:rsidR="00DD64FF" w:rsidRPr="0028298B" w:rsidP="00DD64FF" w14:paraId="3BB65875" w14:textId="77777777">
            <w:pPr>
              <w:rPr>
                <w:rFonts w:ascii="宋体" w:eastAsia="宋体" w:hAnsi="宋体"/>
              </w:rPr>
            </w:pPr>
            <w:r w:rsidRPr="0028298B">
              <w:rPr>
                <w:rFonts w:ascii="宋体" w:eastAsia="宋体" w:hAnsi="宋体"/>
              </w:rPr>
              <w:t>(北宋)刘恕</w:t>
            </w:r>
            <w:r w:rsidRPr="0028298B">
              <w:rPr>
                <w:rFonts w:ascii="宋体" w:eastAsia="宋体" w:hAnsi="宋体" w:hint="eastAsia"/>
              </w:rPr>
              <w:t>《通鉴外纪》</w:t>
            </w:r>
          </w:p>
        </w:tc>
      </w:tr>
      <w:tr w14:paraId="7A31A088" w14:textId="77777777" w:rsidTr="00DD64FF">
        <w:tblPrEx>
          <w:tblW w:w="0" w:type="auto"/>
          <w:tblLook w:val="04A0"/>
        </w:tblPrEx>
        <w:tc>
          <w:tcPr>
            <w:tcW w:w="3964" w:type="dxa"/>
          </w:tcPr>
          <w:p w:rsidR="00DD64FF" w:rsidRPr="0028298B" w:rsidP="00896F83" w14:paraId="20E3F2DE" w14:textId="77777777">
            <w:pPr>
              <w:rPr>
                <w:rFonts w:ascii="宋体" w:eastAsia="宋体" w:hAnsi="宋体"/>
              </w:rPr>
            </w:pPr>
            <w:r w:rsidRPr="0028298B">
              <w:rPr>
                <w:rFonts w:ascii="宋体" w:eastAsia="宋体" w:hAnsi="宋体" w:hint="eastAsia"/>
              </w:rPr>
              <w:t>“谱系之作，所以敦孝悌、重人伦、睦宗族、厚风俗。”</w:t>
            </w:r>
          </w:p>
        </w:tc>
        <w:tc>
          <w:tcPr>
            <w:tcW w:w="3119" w:type="dxa"/>
          </w:tcPr>
          <w:p w:rsidR="00DD64FF" w:rsidRPr="0028298B" w:rsidP="00DD64FF" w14:paraId="63E8EF4F" w14:textId="77777777">
            <w:pPr>
              <w:rPr>
                <w:rFonts w:ascii="宋体" w:eastAsia="宋体" w:hAnsi="宋体"/>
              </w:rPr>
            </w:pPr>
            <w:r w:rsidRPr="0028298B">
              <w:rPr>
                <w:rFonts w:ascii="宋体" w:eastAsia="宋体" w:hAnsi="宋体"/>
              </w:rPr>
              <w:t>(清)李希莲</w:t>
            </w:r>
            <w:r w:rsidRPr="0028298B">
              <w:rPr>
                <w:rFonts w:ascii="宋体" w:eastAsia="宋体" w:hAnsi="宋体" w:hint="eastAsia"/>
              </w:rPr>
              <w:t>《重修李氏族谱序》</w:t>
            </w:r>
          </w:p>
        </w:tc>
      </w:tr>
    </w:tbl>
    <w:p w:rsidR="00896F83" w:rsidRPr="0028298B" w:rsidP="00896F83" w14:paraId="5CE884C1" w14:textId="77777777">
      <w:pPr>
        <w:rPr>
          <w:rFonts w:ascii="宋体" w:eastAsia="宋体" w:hAnsi="宋体"/>
        </w:rPr>
      </w:pPr>
      <w:r w:rsidRPr="0028298B">
        <w:rPr>
          <w:rFonts w:ascii="宋体" w:eastAsia="宋体" w:hAnsi="宋体"/>
        </w:rPr>
        <w:t>A</w:t>
      </w:r>
      <w:r w:rsidRPr="0028298B" w:rsidR="00BB3A31">
        <w:rPr>
          <w:rFonts w:ascii="宋体" w:eastAsia="宋体" w:hAnsi="宋体"/>
        </w:rPr>
        <w:t>.</w:t>
      </w:r>
      <w:r w:rsidRPr="0028298B">
        <w:rPr>
          <w:rFonts w:ascii="宋体" w:eastAsia="宋体" w:hAnsi="宋体"/>
        </w:rPr>
        <w:t>始于西周并在古代中国长期传承</w:t>
      </w:r>
    </w:p>
    <w:p w:rsidR="00896F83" w:rsidRPr="0028298B" w:rsidP="00896F83" w14:paraId="5F39C9FC" w14:textId="77777777">
      <w:pPr>
        <w:rPr>
          <w:rFonts w:ascii="宋体" w:eastAsia="宋体" w:hAnsi="宋体"/>
        </w:rPr>
      </w:pPr>
      <w:r w:rsidRPr="0028298B">
        <w:rPr>
          <w:rFonts w:ascii="宋体" w:eastAsia="宋体" w:hAnsi="宋体"/>
        </w:rPr>
        <w:t>B</w:t>
      </w:r>
      <w:r w:rsidRPr="0028298B" w:rsidR="00BB3A31">
        <w:rPr>
          <w:rFonts w:ascii="宋体" w:eastAsia="宋体" w:hAnsi="宋体"/>
        </w:rPr>
        <w:t>.</w:t>
      </w:r>
      <w:r w:rsidRPr="0028298B">
        <w:rPr>
          <w:rFonts w:ascii="宋体" w:eastAsia="宋体" w:hAnsi="宋体"/>
        </w:rPr>
        <w:t>逐渐渗透到社会和民众日常生活</w:t>
      </w:r>
    </w:p>
    <w:p w:rsidR="00896F83" w:rsidRPr="0028298B" w:rsidP="00896F83" w14:paraId="4706BBA3" w14:textId="77777777">
      <w:pPr>
        <w:rPr>
          <w:rFonts w:ascii="宋体" w:eastAsia="宋体" w:hAnsi="宋体"/>
        </w:rPr>
      </w:pPr>
      <w:r w:rsidRPr="0028298B">
        <w:rPr>
          <w:rFonts w:ascii="宋体" w:eastAsia="宋体" w:hAnsi="宋体"/>
        </w:rPr>
        <w:t>C</w:t>
      </w:r>
      <w:r w:rsidRPr="0028298B" w:rsidR="00BB3A31">
        <w:rPr>
          <w:rFonts w:ascii="宋体" w:eastAsia="宋体" w:hAnsi="宋体"/>
        </w:rPr>
        <w:t>.</w:t>
      </w:r>
      <w:r w:rsidRPr="0028298B">
        <w:rPr>
          <w:rFonts w:ascii="宋体" w:eastAsia="宋体" w:hAnsi="宋体"/>
        </w:rPr>
        <w:t>有利于促进民族交融和国家统一</w:t>
      </w:r>
    </w:p>
    <w:p w:rsidR="00896F83" w:rsidRPr="0028298B" w:rsidP="00896F83" w14:paraId="6859360D" w14:textId="77777777">
      <w:pPr>
        <w:rPr>
          <w:rFonts w:ascii="宋体" w:eastAsia="宋体" w:hAnsi="宋体"/>
        </w:rPr>
      </w:pPr>
      <w:r w:rsidRPr="0028298B">
        <w:rPr>
          <w:rFonts w:ascii="宋体" w:eastAsia="宋体" w:hAnsi="宋体"/>
        </w:rPr>
        <w:t>D</w:t>
      </w:r>
      <w:r w:rsidRPr="0028298B" w:rsidR="00BB3A31">
        <w:rPr>
          <w:rFonts w:ascii="宋体" w:eastAsia="宋体" w:hAnsi="宋体"/>
        </w:rPr>
        <w:t>.</w:t>
      </w:r>
      <w:r w:rsidRPr="0028298B">
        <w:rPr>
          <w:rFonts w:ascii="宋体" w:eastAsia="宋体" w:hAnsi="宋体"/>
        </w:rPr>
        <w:t>成为传统史学的主要内容和载体</w:t>
      </w:r>
    </w:p>
    <w:p w:rsidR="000A0843" w:rsidRPr="0028298B" w:rsidP="00896F83" w14:paraId="417B88C2" w14:textId="77777777">
      <w:pPr>
        <w:rPr>
          <w:rFonts w:ascii="宋体" w:eastAsia="宋体" w:hAnsi="宋体"/>
        </w:rPr>
      </w:pPr>
      <w:r w:rsidRPr="0028298B">
        <w:rPr>
          <w:rFonts w:ascii="宋体" w:eastAsia="宋体" w:hAnsi="宋体" w:hint="eastAsia"/>
        </w:rPr>
        <w:t>答案：B</w:t>
      </w:r>
    </w:p>
    <w:p w:rsidR="00896F83" w:rsidRPr="0028298B" w:rsidP="00896F83" w14:paraId="3B3A53DE"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第一则史料表述的是周代小史管理宗庙祭祀、记载家谱，第二则史料表述的是姓氏起到区分血缘亲疏的作用，第三则史料表述的是家谱的影响，由此可知宗法制和宗法观念在祖先祭祀、姓名和家谱中都有体现，即宗法制和宗法观念渗透到社会和民众日常生活，故</w:t>
      </w:r>
      <w:r w:rsidRPr="0028298B">
        <w:rPr>
          <w:rFonts w:ascii="宋体" w:eastAsia="宋体" w:hAnsi="宋体"/>
        </w:rPr>
        <w:t>B项正确；材料中所给的三则史料体现的是宗法观念的作用，不是其发展历程，故排除A项；宗法制是关于家族、血缘的制度，不能体现有利于促进民族交融和国家统一，故排除C项；材料仅介绍了宗法制及宗法观念的影响，不能说明宗法制是传统史学的主要内容和载体，故排除D项。</w:t>
      </w:r>
    </w:p>
    <w:p w:rsidR="00896F83" w:rsidRPr="0028298B" w:rsidP="00896F83" w14:paraId="47B039E0" w14:textId="77777777">
      <w:pPr>
        <w:rPr>
          <w:rFonts w:ascii="宋体" w:eastAsia="宋体" w:hAnsi="宋体"/>
        </w:rPr>
      </w:pPr>
    </w:p>
    <w:p w:rsidR="00896F83" w:rsidRPr="0028298B" w:rsidP="00896F83" w14:paraId="4EA91220" w14:textId="5C5D36FE">
      <w:pPr>
        <w:rPr>
          <w:rFonts w:ascii="宋体" w:eastAsia="宋体" w:hAnsi="宋体"/>
        </w:rPr>
      </w:pPr>
      <w:r w:rsidRPr="0028298B">
        <w:rPr>
          <w:rFonts w:ascii="宋体" w:eastAsia="宋体" w:hAnsi="宋体"/>
        </w:rPr>
        <w:t>4.</w:t>
      </w:r>
      <w:r w:rsidRPr="0028298B" w:rsidR="00351688">
        <w:rPr>
          <w:rFonts w:ascii="宋体" w:eastAsia="宋体" w:hAnsi="宋体" w:hint="eastAsia"/>
        </w:rPr>
        <w:t>（</w:t>
      </w:r>
      <w:r w:rsidRPr="0028298B" w:rsidR="00351688">
        <w:rPr>
          <w:rFonts w:ascii="宋体" w:eastAsia="宋体" w:hAnsi="宋体"/>
        </w:rPr>
        <w:t>2021湖南单科，3分）有学者对《诗经》风、雅、颂的时代与内容进行考察，其发现如下表所示。据此可知，西周初年至春秋中叶</w:t>
      </w:r>
      <w:r w:rsidRPr="0028298B" w:rsidR="00A77152">
        <w:rPr>
          <w:rFonts w:ascii="宋体" w:eastAsia="宋体" w:hAnsi="宋体"/>
        </w:rPr>
        <w:t>(    )</w:t>
      </w:r>
    </w:p>
    <w:p w:rsidR="00351688" w:rsidRPr="0028298B" w:rsidP="00351688" w14:paraId="6A607735" w14:textId="2E8A46F4">
      <w:pPr>
        <w:jc w:val="center"/>
        <w:rPr>
          <w:rFonts w:ascii="宋体" w:eastAsia="宋体" w:hAnsi="宋体"/>
        </w:rPr>
      </w:pPr>
      <w:r w:rsidRPr="0028298B">
        <w:rPr>
          <w:noProof/>
        </w:rPr>
        <w:drawing>
          <wp:inline distT="0" distB="0" distL="0" distR="0">
            <wp:extent cx="2048256" cy="1133124"/>
            <wp:effectExtent l="0" t="0" r="0" b="0"/>
            <wp:docPr id="9" name="图片 9" descr="学科网(www.zxxk.com)--教育资源门户，提供试题试卷、教案、课件、教学论文、素材等各类教学资源库下载，还有大量丰富的教学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13" name=""/>
                    <pic:cNvPicPr/>
                  </pic:nvPicPr>
                  <pic:blipFill>
                    <a:blip xmlns:r="http://schemas.openxmlformats.org/officeDocument/2006/relationships" r:embed="rId12"/>
                    <a:stretch>
                      <a:fillRect/>
                    </a:stretch>
                  </pic:blipFill>
                  <pic:spPr>
                    <a:xfrm>
                      <a:off x="0" y="0"/>
                      <a:ext cx="2059148" cy="1139150"/>
                    </a:xfrm>
                    <a:prstGeom prst="rect">
                      <a:avLst/>
                    </a:prstGeom>
                  </pic:spPr>
                </pic:pic>
              </a:graphicData>
            </a:graphic>
          </wp:inline>
        </w:drawing>
      </w:r>
    </w:p>
    <w:p w:rsidR="00351688" w:rsidRPr="0028298B" w:rsidP="00351688" w14:paraId="167A4AE1" w14:textId="77777777">
      <w:pPr>
        <w:rPr>
          <w:rFonts w:ascii="宋体" w:eastAsia="宋体" w:hAnsi="宋体"/>
        </w:rPr>
      </w:pPr>
      <w:r w:rsidRPr="0028298B">
        <w:rPr>
          <w:rFonts w:ascii="宋体" w:eastAsia="宋体" w:hAnsi="宋体"/>
        </w:rPr>
        <w:t>A.天子权威不断强化</w:t>
      </w:r>
    </w:p>
    <w:p w:rsidR="00351688" w:rsidRPr="0028298B" w:rsidP="00351688" w14:paraId="6C975322" w14:textId="77777777">
      <w:pPr>
        <w:rPr>
          <w:rFonts w:ascii="宋体" w:eastAsia="宋体" w:hAnsi="宋体"/>
        </w:rPr>
      </w:pPr>
      <w:r w:rsidRPr="0028298B">
        <w:rPr>
          <w:rFonts w:ascii="宋体" w:eastAsia="宋体" w:hAnsi="宋体"/>
        </w:rPr>
        <w:t>B.天道观持续衰落</w:t>
      </w:r>
    </w:p>
    <w:p w:rsidR="00351688" w:rsidRPr="0028298B" w:rsidP="00351688" w14:paraId="045D1E71" w14:textId="77777777">
      <w:pPr>
        <w:rPr>
          <w:rFonts w:ascii="宋体" w:eastAsia="宋体" w:hAnsi="宋体"/>
        </w:rPr>
      </w:pPr>
      <w:r w:rsidRPr="0028298B">
        <w:rPr>
          <w:rFonts w:ascii="宋体" w:eastAsia="宋体" w:hAnsi="宋体"/>
        </w:rPr>
        <w:t>C.人文意识逐渐增强</w:t>
      </w:r>
    </w:p>
    <w:p w:rsidR="00351688" w:rsidRPr="0028298B" w:rsidP="00351688" w14:paraId="0C3459A5" w14:textId="77777777">
      <w:pPr>
        <w:rPr>
          <w:rFonts w:ascii="宋体" w:eastAsia="宋体" w:hAnsi="宋体"/>
        </w:rPr>
      </w:pPr>
      <w:r w:rsidRPr="0028298B">
        <w:rPr>
          <w:rFonts w:ascii="宋体" w:eastAsia="宋体" w:hAnsi="宋体"/>
        </w:rPr>
        <w:t>D.人性论走向成熟</w:t>
      </w:r>
    </w:p>
    <w:p w:rsidR="00D40E3B" w:rsidRPr="0028298B" w:rsidP="00351688" w14:paraId="14E00984" w14:textId="28F16631">
      <w:pPr>
        <w:rPr>
          <w:rFonts w:ascii="宋体" w:eastAsia="宋体" w:hAnsi="宋体"/>
        </w:rPr>
      </w:pPr>
      <w:r w:rsidRPr="0028298B">
        <w:rPr>
          <w:rFonts w:ascii="宋体" w:eastAsia="宋体" w:hAnsi="宋体" w:hint="eastAsia"/>
        </w:rPr>
        <w:t>答案：</w:t>
      </w:r>
      <w:r w:rsidRPr="0028298B" w:rsidR="00351688">
        <w:rPr>
          <w:rFonts w:ascii="宋体" w:eastAsia="宋体" w:hAnsi="宋体" w:hint="eastAsia"/>
        </w:rPr>
        <w:t>C</w:t>
      </w:r>
    </w:p>
    <w:p w:rsidR="00780D77" w:rsidRPr="0028298B" w:rsidP="00351688" w14:paraId="49BDCD60" w14:textId="42FC1923">
      <w:pPr>
        <w:rPr>
          <w:rFonts w:ascii="宋体" w:eastAsia="宋体" w:hAnsi="宋体"/>
        </w:rPr>
      </w:pPr>
      <w:r w:rsidRPr="0028298B">
        <w:rPr>
          <w:rFonts w:ascii="宋体" w:eastAsia="宋体" w:hAnsi="宋体" w:hint="eastAsia"/>
        </w:rPr>
        <w:t>解析：</w:t>
      </w:r>
      <w:r w:rsidRPr="0028298B" w:rsidR="00351688">
        <w:rPr>
          <w:rFonts w:ascii="宋体" w:eastAsia="宋体" w:hAnsi="宋体" w:hint="eastAsia"/>
        </w:rPr>
        <w:t>根据材料可知，西周初年到春秋中叶，人们对于“天”的态度逐步淡化，即从“颂天”到“不理天”，反映出“人”的作用在不断增强，即人文意识不断增强，故</w:t>
      </w:r>
      <w:r w:rsidRPr="0028298B" w:rsidR="00351688">
        <w:rPr>
          <w:rFonts w:ascii="宋体" w:eastAsia="宋体" w:hAnsi="宋体"/>
        </w:rPr>
        <w:t>C项正确；结合所学可知，这一时期天子权威呈现不断衰落的趋势，故A项排除；对“天”的态度的变化并不意味着天道观的衰落，天道观虽有变化，但它是长期存在的，故B项排除；“成熟”的说法不能体现，材料也没有涉及人性论，故D项排除。</w:t>
      </w:r>
    </w:p>
    <w:p w:rsidR="00896F83" w:rsidRPr="0028298B" w:rsidP="00896F83" w14:paraId="117CAD07" w14:textId="77777777">
      <w:pPr>
        <w:rPr>
          <w:rFonts w:ascii="宋体" w:eastAsia="宋体" w:hAnsi="宋体"/>
        </w:rPr>
      </w:pPr>
      <w:r w:rsidRPr="0028298B">
        <w:rPr>
          <w:rFonts w:ascii="宋体" w:eastAsia="宋体" w:hAnsi="宋体"/>
        </w:rPr>
        <w:t>5.（2017江苏单科，3分）《国语》讲“祀，国之大节”。有学者认为，青铜器在商周时期被视为“政治的权力”。可推断，商周时期青铜器主要用作</w:t>
      </w:r>
      <w:r w:rsidRPr="0028298B" w:rsidR="00A77152">
        <w:rPr>
          <w:rFonts w:ascii="宋体" w:eastAsia="宋体" w:hAnsi="宋体"/>
        </w:rPr>
        <w:t>(    )</w:t>
      </w:r>
    </w:p>
    <w:p w:rsidR="00744E0C" w:rsidRPr="0028298B" w:rsidP="00896F83" w14:paraId="77068E27" w14:textId="77777777">
      <w:pPr>
        <w:rPr>
          <w:rFonts w:ascii="宋体" w:eastAsia="宋体" w:hAnsi="宋体"/>
        </w:rPr>
      </w:pPr>
      <w:r w:rsidRPr="0028298B">
        <w:rPr>
          <w:rFonts w:ascii="宋体" w:eastAsia="宋体" w:hAnsi="宋体"/>
        </w:rPr>
        <w:t>A.农具</w:t>
      </w:r>
    </w:p>
    <w:p w:rsidR="00896F83" w:rsidRPr="0028298B" w:rsidP="00896F83" w14:paraId="5188593D" w14:textId="77777777">
      <w:pPr>
        <w:rPr>
          <w:rFonts w:ascii="宋体" w:eastAsia="宋体" w:hAnsi="宋体"/>
        </w:rPr>
      </w:pPr>
      <w:r w:rsidRPr="0028298B">
        <w:rPr>
          <w:rFonts w:ascii="宋体" w:eastAsia="宋体" w:hAnsi="宋体"/>
        </w:rPr>
        <w:t>B.礼器</w:t>
      </w:r>
    </w:p>
    <w:p w:rsidR="00744E0C" w:rsidRPr="0028298B" w:rsidP="00896F83" w14:paraId="76D468BA" w14:textId="77777777">
      <w:pPr>
        <w:rPr>
          <w:rFonts w:ascii="宋体" w:eastAsia="宋体" w:hAnsi="宋体"/>
        </w:rPr>
      </w:pPr>
      <w:r w:rsidRPr="0028298B">
        <w:rPr>
          <w:rFonts w:ascii="宋体" w:eastAsia="宋体" w:hAnsi="宋体"/>
        </w:rPr>
        <w:t>C.食具</w:t>
      </w:r>
    </w:p>
    <w:p w:rsidR="00896F83" w:rsidRPr="0028298B" w:rsidP="00896F83" w14:paraId="4DC2932B" w14:textId="77777777">
      <w:pPr>
        <w:rPr>
          <w:rFonts w:ascii="宋体" w:eastAsia="宋体" w:hAnsi="宋体"/>
        </w:rPr>
      </w:pPr>
      <w:r w:rsidRPr="0028298B">
        <w:rPr>
          <w:rFonts w:ascii="宋体" w:eastAsia="宋体" w:hAnsi="宋体"/>
        </w:rPr>
        <w:t>D.货币</w:t>
      </w:r>
    </w:p>
    <w:p w:rsidR="00744E0C" w:rsidRPr="0028298B" w:rsidP="00896F83" w14:paraId="3C94AC2B" w14:textId="77777777">
      <w:pPr>
        <w:rPr>
          <w:rFonts w:ascii="宋体" w:eastAsia="宋体" w:hAnsi="宋体"/>
        </w:rPr>
      </w:pPr>
      <w:r w:rsidRPr="0028298B">
        <w:rPr>
          <w:rFonts w:ascii="宋体" w:eastAsia="宋体" w:hAnsi="宋体" w:hint="eastAsia"/>
        </w:rPr>
        <w:t>答案：B</w:t>
      </w:r>
    </w:p>
    <w:p w:rsidR="00896F83" w:rsidRPr="0028298B" w:rsidP="00896F83" w14:paraId="2E9DB567"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根据材料“青铜器在商周时期被视为‘政治的权力’”并结合所学可知，西周时期的青铜器大多是礼器，比如“鼎”是一种权力的象征，西周分封等级之下，天子和诸侯享有的青铜器的规格和数量是不同的，故</w:t>
      </w:r>
      <w:r w:rsidRPr="0028298B">
        <w:rPr>
          <w:rFonts w:ascii="宋体" w:eastAsia="宋体" w:hAnsi="宋体"/>
        </w:rPr>
        <w:t>B项正确。</w:t>
      </w:r>
    </w:p>
    <w:p w:rsidR="00896F83" w:rsidRPr="0028298B" w:rsidP="00896F83" w14:paraId="73450AB4" w14:textId="77777777">
      <w:pPr>
        <w:rPr>
          <w:rFonts w:ascii="宋体" w:eastAsia="宋体" w:hAnsi="宋体"/>
        </w:rPr>
      </w:pPr>
    </w:p>
    <w:p w:rsidR="00A06494" w:rsidRPr="0028298B" w:rsidP="00896F83" w14:paraId="3AB896E0" w14:textId="77777777">
      <w:pPr>
        <w:rPr>
          <w:rFonts w:ascii="宋体" w:eastAsia="宋体" w:hAnsi="宋体"/>
        </w:rPr>
      </w:pPr>
      <w:r w:rsidRPr="0028298B">
        <w:rPr>
          <w:rFonts w:ascii="宋体" w:eastAsia="宋体" w:hAnsi="宋体"/>
        </w:rPr>
        <w:t>6.（2017.4浙江选考，10分）阅读材料，回答问题。</w:t>
      </w:r>
    </w:p>
    <w:p w:rsidR="00A06494" w:rsidRPr="0028298B" w:rsidP="00A06494" w14:paraId="5680D009" w14:textId="77777777">
      <w:pPr>
        <w:ind w:firstLine="420" w:firstLineChars="200"/>
        <w:rPr>
          <w:rFonts w:ascii="宋体" w:eastAsia="宋体" w:hAnsi="宋体"/>
        </w:rPr>
      </w:pPr>
      <w:r w:rsidRPr="0028298B">
        <w:rPr>
          <w:rFonts w:ascii="宋体" w:eastAsia="宋体" w:hAnsi="宋体"/>
        </w:rPr>
        <w:t>材料一</w:t>
      </w:r>
      <w:r w:rsidRPr="0028298B">
        <w:rPr>
          <w:rFonts w:ascii="宋体" w:eastAsia="宋体" w:hAnsi="宋体" w:hint="eastAsia"/>
        </w:rPr>
        <w:t xml:space="preserve"> </w:t>
      </w:r>
      <w:r w:rsidRPr="0028298B">
        <w:rPr>
          <w:rFonts w:ascii="宋体" w:eastAsia="宋体" w:hAnsi="宋体"/>
        </w:rPr>
        <w:t xml:space="preserve"> </w:t>
      </w:r>
      <w:r w:rsidRPr="0028298B">
        <w:rPr>
          <w:rFonts w:ascii="宋体" w:eastAsia="宋体" w:hAnsi="宋体"/>
        </w:rPr>
        <w:t>除了军事与经济资源的互为挹注，这些封君与周王室之间，也依仗宗族纽带，用祖先崇拜的繁缛礼节，以朝贡、觐见、馈赠、通婚、封赏……不断加强亲戚之间的关系。……亲缘网络的伦理要求，是敦睦亲戚的孝道。于是，周人统治的机制，取得了道德的意义。</w:t>
      </w:r>
    </w:p>
    <w:p w:rsidR="00A06494" w:rsidRPr="0028298B" w:rsidP="00A06494" w14:paraId="26B9E01C" w14:textId="77777777">
      <w:pPr>
        <w:ind w:firstLine="420" w:firstLineChars="200"/>
        <w:jc w:val="right"/>
        <w:rPr>
          <w:rFonts w:ascii="宋体" w:eastAsia="宋体" w:hAnsi="宋体"/>
        </w:rPr>
      </w:pPr>
      <w:r w:rsidRPr="0028298B">
        <w:rPr>
          <w:rFonts w:ascii="宋体" w:eastAsia="宋体" w:hAnsi="宋体"/>
        </w:rPr>
        <w:t>——许倬云《万古江河：中国历史文化的转折与开展》</w:t>
      </w:r>
    </w:p>
    <w:p w:rsidR="00896F83" w:rsidRPr="0028298B" w:rsidP="00A06494" w14:paraId="43D748CB" w14:textId="77777777">
      <w:pPr>
        <w:ind w:firstLine="420" w:firstLineChars="200"/>
        <w:rPr>
          <w:rFonts w:ascii="宋体" w:eastAsia="宋体" w:hAnsi="宋体"/>
        </w:rPr>
      </w:pPr>
      <w:r w:rsidRPr="0028298B">
        <w:rPr>
          <w:rFonts w:ascii="宋体" w:eastAsia="宋体" w:hAnsi="宋体"/>
        </w:rPr>
        <w:t>材料二</w:t>
      </w:r>
      <w:r w:rsidRPr="0028298B" w:rsidR="00A06494">
        <w:rPr>
          <w:rFonts w:ascii="宋体" w:eastAsia="宋体" w:hAnsi="宋体" w:hint="eastAsia"/>
        </w:rPr>
        <w:t xml:space="preserve"> </w:t>
      </w:r>
      <w:r w:rsidRPr="0028298B" w:rsidR="00A06494">
        <w:rPr>
          <w:rFonts w:ascii="宋体" w:eastAsia="宋体" w:hAnsi="宋体"/>
        </w:rPr>
        <w:t xml:space="preserve"> </w:t>
      </w:r>
      <w:r w:rsidRPr="0028298B">
        <w:rPr>
          <w:rFonts w:ascii="宋体" w:eastAsia="宋体" w:hAnsi="宋体"/>
        </w:rPr>
        <w:t>我将我享（祭献），维羊维牛，维天其右（保佑）之。仪式刑（效法）文王之典，日靖四方。伊嘏文王，既右飨之。我其夙夜，畏天之咸，于时保之。</w:t>
      </w:r>
    </w:p>
    <w:p w:rsidR="00896F83" w:rsidRPr="0028298B" w:rsidP="00A06494" w14:paraId="35107D8C" w14:textId="77777777">
      <w:pPr>
        <w:jc w:val="right"/>
        <w:rPr>
          <w:rFonts w:ascii="宋体" w:eastAsia="宋体" w:hAnsi="宋体"/>
        </w:rPr>
      </w:pPr>
      <w:r w:rsidRPr="0028298B">
        <w:rPr>
          <w:rFonts w:ascii="宋体" w:eastAsia="宋体" w:hAnsi="宋体" w:hint="eastAsia"/>
        </w:rPr>
        <w:t>——《诗经·周颂·我将》</w:t>
      </w:r>
    </w:p>
    <w:p w:rsidR="00896F83" w:rsidRPr="0028298B" w:rsidP="00896F83" w14:paraId="54AD299E" w14:textId="77777777">
      <w:pPr>
        <w:rPr>
          <w:rFonts w:ascii="宋体" w:eastAsia="宋体" w:hAnsi="宋体"/>
        </w:rPr>
      </w:pPr>
      <w:r w:rsidRPr="0028298B">
        <w:rPr>
          <w:rFonts w:ascii="宋体" w:eastAsia="宋体" w:hAnsi="宋体" w:hint="eastAsia"/>
        </w:rPr>
        <w:t>（</w:t>
      </w:r>
      <w:r w:rsidRPr="0028298B">
        <w:rPr>
          <w:rFonts w:ascii="宋体" w:eastAsia="宋体" w:hAnsi="宋体"/>
        </w:rPr>
        <w:t>1）阅读材料一并结合所学知识，指出“周人统治的机制”是什么？概括这种机制在当时的积极作用。（6分）</w:t>
      </w:r>
    </w:p>
    <w:p w:rsidR="00896F83" w:rsidRPr="0028298B" w:rsidP="00896F83" w14:paraId="1222705D" w14:textId="77777777">
      <w:pPr>
        <w:rPr>
          <w:rFonts w:ascii="宋体" w:eastAsia="宋体" w:hAnsi="宋体"/>
        </w:rPr>
      </w:pPr>
      <w:r w:rsidRPr="0028298B">
        <w:rPr>
          <w:rFonts w:ascii="宋体" w:eastAsia="宋体" w:hAnsi="宋体" w:hint="eastAsia"/>
        </w:rPr>
        <w:t>答案</w:t>
      </w:r>
      <w:r w:rsidRPr="0028298B" w:rsidR="00854B42">
        <w:rPr>
          <w:rFonts w:ascii="宋体" w:eastAsia="宋体" w:hAnsi="宋体"/>
        </w:rPr>
        <w:t>：</w:t>
      </w:r>
      <w:r w:rsidRPr="0028298B">
        <w:rPr>
          <w:rFonts w:ascii="宋体" w:eastAsia="宋体" w:hAnsi="宋体"/>
        </w:rPr>
        <w:t>机制：分封制和宗法制。（2分）</w:t>
      </w:r>
    </w:p>
    <w:p w:rsidR="00896F83" w:rsidRPr="0028298B" w:rsidP="00896F83" w14:paraId="4E3D4AB8" w14:textId="77777777">
      <w:pPr>
        <w:rPr>
          <w:rFonts w:ascii="宋体" w:eastAsia="宋体" w:hAnsi="宋体"/>
        </w:rPr>
      </w:pPr>
      <w:r w:rsidRPr="0028298B">
        <w:rPr>
          <w:rFonts w:ascii="宋体" w:eastAsia="宋体" w:hAnsi="宋体" w:hint="eastAsia"/>
        </w:rPr>
        <w:t>积极作用：稳定政治秩序；维护政治联系。（</w:t>
      </w:r>
      <w:r w:rsidRPr="0028298B">
        <w:rPr>
          <w:rFonts w:ascii="宋体" w:eastAsia="宋体" w:hAnsi="宋体"/>
        </w:rPr>
        <w:t>4分）</w:t>
      </w:r>
    </w:p>
    <w:p w:rsidR="00896F83" w:rsidRPr="0028298B" w:rsidP="00896F83" w14:paraId="206851C2"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第一小问考查西周的政治制度。根据材料“封君与周王室之间”“依仗宗族纽带”“以朝贡、觐见、馈赠、通婚、封赏”等信息可知，“周人统治的机制”是分封制和宗法制。第二小问根据材料“不断加强亲戚之间的关系”“敦睦亲戚的孝道”等信息归纳，并结合所学综合回答即可。</w:t>
      </w:r>
    </w:p>
    <w:p w:rsidR="00896F83" w:rsidRPr="0028298B" w:rsidP="00896F83" w14:paraId="5D153BF1" w14:textId="77777777">
      <w:pPr>
        <w:rPr>
          <w:rFonts w:ascii="宋体" w:eastAsia="宋体" w:hAnsi="宋体"/>
        </w:rPr>
      </w:pPr>
      <w:r w:rsidRPr="0028298B">
        <w:rPr>
          <w:rFonts w:ascii="宋体" w:eastAsia="宋体" w:hAnsi="宋体" w:hint="eastAsia"/>
        </w:rPr>
        <w:t>（</w:t>
      </w:r>
      <w:r w:rsidRPr="0028298B">
        <w:rPr>
          <w:rFonts w:ascii="宋体" w:eastAsia="宋体" w:hAnsi="宋体"/>
        </w:rPr>
        <w:t>2）结合所学，概括材料二《周颂·我将》所蕴涵的主要意义，综括指出材料一、二所反映的中国早期政治制度的特点。（4分）</w:t>
      </w:r>
    </w:p>
    <w:p w:rsidR="00896F83" w:rsidRPr="0028298B" w:rsidP="00896F83" w14:paraId="12A97CCC" w14:textId="77777777">
      <w:pPr>
        <w:rPr>
          <w:rFonts w:ascii="宋体" w:eastAsia="宋体" w:hAnsi="宋体"/>
        </w:rPr>
      </w:pPr>
      <w:r w:rsidRPr="0028298B">
        <w:rPr>
          <w:rFonts w:ascii="宋体" w:eastAsia="宋体" w:hAnsi="宋体" w:hint="eastAsia"/>
        </w:rPr>
        <w:t>答案</w:t>
      </w:r>
      <w:r w:rsidRPr="0028298B" w:rsidR="00854B42">
        <w:rPr>
          <w:rFonts w:ascii="宋体" w:eastAsia="宋体" w:hAnsi="宋体"/>
        </w:rPr>
        <w:t>：</w:t>
      </w:r>
      <w:r w:rsidRPr="0028298B">
        <w:rPr>
          <w:rFonts w:ascii="宋体" w:eastAsia="宋体" w:hAnsi="宋体"/>
        </w:rPr>
        <w:t>意义：以乐歌形式歌颂周文王的功德。（2分）</w:t>
      </w:r>
    </w:p>
    <w:p w:rsidR="00896F83" w:rsidRPr="0028298B" w:rsidP="00896F83" w14:paraId="0B255556" w14:textId="77777777">
      <w:pPr>
        <w:rPr>
          <w:rFonts w:ascii="宋体" w:eastAsia="宋体" w:hAnsi="宋体"/>
        </w:rPr>
      </w:pPr>
      <w:r w:rsidRPr="0028298B">
        <w:rPr>
          <w:rFonts w:ascii="宋体" w:eastAsia="宋体" w:hAnsi="宋体" w:hint="eastAsia"/>
        </w:rPr>
        <w:t>特点：以血缘关系为纽带形成国家政治结构；神权与王权相结合。（</w:t>
      </w:r>
      <w:r w:rsidRPr="0028298B">
        <w:rPr>
          <w:rFonts w:ascii="宋体" w:eastAsia="宋体" w:hAnsi="宋体"/>
        </w:rPr>
        <w:t>2分）</w:t>
      </w:r>
    </w:p>
    <w:p w:rsidR="00896F83" w:rsidRPr="0028298B" w:rsidP="00896F83" w14:paraId="324772B3"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第一小问考查对古代典籍的理解。材料“仪式刑（效法）文王之典，日靖四方”指效法文王的典章，日日谋求四方的安定，由此可知《诗经·周颂·我将》歌颂了周文王的功德。第二小问考查中国早期政治制度的特点。结合所学可知，分封制与宗法制相辅而行，它以血缘关系为纽带，因此可得出特点之一是以血缘关系为纽带；根据材料二对文王的歌功颂德可知，当时对祖先神灵充满了崇拜，因而可以得出其另一个特点是神权与王权相结合。</w:t>
      </w:r>
    </w:p>
    <w:p w:rsidR="00896F83" w:rsidRPr="0028298B" w:rsidP="00896F83" w14:paraId="7A08082D" w14:textId="77777777">
      <w:pPr>
        <w:rPr>
          <w:rFonts w:ascii="宋体" w:eastAsia="宋体" w:hAnsi="宋体"/>
        </w:rPr>
      </w:pPr>
    </w:p>
    <w:p w:rsidR="00896F83" w:rsidRPr="0028298B" w:rsidP="00A261D0" w14:paraId="212EADAC" w14:textId="77777777">
      <w:pPr>
        <w:jc w:val="center"/>
        <w:rPr>
          <w:rFonts w:ascii="黑体" w:eastAsia="黑体" w:hAnsi="黑体"/>
        </w:rPr>
      </w:pPr>
      <w:r w:rsidRPr="0028298B">
        <w:rPr>
          <w:rFonts w:ascii="黑体" w:eastAsia="黑体" w:hAnsi="黑体"/>
        </w:rPr>
        <w:t>B组(冲刺满分)</w:t>
      </w:r>
    </w:p>
    <w:p w:rsidR="00896F83" w:rsidRPr="0028298B" w:rsidP="00896F83" w14:paraId="16C954C3" w14:textId="50B38C61">
      <w:pPr>
        <w:rPr>
          <w:rFonts w:ascii="宋体" w:eastAsia="宋体" w:hAnsi="宋体"/>
        </w:rPr>
      </w:pPr>
      <w:r w:rsidRPr="0028298B">
        <w:rPr>
          <w:rFonts w:ascii="宋体" w:eastAsia="宋体" w:hAnsi="宋体"/>
        </w:rPr>
        <w:t>7.(经典题，</w:t>
      </w:r>
      <w:r w:rsidRPr="0028298B" w:rsidR="00DA2F83">
        <w:rPr>
          <w:rFonts w:ascii="宋体" w:eastAsia="宋体" w:hAnsi="宋体"/>
        </w:rPr>
        <w:t>4</w:t>
      </w:r>
      <w:r w:rsidRPr="0028298B">
        <w:rPr>
          <w:rFonts w:ascii="宋体" w:eastAsia="宋体" w:hAnsi="宋体"/>
        </w:rPr>
        <w:t>分)西周时，周王授予诸侯管治封域内土著邦族的权力，包括组织城防、分派劳役、划定田亩、贡献土产等具体内容；各邦族多继续保有其宗族组织，同时在一定程度上践行周礼。对此理解正确的是</w:t>
      </w:r>
      <w:r w:rsidRPr="0028298B" w:rsidR="00A77152">
        <w:rPr>
          <w:rFonts w:ascii="宋体" w:eastAsia="宋体" w:hAnsi="宋体"/>
        </w:rPr>
        <w:t>(    )</w:t>
      </w:r>
    </w:p>
    <w:p w:rsidR="00896F83" w:rsidRPr="0028298B" w:rsidP="00896F83" w14:paraId="44C575EF" w14:textId="77777777">
      <w:pPr>
        <w:rPr>
          <w:rFonts w:ascii="宋体" w:eastAsia="宋体" w:hAnsi="宋体"/>
        </w:rPr>
      </w:pPr>
      <w:r w:rsidRPr="0028298B">
        <w:rPr>
          <w:rFonts w:ascii="宋体" w:eastAsia="宋体" w:hAnsi="宋体"/>
        </w:rPr>
        <w:t>A.儒家礼乐文明推动文化认同</w:t>
      </w:r>
    </w:p>
    <w:p w:rsidR="00896F83" w:rsidRPr="0028298B" w:rsidP="00896F83" w14:paraId="664A3B65" w14:textId="77777777">
      <w:pPr>
        <w:rPr>
          <w:rFonts w:ascii="宋体" w:eastAsia="宋体" w:hAnsi="宋体"/>
        </w:rPr>
      </w:pPr>
      <w:r w:rsidRPr="0028298B">
        <w:rPr>
          <w:rFonts w:ascii="宋体" w:eastAsia="宋体" w:hAnsi="宋体"/>
        </w:rPr>
        <w:t>B.中央政府实现对地方的直接管理</w:t>
      </w:r>
    </w:p>
    <w:p w:rsidR="00896F83" w:rsidRPr="0028298B" w:rsidP="00896F83" w14:paraId="48D58F45" w14:textId="77777777">
      <w:pPr>
        <w:rPr>
          <w:rFonts w:ascii="宋体" w:eastAsia="宋体" w:hAnsi="宋体"/>
        </w:rPr>
      </w:pPr>
      <w:r w:rsidRPr="0028298B">
        <w:rPr>
          <w:rFonts w:ascii="宋体" w:eastAsia="宋体" w:hAnsi="宋体"/>
        </w:rPr>
        <w:t>C.分封制的推行促进族群融合</w:t>
      </w:r>
    </w:p>
    <w:p w:rsidR="00896F83" w:rsidRPr="0028298B" w:rsidP="00896F83" w14:paraId="43E63464" w14:textId="77777777">
      <w:pPr>
        <w:rPr>
          <w:rFonts w:ascii="宋体" w:eastAsia="宋体" w:hAnsi="宋体"/>
        </w:rPr>
      </w:pPr>
      <w:r w:rsidRPr="0028298B">
        <w:rPr>
          <w:rFonts w:ascii="宋体" w:eastAsia="宋体" w:hAnsi="宋体"/>
        </w:rPr>
        <w:t>D.土著邦族作为新兴政治力量崛起</w:t>
      </w:r>
    </w:p>
    <w:p w:rsidR="00404826" w:rsidRPr="0028298B" w:rsidP="00896F83" w14:paraId="7174B080" w14:textId="77777777">
      <w:pPr>
        <w:rPr>
          <w:rFonts w:ascii="宋体" w:eastAsia="宋体" w:hAnsi="宋体"/>
        </w:rPr>
      </w:pPr>
      <w:r w:rsidRPr="0028298B">
        <w:rPr>
          <w:rFonts w:ascii="宋体" w:eastAsia="宋体" w:hAnsi="宋体" w:hint="eastAsia"/>
        </w:rPr>
        <w:t>答案：C</w:t>
      </w:r>
    </w:p>
    <w:p w:rsidR="00896F83" w:rsidRPr="0028298B" w:rsidP="00896F83" w14:paraId="24A405FA"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根据材料“周王授予诸侯管治封域内土著邦族的权力”“各邦族多依旧保有其宗族组织”可知，分封制有利于地方的稳定，根据材料“在一定程度上践行周礼”可知，该做法有利于社会生活的规范和统一，故</w:t>
      </w:r>
      <w:r w:rsidRPr="0028298B">
        <w:rPr>
          <w:rFonts w:ascii="宋体" w:eastAsia="宋体" w:hAnsi="宋体"/>
        </w:rPr>
        <w:t>C项正确；儒家文化产生于春秋时期，儒家提倡恢复周礼，但周礼并不属于儒家，故A项错误；周天子对地方的管理是通过分封诸侯实现的，诸侯在地方替天子镇守疆土，故周天子对地方并非直接管理，故B项错误；根据材料可知，土著各邦族要服从诸侯的管制，不能说其作为新兴政治力量崛起，故D项错误。</w:t>
      </w:r>
    </w:p>
    <w:p w:rsidR="00896F83" w:rsidRPr="0028298B" w:rsidP="00896F83" w14:paraId="43861BD1" w14:textId="77777777">
      <w:pPr>
        <w:rPr>
          <w:rFonts w:ascii="宋体" w:eastAsia="宋体" w:hAnsi="宋体"/>
        </w:rPr>
      </w:pPr>
    </w:p>
    <w:p w:rsidR="00896F83" w:rsidRPr="0028298B" w:rsidP="00896F83" w14:paraId="0AE5EC28" w14:textId="77777777">
      <w:pPr>
        <w:rPr>
          <w:rFonts w:ascii="宋体" w:eastAsia="宋体" w:hAnsi="宋体"/>
        </w:rPr>
      </w:pPr>
      <w:r w:rsidRPr="0028298B">
        <w:rPr>
          <w:rFonts w:ascii="宋体" w:eastAsia="宋体" w:hAnsi="宋体"/>
        </w:rPr>
        <w:t>8.（2020天津红桥二模，3分）下表为不同史籍关于西周分封制的历史叙述。据此能够被认定的历史事实是</w:t>
      </w:r>
      <w:r w:rsidRPr="0028298B" w:rsidR="00A77152">
        <w:rPr>
          <w:rFonts w:ascii="宋体" w:eastAsia="宋体" w:hAnsi="宋体"/>
        </w:rPr>
        <w:t>(    )</w:t>
      </w:r>
    </w:p>
    <w:tbl>
      <w:tblPr>
        <w:tblStyle w:val="TableGrid"/>
        <w:tblW w:w="0" w:type="auto"/>
        <w:tblLook w:val="04A0"/>
      </w:tblPr>
      <w:tblGrid>
        <w:gridCol w:w="4148"/>
        <w:gridCol w:w="1659"/>
      </w:tblGrid>
      <w:tr w14:paraId="14FF29E4" w14:textId="77777777" w:rsidTr="00B60BC3">
        <w:tblPrEx>
          <w:tblW w:w="0" w:type="auto"/>
          <w:tblLook w:val="04A0"/>
        </w:tblPrEx>
        <w:tc>
          <w:tcPr>
            <w:tcW w:w="4148" w:type="dxa"/>
          </w:tcPr>
          <w:p w:rsidR="007C7088" w:rsidRPr="0028298B" w:rsidP="00B60BC3" w14:paraId="31A17C18" w14:textId="77777777">
            <w:pPr>
              <w:jc w:val="center"/>
              <w:rPr>
                <w:rFonts w:ascii="宋体" w:eastAsia="宋体" w:hAnsi="宋体"/>
              </w:rPr>
            </w:pPr>
            <w:r w:rsidRPr="0028298B">
              <w:rPr>
                <w:rFonts w:ascii="宋体" w:eastAsia="宋体" w:hAnsi="宋体" w:hint="eastAsia"/>
              </w:rPr>
              <w:t>记述</w:t>
            </w:r>
          </w:p>
        </w:tc>
        <w:tc>
          <w:tcPr>
            <w:tcW w:w="1659" w:type="dxa"/>
          </w:tcPr>
          <w:p w:rsidR="007C7088" w:rsidRPr="0028298B" w:rsidP="00B60BC3" w14:paraId="1B227C16" w14:textId="77777777">
            <w:pPr>
              <w:jc w:val="center"/>
              <w:rPr>
                <w:rFonts w:ascii="宋体" w:eastAsia="宋体" w:hAnsi="宋体"/>
              </w:rPr>
            </w:pPr>
            <w:r w:rsidRPr="0028298B">
              <w:rPr>
                <w:rFonts w:ascii="宋体" w:eastAsia="宋体" w:hAnsi="宋体" w:hint="eastAsia"/>
              </w:rPr>
              <w:t>出处</w:t>
            </w:r>
          </w:p>
        </w:tc>
      </w:tr>
      <w:tr w14:paraId="4F0D6744" w14:textId="77777777" w:rsidTr="00B60BC3">
        <w:tblPrEx>
          <w:tblW w:w="0" w:type="auto"/>
          <w:tblLook w:val="04A0"/>
        </w:tblPrEx>
        <w:tc>
          <w:tcPr>
            <w:tcW w:w="4148" w:type="dxa"/>
          </w:tcPr>
          <w:p w:rsidR="007C7088" w:rsidRPr="0028298B" w:rsidP="00896F83" w14:paraId="1BF6D7C3" w14:textId="77777777">
            <w:pPr>
              <w:rPr>
                <w:rFonts w:ascii="宋体" w:eastAsia="宋体" w:hAnsi="宋体"/>
              </w:rPr>
            </w:pPr>
            <w:r w:rsidRPr="0028298B">
              <w:rPr>
                <w:rFonts w:ascii="宋体" w:eastAsia="宋体" w:hAnsi="宋体" w:hint="eastAsia"/>
              </w:rPr>
              <w:t>天子之地方千里，公、侯皆方百里，伯七十里，子、男五十里。</w:t>
            </w:r>
          </w:p>
        </w:tc>
        <w:tc>
          <w:tcPr>
            <w:tcW w:w="1659" w:type="dxa"/>
          </w:tcPr>
          <w:p w:rsidR="007C7088" w:rsidRPr="0028298B" w:rsidP="00896F83" w14:paraId="67C015B3" w14:textId="77777777">
            <w:pPr>
              <w:rPr>
                <w:rFonts w:ascii="宋体" w:eastAsia="宋体" w:hAnsi="宋体"/>
              </w:rPr>
            </w:pPr>
            <w:r w:rsidRPr="0028298B">
              <w:rPr>
                <w:rFonts w:ascii="宋体" w:eastAsia="宋体" w:hAnsi="宋体" w:hint="eastAsia"/>
              </w:rPr>
              <w:t>《礼记·王制》</w:t>
            </w:r>
          </w:p>
        </w:tc>
      </w:tr>
      <w:tr w14:paraId="3A4D65AD" w14:textId="77777777" w:rsidTr="00B60BC3">
        <w:tblPrEx>
          <w:tblW w:w="0" w:type="auto"/>
          <w:tblLook w:val="04A0"/>
        </w:tblPrEx>
        <w:tc>
          <w:tcPr>
            <w:tcW w:w="4148" w:type="dxa"/>
          </w:tcPr>
          <w:p w:rsidR="007C7088" w:rsidRPr="0028298B" w:rsidP="00896F83" w14:paraId="503F837A" w14:textId="77777777">
            <w:pPr>
              <w:rPr>
                <w:rFonts w:ascii="宋体" w:eastAsia="宋体" w:hAnsi="宋体"/>
              </w:rPr>
            </w:pPr>
            <w:r w:rsidRPr="0028298B">
              <w:rPr>
                <w:rFonts w:ascii="宋体" w:eastAsia="宋体" w:hAnsi="宋体" w:hint="eastAsia"/>
              </w:rPr>
              <w:t>公方五百里，侯四百里，伯三百里，子二百里，男百里。</w:t>
            </w:r>
          </w:p>
        </w:tc>
        <w:tc>
          <w:tcPr>
            <w:tcW w:w="1659" w:type="dxa"/>
          </w:tcPr>
          <w:p w:rsidR="007C7088" w:rsidRPr="0028298B" w:rsidP="00896F83" w14:paraId="2FA3CF1D" w14:textId="77777777">
            <w:pPr>
              <w:rPr>
                <w:rFonts w:ascii="宋体" w:eastAsia="宋体" w:hAnsi="宋体"/>
              </w:rPr>
            </w:pPr>
            <w:r w:rsidRPr="0028298B">
              <w:rPr>
                <w:rFonts w:ascii="宋体" w:eastAsia="宋体" w:hAnsi="宋体" w:hint="eastAsia"/>
              </w:rPr>
              <w:t>《周官》</w:t>
            </w:r>
          </w:p>
        </w:tc>
      </w:tr>
      <w:tr w14:paraId="0C34774A" w14:textId="77777777" w:rsidTr="00B60BC3">
        <w:tblPrEx>
          <w:tblW w:w="0" w:type="auto"/>
          <w:tblLook w:val="04A0"/>
        </w:tblPrEx>
        <w:tc>
          <w:tcPr>
            <w:tcW w:w="4148" w:type="dxa"/>
          </w:tcPr>
          <w:p w:rsidR="007C7088" w:rsidRPr="0028298B" w:rsidP="00896F83" w14:paraId="46426508" w14:textId="77777777">
            <w:pPr>
              <w:rPr>
                <w:rFonts w:ascii="宋体" w:eastAsia="宋体" w:hAnsi="宋体"/>
              </w:rPr>
            </w:pPr>
            <w:r w:rsidRPr="0028298B">
              <w:rPr>
                <w:rFonts w:ascii="宋体" w:eastAsia="宋体" w:hAnsi="宋体" w:hint="eastAsia"/>
              </w:rPr>
              <w:t>周封伯禽、康叔于鲁、卫，地各四百里；太公于齐，兼五侯地。</w:t>
            </w:r>
          </w:p>
        </w:tc>
        <w:tc>
          <w:tcPr>
            <w:tcW w:w="1659" w:type="dxa"/>
          </w:tcPr>
          <w:p w:rsidR="007C7088" w:rsidRPr="0028298B" w:rsidP="00896F83" w14:paraId="7C2AACCF" w14:textId="77777777">
            <w:pPr>
              <w:rPr>
                <w:rFonts w:ascii="宋体" w:eastAsia="宋体" w:hAnsi="宋体"/>
              </w:rPr>
            </w:pPr>
            <w:r w:rsidRPr="0028298B">
              <w:rPr>
                <w:rFonts w:ascii="宋体" w:eastAsia="宋体" w:hAnsi="宋体" w:hint="eastAsia"/>
              </w:rPr>
              <w:t>《史记》</w:t>
            </w:r>
          </w:p>
        </w:tc>
      </w:tr>
    </w:tbl>
    <w:p w:rsidR="00896F83" w:rsidRPr="0028298B" w:rsidP="00896F83" w14:paraId="53D10F8C" w14:textId="77777777">
      <w:pPr>
        <w:rPr>
          <w:rFonts w:ascii="宋体" w:eastAsia="宋体" w:hAnsi="宋体"/>
        </w:rPr>
      </w:pPr>
      <w:r w:rsidRPr="0028298B">
        <w:rPr>
          <w:rFonts w:ascii="宋体" w:eastAsia="宋体" w:hAnsi="宋体"/>
        </w:rPr>
        <w:t>A.西周的疆域极为广阔</w:t>
      </w:r>
    </w:p>
    <w:p w:rsidR="00896F83" w:rsidRPr="0028298B" w:rsidP="00896F83" w14:paraId="164E5A82" w14:textId="77777777">
      <w:pPr>
        <w:rPr>
          <w:rFonts w:ascii="宋体" w:eastAsia="宋体" w:hAnsi="宋体"/>
        </w:rPr>
      </w:pPr>
      <w:r w:rsidRPr="0028298B">
        <w:rPr>
          <w:rFonts w:ascii="宋体" w:eastAsia="宋体" w:hAnsi="宋体"/>
        </w:rPr>
        <w:t>B.天子对地方控制严密</w:t>
      </w:r>
    </w:p>
    <w:p w:rsidR="00896F83" w:rsidRPr="0028298B" w:rsidP="00896F83" w14:paraId="56F2EF3D" w14:textId="77777777">
      <w:pPr>
        <w:rPr>
          <w:rFonts w:ascii="宋体" w:eastAsia="宋体" w:hAnsi="宋体"/>
        </w:rPr>
      </w:pPr>
      <w:r w:rsidRPr="0028298B">
        <w:rPr>
          <w:rFonts w:ascii="宋体" w:eastAsia="宋体" w:hAnsi="宋体"/>
        </w:rPr>
        <w:t>C.西周的分封等级分明</w:t>
      </w:r>
    </w:p>
    <w:p w:rsidR="00896F83" w:rsidRPr="0028298B" w:rsidP="00896F83" w14:paraId="40D0D1F9" w14:textId="77777777">
      <w:pPr>
        <w:rPr>
          <w:rFonts w:ascii="宋体" w:eastAsia="宋体" w:hAnsi="宋体"/>
        </w:rPr>
      </w:pPr>
      <w:r w:rsidRPr="0028298B">
        <w:rPr>
          <w:rFonts w:ascii="宋体" w:eastAsia="宋体" w:hAnsi="宋体"/>
        </w:rPr>
        <w:t>D.西周的诸侯势力强大</w:t>
      </w:r>
    </w:p>
    <w:p w:rsidR="00596625" w:rsidRPr="0028298B" w:rsidP="00896F83" w14:paraId="26141CFE" w14:textId="77777777">
      <w:pPr>
        <w:rPr>
          <w:rFonts w:ascii="宋体" w:eastAsia="宋体" w:hAnsi="宋体"/>
        </w:rPr>
      </w:pPr>
      <w:r w:rsidRPr="0028298B">
        <w:rPr>
          <w:rFonts w:ascii="宋体" w:eastAsia="宋体" w:hAnsi="宋体" w:hint="eastAsia"/>
        </w:rPr>
        <w:t>答案：C</w:t>
      </w:r>
    </w:p>
    <w:p w:rsidR="00896F83" w:rsidRPr="0028298B" w:rsidP="00896F83" w14:paraId="6CA90673"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根据材料“天子之地方千里，公、侯皆方百里，伯七十里，子、男五十里”“公方五百里，侯四百里，伯三百里，子二百里，男百里”“周封伯禽、康叔于鲁、卫，地各四百里；太公于齐，兼五侯地”可知，西周的分封等级分明，故</w:t>
      </w:r>
      <w:r w:rsidRPr="0028298B">
        <w:rPr>
          <w:rFonts w:ascii="宋体" w:eastAsia="宋体" w:hAnsi="宋体"/>
        </w:rPr>
        <w:t>C项正确；材料强调西周分封等级分明，没有涉及疆域极为广阔、天子对地方控制严密以及诸侯势力强大等内容，故A、B、D三项错误。</w:t>
      </w:r>
    </w:p>
    <w:p w:rsidR="00896F83" w:rsidRPr="0028298B" w:rsidP="00896F83" w14:paraId="2B69633D" w14:textId="77777777">
      <w:pPr>
        <w:rPr>
          <w:rFonts w:ascii="宋体" w:eastAsia="宋体" w:hAnsi="宋体"/>
        </w:rPr>
      </w:pPr>
    </w:p>
    <w:p w:rsidR="00896F83" w:rsidRPr="0028298B" w:rsidP="00896F83" w14:paraId="0510DF93" w14:textId="6181CE42">
      <w:pPr>
        <w:rPr>
          <w:rFonts w:ascii="宋体" w:eastAsia="宋体" w:hAnsi="宋体"/>
        </w:rPr>
      </w:pPr>
      <w:r w:rsidRPr="0028298B">
        <w:rPr>
          <w:rFonts w:ascii="宋体" w:eastAsia="宋体" w:hAnsi="宋体"/>
        </w:rPr>
        <w:t>9</w:t>
      </w:r>
      <w:r w:rsidRPr="0028298B" w:rsidR="00BB3A31">
        <w:rPr>
          <w:rFonts w:ascii="宋体" w:eastAsia="宋体" w:hAnsi="宋体"/>
        </w:rPr>
        <w:t>.</w:t>
      </w:r>
      <w:r w:rsidRPr="0028298B">
        <w:rPr>
          <w:rFonts w:ascii="宋体" w:eastAsia="宋体" w:hAnsi="宋体"/>
        </w:rPr>
        <w:t>（经典题，</w:t>
      </w:r>
      <w:r w:rsidRPr="0028298B" w:rsidR="0031014F">
        <w:rPr>
          <w:rFonts w:ascii="宋体" w:eastAsia="宋体" w:hAnsi="宋体"/>
        </w:rPr>
        <w:t>4</w:t>
      </w:r>
      <w:r w:rsidRPr="0028298B">
        <w:rPr>
          <w:rFonts w:ascii="宋体" w:eastAsia="宋体" w:hAnsi="宋体"/>
        </w:rPr>
        <w:t>分）中国传统家族有“长兄如父”“小儿不及长孙”的说法。这些说法体现的是</w:t>
      </w:r>
      <w:r w:rsidRPr="0028298B" w:rsidR="00A77152">
        <w:rPr>
          <w:rFonts w:ascii="宋体" w:eastAsia="宋体" w:hAnsi="宋体"/>
        </w:rPr>
        <w:t>(    )</w:t>
      </w:r>
    </w:p>
    <w:p w:rsidR="00896F83" w:rsidRPr="0028298B" w:rsidP="00896F83" w14:paraId="735DB7A8" w14:textId="77777777">
      <w:pPr>
        <w:rPr>
          <w:rFonts w:ascii="宋体" w:eastAsia="宋体" w:hAnsi="宋体"/>
        </w:rPr>
      </w:pPr>
      <w:r w:rsidRPr="0028298B">
        <w:rPr>
          <w:rFonts w:ascii="宋体" w:eastAsia="宋体" w:hAnsi="宋体"/>
        </w:rPr>
        <w:t>A</w:t>
      </w:r>
      <w:r w:rsidRPr="0028298B" w:rsidR="00BB3A31">
        <w:rPr>
          <w:rFonts w:ascii="宋体" w:eastAsia="宋体" w:hAnsi="宋体"/>
        </w:rPr>
        <w:t>.</w:t>
      </w:r>
      <w:r w:rsidRPr="0028298B">
        <w:rPr>
          <w:rFonts w:ascii="宋体" w:eastAsia="宋体" w:hAnsi="宋体"/>
        </w:rPr>
        <w:t>家族和睦</w:t>
      </w:r>
    </w:p>
    <w:p w:rsidR="00896F83" w:rsidRPr="0028298B" w:rsidP="00896F83" w14:paraId="6D5B9D24" w14:textId="77777777">
      <w:pPr>
        <w:rPr>
          <w:rFonts w:ascii="宋体" w:eastAsia="宋体" w:hAnsi="宋体"/>
        </w:rPr>
      </w:pPr>
      <w:r w:rsidRPr="0028298B">
        <w:rPr>
          <w:rFonts w:ascii="宋体" w:eastAsia="宋体" w:hAnsi="宋体"/>
        </w:rPr>
        <w:t>B</w:t>
      </w:r>
      <w:r w:rsidRPr="0028298B" w:rsidR="00BB3A31">
        <w:rPr>
          <w:rFonts w:ascii="宋体" w:eastAsia="宋体" w:hAnsi="宋体"/>
        </w:rPr>
        <w:t>.</w:t>
      </w:r>
      <w:r w:rsidRPr="0028298B">
        <w:rPr>
          <w:rFonts w:ascii="宋体" w:eastAsia="宋体" w:hAnsi="宋体"/>
        </w:rPr>
        <w:t>等级秩序</w:t>
      </w:r>
    </w:p>
    <w:p w:rsidR="00896F83" w:rsidRPr="0028298B" w:rsidP="00896F83" w14:paraId="6EA86AAE" w14:textId="77777777">
      <w:pPr>
        <w:rPr>
          <w:rFonts w:ascii="宋体" w:eastAsia="宋体" w:hAnsi="宋体"/>
        </w:rPr>
      </w:pPr>
      <w:r w:rsidRPr="0028298B">
        <w:rPr>
          <w:rFonts w:ascii="宋体" w:eastAsia="宋体" w:hAnsi="宋体"/>
        </w:rPr>
        <w:t>C</w:t>
      </w:r>
      <w:r w:rsidRPr="0028298B" w:rsidR="00BB3A31">
        <w:rPr>
          <w:rFonts w:ascii="宋体" w:eastAsia="宋体" w:hAnsi="宋体"/>
        </w:rPr>
        <w:t>.</w:t>
      </w:r>
      <w:r w:rsidRPr="0028298B">
        <w:rPr>
          <w:rFonts w:ascii="宋体" w:eastAsia="宋体" w:hAnsi="宋体"/>
        </w:rPr>
        <w:t>贵族世袭</w:t>
      </w:r>
    </w:p>
    <w:p w:rsidR="00896F83" w:rsidRPr="0028298B" w:rsidP="00896F83" w14:paraId="4E11981C" w14:textId="77777777">
      <w:pPr>
        <w:rPr>
          <w:rFonts w:ascii="宋体" w:eastAsia="宋体" w:hAnsi="宋体"/>
        </w:rPr>
      </w:pPr>
      <w:r w:rsidRPr="0028298B">
        <w:rPr>
          <w:rFonts w:ascii="宋体" w:eastAsia="宋体" w:hAnsi="宋体"/>
        </w:rPr>
        <w:t>D</w:t>
      </w:r>
      <w:r w:rsidRPr="0028298B" w:rsidR="00BB3A31">
        <w:rPr>
          <w:rFonts w:ascii="宋体" w:eastAsia="宋体" w:hAnsi="宋体"/>
        </w:rPr>
        <w:t>.</w:t>
      </w:r>
      <w:r w:rsidRPr="0028298B">
        <w:rPr>
          <w:rFonts w:ascii="宋体" w:eastAsia="宋体" w:hAnsi="宋体"/>
        </w:rPr>
        <w:t>宗法观念</w:t>
      </w:r>
    </w:p>
    <w:p w:rsidR="00285257" w:rsidRPr="0028298B" w:rsidP="00896F83" w14:paraId="1405509A" w14:textId="77777777">
      <w:pPr>
        <w:rPr>
          <w:rFonts w:ascii="宋体" w:eastAsia="宋体" w:hAnsi="宋体"/>
        </w:rPr>
      </w:pPr>
      <w:r w:rsidRPr="0028298B">
        <w:rPr>
          <w:rFonts w:ascii="宋体" w:eastAsia="宋体" w:hAnsi="宋体" w:hint="eastAsia"/>
        </w:rPr>
        <w:t>答案：D</w:t>
      </w:r>
    </w:p>
    <w:p w:rsidR="00896F83" w:rsidRPr="0028298B" w:rsidP="00896F83" w14:paraId="2AF1E309" w14:textId="77777777">
      <w:pPr>
        <w:rPr>
          <w:rFonts w:ascii="宋体" w:eastAsia="宋体" w:hAnsi="宋体"/>
        </w:rPr>
      </w:pPr>
      <w:r w:rsidRPr="0028298B">
        <w:rPr>
          <w:rFonts w:ascii="宋体" w:eastAsia="宋体" w:hAnsi="宋体" w:hint="eastAsia"/>
        </w:rPr>
        <w:t>解析：</w:t>
      </w:r>
      <w:r w:rsidRPr="0028298B">
        <w:rPr>
          <w:rFonts w:ascii="宋体" w:eastAsia="宋体" w:hAnsi="宋体" w:hint="eastAsia"/>
        </w:rPr>
        <w:t>抓住题干信息“长兄如父”“小儿不及长孙”可知，这是受嫡长子继承制的影响，体现的是宗法观念，故</w:t>
      </w:r>
      <w:r w:rsidRPr="0028298B">
        <w:rPr>
          <w:rFonts w:ascii="宋体" w:eastAsia="宋体" w:hAnsi="宋体"/>
        </w:rPr>
        <w:t>D项为正确答案；A项与材料无关，排除；这里的“等级秩序”是指宗法制形成的严格的社会等级分层，与材料内容不符，故排除B项；“贵族世袭”指的是贵族世代继承祖先的权力，与材料内容无关，故排除C项。</w:t>
      </w:r>
    </w:p>
    <w:p w:rsidR="00896F83" w:rsidRPr="0028298B" w:rsidP="00896F83" w14:paraId="1C9FA7DD" w14:textId="77777777">
      <w:pPr>
        <w:rPr>
          <w:rFonts w:ascii="宋体" w:eastAsia="宋体" w:hAnsi="宋体"/>
        </w:rPr>
      </w:pPr>
    </w:p>
    <w:p w:rsidR="00896F83" w:rsidRPr="0028298B" w:rsidP="00896F83" w14:paraId="33F789B9" w14:textId="3ABF79E3">
      <w:pPr>
        <w:rPr>
          <w:rFonts w:ascii="宋体" w:eastAsia="宋体" w:hAnsi="宋体"/>
        </w:rPr>
      </w:pPr>
      <w:r w:rsidRPr="0028298B">
        <w:rPr>
          <w:rFonts w:ascii="宋体" w:eastAsia="宋体" w:hAnsi="宋体"/>
        </w:rPr>
        <w:t>10.（202</w:t>
      </w:r>
      <w:r w:rsidRPr="0028298B" w:rsidR="0031014F">
        <w:rPr>
          <w:rFonts w:ascii="宋体" w:eastAsia="宋体" w:hAnsi="宋体"/>
        </w:rPr>
        <w:t>3</w:t>
      </w:r>
      <w:r w:rsidRPr="0028298B">
        <w:rPr>
          <w:rFonts w:ascii="宋体" w:eastAsia="宋体" w:hAnsi="宋体"/>
        </w:rPr>
        <w:t>原创，3分）</w:t>
      </w:r>
      <w:r w:rsidRPr="0028298B" w:rsidR="0031014F">
        <w:rPr>
          <w:rFonts w:ascii="宋体" w:eastAsia="宋体" w:hAnsi="宋体" w:hint="eastAsia"/>
        </w:rPr>
        <w:t>有学者在研究中国古代国家发展演变时指出：“由于中华的古代国家是通过部族或民族之间的斗争建立的，而不是像雅典、罗马那样是通过阶级斗争建立的，而且国家的管理机构是直接由部族或民族的管理机构转化而来的，因此，血缘纽带始终维系着</w:t>
      </w:r>
      <w:r w:rsidRPr="0028298B" w:rsidR="0031014F">
        <w:rPr>
          <w:rFonts w:ascii="宋体" w:eastAsia="宋体" w:hAnsi="宋体" w:hint="eastAsia"/>
        </w:rPr>
        <w:t>国家，社会上也始终保持着宗族的结构，并且发挥着基层组织的作用。”该学者旨在说明</w:t>
      </w:r>
      <w:r w:rsidRPr="0028298B" w:rsidR="00A77152">
        <w:rPr>
          <w:rFonts w:ascii="宋体" w:eastAsia="宋体" w:hAnsi="宋体"/>
        </w:rPr>
        <w:t>(    )</w:t>
      </w:r>
    </w:p>
    <w:p w:rsidR="0031014F" w:rsidRPr="0028298B" w:rsidP="0031014F" w14:paraId="043BA17B" w14:textId="77777777">
      <w:pPr>
        <w:rPr>
          <w:rFonts w:ascii="宋体" w:eastAsia="宋体" w:hAnsi="宋体"/>
        </w:rPr>
      </w:pPr>
      <w:r w:rsidRPr="0028298B">
        <w:rPr>
          <w:rFonts w:ascii="宋体" w:eastAsia="宋体" w:hAnsi="宋体"/>
        </w:rPr>
        <w:t>A.宗法血缘关系是权力分配的决定因素</w:t>
      </w:r>
    </w:p>
    <w:p w:rsidR="0031014F" w:rsidRPr="0028298B" w:rsidP="0031014F" w14:paraId="7EAE9258" w14:textId="77777777">
      <w:pPr>
        <w:rPr>
          <w:rFonts w:ascii="宋体" w:eastAsia="宋体" w:hAnsi="宋体"/>
        </w:rPr>
      </w:pPr>
      <w:r w:rsidRPr="0028298B">
        <w:rPr>
          <w:rFonts w:ascii="宋体" w:eastAsia="宋体" w:hAnsi="宋体"/>
        </w:rPr>
        <w:t>B.古代中西方政治权力演变的不同趋势</w:t>
      </w:r>
    </w:p>
    <w:p w:rsidR="0031014F" w:rsidRPr="0028298B" w:rsidP="0031014F" w14:paraId="0A312FAF" w14:textId="77777777">
      <w:pPr>
        <w:rPr>
          <w:rFonts w:ascii="宋体" w:eastAsia="宋体" w:hAnsi="宋体"/>
        </w:rPr>
      </w:pPr>
      <w:r w:rsidRPr="0028298B">
        <w:rPr>
          <w:rFonts w:ascii="宋体" w:eastAsia="宋体" w:hAnsi="宋体"/>
        </w:rPr>
        <w:t>C.最高执政集团权力尚未实现高度集中</w:t>
      </w:r>
    </w:p>
    <w:p w:rsidR="0031014F" w:rsidRPr="0028298B" w:rsidP="0031014F" w14:paraId="21644BF7" w14:textId="77777777">
      <w:pPr>
        <w:rPr>
          <w:rFonts w:ascii="宋体" w:eastAsia="宋体" w:hAnsi="宋体"/>
        </w:rPr>
      </w:pPr>
      <w:r w:rsidRPr="0028298B">
        <w:rPr>
          <w:rFonts w:ascii="宋体" w:eastAsia="宋体" w:hAnsi="宋体"/>
        </w:rPr>
        <w:t>D.宗法关系对社会结构产生了重大影响</w:t>
      </w:r>
    </w:p>
    <w:p w:rsidR="00637D28" w:rsidRPr="0028298B" w:rsidP="0031014F" w14:paraId="75BEE058" w14:textId="22C2AC9A">
      <w:pPr>
        <w:rPr>
          <w:rFonts w:ascii="宋体" w:eastAsia="宋体" w:hAnsi="宋体"/>
        </w:rPr>
      </w:pPr>
      <w:r w:rsidRPr="0028298B">
        <w:rPr>
          <w:rFonts w:ascii="宋体" w:eastAsia="宋体" w:hAnsi="宋体" w:hint="eastAsia"/>
        </w:rPr>
        <w:t>答案：D</w:t>
      </w:r>
    </w:p>
    <w:p w:rsidR="00896F83" w:rsidRPr="0028298B" w:rsidP="00896F83" w14:paraId="52D5723F" w14:textId="080718CF">
      <w:pPr>
        <w:rPr>
          <w:rFonts w:ascii="宋体" w:eastAsia="宋体" w:hAnsi="宋体"/>
        </w:rPr>
      </w:pPr>
      <w:r w:rsidRPr="0028298B">
        <w:rPr>
          <w:rFonts w:ascii="宋体" w:eastAsia="宋体" w:hAnsi="宋体" w:hint="eastAsia"/>
        </w:rPr>
        <w:t>解析：</w:t>
      </w:r>
      <w:r w:rsidRPr="0028298B" w:rsidR="0031014F">
        <w:rPr>
          <w:rFonts w:ascii="宋体" w:eastAsia="宋体" w:hAnsi="宋体" w:hint="eastAsia"/>
        </w:rPr>
        <w:t>根据题干信息可知，部族或民族在中国古代国家的建立过程中起到重要作用，从而使得以血缘纽带为基础的宗法关系对中国古代社会结构产生了重大影响，故</w:t>
      </w:r>
      <w:r w:rsidRPr="0028298B" w:rsidR="0031014F">
        <w:rPr>
          <w:rFonts w:ascii="宋体" w:eastAsia="宋体" w:hAnsi="宋体"/>
        </w:rPr>
        <w:t>D项正确；材料中没有涉及宗法血缘与权力分配的关系，故A项排除；材料强调中国古代宗法血缘关系的影响，而不是比较中西权力演变的趋势，故B项错误；材料突出宗法血缘关系的影响，而没有涉及最高执政集团权力的相关问题，故C项错误。</w:t>
      </w:r>
    </w:p>
    <w:p w:rsidR="0031014F" w:rsidRPr="0028298B" w:rsidP="00896F83" w14:paraId="134F7852" w14:textId="77777777">
      <w:pPr>
        <w:rPr>
          <w:rFonts w:ascii="宋体" w:eastAsia="宋体" w:hAnsi="宋体"/>
        </w:rPr>
      </w:pPr>
    </w:p>
    <w:p w:rsidR="003B0AE8" w:rsidRPr="0028298B" w:rsidP="00896F83" w14:paraId="618CCDD3" w14:textId="77777777">
      <w:pPr>
        <w:rPr>
          <w:rFonts w:ascii="宋体" w:eastAsia="宋体" w:hAnsi="宋体"/>
        </w:rPr>
      </w:pPr>
      <w:r w:rsidRPr="0028298B">
        <w:rPr>
          <w:rFonts w:ascii="宋体" w:eastAsia="宋体" w:hAnsi="宋体"/>
        </w:rPr>
        <w:t>11.（2017北京文综改编,10分）阅读材料，回答问题。</w:t>
      </w:r>
    </w:p>
    <w:p w:rsidR="00896F83" w:rsidRPr="0028298B" w:rsidP="00896F83" w14:paraId="71C109EA" w14:textId="77777777">
      <w:pPr>
        <w:rPr>
          <w:rFonts w:ascii="宋体" w:eastAsia="宋体" w:hAnsi="宋体"/>
        </w:rPr>
      </w:pPr>
      <w:r w:rsidRPr="0028298B">
        <w:rPr>
          <w:rFonts w:ascii="宋体" w:eastAsia="宋体" w:hAnsi="宋体"/>
        </w:rPr>
        <w:t>材料</w:t>
      </w:r>
      <w:r w:rsidRPr="0028298B" w:rsidR="003B0AE8">
        <w:rPr>
          <w:rFonts w:ascii="宋体" w:eastAsia="宋体" w:hAnsi="宋体" w:hint="eastAsia"/>
        </w:rPr>
        <w:t xml:space="preserve"> </w:t>
      </w:r>
      <w:r w:rsidRPr="0028298B" w:rsidR="003B0AE8">
        <w:rPr>
          <w:rFonts w:ascii="宋体" w:eastAsia="宋体" w:hAnsi="宋体"/>
        </w:rPr>
        <w:t xml:space="preserve"> </w:t>
      </w:r>
      <w:r w:rsidRPr="0028298B">
        <w:rPr>
          <w:rFonts w:ascii="宋体" w:eastAsia="宋体" w:hAnsi="宋体"/>
        </w:rPr>
        <w:t>孔子曰：“不学礼，无以立。”</w:t>
      </w:r>
    </w:p>
    <w:p w:rsidR="00896F83" w:rsidRPr="0028298B" w:rsidP="003B0AE8" w14:paraId="15A6564A" w14:textId="77777777">
      <w:pPr>
        <w:jc w:val="center"/>
        <w:rPr>
          <w:rFonts w:ascii="宋体" w:eastAsia="宋体" w:hAnsi="宋体"/>
        </w:rPr>
      </w:pPr>
      <w:r w:rsidRPr="0028298B">
        <w:rPr>
          <w:rFonts w:ascii="宋体" w:eastAsia="宋体" w:hAnsi="宋体" w:hint="eastAsia"/>
        </w:rPr>
        <w:t>中国古代儿童称谓简表</w:t>
      </w:r>
    </w:p>
    <w:tbl>
      <w:tblPr>
        <w:tblStyle w:val="TableGrid"/>
        <w:tblW w:w="0" w:type="auto"/>
        <w:tblLook w:val="04A0"/>
      </w:tblPr>
      <w:tblGrid>
        <w:gridCol w:w="1980"/>
        <w:gridCol w:w="850"/>
        <w:gridCol w:w="4536"/>
      </w:tblGrid>
      <w:tr w14:paraId="3231423B" w14:textId="77777777" w:rsidTr="008C7102">
        <w:tblPrEx>
          <w:tblW w:w="0" w:type="auto"/>
          <w:tblLook w:val="04A0"/>
        </w:tblPrEx>
        <w:tc>
          <w:tcPr>
            <w:tcW w:w="1980" w:type="dxa"/>
          </w:tcPr>
          <w:p w:rsidR="003B0AE8" w:rsidRPr="0028298B" w:rsidP="003B0AE8" w14:paraId="29490729" w14:textId="77777777">
            <w:pPr>
              <w:jc w:val="center"/>
              <w:rPr>
                <w:rFonts w:ascii="宋体" w:eastAsia="宋体" w:hAnsi="宋体"/>
              </w:rPr>
            </w:pPr>
            <w:r w:rsidRPr="0028298B">
              <w:rPr>
                <w:rFonts w:ascii="宋体" w:eastAsia="宋体" w:hAnsi="宋体" w:hint="eastAsia"/>
              </w:rPr>
              <w:t>年龄段</w:t>
            </w:r>
          </w:p>
        </w:tc>
        <w:tc>
          <w:tcPr>
            <w:tcW w:w="850" w:type="dxa"/>
          </w:tcPr>
          <w:p w:rsidR="003B0AE8" w:rsidRPr="0028298B" w:rsidP="003B0AE8" w14:paraId="71A48529" w14:textId="77777777">
            <w:pPr>
              <w:jc w:val="center"/>
              <w:rPr>
                <w:rFonts w:ascii="宋体" w:eastAsia="宋体" w:hAnsi="宋体"/>
              </w:rPr>
            </w:pPr>
            <w:r w:rsidRPr="0028298B">
              <w:rPr>
                <w:rFonts w:ascii="宋体" w:eastAsia="宋体" w:hAnsi="宋体" w:hint="eastAsia"/>
              </w:rPr>
              <w:t>称谓</w:t>
            </w:r>
          </w:p>
        </w:tc>
        <w:tc>
          <w:tcPr>
            <w:tcW w:w="4536" w:type="dxa"/>
          </w:tcPr>
          <w:p w:rsidR="003B0AE8" w:rsidRPr="0028298B" w:rsidP="003B0AE8" w14:paraId="4F956ADB" w14:textId="77777777">
            <w:pPr>
              <w:rPr>
                <w:rFonts w:ascii="宋体" w:eastAsia="宋体" w:hAnsi="宋体"/>
              </w:rPr>
            </w:pPr>
            <w:r w:rsidRPr="0028298B">
              <w:rPr>
                <w:rFonts w:ascii="宋体" w:eastAsia="宋体" w:hAnsi="宋体" w:hint="eastAsia"/>
              </w:rPr>
              <w:t>称谓由来（摘自《礼记》等）</w:t>
            </w:r>
          </w:p>
        </w:tc>
      </w:tr>
      <w:tr w14:paraId="0628498E" w14:textId="77777777" w:rsidTr="008C7102">
        <w:tblPrEx>
          <w:tblW w:w="0" w:type="auto"/>
          <w:tblLook w:val="04A0"/>
        </w:tblPrEx>
        <w:tc>
          <w:tcPr>
            <w:tcW w:w="1980" w:type="dxa"/>
          </w:tcPr>
          <w:p w:rsidR="003B0AE8" w:rsidRPr="0028298B" w:rsidP="003B0AE8" w14:paraId="26C68FC7" w14:textId="77777777">
            <w:pPr>
              <w:jc w:val="center"/>
              <w:rPr>
                <w:rFonts w:ascii="宋体" w:eastAsia="宋体" w:hAnsi="宋体"/>
              </w:rPr>
            </w:pPr>
            <w:r w:rsidRPr="0028298B">
              <w:rPr>
                <w:rFonts w:ascii="宋体" w:eastAsia="宋体" w:hAnsi="宋体"/>
              </w:rPr>
              <w:t>1—3岁</w:t>
            </w:r>
          </w:p>
        </w:tc>
        <w:tc>
          <w:tcPr>
            <w:tcW w:w="850" w:type="dxa"/>
          </w:tcPr>
          <w:p w:rsidR="003B0AE8" w:rsidRPr="0028298B" w:rsidP="003B0AE8" w14:paraId="2A867D91" w14:textId="77777777">
            <w:pPr>
              <w:jc w:val="center"/>
              <w:rPr>
                <w:rFonts w:ascii="宋体" w:eastAsia="宋体" w:hAnsi="宋体"/>
              </w:rPr>
            </w:pPr>
            <w:r w:rsidRPr="0028298B">
              <w:rPr>
                <w:rFonts w:ascii="宋体" w:eastAsia="宋体" w:hAnsi="宋体"/>
              </w:rPr>
              <w:t>孩提</w:t>
            </w:r>
          </w:p>
        </w:tc>
        <w:tc>
          <w:tcPr>
            <w:tcW w:w="4536" w:type="dxa"/>
          </w:tcPr>
          <w:p w:rsidR="003B0AE8" w:rsidRPr="0028298B" w:rsidP="003B0AE8" w14:paraId="048BE6F7" w14:textId="77777777">
            <w:pPr>
              <w:jc w:val="center"/>
              <w:rPr>
                <w:rFonts w:ascii="宋体" w:eastAsia="宋体" w:hAnsi="宋体"/>
              </w:rPr>
            </w:pPr>
            <w:r w:rsidRPr="0028298B">
              <w:rPr>
                <w:rFonts w:ascii="宋体" w:eastAsia="宋体" w:hAnsi="宋体"/>
              </w:rPr>
              <w:t>孩提之童，无不知爱其亲者</w:t>
            </w:r>
          </w:p>
        </w:tc>
      </w:tr>
      <w:tr w14:paraId="149DED5F" w14:textId="77777777" w:rsidTr="008C7102">
        <w:tblPrEx>
          <w:tblW w:w="0" w:type="auto"/>
          <w:tblLook w:val="04A0"/>
        </w:tblPrEx>
        <w:tc>
          <w:tcPr>
            <w:tcW w:w="1980" w:type="dxa"/>
          </w:tcPr>
          <w:p w:rsidR="003B0AE8" w:rsidRPr="0028298B" w:rsidP="003B0AE8" w14:paraId="529A8C6D" w14:textId="77777777">
            <w:pPr>
              <w:jc w:val="center"/>
              <w:rPr>
                <w:rFonts w:ascii="宋体" w:eastAsia="宋体" w:hAnsi="宋体"/>
              </w:rPr>
            </w:pPr>
            <w:r w:rsidRPr="0028298B">
              <w:rPr>
                <w:rFonts w:ascii="宋体" w:eastAsia="宋体" w:hAnsi="宋体"/>
              </w:rPr>
              <w:t>10岁以前</w:t>
            </w:r>
          </w:p>
        </w:tc>
        <w:tc>
          <w:tcPr>
            <w:tcW w:w="850" w:type="dxa"/>
          </w:tcPr>
          <w:p w:rsidR="003B0AE8" w:rsidRPr="0028298B" w:rsidP="003B0AE8" w14:paraId="0E0A0226" w14:textId="77777777">
            <w:pPr>
              <w:jc w:val="center"/>
              <w:rPr>
                <w:rFonts w:ascii="宋体" w:eastAsia="宋体" w:hAnsi="宋体"/>
              </w:rPr>
            </w:pPr>
            <w:r w:rsidRPr="0028298B">
              <w:rPr>
                <w:rFonts w:ascii="宋体" w:eastAsia="宋体" w:hAnsi="宋体"/>
              </w:rPr>
              <w:t>孺子</w:t>
            </w:r>
          </w:p>
        </w:tc>
        <w:tc>
          <w:tcPr>
            <w:tcW w:w="4536" w:type="dxa"/>
          </w:tcPr>
          <w:p w:rsidR="003B0AE8" w:rsidRPr="0028298B" w:rsidP="003B0AE8" w14:paraId="31012966" w14:textId="77777777">
            <w:pPr>
              <w:jc w:val="center"/>
              <w:rPr>
                <w:rFonts w:ascii="宋体" w:eastAsia="宋体" w:hAnsi="宋体"/>
              </w:rPr>
            </w:pPr>
            <w:r w:rsidRPr="0028298B">
              <w:rPr>
                <w:rFonts w:ascii="宋体" w:eastAsia="宋体" w:hAnsi="宋体"/>
              </w:rPr>
              <w:t>孺子早寝晏起，唯所欲，食无时</w:t>
            </w:r>
          </w:p>
        </w:tc>
      </w:tr>
      <w:tr w14:paraId="473C1308" w14:textId="77777777" w:rsidTr="008C7102">
        <w:tblPrEx>
          <w:tblW w:w="0" w:type="auto"/>
          <w:tblLook w:val="04A0"/>
        </w:tblPrEx>
        <w:tc>
          <w:tcPr>
            <w:tcW w:w="1980" w:type="dxa"/>
          </w:tcPr>
          <w:p w:rsidR="003B0AE8" w:rsidRPr="0028298B" w:rsidP="003B0AE8" w14:paraId="09A81BA6" w14:textId="77777777">
            <w:pPr>
              <w:jc w:val="center"/>
              <w:rPr>
                <w:rFonts w:ascii="宋体" w:eastAsia="宋体" w:hAnsi="宋体"/>
              </w:rPr>
            </w:pPr>
            <w:r w:rsidRPr="0028298B">
              <w:rPr>
                <w:rFonts w:ascii="宋体" w:eastAsia="宋体" w:hAnsi="宋体"/>
              </w:rPr>
              <w:t>满10岁</w:t>
            </w:r>
          </w:p>
        </w:tc>
        <w:tc>
          <w:tcPr>
            <w:tcW w:w="850" w:type="dxa"/>
          </w:tcPr>
          <w:p w:rsidR="003B0AE8" w:rsidRPr="0028298B" w:rsidP="003B0AE8" w14:paraId="11396362" w14:textId="77777777">
            <w:pPr>
              <w:jc w:val="center"/>
              <w:rPr>
                <w:rFonts w:ascii="宋体" w:eastAsia="宋体" w:hAnsi="宋体"/>
              </w:rPr>
            </w:pPr>
            <w:r w:rsidRPr="0028298B">
              <w:rPr>
                <w:rFonts w:ascii="宋体" w:eastAsia="宋体" w:hAnsi="宋体"/>
              </w:rPr>
              <w:t>幼学</w:t>
            </w:r>
          </w:p>
        </w:tc>
        <w:tc>
          <w:tcPr>
            <w:tcW w:w="4536" w:type="dxa"/>
          </w:tcPr>
          <w:p w:rsidR="003B0AE8" w:rsidRPr="0028298B" w:rsidP="003B0AE8" w14:paraId="61A6634B" w14:textId="77777777">
            <w:pPr>
              <w:jc w:val="center"/>
              <w:rPr>
                <w:rFonts w:ascii="宋体" w:eastAsia="宋体" w:hAnsi="宋体"/>
              </w:rPr>
            </w:pPr>
            <w:r w:rsidRPr="0028298B">
              <w:rPr>
                <w:rFonts w:ascii="宋体" w:eastAsia="宋体" w:hAnsi="宋体"/>
              </w:rPr>
              <w:t>人生十年曰幼，学</w:t>
            </w:r>
          </w:p>
        </w:tc>
      </w:tr>
      <w:tr w14:paraId="053E2F2B" w14:textId="77777777" w:rsidTr="008C7102">
        <w:tblPrEx>
          <w:tblW w:w="0" w:type="auto"/>
          <w:tblLook w:val="04A0"/>
        </w:tblPrEx>
        <w:tc>
          <w:tcPr>
            <w:tcW w:w="1980" w:type="dxa"/>
          </w:tcPr>
          <w:p w:rsidR="003B0AE8" w:rsidRPr="0028298B" w:rsidP="003B0AE8" w14:paraId="66B2EB20" w14:textId="77777777">
            <w:pPr>
              <w:jc w:val="center"/>
              <w:rPr>
                <w:rFonts w:ascii="宋体" w:eastAsia="宋体" w:hAnsi="宋体"/>
              </w:rPr>
            </w:pPr>
            <w:r w:rsidRPr="0028298B">
              <w:rPr>
                <w:rFonts w:ascii="宋体" w:eastAsia="宋体" w:hAnsi="宋体"/>
              </w:rPr>
              <w:t>13—15岁（男）</w:t>
            </w:r>
          </w:p>
        </w:tc>
        <w:tc>
          <w:tcPr>
            <w:tcW w:w="850" w:type="dxa"/>
          </w:tcPr>
          <w:p w:rsidR="003B0AE8" w:rsidRPr="0028298B" w:rsidP="003B0AE8" w14:paraId="78F326EE" w14:textId="77777777">
            <w:pPr>
              <w:jc w:val="center"/>
              <w:rPr>
                <w:rFonts w:ascii="宋体" w:eastAsia="宋体" w:hAnsi="宋体"/>
              </w:rPr>
            </w:pPr>
            <w:r w:rsidRPr="0028298B">
              <w:rPr>
                <w:rFonts w:ascii="宋体" w:eastAsia="宋体" w:hAnsi="宋体"/>
              </w:rPr>
              <w:t>舞勺</w:t>
            </w:r>
          </w:p>
        </w:tc>
        <w:tc>
          <w:tcPr>
            <w:tcW w:w="4536" w:type="dxa"/>
          </w:tcPr>
          <w:p w:rsidR="003B0AE8" w:rsidRPr="0028298B" w:rsidP="003B0AE8" w14:paraId="23295F6A" w14:textId="77777777">
            <w:pPr>
              <w:jc w:val="center"/>
              <w:rPr>
                <w:rFonts w:ascii="宋体" w:eastAsia="宋体" w:hAnsi="宋体"/>
              </w:rPr>
            </w:pPr>
            <w:r w:rsidRPr="0028298B">
              <w:rPr>
                <w:rFonts w:ascii="宋体" w:eastAsia="宋体" w:hAnsi="宋体"/>
              </w:rPr>
              <w:t>十有三年，学乐，诵诗，舞《勺》（一种文舞）</w:t>
            </w:r>
          </w:p>
        </w:tc>
      </w:tr>
      <w:tr w14:paraId="4B8D1DA8" w14:textId="77777777" w:rsidTr="008C7102">
        <w:tblPrEx>
          <w:tblW w:w="0" w:type="auto"/>
          <w:tblLook w:val="04A0"/>
        </w:tblPrEx>
        <w:tc>
          <w:tcPr>
            <w:tcW w:w="1980" w:type="dxa"/>
          </w:tcPr>
          <w:p w:rsidR="003B0AE8" w:rsidRPr="0028298B" w:rsidP="003B0AE8" w14:paraId="3DA426F0" w14:textId="77777777">
            <w:pPr>
              <w:jc w:val="center"/>
              <w:rPr>
                <w:rFonts w:ascii="宋体" w:eastAsia="宋体" w:hAnsi="宋体"/>
              </w:rPr>
            </w:pPr>
            <w:r w:rsidRPr="0028298B">
              <w:rPr>
                <w:rFonts w:ascii="宋体" w:eastAsia="宋体" w:hAnsi="宋体"/>
              </w:rPr>
              <w:t>15岁左右（男）</w:t>
            </w:r>
          </w:p>
        </w:tc>
        <w:tc>
          <w:tcPr>
            <w:tcW w:w="850" w:type="dxa"/>
          </w:tcPr>
          <w:p w:rsidR="003B0AE8" w:rsidRPr="0028298B" w:rsidP="003B0AE8" w14:paraId="5D76A65E" w14:textId="77777777">
            <w:pPr>
              <w:jc w:val="center"/>
              <w:rPr>
                <w:rFonts w:ascii="宋体" w:eastAsia="宋体" w:hAnsi="宋体"/>
              </w:rPr>
            </w:pPr>
            <w:r w:rsidRPr="0028298B">
              <w:rPr>
                <w:rFonts w:ascii="宋体" w:eastAsia="宋体" w:hAnsi="宋体"/>
              </w:rPr>
              <w:t>束发</w:t>
            </w:r>
          </w:p>
        </w:tc>
        <w:tc>
          <w:tcPr>
            <w:tcW w:w="4536" w:type="dxa"/>
          </w:tcPr>
          <w:p w:rsidR="003B0AE8" w:rsidRPr="0028298B" w:rsidP="003B0AE8" w14:paraId="2BD9548B" w14:textId="77777777">
            <w:pPr>
              <w:jc w:val="center"/>
              <w:rPr>
                <w:rFonts w:ascii="宋体" w:eastAsia="宋体" w:hAnsi="宋体"/>
              </w:rPr>
            </w:pPr>
            <w:r w:rsidRPr="0028298B">
              <w:rPr>
                <w:rFonts w:ascii="宋体" w:eastAsia="宋体" w:hAnsi="宋体"/>
              </w:rPr>
              <w:t>束发而就大学，学大艺焉，履大节焉</w:t>
            </w:r>
          </w:p>
        </w:tc>
      </w:tr>
      <w:tr w14:paraId="7E35AEEF" w14:textId="77777777" w:rsidTr="008C7102">
        <w:tblPrEx>
          <w:tblW w:w="0" w:type="auto"/>
          <w:tblLook w:val="04A0"/>
        </w:tblPrEx>
        <w:tc>
          <w:tcPr>
            <w:tcW w:w="1980" w:type="dxa"/>
          </w:tcPr>
          <w:p w:rsidR="003B0AE8" w:rsidRPr="0028298B" w:rsidP="003B0AE8" w14:paraId="7FB7829B" w14:textId="77777777">
            <w:pPr>
              <w:jc w:val="center"/>
              <w:rPr>
                <w:rFonts w:ascii="宋体" w:eastAsia="宋体" w:hAnsi="宋体"/>
              </w:rPr>
            </w:pPr>
            <w:r w:rsidRPr="0028298B">
              <w:rPr>
                <w:rFonts w:ascii="宋体" w:eastAsia="宋体" w:hAnsi="宋体"/>
              </w:rPr>
              <w:t>15岁（女）</w:t>
            </w:r>
          </w:p>
        </w:tc>
        <w:tc>
          <w:tcPr>
            <w:tcW w:w="850" w:type="dxa"/>
          </w:tcPr>
          <w:p w:rsidR="003B0AE8" w:rsidRPr="0028298B" w:rsidP="003B0AE8" w14:paraId="3E1A6693" w14:textId="77777777">
            <w:pPr>
              <w:jc w:val="center"/>
              <w:rPr>
                <w:rFonts w:ascii="宋体" w:eastAsia="宋体" w:hAnsi="宋体"/>
              </w:rPr>
            </w:pPr>
            <w:r w:rsidRPr="0028298B">
              <w:rPr>
                <w:rFonts w:ascii="宋体" w:eastAsia="宋体" w:hAnsi="宋体"/>
              </w:rPr>
              <w:t>及笄</w:t>
            </w:r>
          </w:p>
        </w:tc>
        <w:tc>
          <w:tcPr>
            <w:tcW w:w="4536" w:type="dxa"/>
          </w:tcPr>
          <w:p w:rsidR="003B0AE8" w:rsidRPr="0028298B" w:rsidP="003B0AE8" w14:paraId="15DDEF65" w14:textId="77777777">
            <w:pPr>
              <w:jc w:val="center"/>
              <w:rPr>
                <w:rFonts w:ascii="宋体" w:eastAsia="宋体" w:hAnsi="宋体"/>
              </w:rPr>
            </w:pPr>
            <w:r w:rsidRPr="0028298B">
              <w:rPr>
                <w:rFonts w:ascii="宋体" w:eastAsia="宋体" w:hAnsi="宋体"/>
              </w:rPr>
              <w:t>十有五年而笄（笄礼）</w:t>
            </w:r>
          </w:p>
        </w:tc>
      </w:tr>
      <w:tr w14:paraId="70BDC8FA" w14:textId="77777777" w:rsidTr="008C7102">
        <w:tblPrEx>
          <w:tblW w:w="0" w:type="auto"/>
          <w:tblLook w:val="04A0"/>
        </w:tblPrEx>
        <w:tc>
          <w:tcPr>
            <w:tcW w:w="1980" w:type="dxa"/>
          </w:tcPr>
          <w:p w:rsidR="003B0AE8" w:rsidRPr="0028298B" w:rsidP="003B0AE8" w14:paraId="6C84FE55" w14:textId="77777777">
            <w:pPr>
              <w:jc w:val="center"/>
              <w:rPr>
                <w:rFonts w:ascii="宋体" w:eastAsia="宋体" w:hAnsi="宋体"/>
              </w:rPr>
            </w:pPr>
            <w:r w:rsidRPr="0028298B">
              <w:rPr>
                <w:rFonts w:ascii="宋体" w:eastAsia="宋体" w:hAnsi="宋体"/>
              </w:rPr>
              <w:t>15—20岁（男）</w:t>
            </w:r>
          </w:p>
        </w:tc>
        <w:tc>
          <w:tcPr>
            <w:tcW w:w="850" w:type="dxa"/>
          </w:tcPr>
          <w:p w:rsidR="003B0AE8" w:rsidRPr="0028298B" w:rsidP="003B0AE8" w14:paraId="451DF84B" w14:textId="77777777">
            <w:pPr>
              <w:jc w:val="center"/>
              <w:rPr>
                <w:rFonts w:ascii="宋体" w:eastAsia="宋体" w:hAnsi="宋体"/>
              </w:rPr>
            </w:pPr>
            <w:r w:rsidRPr="0028298B">
              <w:rPr>
                <w:rFonts w:ascii="宋体" w:eastAsia="宋体" w:hAnsi="宋体"/>
              </w:rPr>
              <w:t>舞象</w:t>
            </w:r>
          </w:p>
        </w:tc>
        <w:tc>
          <w:tcPr>
            <w:tcW w:w="4536" w:type="dxa"/>
          </w:tcPr>
          <w:p w:rsidR="003B0AE8" w:rsidRPr="0028298B" w:rsidP="003B0AE8" w14:paraId="29CB2100" w14:textId="77777777">
            <w:pPr>
              <w:jc w:val="center"/>
              <w:rPr>
                <w:rFonts w:ascii="宋体" w:eastAsia="宋体" w:hAnsi="宋体"/>
              </w:rPr>
            </w:pPr>
            <w:r w:rsidRPr="0028298B">
              <w:rPr>
                <w:rFonts w:ascii="宋体" w:eastAsia="宋体" w:hAnsi="宋体"/>
              </w:rPr>
              <w:t>成童，舞《象》（一种武舞），学射、御</w:t>
            </w:r>
          </w:p>
        </w:tc>
      </w:tr>
      <w:tr w14:paraId="1F2BFBDB" w14:textId="77777777" w:rsidTr="008C7102">
        <w:tblPrEx>
          <w:tblW w:w="0" w:type="auto"/>
          <w:tblLook w:val="04A0"/>
        </w:tblPrEx>
        <w:tc>
          <w:tcPr>
            <w:tcW w:w="1980" w:type="dxa"/>
          </w:tcPr>
          <w:p w:rsidR="003B0AE8" w:rsidRPr="0028298B" w:rsidP="003B0AE8" w14:paraId="3BD3FFB4" w14:textId="77777777">
            <w:pPr>
              <w:jc w:val="center"/>
              <w:rPr>
                <w:rFonts w:ascii="宋体" w:eastAsia="宋体" w:hAnsi="宋体"/>
              </w:rPr>
            </w:pPr>
            <w:r w:rsidRPr="0028298B">
              <w:rPr>
                <w:rFonts w:ascii="宋体" w:eastAsia="宋体" w:hAnsi="宋体"/>
              </w:rPr>
              <w:t>满20岁（男）</w:t>
            </w:r>
          </w:p>
        </w:tc>
        <w:tc>
          <w:tcPr>
            <w:tcW w:w="850" w:type="dxa"/>
          </w:tcPr>
          <w:p w:rsidR="003B0AE8" w:rsidRPr="0028298B" w:rsidP="003B0AE8" w14:paraId="4F0570FC" w14:textId="77777777">
            <w:pPr>
              <w:jc w:val="center"/>
              <w:rPr>
                <w:rFonts w:ascii="宋体" w:eastAsia="宋体" w:hAnsi="宋体"/>
              </w:rPr>
            </w:pPr>
            <w:r w:rsidRPr="0028298B">
              <w:rPr>
                <w:rFonts w:ascii="宋体" w:eastAsia="宋体" w:hAnsi="宋体"/>
              </w:rPr>
              <w:t>弱冠</w:t>
            </w:r>
          </w:p>
        </w:tc>
        <w:tc>
          <w:tcPr>
            <w:tcW w:w="4536" w:type="dxa"/>
          </w:tcPr>
          <w:p w:rsidR="003B0AE8" w:rsidRPr="0028298B" w:rsidP="003B0AE8" w14:paraId="1ECC5029" w14:textId="77777777">
            <w:pPr>
              <w:jc w:val="center"/>
              <w:rPr>
                <w:rFonts w:ascii="宋体" w:eastAsia="宋体" w:hAnsi="宋体"/>
              </w:rPr>
            </w:pPr>
            <w:r w:rsidRPr="0028298B">
              <w:rPr>
                <w:rFonts w:ascii="宋体" w:eastAsia="宋体" w:hAnsi="宋体"/>
              </w:rPr>
              <w:t>二十曰弱，冠（冠礼）</w:t>
            </w:r>
          </w:p>
        </w:tc>
      </w:tr>
    </w:tbl>
    <w:p w:rsidR="00896F83" w:rsidRPr="0028298B" w:rsidP="00BD2B81" w14:paraId="7569B48E" w14:textId="77777777">
      <w:pPr>
        <w:ind w:firstLine="420" w:firstLineChars="200"/>
        <w:rPr>
          <w:rFonts w:ascii="宋体" w:eastAsia="宋体" w:hAnsi="宋体"/>
        </w:rPr>
      </w:pPr>
      <w:r w:rsidRPr="0028298B">
        <w:rPr>
          <w:rFonts w:ascii="宋体" w:eastAsia="宋体" w:hAnsi="宋体"/>
        </w:rPr>
        <w:t>礼乐制度是维护宗法社会的重要基础。表中能够反映礼乐制度对儿童要求的称谓有哪些？简析在先秦社会礼乐制度是如何渗透到儿童成长过程中的。</w:t>
      </w:r>
    </w:p>
    <w:p w:rsidR="00896F83" w:rsidRPr="0028298B" w:rsidP="00896F83" w14:paraId="7340AE09" w14:textId="77777777">
      <w:pPr>
        <w:rPr>
          <w:rFonts w:ascii="宋体" w:eastAsia="宋体" w:hAnsi="宋体"/>
        </w:rPr>
      </w:pPr>
      <w:r w:rsidRPr="0028298B">
        <w:rPr>
          <w:rFonts w:ascii="宋体" w:eastAsia="宋体" w:hAnsi="宋体" w:hint="eastAsia"/>
        </w:rPr>
        <w:t>答案：称谓：幼学、舞勺、束发、及笄、舞象、弱冠。（</w:t>
      </w:r>
      <w:r w:rsidRPr="0028298B">
        <w:rPr>
          <w:rFonts w:ascii="宋体" w:eastAsia="宋体" w:hAnsi="宋体"/>
        </w:rPr>
        <w:t>5分）</w:t>
      </w:r>
    </w:p>
    <w:p w:rsidR="00896F83" w:rsidRPr="0028298B" w:rsidP="00896F83" w14:paraId="13617241" w14:textId="77777777">
      <w:pPr>
        <w:rPr>
          <w:rFonts w:ascii="宋体" w:eastAsia="宋体" w:hAnsi="宋体"/>
        </w:rPr>
      </w:pPr>
      <w:r w:rsidRPr="0028298B">
        <w:rPr>
          <w:rFonts w:ascii="宋体" w:eastAsia="宋体" w:hAnsi="宋体" w:hint="eastAsia"/>
        </w:rPr>
        <w:t>简析：规定严格的礼乐制度；贵族根据礼乐制度培养子弟；根据儿童的生理、心理特点，将礼乐制度的内容渗入到儿童的教育过程中；根据儿童的性别，施于不同的教育内容；根据儿童的成长时间段，施于不同的教育内容。（</w:t>
      </w:r>
      <w:r w:rsidRPr="0028298B">
        <w:rPr>
          <w:rFonts w:ascii="宋体" w:eastAsia="宋体" w:hAnsi="宋体"/>
        </w:rPr>
        <w:t>5分）</w:t>
      </w:r>
    </w:p>
    <w:p w:rsidR="00E65D8E" w:rsidRPr="00453F5D" w14:paraId="1C68D925" w14:textId="77777777">
      <w:pPr>
        <w:rPr>
          <w:rFonts w:ascii="宋体" w:eastAsia="宋体" w:hAnsi="宋体"/>
        </w:rPr>
        <w:sectPr>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r w:rsidRPr="0028298B">
        <w:rPr>
          <w:rFonts w:ascii="宋体" w:eastAsia="宋体" w:hAnsi="宋体" w:hint="eastAsia"/>
        </w:rPr>
        <w:t>解析：</w:t>
      </w:r>
      <w:r w:rsidRPr="0028298B" w:rsidR="00896F83">
        <w:rPr>
          <w:rFonts w:ascii="宋体" w:eastAsia="宋体" w:hAnsi="宋体" w:hint="eastAsia"/>
        </w:rPr>
        <w:t>第一小问称谓，旨在考查对礼乐制度概念的理解，根据材料内容可知孩提和孺子阶段均不涉及礼乐教育，其他均涉及礼乐教育，根据表格列出即可。第二小问简析，根据材料中在不同的年龄有不同的要求，得出是注重对子弟的培养，说明实行严格的礼乐制度，根据材料中女孩“十有五年而笄（笄礼）”，而男孩则“束发而就大学，学大艺焉，履大节焉”，说明男女有别等。</w:t>
      </w:r>
    </w:p>
    <w:p>
      <w:r w:rsidRPr="00453F5D" w:rsidR="00E65D8E">
        <w:rPr>
          <w:rFonts w:ascii="宋体" w:eastAsia="宋体" w:hAnsi="宋体"/>
        </w:rPr>
        <w:drawing>
          <wp:inline>
            <wp:extent cx="5274310" cy="6312158"/>
            <wp:docPr id="100023"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74897" name=""/>
                    <pic:cNvPicPr>
                      <a:picLocks noChangeAspect="1"/>
                    </pic:cNvPicPr>
                  </pic:nvPicPr>
                  <pic:blipFill>
                    <a:blip xmlns:r="http://schemas.openxmlformats.org/officeDocument/2006/relationships" r:embed="rId19"/>
                    <a:stretch>
                      <a:fillRect/>
                    </a:stretch>
                  </pic:blipFill>
                  <pic:spPr>
                    <a:xfrm>
                      <a:off x="0" y="0"/>
                      <a:ext cx="5274310" cy="631215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F4E9D" w14:paraId="3680C25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F4E9D" w14:paraId="4192574C" w14:textId="77777777">
    <w:pPr>
      <w:pStyle w:val="Footer"/>
    </w:pP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alt="学科网 zxxk.com" style="width:0.05pt;height:0.05pt;margin-top:-20.75pt;margin-left:64.05pt;position:absolute;z-index:251663360"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F4E9D" w14:paraId="3AAD9790"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F4E9D" w14:paraId="793CAF18" w14:textId="363456B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83568" o:spid="_x0000_s2049" type="#_x0000_t75" alt="学科网(www.zxxk.com)--教育资源门户，提供试题试卷、教案、课件、教学论文、素材等各类教学资源库下载，还有大量丰富的教学资讯！" style="width:660.9pt;height:1196.55pt;margin-top:0;margin-left:0;mso-position-horizontal:center;mso-position-horizontal-relative:margin;mso-position-vertical:center;mso-position-vertical-relative:margin;position:absolute;z-index:-251656192" o:allowincell="f">
          <v:imagedata r:id="rId1" o:title="水印-北京宏达一甲教育科技有限公司-WOR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F4E9D" w14:paraId="75B10DB4" w14:textId="27FA190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83569" o:spid="_x0000_s2050" type="#_x0000_t75" alt="学科网(www.zxxk.com)--教育资源门户，提供试题试卷、教案、课件、教学论文、素材等各类教学资源库下载，还有大量丰富的教学资讯！" style="width:660.9pt;height:1196.55pt;margin-top:0;margin-left:0;mso-position-horizontal:center;mso-position-horizontal-relative:margin;mso-position-vertical:center;mso-position-vertical-relative:margin;position:absolute;z-index:-251655168" o:allowincell="f">
          <v:imagedata r:id="rId1" o:title="水印-北京宏达一甲教育科技有限公司-WORD"/>
          <w10:wrap anchorx="margin" anchory="margin"/>
        </v:shape>
      </w:pict>
    </w:r>
  </w:p>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 id="图片 4" o:spid="_x0000_s2051" type="#_x0000_t75" alt="学科网 zxxk.com" style="width:0.75pt;height:0.75pt;margin-top:8.45pt;margin-left:351pt;position:absolute;z-index:251662336"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2"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DF4E9D" w14:paraId="7AC26974" w14:textId="309C35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83567" o:spid="_x0000_s2055" type="#_x0000_t75" alt="学科网(www.zxxk.com)--教育资源门户，提供试题试卷、教案、课件、教学论文、素材等各类教学资源库下载，还有大量丰富的教学资讯！" style="width:660.9pt;height:1196.55pt;margin-top:0;margin-left:0;mso-position-horizontal:center;mso-position-horizontal-relative:margin;mso-position-vertical:center;mso-position-vertical-relative:margin;position:absolute;z-index:-251657216" o:allowincell="f">
          <v:imagedata r:id="rId1" o:title="水印-北京宏达一甲教育科技有限公司-WORD"/>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ocumentProtection w:edit="forms" w:formatting="1" w:enforcement="1" w:cryptProviderType="rsaAES" w:cryptAlgorithmClass="hash" w:cryptAlgorithmType="typeAny" w:cryptAlgorithmSid="14" w:cryptSpinCount="100000" w:hash="rwrH+UfYCpnzwURBAePqcwuOl+p0GYnmTOxYSm7z48kECAZ9H+mu48Jw7pamDfDQHBNDm7w0cWFw&#10;TWUgssKnZw==&#10;" w:salt="sNnBY14Fw96QJLbqtHjyWg==&#1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030"/>
    <w:rsid w:val="00007203"/>
    <w:rsid w:val="000522FF"/>
    <w:rsid w:val="00056A66"/>
    <w:rsid w:val="000A0843"/>
    <w:rsid w:val="00225F1A"/>
    <w:rsid w:val="0028298B"/>
    <w:rsid w:val="00285257"/>
    <w:rsid w:val="0028730C"/>
    <w:rsid w:val="0031014F"/>
    <w:rsid w:val="00346876"/>
    <w:rsid w:val="00351688"/>
    <w:rsid w:val="003A1921"/>
    <w:rsid w:val="003B0AE8"/>
    <w:rsid w:val="003B73B6"/>
    <w:rsid w:val="003D258F"/>
    <w:rsid w:val="00404826"/>
    <w:rsid w:val="004100C2"/>
    <w:rsid w:val="0041242B"/>
    <w:rsid w:val="004151FC"/>
    <w:rsid w:val="0043235A"/>
    <w:rsid w:val="00453F5D"/>
    <w:rsid w:val="00481EE3"/>
    <w:rsid w:val="00482493"/>
    <w:rsid w:val="00483B86"/>
    <w:rsid w:val="004E7992"/>
    <w:rsid w:val="004F29CC"/>
    <w:rsid w:val="00502D7D"/>
    <w:rsid w:val="00557A85"/>
    <w:rsid w:val="00561202"/>
    <w:rsid w:val="00582A30"/>
    <w:rsid w:val="005841CD"/>
    <w:rsid w:val="00592564"/>
    <w:rsid w:val="00596625"/>
    <w:rsid w:val="005A351D"/>
    <w:rsid w:val="005E00C8"/>
    <w:rsid w:val="005E7CC3"/>
    <w:rsid w:val="00601C02"/>
    <w:rsid w:val="00637D28"/>
    <w:rsid w:val="00645E5B"/>
    <w:rsid w:val="006B2507"/>
    <w:rsid w:val="00742A06"/>
    <w:rsid w:val="00744E0C"/>
    <w:rsid w:val="00775C0C"/>
    <w:rsid w:val="00780D77"/>
    <w:rsid w:val="00790673"/>
    <w:rsid w:val="007C2AB9"/>
    <w:rsid w:val="007C3F37"/>
    <w:rsid w:val="007C7088"/>
    <w:rsid w:val="007D13CC"/>
    <w:rsid w:val="008371B2"/>
    <w:rsid w:val="00854B42"/>
    <w:rsid w:val="00887DA4"/>
    <w:rsid w:val="00896F83"/>
    <w:rsid w:val="008C7102"/>
    <w:rsid w:val="008F2B37"/>
    <w:rsid w:val="008F44C2"/>
    <w:rsid w:val="008F577A"/>
    <w:rsid w:val="00903D24"/>
    <w:rsid w:val="0092607E"/>
    <w:rsid w:val="0093261B"/>
    <w:rsid w:val="00944236"/>
    <w:rsid w:val="00961FBD"/>
    <w:rsid w:val="009B070F"/>
    <w:rsid w:val="009B1360"/>
    <w:rsid w:val="009B6287"/>
    <w:rsid w:val="009C087F"/>
    <w:rsid w:val="009C7FDB"/>
    <w:rsid w:val="009D65C4"/>
    <w:rsid w:val="00A06494"/>
    <w:rsid w:val="00A261D0"/>
    <w:rsid w:val="00A77152"/>
    <w:rsid w:val="00A803DC"/>
    <w:rsid w:val="00AF3F6E"/>
    <w:rsid w:val="00B60BC3"/>
    <w:rsid w:val="00BB06F9"/>
    <w:rsid w:val="00BB3A31"/>
    <w:rsid w:val="00BD2B81"/>
    <w:rsid w:val="00BD4245"/>
    <w:rsid w:val="00BE3B1E"/>
    <w:rsid w:val="00C02FC6"/>
    <w:rsid w:val="00C355A4"/>
    <w:rsid w:val="00C35C36"/>
    <w:rsid w:val="00C62F36"/>
    <w:rsid w:val="00CA70D8"/>
    <w:rsid w:val="00CA766E"/>
    <w:rsid w:val="00CD6F17"/>
    <w:rsid w:val="00D40E3B"/>
    <w:rsid w:val="00DA2F83"/>
    <w:rsid w:val="00DD64FF"/>
    <w:rsid w:val="00DF4E9D"/>
    <w:rsid w:val="00DF65B3"/>
    <w:rsid w:val="00E50030"/>
    <w:rsid w:val="00E6177E"/>
    <w:rsid w:val="00E65D8E"/>
    <w:rsid w:val="00EA27FC"/>
    <w:rsid w:val="00EA2A69"/>
    <w:rsid w:val="00F23116"/>
    <w:rsid w:val="00F3433B"/>
    <w:rsid w:val="00F36E32"/>
    <w:rsid w:val="00F8163F"/>
    <w:rsid w:val="00FF339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F83"/>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unhideWhenUsed/>
    <w:rsid w:val="00453F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sid w:val="00453F5D"/>
    <w:rPr>
      <w:sz w:val="18"/>
      <w:szCs w:val="18"/>
    </w:rPr>
  </w:style>
  <w:style w:type="paragraph" w:styleId="Footer">
    <w:name w:val="footer"/>
    <w:basedOn w:val="Normal"/>
    <w:link w:val="Char0"/>
    <w:uiPriority w:val="99"/>
    <w:unhideWhenUsed/>
    <w:rsid w:val="00453F5D"/>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rsid w:val="00453F5D"/>
    <w:rPr>
      <w:sz w:val="18"/>
      <w:szCs w:val="18"/>
    </w:rPr>
  </w:style>
  <w:style w:type="table" w:styleId="TableGrid">
    <w:name w:val="Table Grid"/>
    <w:basedOn w:val="TableNormal"/>
    <w:uiPriority w:val="39"/>
    <w:rsid w:val="00DD64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Char1"/>
    <w:uiPriority w:val="99"/>
    <w:semiHidden/>
    <w:unhideWhenUsed/>
    <w:rsid w:val="00DF4E9D"/>
    <w:rPr>
      <w:sz w:val="18"/>
      <w:szCs w:val="18"/>
    </w:rPr>
  </w:style>
  <w:style w:type="character" w:customStyle="1" w:styleId="Char1">
    <w:name w:val="批注框文本 Char"/>
    <w:basedOn w:val="DefaultParagraphFont"/>
    <w:link w:val="BalloonText"/>
    <w:uiPriority w:val="99"/>
    <w:semiHidden/>
    <w:rsid w:val="00DF4E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header" Target="header1.xml" /><Relationship Id="rId14" Type="http://schemas.openxmlformats.org/officeDocument/2006/relationships/header" Target="header2.xml" /><Relationship Id="rId15" Type="http://schemas.openxmlformats.org/officeDocument/2006/relationships/footer" Target="footer1.xml" /><Relationship Id="rId16" Type="http://schemas.openxmlformats.org/officeDocument/2006/relationships/footer" Target="footer2.xml" /><Relationship Id="rId17" Type="http://schemas.openxmlformats.org/officeDocument/2006/relationships/header" Target="header3.xml" /><Relationship Id="rId18" Type="http://schemas.openxmlformats.org/officeDocument/2006/relationships/footer" Target="footer3.xml"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2.xml.rels>&#65279;<?xml version="1.0" encoding="utf-8" standalone="yes"?><Relationships xmlns="http://schemas.openxmlformats.org/package/2006/relationships"><Relationship Id="rId1" Type="http://schemas.openxmlformats.org/officeDocument/2006/relationships/image" Target="media/image11.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10.png" /></Relationships>
</file>

<file path=word/_rels/header2.xml.rels>&#65279;<?xml version="1.0" encoding="utf-8" standalone="yes"?><Relationships xmlns="http://schemas.openxmlformats.org/package/2006/relationships"><Relationship Id="rId1" Type="http://schemas.openxmlformats.org/officeDocument/2006/relationships/image" Target="media/image10.png" /><Relationship Id="rId2" Type="http://schemas.openxmlformats.org/officeDocument/2006/relationships/image" Target="media/image11.png" /><Relationship Id="rId3" Type="http://schemas.openxmlformats.org/officeDocument/2006/relationships/image" Target="file:///D:\qq&#25991;&#20214;\712321467\Image\C2C\Image2\%7B75232B38-A165-1FB7-499C-2E1C792CACB5%7D.png" TargetMode="External" /></Relationships>
</file>

<file path=word/_rels/header3.xml.rels>&#65279;<?xml version="1.0" encoding="utf-8" standalone="yes"?><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otalTime>71</TotalTime>
  <Pages>12</Pages>
  <Words>1639</Words>
  <Characters>9346</Characters>
  <Application>Microsoft Office Word</Application>
  <DocSecurity>0</DocSecurity>
  <Lines>77</Lines>
  <Paragraphs>21</Paragraphs>
  <ScaleCrop>false</ScaleCrop>
  <TitlesOfParts>
    <vt:vector size="1" baseType="lpstr">
      <vt:lpstr/>
    </vt:vector>
  </TitlesOfParts>
  <Company>学科网(Zxxk.Com)</Company>
  <LinksUpToDate>false</LinksUpToDate>
  <CharactersWithSpaces>10964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学科网(Zxxk.Com)</dc:creator>
  <cp:lastModifiedBy>学科网(Zxxk.Com)</cp:lastModifiedBy>
  <cp:revision>95</cp:revision>
  <dcterms:created xsi:type="dcterms:W3CDTF">2021-02-25T06:53:00Z</dcterms:created>
  <dcterms:modified xsi:type="dcterms:W3CDTF">2022-09-17T05:39:00Z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