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tabs>
          <w:tab w:val="left" w:pos="1871"/>
          <w:tab w:val="left" w:pos="3407"/>
          <w:tab w:val="left" w:pos="4949"/>
          <w:tab w:val="left" w:pos="6599"/>
        </w:tabs>
        <w:jc w:val="center"/>
        <w:rPr>
          <w:rFonts w:ascii="Times New Roman" w:eastAsia="宋体" w:hAnsi="宋体" w:hint="default"/>
          <w:sz w:val="32"/>
          <w:szCs w:val="32"/>
          <w:lang w:val="en-US"/>
        </w:rPr>
      </w:pPr>
      <w:r>
        <w:rPr>
          <w:rFonts w:ascii="Arial" w:eastAsia="黑体" w:hAnsi="黑体" w:hint="eastAsia"/>
          <w:sz w:val="32"/>
          <w:szCs w:val="32"/>
          <w:lang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11607800</wp:posOffset>
            </wp:positionH>
            <wp:positionV relativeFrom="topMargin">
              <wp:posOffset>12065000</wp:posOffset>
            </wp:positionV>
            <wp:extent cx="482600" cy="330200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黑体" w:hAnsi="黑体" w:hint="eastAsia"/>
          <w:sz w:val="32"/>
          <w:szCs w:val="32"/>
          <w:lang w:eastAsia="zh-CN"/>
        </w:rPr>
        <w:t>《</w:t>
      </w:r>
      <w:r>
        <w:rPr>
          <w:rFonts w:ascii="Arial" w:eastAsia="黑体" w:hAnsi="黑体"/>
          <w:sz w:val="32"/>
          <w:szCs w:val="32"/>
        </w:rPr>
        <w:t>第一</w:t>
      </w:r>
      <w:bookmarkStart w:id="0" w:name="_GoBack"/>
      <w:bookmarkEnd w:id="0"/>
      <w:r>
        <w:rPr>
          <w:rFonts w:ascii="Arial" w:eastAsia="黑体" w:hAnsi="黑体"/>
          <w:sz w:val="32"/>
          <w:szCs w:val="32"/>
        </w:rPr>
        <w:t>节</w:t>
      </w:r>
      <w:r>
        <w:rPr>
          <w:rFonts w:ascii="Times New Roman" w:eastAsia="宋体" w:hAnsi="宋体"/>
          <w:sz w:val="32"/>
          <w:szCs w:val="32"/>
        </w:rPr>
        <w:t>　</w:t>
      </w:r>
      <w:r>
        <w:rPr>
          <w:rFonts w:ascii="Arial" w:eastAsia="黑体" w:hAnsi="黑体"/>
          <w:sz w:val="32"/>
          <w:szCs w:val="32"/>
        </w:rPr>
        <w:t>大气的组成和垂直分层</w:t>
      </w:r>
      <w:r>
        <w:rPr>
          <w:rFonts w:ascii="Arial" w:eastAsia="黑体" w:hAnsi="黑体" w:hint="eastAsia"/>
          <w:sz w:val="32"/>
          <w:szCs w:val="32"/>
          <w:lang w:eastAsia="zh-CN"/>
        </w:rPr>
        <w:t>》</w:t>
      </w:r>
      <w:r>
        <w:rPr>
          <w:rFonts w:ascii="Arial" w:eastAsia="黑体" w:hAnsi="黑体" w:hint="eastAsia"/>
          <w:sz w:val="32"/>
          <w:szCs w:val="32"/>
          <w:lang w:val="en-US" w:eastAsia="zh-CN"/>
        </w:rPr>
        <w:t>同步练习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jc w:val="both"/>
        <w:rPr>
          <w:rFonts w:ascii="Times New Roman" w:eastAsia="宋体" w:hAnsi="宋体"/>
        </w:rPr>
      </w:pPr>
      <w:r>
        <w:rPr>
          <w:rFonts w:ascii="Times New Roman" w:eastAsia="黑体" w:hAnsi="宋体" w:hint="eastAsia"/>
          <w:sz w:val="24"/>
          <w:lang w:val="en-US" w:eastAsia="zh-CN"/>
        </w:rPr>
        <w:t>一、</w:t>
      </w:r>
      <w:r>
        <w:rPr>
          <w:rFonts w:ascii="Times New Roman" w:eastAsia="黑体" w:hAnsi="宋体"/>
          <w:sz w:val="24"/>
        </w:rPr>
        <w:t>必备知识基础练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[2023</w:t>
      </w:r>
      <w:r>
        <w:rPr>
          <w:rFonts w:ascii="Times New Roman" w:eastAsia="楷体" w:hAnsi="楷体"/>
        </w:rPr>
        <w:t>辽宁沈阳重点高中联合体期中</w:t>
      </w:r>
      <w:r>
        <w:rPr>
          <w:rFonts w:ascii="Times New Roman" w:eastAsia="宋体" w:hAnsi="宋体"/>
        </w:rPr>
        <w:t>]</w:t>
      </w:r>
      <w:r>
        <w:rPr>
          <w:rFonts w:ascii="Times New Roman" w:eastAsia="楷体" w:hAnsi="楷体"/>
        </w:rPr>
        <w:t>低层大气主要由三部分组成</w:t>
      </w:r>
      <w:r>
        <w:rPr>
          <w:rFonts w:ascii="Times New Roman" w:eastAsia="宋体" w:hAnsi="宋体"/>
        </w:rPr>
        <w:t>:</w:t>
      </w:r>
      <w:r>
        <w:rPr>
          <w:rFonts w:ascii="Times New Roman" w:eastAsia="楷体" w:hAnsi="楷体"/>
        </w:rPr>
        <w:t>干洁空气、水汽和杂质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其中氮气和氧气为干洁空气的主要成分。随着人类社会的发展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人类也在改变着大气的成分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进而引发了一系列环境问题。据此完成</w:t>
      </w:r>
      <w:r>
        <w:rPr>
          <w:rFonts w:ascii="Times New Roman" w:eastAsia="宋体" w:hAnsi="宋体"/>
        </w:rPr>
        <w:t>1~2</w:t>
      </w:r>
      <w:r>
        <w:rPr>
          <w:rFonts w:ascii="Times New Roman" w:eastAsia="楷体" w:hAnsi="楷体"/>
        </w:rPr>
        <w:t>题。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大气中含量虽很少,却对天气变化影响很大的物质是(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水汽和臭氧</w:t>
      </w:r>
      <w:r>
        <w:rPr>
          <w:rFonts w:ascii="Times New Roman" w:eastAsia="宋体" w:hAnsi="宋体"/>
        </w:rPr>
        <w:tab/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水汽和杂质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氩气和氖气</w:t>
      </w:r>
      <w:r>
        <w:rPr>
          <w:rFonts w:ascii="Times New Roman" w:eastAsia="宋体" w:hAnsi="宋体"/>
        </w:rPr>
        <w:tab/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二氧化碳和臭氧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2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近些年来,霾天气出现频率越来越高,空气质量逐渐恶化。霾出现频率增加是由于人类活动改变了大气组成中的(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水汽比重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杂质含量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有害气体成分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干洁空气成分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[2023</w:t>
      </w:r>
      <w:r>
        <w:rPr>
          <w:rFonts w:ascii="Times New Roman" w:eastAsia="楷体" w:hAnsi="楷体"/>
        </w:rPr>
        <w:t>广东广州期中</w:t>
      </w:r>
      <w:r>
        <w:rPr>
          <w:rFonts w:ascii="Times New Roman" w:eastAsia="宋体" w:hAnsi="宋体"/>
        </w:rPr>
        <w:t>]</w:t>
      </w:r>
      <w:r>
        <w:rPr>
          <w:rFonts w:ascii="Times New Roman" w:eastAsia="楷体" w:hAnsi="楷体"/>
        </w:rPr>
        <w:t>某热映电影展现了某航班紧急迫降的事迹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飞机从重庆起飞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在约</w:t>
      </w:r>
      <w:r>
        <w:rPr>
          <w:rFonts w:ascii="Times New Roman" w:eastAsia="宋体" w:hAnsi="宋体"/>
        </w:rPr>
        <w:t>9</w:t>
      </w:r>
      <w:r>
        <w:rPr>
          <w:rFonts w:ascii="Times New Roman" w:eastAsia="楷体" w:hAnsi="楷体"/>
        </w:rPr>
        <w:t xml:space="preserve"> </w:t>
      </w:r>
      <w:r>
        <w:rPr>
          <w:rFonts w:ascii="Times New Roman" w:eastAsia="宋体" w:hAnsi="宋体"/>
        </w:rPr>
        <w:t>800</w:t>
      </w:r>
      <w:r>
        <w:rPr>
          <w:rFonts w:ascii="Times New Roman" w:eastAsia="楷体" w:hAnsi="楷体"/>
        </w:rPr>
        <w:t>米高空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风挡玻璃无预警脱落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机长借助自己一百多次来回飞川藏线的经验和从业</w:t>
      </w:r>
      <w:r>
        <w:rPr>
          <w:rFonts w:ascii="Times New Roman" w:eastAsia="宋体" w:hAnsi="宋体"/>
        </w:rPr>
        <w:t>30</w:t>
      </w:r>
      <w:r>
        <w:rPr>
          <w:rFonts w:ascii="Times New Roman" w:eastAsia="楷体" w:hAnsi="楷体"/>
        </w:rPr>
        <w:t>年的技术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成功于成都迫降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拯救了全机人的生命。据此完成</w:t>
      </w:r>
      <w:r>
        <w:rPr>
          <w:rFonts w:ascii="Times New Roman" w:eastAsia="宋体" w:hAnsi="宋体"/>
        </w:rPr>
        <w:t>3~4</w:t>
      </w:r>
      <w:r>
        <w:rPr>
          <w:rFonts w:ascii="Times New Roman" w:eastAsia="楷体" w:hAnsi="楷体"/>
        </w:rPr>
        <w:t>题。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3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风挡玻璃脱落时,飞机正处于大气的(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平流层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电离层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对流层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高层大气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机长迫降时面临的困难主要有(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宋体"/>
        </w:rPr>
        <w:t>被风挡玻璃砸伤　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宋体"/>
        </w:rPr>
        <w:t>机内温度过低　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宋体"/>
        </w:rPr>
        <w:t>飞机颠簸强烈　</w:t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宋体"/>
        </w:rPr>
        <w:t>太阳辐射太强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宋体" w:eastAsia="宋体" w:hAnsi="宋体" w:cs="宋体" w:hint="eastAsia"/>
        </w:rPr>
        <w:t>①③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宋体" w:eastAsia="宋体" w:hAnsi="宋体" w:cs="宋体" w:hint="eastAsia"/>
        </w:rPr>
        <w:t>②③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宋体" w:eastAsia="宋体" w:hAnsi="宋体" w:cs="宋体" w:hint="eastAsia"/>
        </w:rPr>
        <w:t>①④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宋体" w:eastAsia="宋体" w:hAnsi="宋体" w:cs="宋体" w:hint="eastAsia"/>
        </w:rPr>
        <w:t>②④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[2023</w:t>
      </w:r>
      <w:r>
        <w:rPr>
          <w:rFonts w:ascii="Times New Roman" w:eastAsia="楷体" w:hAnsi="楷体"/>
        </w:rPr>
        <w:t>河南豫南名校期中联考</w:t>
      </w:r>
      <w:r>
        <w:rPr>
          <w:rFonts w:ascii="Times New Roman" w:eastAsia="宋体" w:hAnsi="宋体"/>
        </w:rPr>
        <w:t>]</w:t>
      </w:r>
      <w:r>
        <w:rPr>
          <w:rFonts w:ascii="Times New Roman" w:eastAsia="楷体" w:hAnsi="楷体"/>
        </w:rPr>
        <w:t>下图示意北半球某地大气垂直分层。据此完成</w:t>
      </w:r>
      <w:r>
        <w:rPr>
          <w:rFonts w:ascii="Times New Roman" w:eastAsia="宋体" w:hAnsi="宋体"/>
        </w:rPr>
        <w:t>5~6</w:t>
      </w:r>
      <w:r>
        <w:rPr>
          <w:rFonts w:ascii="Times New Roman" w:eastAsia="楷体" w:hAnsi="楷体"/>
        </w:rPr>
        <w:t>题。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jc w:val="center"/>
        <w:rPr>
          <w:rFonts w:ascii="Times New Roman" w:eastAsia="宋体" w:hAnsi="宋体"/>
        </w:rPr>
      </w:pPr>
      <w:r>
        <w:rPr>
          <w:rFonts w:ascii="Times New Roman" w:eastAsia="宋体" w:hAnsi="宋体"/>
        </w:rPr>
        <w:drawing>
          <wp:inline distT="0" distB="0" distL="0" distR="0">
            <wp:extent cx="1611630" cy="1993900"/>
            <wp:effectExtent l="0" t="0" r="0" b="0"/>
            <wp:docPr id="100" name="NDG1ARX134.eps" descr="id:21474855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NDG1ARX134.eps" descr="id:2147485598;FounderCES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720" cy="19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5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该地位于(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低纬度地区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中纬度地区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高纬度地区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极地地区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6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图中大气层的特征是(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甲层阴雨天气少见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乙层最适合飞机飞行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丙层水汽、杂质集中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丁层臭氧层分布集中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楷体" w:hAnsi="楷体"/>
        </w:rPr>
        <w:t>对流层顶高度与对流活动强弱密切相关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下图示意青藏高原</w:t>
      </w:r>
      <w:r>
        <w:rPr>
          <w:rFonts w:ascii="Times New Roman" w:eastAsia="宋体" w:hAnsi="宋体"/>
        </w:rPr>
        <w:t>1980</w:t>
      </w:r>
      <w:r>
        <w:rPr>
          <w:rFonts w:ascii="Times New Roman" w:eastAsia="宋体" w:hAnsi="Times New Roman" w:cs="Times New Roman"/>
        </w:rPr>
        <w:t>—</w:t>
      </w:r>
      <w:r>
        <w:rPr>
          <w:rFonts w:ascii="Times New Roman" w:eastAsia="宋体" w:hAnsi="宋体"/>
        </w:rPr>
        <w:t>2010</w:t>
      </w:r>
      <w:r>
        <w:rPr>
          <w:rFonts w:ascii="Times New Roman" w:eastAsia="楷体" w:hAnsi="楷体"/>
        </w:rPr>
        <w:t>年对流层顶气压的月平均变化。据此完成</w:t>
      </w:r>
      <w:r>
        <w:rPr>
          <w:rFonts w:ascii="Times New Roman" w:eastAsia="宋体" w:hAnsi="宋体"/>
        </w:rPr>
        <w:t>7~8</w:t>
      </w:r>
      <w:r>
        <w:rPr>
          <w:rFonts w:ascii="Times New Roman" w:eastAsia="楷体" w:hAnsi="楷体"/>
        </w:rPr>
        <w:t>题。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jc w:val="center"/>
        <w:rPr>
          <w:rFonts w:ascii="Times New Roman" w:eastAsia="宋体" w:hAnsi="宋体"/>
        </w:rPr>
      </w:pPr>
      <w:r>
        <w:rPr>
          <w:rFonts w:ascii="Times New Roman" w:eastAsia="宋体" w:hAnsi="宋体"/>
        </w:rPr>
        <w:drawing>
          <wp:inline distT="0" distB="0" distL="0" distR="0">
            <wp:extent cx="2362200" cy="1574800"/>
            <wp:effectExtent l="0" t="0" r="0" b="0"/>
            <wp:docPr id="101" name="NDG1ARX135.eps" descr="id:21474856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NDG1ARX135.eps" descr="id:2147485605;FounderCES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320" cy="15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7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青藏高原地区对流层顶高度最大的月份是(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2月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5月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7月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12月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8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青藏高原地区春季对流层顶高度变化的主要原因是(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冷空气势力增强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太阳辐射增强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植被覆盖率提高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大气降水增多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jc w:val="both"/>
        <w:rPr>
          <w:rFonts w:ascii="Times New Roman" w:eastAsia="宋体" w:hAnsi="宋体"/>
        </w:rPr>
      </w:pPr>
      <w:r>
        <w:rPr>
          <w:rFonts w:ascii="Times New Roman" w:eastAsia="黑体" w:hAnsi="宋体" w:hint="eastAsia"/>
          <w:sz w:val="24"/>
          <w:lang w:val="en-US" w:eastAsia="zh-CN"/>
        </w:rPr>
        <w:t>二、</w:t>
      </w:r>
      <w:r>
        <w:rPr>
          <w:rFonts w:ascii="Times New Roman" w:eastAsia="黑体" w:hAnsi="宋体"/>
          <w:sz w:val="24"/>
        </w:rPr>
        <w:t>关键能力提升练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楷体" w:hAnsi="楷体"/>
        </w:rPr>
        <w:t>逆温是气温随高度的升高而增加的现象。下图示意牡丹江山区</w:t>
      </w:r>
      <w:r>
        <w:rPr>
          <w:rFonts w:ascii="Times New Roman" w:eastAsia="宋体" w:hAnsi="宋体"/>
        </w:rPr>
        <w:t>3</w:t>
      </w:r>
      <w:r>
        <w:rPr>
          <w:rFonts w:ascii="Times New Roman" w:eastAsia="楷体" w:hAnsi="楷体"/>
        </w:rPr>
        <w:t>月某日地形逆温过程平均温度梯度</w:t>
      </w:r>
      <w:r>
        <w:rPr>
          <w:rFonts w:ascii="Times New Roman" w:eastAsia="宋体" w:hAnsi="宋体"/>
        </w:rPr>
        <w:t>(</w:t>
      </w:r>
      <w:r>
        <w:rPr>
          <w:rFonts w:ascii="Times New Roman" w:eastAsia="楷体" w:hAnsi="楷体"/>
        </w:rPr>
        <w:t>海拔每升高</w:t>
      </w:r>
      <w:r>
        <w:rPr>
          <w:rFonts w:ascii="Times New Roman" w:eastAsia="宋体" w:hAnsi="宋体"/>
        </w:rPr>
        <w:t>100</w:t>
      </w:r>
      <w:r>
        <w:rPr>
          <w:rFonts w:ascii="Times New Roman" w:eastAsia="楷体" w:hAnsi="楷体"/>
        </w:rPr>
        <w:t>米气温的变化值</w:t>
      </w:r>
      <w:r>
        <w:rPr>
          <w:rFonts w:ascii="Times New Roman" w:eastAsia="宋体" w:hAnsi="宋体"/>
        </w:rPr>
        <w:t>,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宋体"/>
        </w:rPr>
        <w:t>+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楷体" w:hAnsi="楷体"/>
        </w:rPr>
        <w:t>代表增加</w:t>
      </w:r>
      <w:r>
        <w:rPr>
          <w:rFonts w:ascii="Times New Roman" w:eastAsia="宋体" w:hAnsi="宋体"/>
        </w:rPr>
        <w:t>,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宋体"/>
        </w:rPr>
        <w:t>-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楷体" w:hAnsi="楷体"/>
        </w:rPr>
        <w:t>代表降低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单位为</w:t>
      </w:r>
      <w:r>
        <w:rPr>
          <w:rFonts w:ascii="宋体" w:eastAsia="宋体" w:hAnsi="宋体" w:cs="宋体" w:hint="eastAsia"/>
        </w:rPr>
        <w:t>℃</w:t>
      </w:r>
      <w:r>
        <w:rPr>
          <w:rFonts w:ascii="Times New Roman" w:eastAsia="宋体" w:hAnsi="宋体"/>
        </w:rPr>
        <w:t>/100</w:t>
      </w:r>
      <w:r>
        <w:rPr>
          <w:rFonts w:ascii="Times New Roman" w:eastAsia="楷体" w:hAnsi="楷体"/>
        </w:rPr>
        <w:t>米</w:t>
      </w:r>
      <w:r>
        <w:rPr>
          <w:rFonts w:ascii="Times New Roman" w:eastAsia="宋体" w:hAnsi="宋体"/>
        </w:rPr>
        <w:t>)</w:t>
      </w:r>
      <w:r>
        <w:rPr>
          <w:rFonts w:ascii="Times New Roman" w:eastAsia="楷体" w:hAnsi="楷体"/>
        </w:rPr>
        <w:t>。据此完成</w:t>
      </w:r>
      <w:r>
        <w:rPr>
          <w:rFonts w:ascii="Times New Roman" w:eastAsia="宋体" w:hAnsi="宋体"/>
        </w:rPr>
        <w:t>9~10</w:t>
      </w:r>
      <w:r>
        <w:rPr>
          <w:rFonts w:ascii="Times New Roman" w:eastAsia="楷体" w:hAnsi="楷体"/>
        </w:rPr>
        <w:t>题。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jc w:val="center"/>
        <w:rPr>
          <w:rFonts w:ascii="Times New Roman" w:eastAsia="宋体" w:hAnsi="宋体"/>
        </w:rPr>
      </w:pPr>
      <w:r>
        <w:rPr>
          <w:rFonts w:ascii="Times New Roman" w:eastAsia="宋体" w:hAnsi="宋体"/>
        </w:rPr>
        <w:drawing>
          <wp:inline distT="0" distB="0" distL="0" distR="0">
            <wp:extent cx="2615565" cy="1611630"/>
            <wp:effectExtent l="0" t="0" r="0" b="0"/>
            <wp:docPr id="103" name="NDG1ARX138.eps" descr="id:21474856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NDG1ARX138.eps" descr="id:2147485619;FounderCES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120" cy="16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牡丹江山区此次逆温(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开始于20:00左右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强度随时间逐渐增大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逆温层厚度逐渐减小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7:00左右逆温全部消散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10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此次逆温对该山区的影响最可能是(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大雾持续时间延长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日落时分大风呼啸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山间大气污染严重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午夜时刻雨雪交加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[2023</w:t>
      </w:r>
      <w:r>
        <w:rPr>
          <w:rFonts w:ascii="Times New Roman" w:eastAsia="楷体" w:hAnsi="楷体"/>
        </w:rPr>
        <w:t>广东广州期中</w:t>
      </w:r>
      <w:r>
        <w:rPr>
          <w:rFonts w:ascii="Times New Roman" w:eastAsia="宋体" w:hAnsi="宋体"/>
        </w:rPr>
        <w:t>]</w:t>
      </w:r>
      <w:r>
        <w:rPr>
          <w:rFonts w:ascii="Times New Roman" w:eastAsia="楷体" w:hAnsi="楷体"/>
        </w:rPr>
        <w:t>读大气垂直分层高度、温度和气压的变化图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完成</w:t>
      </w:r>
      <w:r>
        <w:rPr>
          <w:rFonts w:ascii="Times New Roman" w:eastAsia="宋体" w:hAnsi="宋体"/>
        </w:rPr>
        <w:t>11~12</w:t>
      </w:r>
      <w:r>
        <w:rPr>
          <w:rFonts w:ascii="Times New Roman" w:eastAsia="楷体" w:hAnsi="楷体"/>
        </w:rPr>
        <w:t>题。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jc w:val="center"/>
        <w:rPr>
          <w:rFonts w:ascii="Times New Roman" w:eastAsia="宋体" w:hAnsi="宋体"/>
        </w:rPr>
      </w:pPr>
      <w:r>
        <w:rPr>
          <w:rFonts w:ascii="Times New Roman" w:eastAsia="宋体" w:hAnsi="宋体"/>
        </w:rPr>
        <w:drawing>
          <wp:inline distT="0" distB="0" distL="0" distR="0">
            <wp:extent cx="2489200" cy="1611630"/>
            <wp:effectExtent l="0" t="0" r="0" b="0"/>
            <wp:docPr id="104" name="NDG1ARX139.eps" descr="id:21474856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NDG1ARX139.eps" descr="id:2147485626;FounderCES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400" cy="16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11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我国发射的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宋体"/>
        </w:rPr>
        <w:t>天宫二号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宋体"/>
        </w:rPr>
        <w:t>空间实验室运行轨道所在的大气层(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气压很低,空气密度很小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 xml:space="preserve">最高气温约为40 </w:t>
      </w:r>
      <w:r>
        <w:rPr>
          <w:rFonts w:ascii="宋体" w:eastAsia="宋体" w:hAnsi="宋体" w:cs="宋体" w:hint="eastAsia"/>
        </w:rPr>
        <w:t>℃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气流以平流运动为主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有时会发生云、雨、雾、雪等天气现象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12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下列关于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宋体"/>
        </w:rPr>
        <w:t>大气层特点的描述,其中全部正确的一组是(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宋体"/>
        </w:rPr>
        <w:t>气温随高度增加而递减　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宋体"/>
        </w:rPr>
        <w:t>空气对流运动显著　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宋体"/>
        </w:rPr>
        <w:t>低纬地区厚度小于高纬地区　</w:t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宋体"/>
        </w:rPr>
        <w:t>天气现象复杂多变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宋体" w:eastAsia="宋体" w:hAnsi="宋体" w:cs="宋体" w:hint="eastAsia"/>
        </w:rPr>
        <w:t>①③④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宋体" w:eastAsia="宋体" w:hAnsi="宋体" w:cs="宋体" w:hint="eastAsia"/>
        </w:rPr>
        <w:t>①②④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宋体" w:eastAsia="宋体" w:hAnsi="宋体" w:cs="宋体" w:hint="eastAsia"/>
        </w:rPr>
        <w:t>②③④</w:t>
      </w:r>
      <w:r>
        <w:rPr>
          <w:rFonts w:ascii="Times New Roman" w:eastAsia="宋体" w:hAnsi="宋体"/>
        </w:rPr>
        <w:tab/>
      </w: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宋体" w:eastAsia="宋体" w:hAnsi="宋体" w:cs="宋体" w:hint="eastAsia"/>
        </w:rPr>
        <w:t>①②③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[2023</w:t>
      </w:r>
      <w:r>
        <w:rPr>
          <w:rFonts w:ascii="Times New Roman" w:eastAsia="楷体" w:hAnsi="楷体"/>
        </w:rPr>
        <w:t>江苏淮安协作体期中</w:t>
      </w:r>
      <w:r>
        <w:rPr>
          <w:rFonts w:ascii="Times New Roman" w:eastAsia="宋体" w:hAnsi="宋体"/>
        </w:rPr>
        <w:t>]</w:t>
      </w:r>
      <w:r>
        <w:rPr>
          <w:rFonts w:ascii="Times New Roman" w:eastAsia="楷体" w:hAnsi="楷体"/>
        </w:rPr>
        <w:t>民航客机在飞行过程中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机身后面往往会留下一条长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楷体" w:hAnsi="楷体"/>
        </w:rPr>
        <w:t>尾巴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宋体"/>
        </w:rPr>
        <w:t>(</w:t>
      </w:r>
      <w:r>
        <w:rPr>
          <w:rFonts w:ascii="Times New Roman" w:eastAsia="楷体" w:hAnsi="楷体"/>
        </w:rPr>
        <w:t>即飞机尾迹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又叫飞行云</w:t>
      </w:r>
      <w:r>
        <w:rPr>
          <w:rFonts w:ascii="Times New Roman" w:eastAsia="宋体" w:hAnsi="宋体"/>
        </w:rPr>
        <w:t>),</w:t>
      </w:r>
      <w:r>
        <w:rPr>
          <w:rFonts w:ascii="Times New Roman" w:eastAsia="楷体" w:hAnsi="楷体"/>
        </w:rPr>
        <w:t>有时这条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楷体" w:hAnsi="楷体"/>
        </w:rPr>
        <w:t>尾巴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楷体" w:hAnsi="楷体"/>
        </w:rPr>
        <w:t>又细又长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且在天空长时间停留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有时又会很短且很快消失。民航航线的位置和高度一般是固定的。下图示意民航客机飞行时留下的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楷体" w:hAnsi="楷体"/>
        </w:rPr>
        <w:t>尾巴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楷体" w:hAnsi="楷体"/>
        </w:rPr>
        <w:t>。据此完成</w:t>
      </w:r>
      <w:r>
        <w:rPr>
          <w:rFonts w:ascii="Times New Roman" w:eastAsia="宋体" w:hAnsi="宋体"/>
        </w:rPr>
        <w:t>13~14</w:t>
      </w:r>
      <w:r>
        <w:rPr>
          <w:rFonts w:ascii="Times New Roman" w:eastAsia="楷体" w:hAnsi="楷体"/>
        </w:rPr>
        <w:t>题。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jc w:val="center"/>
        <w:rPr>
          <w:rFonts w:ascii="Times New Roman" w:eastAsia="宋体" w:hAnsi="宋体"/>
        </w:rPr>
      </w:pPr>
      <w:r>
        <w:rPr>
          <w:rFonts w:ascii="Times New Roman" w:eastAsia="宋体" w:hAnsi="宋体"/>
        </w:rPr>
        <w:drawing>
          <wp:inline distT="0" distB="0" distL="0" distR="0">
            <wp:extent cx="1179830" cy="888365"/>
            <wp:effectExtent l="0" t="0" r="0" b="0"/>
            <wp:docPr id="105" name="NDG1ARX140.eps" descr="id:21474856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NDG1ARX140.eps" descr="id:2147485633;FounderCES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0440" cy="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13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民航客机水平飞行时,其所在大气层的特点是(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氧气含量高,空气对流作用强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空气强烈上升,节省飞行燃料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大气稳定,利于飞机安全飞行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臭氧含量高,利于燃料充分燃烧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14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民航客机在高空飞行时留下的飞机尾迹是(　　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A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飞机尾气中的水汽在高空遇冷凝结而成的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B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飞机在飞行过程中,把天空的云划成了条痕状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C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飞机在飞行过程中燃料不完全燃烧排放的气体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飞机在飞行时为了美观有意排出的烟雾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Times New Roman"/>
          <w:b/>
        </w:rPr>
        <w:t>15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宋体"/>
        </w:rPr>
        <w:t>阅读图文材料,完成下列各题。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楷体" w:hAnsi="楷体"/>
        </w:rPr>
        <w:t>秦岭是我国重要的南北地理分界线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其主峰太白山</w:t>
      </w:r>
      <w:r>
        <w:rPr>
          <w:rFonts w:ascii="Times New Roman" w:eastAsia="宋体" w:hAnsi="宋体"/>
        </w:rPr>
        <w:t>(</w:t>
      </w:r>
      <w:r>
        <w:rPr>
          <w:rFonts w:ascii="Times New Roman" w:eastAsia="楷体" w:hAnsi="楷体"/>
        </w:rPr>
        <w:t>海拔</w:t>
      </w:r>
      <w:r>
        <w:rPr>
          <w:rFonts w:ascii="Times New Roman" w:eastAsia="宋体" w:hAnsi="宋体"/>
        </w:rPr>
        <w:t>3</w:t>
      </w:r>
      <w:r>
        <w:rPr>
          <w:rFonts w:ascii="Times New Roman" w:eastAsia="楷体" w:hAnsi="楷体"/>
        </w:rPr>
        <w:t xml:space="preserve"> </w:t>
      </w:r>
      <w:r>
        <w:rPr>
          <w:rFonts w:ascii="Times New Roman" w:eastAsia="宋体" w:hAnsi="宋体"/>
        </w:rPr>
        <w:t>767</w:t>
      </w:r>
      <w:r>
        <w:rPr>
          <w:rFonts w:ascii="Times New Roman" w:eastAsia="楷体" w:hAnsi="楷体"/>
        </w:rPr>
        <w:t>米</w:t>
      </w:r>
      <w:r>
        <w:rPr>
          <w:rFonts w:ascii="Times New Roman" w:eastAsia="宋体" w:hAnsi="宋体"/>
        </w:rPr>
        <w:t>)</w:t>
      </w:r>
      <w:r>
        <w:rPr>
          <w:rFonts w:ascii="Times New Roman" w:eastAsia="楷体" w:hAnsi="楷体"/>
        </w:rPr>
        <w:t>对冬、夏季风的阻隔作用较强。气温垂直递减率是指对流层大气每升高</w:t>
      </w:r>
      <w:r>
        <w:rPr>
          <w:rFonts w:ascii="Times New Roman" w:eastAsia="宋体" w:hAnsi="宋体"/>
        </w:rPr>
        <w:t>100</w:t>
      </w:r>
      <w:r>
        <w:rPr>
          <w:rFonts w:ascii="Times New Roman" w:eastAsia="楷体" w:hAnsi="楷体"/>
        </w:rPr>
        <w:t>米气温的变化值</w:t>
      </w:r>
      <w:r>
        <w:rPr>
          <w:rFonts w:ascii="Times New Roman" w:eastAsia="宋体" w:hAnsi="宋体"/>
        </w:rPr>
        <w:t>,</w:t>
      </w:r>
      <w:r>
        <w:rPr>
          <w:rFonts w:ascii="Times New Roman" w:eastAsia="楷体" w:hAnsi="楷体"/>
        </w:rPr>
        <w:t>其数值与降水量呈负相关。下图示意太白山南北坡气温垂直递减率的逐月变化</w:t>
      </w:r>
      <w:r>
        <w:rPr>
          <w:rFonts w:ascii="Times New Roman" w:eastAsia="宋体" w:hAnsi="宋体"/>
        </w:rPr>
        <w:t>(</w:t>
      </w:r>
      <w:r>
        <w:rPr>
          <w:rFonts w:ascii="Times New Roman" w:eastAsia="楷体" w:hAnsi="楷体"/>
        </w:rPr>
        <w:t>单位</w:t>
      </w:r>
      <w:r>
        <w:rPr>
          <w:rFonts w:ascii="Times New Roman" w:eastAsia="宋体" w:hAnsi="宋体"/>
        </w:rPr>
        <w:t>:</w:t>
      </w:r>
      <w:r>
        <w:rPr>
          <w:rFonts w:ascii="宋体" w:eastAsia="宋体" w:hAnsi="宋体" w:cs="宋体" w:hint="eastAsia"/>
        </w:rPr>
        <w:t>℃</w:t>
      </w:r>
      <w:r>
        <w:rPr>
          <w:rFonts w:ascii="Times New Roman" w:eastAsia="宋体" w:hAnsi="宋体"/>
        </w:rPr>
        <w:t>/</w:t>
      </w:r>
      <w:r>
        <w:rPr>
          <w:rFonts w:ascii="Times New Roman" w:eastAsia="楷体" w:hAnsi="楷体"/>
        </w:rPr>
        <w:t>百米</w:t>
      </w:r>
      <w:r>
        <w:rPr>
          <w:rFonts w:ascii="Times New Roman" w:eastAsia="宋体" w:hAnsi="宋体"/>
        </w:rPr>
        <w:t>)</w:t>
      </w:r>
      <w:r>
        <w:rPr>
          <w:rFonts w:ascii="Times New Roman" w:eastAsia="楷体" w:hAnsi="楷体"/>
        </w:rPr>
        <w:t>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jc w:val="center"/>
        <w:rPr>
          <w:rFonts w:ascii="Times New Roman" w:eastAsia="宋体" w:hAnsi="宋体"/>
        </w:rPr>
      </w:pPr>
      <w:r>
        <w:rPr>
          <w:rFonts w:ascii="Times New Roman" w:eastAsia="宋体" w:hAnsi="宋体"/>
        </w:rPr>
        <w:drawing>
          <wp:inline distT="0" distB="0" distL="0" distR="0">
            <wp:extent cx="2400300" cy="1522730"/>
            <wp:effectExtent l="0" t="0" r="0" b="0"/>
            <wp:docPr id="106" name="NDG1ARX141.eps" descr="id:21474856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NDG1ARX141.eps" descr="id:2147485640;FounderCES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80" cy="15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(1)据图比较太白山南、北坡气温垂直递减率的差异。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(2)分析秦岭的走向对太白山北坡冬季气温垂直递减率的影响。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  <w:r>
        <w:rPr>
          <w:rFonts w:ascii="Times New Roman" w:eastAsia="宋体" w:hAnsi="宋体"/>
        </w:rPr>
        <w:t>(3)分析夏季风对秦岭南坡和北坡气温垂直递减率的影响。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rPr>
          <w:rFonts w:ascii="Times New Roman" w:eastAsia="宋体" w:hAnsi="宋体"/>
        </w:rPr>
      </w:pPr>
    </w:p>
    <w:p>
      <w:r>
        <w:br w:type="page"/>
      </w:r>
    </w:p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t>参考答案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40" w:firstLineChars="200"/>
        <w:rPr>
          <w:rFonts w:ascii="Times New Roman" w:eastAsia="宋体" w:hAnsi="宋体"/>
          <w:sz w:val="22"/>
        </w:rPr>
      </w:pPr>
      <w:r>
        <w:rPr>
          <w:rFonts w:ascii="Times New Roman" w:eastAsia="宋体" w:hAnsi="Times New Roman"/>
          <w:b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B　</w:t>
      </w:r>
      <w:r>
        <w:rPr>
          <w:rFonts w:ascii="Times New Roman" w:eastAsia="宋体" w:hAnsi="Times New Roman"/>
          <w:b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B　</w:t>
      </w:r>
      <w:r>
        <w:rPr>
          <w:rFonts w:ascii="Times New Roman" w:eastAsia="宋体" w:hAnsi="Times New Roman"/>
          <w:b/>
          <w:sz w:val="22"/>
        </w:rPr>
        <w:t>3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C　</w:t>
      </w:r>
      <w:r>
        <w:rPr>
          <w:rFonts w:ascii="Times New Roman" w:eastAsia="宋体" w:hAnsi="Times New Roman"/>
          <w:b/>
          <w:sz w:val="22"/>
        </w:rPr>
        <w:t>4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B　</w:t>
      </w:r>
      <w:r>
        <w:rPr>
          <w:rFonts w:ascii="Times New Roman" w:eastAsia="宋体" w:hAnsi="Times New Roman"/>
          <w:b/>
          <w:sz w:val="22"/>
        </w:rPr>
        <w:t>5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A　</w:t>
      </w:r>
      <w:r>
        <w:rPr>
          <w:rFonts w:ascii="Times New Roman" w:eastAsia="宋体" w:hAnsi="Times New Roman"/>
          <w:b/>
          <w:sz w:val="22"/>
        </w:rPr>
        <w:t>6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B　</w:t>
      </w:r>
      <w:r>
        <w:rPr>
          <w:rFonts w:ascii="Times New Roman" w:eastAsia="宋体" w:hAnsi="Times New Roman"/>
          <w:b/>
          <w:sz w:val="22"/>
        </w:rPr>
        <w:t>7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C　</w:t>
      </w:r>
      <w:r>
        <w:rPr>
          <w:rFonts w:ascii="Times New Roman" w:eastAsia="宋体" w:hAnsi="Times New Roman"/>
          <w:b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B　</w:t>
      </w:r>
      <w:r>
        <w:rPr>
          <w:rFonts w:ascii="Times New Roman" w:eastAsia="宋体" w:hAnsi="Times New Roman"/>
          <w:b/>
          <w:sz w:val="22"/>
        </w:rPr>
        <w:t>9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D　</w:t>
      </w:r>
      <w:r>
        <w:rPr>
          <w:rFonts w:ascii="Times New Roman" w:eastAsia="宋体" w:hAnsi="Times New Roman"/>
          <w:b/>
          <w:sz w:val="22"/>
        </w:rPr>
        <w:t>10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A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40" w:firstLineChars="200"/>
        <w:rPr>
          <w:rFonts w:ascii="Times New Roman" w:eastAsia="宋体" w:hAnsi="宋体"/>
          <w:sz w:val="22"/>
        </w:rPr>
      </w:pPr>
      <w:r>
        <w:rPr>
          <w:rFonts w:ascii="Times New Roman" w:eastAsia="宋体" w:hAnsi="Times New Roman"/>
          <w:b/>
          <w:sz w:val="22"/>
        </w:rPr>
        <w:t>11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A　</w:t>
      </w:r>
      <w:r>
        <w:rPr>
          <w:rFonts w:ascii="Times New Roman" w:eastAsia="宋体" w:hAnsi="Times New Roman"/>
          <w:b/>
          <w:sz w:val="22"/>
        </w:rPr>
        <w:t>12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B　</w:t>
      </w:r>
      <w:r>
        <w:rPr>
          <w:rFonts w:ascii="Times New Roman" w:eastAsia="宋体" w:hAnsi="Times New Roman"/>
          <w:b/>
          <w:sz w:val="22"/>
        </w:rPr>
        <w:t>13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C　</w:t>
      </w:r>
      <w:r>
        <w:rPr>
          <w:rFonts w:ascii="Times New Roman" w:eastAsia="宋体" w:hAnsi="Times New Roman"/>
          <w:b/>
          <w:sz w:val="22"/>
        </w:rPr>
        <w:t>14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A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40" w:firstLineChars="200"/>
        <w:rPr>
          <w:rFonts w:ascii="Times New Roman" w:eastAsia="宋体" w:hAnsi="宋体"/>
          <w:sz w:val="22"/>
        </w:rPr>
      </w:pPr>
      <w:r>
        <w:rPr>
          <w:rFonts w:ascii="Times New Roman" w:eastAsia="宋体" w:hAnsi="Times New Roman"/>
          <w:b/>
          <w:sz w:val="22"/>
        </w:rPr>
        <w:t>15</w:t>
      </w: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宋体"/>
          <w:sz w:val="22"/>
        </w:rPr>
        <w:t>(1)4</w:t>
      </w:r>
      <w:r>
        <w:rPr>
          <w:rFonts w:ascii="Times New Roman" w:eastAsia="宋体" w:hAnsi="Times New Roman" w:cs="Times New Roman"/>
          <w:sz w:val="22"/>
        </w:rPr>
        <w:t>—</w:t>
      </w:r>
      <w:r>
        <w:rPr>
          <w:rFonts w:ascii="Times New Roman" w:eastAsia="宋体" w:hAnsi="宋体"/>
          <w:sz w:val="22"/>
        </w:rPr>
        <w:t>10月北坡高于南坡,10月至次年3月南坡高于北坡;一年中南坡变化幅度小于北坡。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40" w:firstLineChars="200"/>
        <w:rPr>
          <w:rFonts w:ascii="Times New Roman" w:eastAsia="宋体" w:hAnsi="宋体"/>
          <w:sz w:val="22"/>
        </w:rPr>
      </w:pPr>
      <w:r>
        <w:rPr>
          <w:rFonts w:ascii="Times New Roman" w:eastAsia="宋体" w:hAnsi="宋体"/>
          <w:sz w:val="22"/>
        </w:rPr>
        <w:t>(2)秦岭呈东西走向,对冬季风(偏北风)的阻挡作用明显;冬季西北(偏北)风带来的冷空气在北坡山麓堆积,使山麓与山顶之间的温差减小,进而使北坡的气温垂直递减率降低。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ind w:firstLine="440" w:firstLineChars="200"/>
        <w:rPr>
          <w:rFonts w:ascii="Times New Roman" w:eastAsia="宋体" w:hAnsi="宋体"/>
          <w:sz w:val="22"/>
        </w:rPr>
      </w:pPr>
      <w:r>
        <w:rPr>
          <w:rFonts w:ascii="Times New Roman" w:eastAsia="宋体" w:hAnsi="宋体"/>
          <w:sz w:val="22"/>
        </w:rPr>
        <w:t>(3)夏季,南坡处于夏季风(东南季风)的迎风坡;暖湿气流沿山坡上升,遇冷凝结时释放热量,使山顶与山麓的温差减小,气温垂直递减率降低;北坡为(夏季风的)背风坡,气流翻越山脉后下沉增温,使山麓与山顶的温差增大,气温垂直递减率升高。</w:t>
      </w:r>
    </w:p>
    <w:p>
      <w:r>
        <w:br w:type="page"/>
      </w:r>
      <w:r>
        <w:drawing>
          <wp:inline>
            <wp:extent cx="5274945" cy="6312918"/>
            <wp:docPr id="100016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3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3"/>
      <w:footerReference w:type="default" r:id="rId14"/>
      <w:type w:val="continuous"/>
      <w:pgSz w:w="11907" w:h="16839"/>
      <w:pgMar w:top="1440" w:right="1440" w:bottom="1440" w:left="1440" w:header="720" w:footer="720" w:gutter="0"/>
      <w:cols w:num="1" w:space="720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3000500000000000000"/>
    <w:charset w:val="86"/>
    <w:family w:val="script"/>
    <w:pitch w:val="default"/>
    <w:sig w:usb0="00000000" w:usb1="00000000" w:usb2="000A005E" w:usb3="00000000" w:csb0="003C004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color w:val="auto"/>
      </w:rPr>
      <w:id w:val="-65111428"/>
      <w:docPartObj>
        <w:docPartGallery w:val="autotext"/>
      </w:docPartObj>
    </w:sdtPr>
    <w:sdtEndPr>
      <w:rPr>
        <w:color w:val="auto"/>
      </w:rPr>
    </w:sdtEndPr>
    <w:sdtContent>
      <w:p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</w:pPr>
  </w:p>
  <w:p w:rsidR="004151FC">
    <w:pPr>
      <w:widowControl w:val="0"/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color w:val="auto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widowControl w:val="0"/>
      <w:pBdr>
        <w:bottom w:val="none" w:sz="0" w:space="1" w:color="auto"/>
      </w:pBdr>
      <w:tabs>
        <w:tab w:val="clear" w:pos="4153"/>
        <w:tab w:val="clear" w:pos="8306"/>
      </w:tabs>
      <w:snapToGrid w:val="0"/>
      <w:jc w:val="both"/>
      <w:rPr>
        <w:rFonts w:ascii="Times New Roman" w:eastAsia="宋体" w:hAnsi="Times New Roman" w:cs="Times New Roman"/>
        <w:color w:val="auto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1021" w:allStyles="1" w:alternateStyleNames="0" w:clearFormatting="1" w:customStyles="0" w:directFormattingOnNumbering="0" w:directFormattingOnParagraphs="0" w:directFormattingOnRuns="0" w:directFormattingOnTables="0" w:headingStyles="1" w:latentStyles="0" w:numberingStyles="0" w:stylesInUse="0" w:tableStyles="0" w:top3HeadingStyles="0" w:visibleStyles="0"/>
  <w:defaultTabStop w:val="720"/>
  <w:drawingGridHorizontalSpacing w:val="144"/>
  <w:drawingGridVerticalSpacing w:val="144"/>
  <w:displayVerticalDrawingGridEvery w:val="2"/>
  <w:noPunctuationKerning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6D"/>
    <w:rsid w:val="0000142D"/>
    <w:rsid w:val="00011F08"/>
    <w:rsid w:val="00013FC7"/>
    <w:rsid w:val="00020117"/>
    <w:rsid w:val="00022310"/>
    <w:rsid w:val="00022559"/>
    <w:rsid w:val="0004143C"/>
    <w:rsid w:val="000502F7"/>
    <w:rsid w:val="00050583"/>
    <w:rsid w:val="00065AEE"/>
    <w:rsid w:val="00066DB3"/>
    <w:rsid w:val="000707D5"/>
    <w:rsid w:val="00071CC6"/>
    <w:rsid w:val="00071DE9"/>
    <w:rsid w:val="0007402D"/>
    <w:rsid w:val="000823D3"/>
    <w:rsid w:val="00082E6A"/>
    <w:rsid w:val="00093630"/>
    <w:rsid w:val="000A5259"/>
    <w:rsid w:val="000B1EF5"/>
    <w:rsid w:val="000C03FD"/>
    <w:rsid w:val="000C3347"/>
    <w:rsid w:val="000D27ED"/>
    <w:rsid w:val="000D70DC"/>
    <w:rsid w:val="000E3C41"/>
    <w:rsid w:val="000F3708"/>
    <w:rsid w:val="000F5283"/>
    <w:rsid w:val="000F6F48"/>
    <w:rsid w:val="00100405"/>
    <w:rsid w:val="001135E7"/>
    <w:rsid w:val="00114B76"/>
    <w:rsid w:val="00114C85"/>
    <w:rsid w:val="00121FE7"/>
    <w:rsid w:val="00127823"/>
    <w:rsid w:val="001328C0"/>
    <w:rsid w:val="00147286"/>
    <w:rsid w:val="001527AA"/>
    <w:rsid w:val="00161C42"/>
    <w:rsid w:val="001664ED"/>
    <w:rsid w:val="0017091F"/>
    <w:rsid w:val="00175DA0"/>
    <w:rsid w:val="00193C6A"/>
    <w:rsid w:val="001A2624"/>
    <w:rsid w:val="001B1F5B"/>
    <w:rsid w:val="001C1DA8"/>
    <w:rsid w:val="001D11D0"/>
    <w:rsid w:val="001D37D1"/>
    <w:rsid w:val="001D4D12"/>
    <w:rsid w:val="001E5236"/>
    <w:rsid w:val="001F3481"/>
    <w:rsid w:val="00210FD6"/>
    <w:rsid w:val="00213088"/>
    <w:rsid w:val="00217A6B"/>
    <w:rsid w:val="002214EB"/>
    <w:rsid w:val="00227E9B"/>
    <w:rsid w:val="00246BCB"/>
    <w:rsid w:val="00255059"/>
    <w:rsid w:val="00257F68"/>
    <w:rsid w:val="002605F5"/>
    <w:rsid w:val="0026758B"/>
    <w:rsid w:val="002678CD"/>
    <w:rsid w:val="00272631"/>
    <w:rsid w:val="002811EA"/>
    <w:rsid w:val="00286B35"/>
    <w:rsid w:val="00294125"/>
    <w:rsid w:val="002B6647"/>
    <w:rsid w:val="002C3CD9"/>
    <w:rsid w:val="002C5C85"/>
    <w:rsid w:val="002C6EF9"/>
    <w:rsid w:val="002D2C52"/>
    <w:rsid w:val="002E6BD3"/>
    <w:rsid w:val="00306989"/>
    <w:rsid w:val="003070B9"/>
    <w:rsid w:val="00312C5E"/>
    <w:rsid w:val="0032613B"/>
    <w:rsid w:val="003314E0"/>
    <w:rsid w:val="00332906"/>
    <w:rsid w:val="0034214F"/>
    <w:rsid w:val="00352238"/>
    <w:rsid w:val="00353F19"/>
    <w:rsid w:val="003660D3"/>
    <w:rsid w:val="0036799B"/>
    <w:rsid w:val="003779D3"/>
    <w:rsid w:val="003862AF"/>
    <w:rsid w:val="00386C3B"/>
    <w:rsid w:val="003900EA"/>
    <w:rsid w:val="003916B7"/>
    <w:rsid w:val="00393552"/>
    <w:rsid w:val="003A0231"/>
    <w:rsid w:val="003A1890"/>
    <w:rsid w:val="003A471A"/>
    <w:rsid w:val="003B7D82"/>
    <w:rsid w:val="003C7AAE"/>
    <w:rsid w:val="003D69DF"/>
    <w:rsid w:val="003E14AE"/>
    <w:rsid w:val="003F272F"/>
    <w:rsid w:val="0040308F"/>
    <w:rsid w:val="00410746"/>
    <w:rsid w:val="004151FC"/>
    <w:rsid w:val="00417E0E"/>
    <w:rsid w:val="00433652"/>
    <w:rsid w:val="00440163"/>
    <w:rsid w:val="00447165"/>
    <w:rsid w:val="004629E6"/>
    <w:rsid w:val="0046631B"/>
    <w:rsid w:val="00473AA2"/>
    <w:rsid w:val="00480F11"/>
    <w:rsid w:val="00481496"/>
    <w:rsid w:val="004827D8"/>
    <w:rsid w:val="0048382A"/>
    <w:rsid w:val="004900BC"/>
    <w:rsid w:val="0049647D"/>
    <w:rsid w:val="004A0A68"/>
    <w:rsid w:val="004B21DF"/>
    <w:rsid w:val="004B308E"/>
    <w:rsid w:val="004C1562"/>
    <w:rsid w:val="004C176A"/>
    <w:rsid w:val="004D394E"/>
    <w:rsid w:val="004E0DE3"/>
    <w:rsid w:val="004F0A8C"/>
    <w:rsid w:val="004F3FED"/>
    <w:rsid w:val="004F5EFC"/>
    <w:rsid w:val="00501469"/>
    <w:rsid w:val="00532504"/>
    <w:rsid w:val="00534370"/>
    <w:rsid w:val="00534AA2"/>
    <w:rsid w:val="005364C0"/>
    <w:rsid w:val="0054220D"/>
    <w:rsid w:val="005424B3"/>
    <w:rsid w:val="005443A1"/>
    <w:rsid w:val="005556CA"/>
    <w:rsid w:val="005644A6"/>
    <w:rsid w:val="00566A1D"/>
    <w:rsid w:val="00571838"/>
    <w:rsid w:val="00574344"/>
    <w:rsid w:val="00591E7B"/>
    <w:rsid w:val="005A2465"/>
    <w:rsid w:val="005B35B7"/>
    <w:rsid w:val="005B5282"/>
    <w:rsid w:val="005C0395"/>
    <w:rsid w:val="005C0842"/>
    <w:rsid w:val="005C45A1"/>
    <w:rsid w:val="005D7853"/>
    <w:rsid w:val="005E1024"/>
    <w:rsid w:val="006060A2"/>
    <w:rsid w:val="00616090"/>
    <w:rsid w:val="00616C4D"/>
    <w:rsid w:val="00630E3F"/>
    <w:rsid w:val="00635811"/>
    <w:rsid w:val="00640290"/>
    <w:rsid w:val="00641410"/>
    <w:rsid w:val="0064376B"/>
    <w:rsid w:val="00654BFE"/>
    <w:rsid w:val="00661177"/>
    <w:rsid w:val="0067787C"/>
    <w:rsid w:val="00677986"/>
    <w:rsid w:val="00695B12"/>
    <w:rsid w:val="006A2007"/>
    <w:rsid w:val="006A6DF8"/>
    <w:rsid w:val="006C00EE"/>
    <w:rsid w:val="006C33D0"/>
    <w:rsid w:val="006F4093"/>
    <w:rsid w:val="00707D12"/>
    <w:rsid w:val="007119C1"/>
    <w:rsid w:val="00720F43"/>
    <w:rsid w:val="0073067F"/>
    <w:rsid w:val="00755508"/>
    <w:rsid w:val="00763B6A"/>
    <w:rsid w:val="00763BED"/>
    <w:rsid w:val="007678EF"/>
    <w:rsid w:val="00770923"/>
    <w:rsid w:val="00771E64"/>
    <w:rsid w:val="00782962"/>
    <w:rsid w:val="00782D89"/>
    <w:rsid w:val="00783F8F"/>
    <w:rsid w:val="00793FB6"/>
    <w:rsid w:val="007A09C5"/>
    <w:rsid w:val="007A0B44"/>
    <w:rsid w:val="007A3CEF"/>
    <w:rsid w:val="007A5AA3"/>
    <w:rsid w:val="007B4E4D"/>
    <w:rsid w:val="007B7A6A"/>
    <w:rsid w:val="007D0362"/>
    <w:rsid w:val="007D1BCC"/>
    <w:rsid w:val="007D5209"/>
    <w:rsid w:val="007E44D2"/>
    <w:rsid w:val="007E4F5E"/>
    <w:rsid w:val="007E51B6"/>
    <w:rsid w:val="007E740C"/>
    <w:rsid w:val="007E77B5"/>
    <w:rsid w:val="007F3259"/>
    <w:rsid w:val="007F42E4"/>
    <w:rsid w:val="0080497D"/>
    <w:rsid w:val="00811210"/>
    <w:rsid w:val="0081238B"/>
    <w:rsid w:val="00812C75"/>
    <w:rsid w:val="008156C8"/>
    <w:rsid w:val="008401D7"/>
    <w:rsid w:val="00841BED"/>
    <w:rsid w:val="00841F6B"/>
    <w:rsid w:val="008425E5"/>
    <w:rsid w:val="00850C6D"/>
    <w:rsid w:val="00851682"/>
    <w:rsid w:val="0085689D"/>
    <w:rsid w:val="00857ECB"/>
    <w:rsid w:val="0086009F"/>
    <w:rsid w:val="008709F1"/>
    <w:rsid w:val="0087234A"/>
    <w:rsid w:val="00876C4C"/>
    <w:rsid w:val="00886715"/>
    <w:rsid w:val="008A79C7"/>
    <w:rsid w:val="008B48E3"/>
    <w:rsid w:val="008C045A"/>
    <w:rsid w:val="008C388A"/>
    <w:rsid w:val="008C4B02"/>
    <w:rsid w:val="008C5DE1"/>
    <w:rsid w:val="008D0C3A"/>
    <w:rsid w:val="008D50F5"/>
    <w:rsid w:val="008D65A0"/>
    <w:rsid w:val="008E181A"/>
    <w:rsid w:val="008E4339"/>
    <w:rsid w:val="008F4AAB"/>
    <w:rsid w:val="008F73E3"/>
    <w:rsid w:val="0090749F"/>
    <w:rsid w:val="00914158"/>
    <w:rsid w:val="00935DFA"/>
    <w:rsid w:val="009360A5"/>
    <w:rsid w:val="00942FD9"/>
    <w:rsid w:val="0094463E"/>
    <w:rsid w:val="0094649F"/>
    <w:rsid w:val="00950863"/>
    <w:rsid w:val="00960E28"/>
    <w:rsid w:val="009770A5"/>
    <w:rsid w:val="0097724E"/>
    <w:rsid w:val="0098273E"/>
    <w:rsid w:val="0098536D"/>
    <w:rsid w:val="00991839"/>
    <w:rsid w:val="00994653"/>
    <w:rsid w:val="009B035C"/>
    <w:rsid w:val="009B086E"/>
    <w:rsid w:val="009B1FAE"/>
    <w:rsid w:val="009B6DAA"/>
    <w:rsid w:val="009B71FD"/>
    <w:rsid w:val="009D66E0"/>
    <w:rsid w:val="009E434F"/>
    <w:rsid w:val="009F21B4"/>
    <w:rsid w:val="009F3451"/>
    <w:rsid w:val="00A059A5"/>
    <w:rsid w:val="00A11173"/>
    <w:rsid w:val="00A22B50"/>
    <w:rsid w:val="00A27EE2"/>
    <w:rsid w:val="00A40934"/>
    <w:rsid w:val="00A51310"/>
    <w:rsid w:val="00A54505"/>
    <w:rsid w:val="00A83932"/>
    <w:rsid w:val="00AA0931"/>
    <w:rsid w:val="00AA5884"/>
    <w:rsid w:val="00AA5E3A"/>
    <w:rsid w:val="00AB08F5"/>
    <w:rsid w:val="00AB547B"/>
    <w:rsid w:val="00AB63F9"/>
    <w:rsid w:val="00AB7743"/>
    <w:rsid w:val="00AC7BC9"/>
    <w:rsid w:val="00AD7802"/>
    <w:rsid w:val="00AF1B96"/>
    <w:rsid w:val="00AF6B6D"/>
    <w:rsid w:val="00B01707"/>
    <w:rsid w:val="00B029AA"/>
    <w:rsid w:val="00B03798"/>
    <w:rsid w:val="00B04E05"/>
    <w:rsid w:val="00B0636E"/>
    <w:rsid w:val="00B4428E"/>
    <w:rsid w:val="00B53802"/>
    <w:rsid w:val="00B70860"/>
    <w:rsid w:val="00B854C7"/>
    <w:rsid w:val="00BA2669"/>
    <w:rsid w:val="00BA301B"/>
    <w:rsid w:val="00BA529A"/>
    <w:rsid w:val="00BB02F3"/>
    <w:rsid w:val="00BB4149"/>
    <w:rsid w:val="00BB41D5"/>
    <w:rsid w:val="00BB7AA1"/>
    <w:rsid w:val="00BC239F"/>
    <w:rsid w:val="00BE75CF"/>
    <w:rsid w:val="00BF0FAB"/>
    <w:rsid w:val="00C02FC6"/>
    <w:rsid w:val="00C041CD"/>
    <w:rsid w:val="00C21325"/>
    <w:rsid w:val="00C34C3C"/>
    <w:rsid w:val="00C453BE"/>
    <w:rsid w:val="00C45D66"/>
    <w:rsid w:val="00C521C6"/>
    <w:rsid w:val="00C75545"/>
    <w:rsid w:val="00C814B8"/>
    <w:rsid w:val="00C86F64"/>
    <w:rsid w:val="00C906AD"/>
    <w:rsid w:val="00C90AF8"/>
    <w:rsid w:val="00C9601C"/>
    <w:rsid w:val="00CB58AE"/>
    <w:rsid w:val="00CC5187"/>
    <w:rsid w:val="00CC5366"/>
    <w:rsid w:val="00CE0973"/>
    <w:rsid w:val="00CE4D62"/>
    <w:rsid w:val="00CF2421"/>
    <w:rsid w:val="00CF3518"/>
    <w:rsid w:val="00CF7347"/>
    <w:rsid w:val="00D04416"/>
    <w:rsid w:val="00D21518"/>
    <w:rsid w:val="00D35021"/>
    <w:rsid w:val="00D37791"/>
    <w:rsid w:val="00D40E56"/>
    <w:rsid w:val="00D43999"/>
    <w:rsid w:val="00D71370"/>
    <w:rsid w:val="00D8374B"/>
    <w:rsid w:val="00D92029"/>
    <w:rsid w:val="00D94FFB"/>
    <w:rsid w:val="00DA0315"/>
    <w:rsid w:val="00DA5185"/>
    <w:rsid w:val="00DB3E11"/>
    <w:rsid w:val="00DB47C9"/>
    <w:rsid w:val="00DC0B78"/>
    <w:rsid w:val="00DD5BF5"/>
    <w:rsid w:val="00DF08E5"/>
    <w:rsid w:val="00E00A56"/>
    <w:rsid w:val="00E02B79"/>
    <w:rsid w:val="00E17C9C"/>
    <w:rsid w:val="00E17EF2"/>
    <w:rsid w:val="00E22E5F"/>
    <w:rsid w:val="00E23777"/>
    <w:rsid w:val="00E24275"/>
    <w:rsid w:val="00E26979"/>
    <w:rsid w:val="00E30F29"/>
    <w:rsid w:val="00E3324D"/>
    <w:rsid w:val="00E33F44"/>
    <w:rsid w:val="00E36004"/>
    <w:rsid w:val="00E36A40"/>
    <w:rsid w:val="00E43F5F"/>
    <w:rsid w:val="00E471BB"/>
    <w:rsid w:val="00E51A35"/>
    <w:rsid w:val="00E52001"/>
    <w:rsid w:val="00E6198E"/>
    <w:rsid w:val="00E6401B"/>
    <w:rsid w:val="00E6483B"/>
    <w:rsid w:val="00E84C99"/>
    <w:rsid w:val="00E92541"/>
    <w:rsid w:val="00E95E15"/>
    <w:rsid w:val="00E97C64"/>
    <w:rsid w:val="00EA45A2"/>
    <w:rsid w:val="00EA77D0"/>
    <w:rsid w:val="00EB7E45"/>
    <w:rsid w:val="00ED3DD3"/>
    <w:rsid w:val="00ED62FD"/>
    <w:rsid w:val="00EE2B22"/>
    <w:rsid w:val="00EE55AF"/>
    <w:rsid w:val="00EE5B07"/>
    <w:rsid w:val="00EE66D1"/>
    <w:rsid w:val="00EF7232"/>
    <w:rsid w:val="00F00CE1"/>
    <w:rsid w:val="00F00D7F"/>
    <w:rsid w:val="00F0259D"/>
    <w:rsid w:val="00F17A54"/>
    <w:rsid w:val="00F23EE1"/>
    <w:rsid w:val="00F34C4F"/>
    <w:rsid w:val="00F36071"/>
    <w:rsid w:val="00F40B02"/>
    <w:rsid w:val="00F53876"/>
    <w:rsid w:val="00F56941"/>
    <w:rsid w:val="00F95F45"/>
    <w:rsid w:val="00FA0BFD"/>
    <w:rsid w:val="00FA11E1"/>
    <w:rsid w:val="00FB17A1"/>
    <w:rsid w:val="00FB1970"/>
    <w:rsid w:val="00FB79F0"/>
    <w:rsid w:val="00FC7416"/>
    <w:rsid w:val="00FD3BC2"/>
    <w:rsid w:val="00FE5362"/>
    <w:rsid w:val="3CBE05FC"/>
    <w:rsid w:val="722B568E"/>
    <w:rsid w:val="74982967"/>
  </w:rsids>
  <w:docVars>
    <w:docVar w:name="commondata" w:val="eyJoZGlkIjoiMTFmMDE3NzUwMDAxZmM3Y2UyMzA0NTQzNWFhNDAyOWYifQ=="/>
  </w:docVar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semiHidden="0" w:qFormat="1"/>
    <w:lsdException w:name="annotation text" w:uiPriority="0"/>
    <w:lsdException w:name="header" w:semiHidden="0" w:qFormat="1"/>
    <w:lsdException w:name="footer" w:semiHidden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semiHidden="0"/>
    <w:lsdException w:name="annotation reference" w:uiPriority="0" w:qFormat="1"/>
    <w:lsdException w:name="line number" w:uiPriority="0"/>
    <w:lsdException w:name="page number" w:semiHidden="0" w:uiPriority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semiHidden="0" w:uiPriority="4" w:unhideWhenUsed="0" w:qFormat="1"/>
    <w:lsdException w:name="List Number" w:semiHidden="0" w:uiPriority="0" w:unhideWhenUsed="0"/>
    <w:lsdException w:name="List 2" w:uiPriority="0"/>
    <w:lsdException w:name="List 3" w:uiPriority="0"/>
    <w:lsdException w:name="List 4" w:semiHidden="0" w:uiPriority="0" w:unhideWhenUsed="0"/>
    <w:lsdException w:name="List 5" w:semiHidden="0" w:uiPriority="0" w:unhideWhenUsed="0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semiHidden="0" w:uiPriority="1" w:unhideWhenUsed="0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12" w:unhideWhenUsed="0" w:qFormat="1"/>
    <w:lsdException w:name="Emphasis" w:semiHidden="0" w:uiPriority="20" w:unhideWhenUsed="0" w:qFormat="1"/>
    <w:lsdException w:name="Document Map" w:uiPriority="0"/>
    <w:lsdException w:name="Plain Text" w:semiHidden="0" w:uiPriority="0" w:unhideWhenUsed="0" w:qFormat="1"/>
    <w:lsdException w:name="E-mail Signature" w:uiPriority="0"/>
    <w:lsdException w:name="Normal (Web)" w:semiHidden="0" w:uiPriority="0" w:unhideWhenUsed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nhideWhenUsed="0" w:qFormat="1"/>
    <w:lsdException w:name="Table Grid" w:semiHidden="0" w:uiPriority="59" w:unhideWhenUsed="0" w:qFormat="1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NEU-BZ-S92" w:eastAsia="方正书宋_GBK" w:hAnsi="NEU-BZ-S92" w:cstheme="minorBidi"/>
      <w:color w:val="000000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qFormat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qFormat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Char"/>
    <w:qFormat/>
    <w:pPr>
      <w:keepNext/>
      <w:keepLines/>
      <w:spacing w:before="200"/>
      <w:outlineLvl w:val="3"/>
    </w:pPr>
    <w:rPr>
      <w:rFonts w:ascii="Arial" w:eastAsia="Times New Roman" w:hAnsi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numPr>
        <w:ilvl w:val="3"/>
        <w:numId w:val="1"/>
      </w:numPr>
      <w:contextualSpacing/>
    </w:pPr>
  </w:style>
  <w:style w:type="paragraph" w:styleId="ListBullet">
    <w:name w:val="List Bullet"/>
    <w:basedOn w:val="Normal"/>
    <w:uiPriority w:val="4"/>
    <w:qFormat/>
    <w:pPr>
      <w:numPr>
        <w:ilvl w:val="0"/>
        <w:numId w:val="1"/>
      </w:numPr>
      <w:spacing w:after="180"/>
    </w:pPr>
  </w:style>
  <w:style w:type="paragraph" w:styleId="ListBullet3">
    <w:name w:val="List Bullet 3"/>
    <w:basedOn w:val="Normal"/>
    <w:uiPriority w:val="99"/>
    <w:qFormat/>
    <w:pPr>
      <w:numPr>
        <w:ilvl w:val="2"/>
        <w:numId w:val="1"/>
      </w:numPr>
      <w:contextualSpacing/>
    </w:pPr>
  </w:style>
  <w:style w:type="paragraph" w:styleId="BodyText">
    <w:name w:val="Body Text"/>
    <w:basedOn w:val="Normal"/>
    <w:link w:val="Char0"/>
    <w:uiPriority w:val="1"/>
    <w:qFormat/>
    <w:pPr>
      <w:spacing w:after="180"/>
    </w:pPr>
  </w:style>
  <w:style w:type="paragraph" w:styleId="ListBullet2">
    <w:name w:val="List Bullet 2"/>
    <w:basedOn w:val="Normal"/>
    <w:uiPriority w:val="99"/>
    <w:qFormat/>
    <w:pPr>
      <w:numPr>
        <w:ilvl w:val="1"/>
        <w:numId w:val="1"/>
      </w:numPr>
      <w:contextualSpacing/>
    </w:pPr>
  </w:style>
  <w:style w:type="paragraph" w:styleId="PlainText">
    <w:name w:val="Plain Text"/>
    <w:basedOn w:val="Normal"/>
    <w:link w:val="Char4"/>
    <w:qFormat/>
    <w:pPr>
      <w:widowControl w:val="0"/>
      <w:jc w:val="both"/>
    </w:pPr>
    <w:rPr>
      <w:rFonts w:ascii="宋体" w:hAnsi="Courier New" w:cs="Courier New"/>
      <w:kern w:val="2"/>
      <w:szCs w:val="21"/>
    </w:rPr>
  </w:style>
  <w:style w:type="paragraph" w:styleId="ListBullet5">
    <w:name w:val="List Bullet 5"/>
    <w:basedOn w:val="Normal"/>
    <w:uiPriority w:val="99"/>
    <w:qFormat/>
    <w:pPr>
      <w:numPr>
        <w:ilvl w:val="4"/>
        <w:numId w:val="1"/>
      </w:numPr>
      <w:contextualSpacing/>
    </w:pPr>
  </w:style>
  <w:style w:type="paragraph" w:styleId="BalloonText">
    <w:name w:val="Balloon Text"/>
    <w:basedOn w:val="Normal"/>
    <w:link w:val="Char6"/>
    <w:uiPriority w:val="99"/>
    <w:qFormat/>
    <w:rPr>
      <w:szCs w:val="18"/>
    </w:rPr>
  </w:style>
  <w:style w:type="paragraph" w:styleId="Footer">
    <w:name w:val="footer"/>
    <w:basedOn w:val="Normal"/>
    <w:link w:val="Char2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Char5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Char7"/>
    <w:uiPriority w:val="99"/>
    <w:unhideWhenUsed/>
    <w:qFormat/>
    <w:pPr>
      <w:snapToGrid w:val="0"/>
    </w:pPr>
    <w:rPr>
      <w:rFonts w:ascii="Times New Roman" w:eastAsia="宋体" w:hAnsi="Times New Roman" w:cs="Times New Roman"/>
      <w:color w:val="auto"/>
      <w:szCs w:val="18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next w:val="Normal"/>
    <w:link w:val="Char"/>
    <w:uiPriority w:val="10"/>
    <w:qFormat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 w:asciiTheme="minorHAnsi" w:eastAsiaTheme="minorEastAsia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 w:asciiTheme="minorHAnsi" w:eastAsiaTheme="minorEastAsia" w:cstheme="minorBidi"/>
      <w:color w:val="77933C" w:themeColor="accent3" w:themeShade="BF"/>
      <w:sz w:val="22"/>
      <w:szCs w:val="22"/>
    </w:rPr>
    <w:tblPr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Strong">
    <w:name w:val="Strong"/>
    <w:uiPriority w:val="12"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Emphasis">
    <w:name w:val="Emphasis"/>
    <w:uiPriority w:val="20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semiHidden/>
    <w:unhideWhenUsed/>
    <w:qFormat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1Char">
    <w:name w:val="标题 1 Char"/>
    <w:link w:val="Heading1"/>
    <w:uiPriority w:val="9"/>
    <w:qFormat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2Char">
    <w:name w:val="标题 2 Char"/>
    <w:link w:val="Heading2"/>
    <w:uiPriority w:val="9"/>
    <w:qFormat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Char">
    <w:name w:val="标题 3 Char"/>
    <w:link w:val="Heading3"/>
    <w:uiPriority w:val="9"/>
    <w:qFormat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Char">
    <w:name w:val="标题 Char"/>
    <w:link w:val="Title"/>
    <w:uiPriority w:val="10"/>
    <w:qFormat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customStyle="1" w:styleId="Char0">
    <w:name w:val="正文文本 Char"/>
    <w:basedOn w:val="DefaultParagraphFont"/>
    <w:link w:val="BodyText"/>
    <w:uiPriority w:val="1"/>
    <w:qFormat/>
  </w:style>
  <w:style w:type="paragraph" w:styleId="Quote">
    <w:name w:val="Quote"/>
    <w:basedOn w:val="Normal"/>
    <w:next w:val="Normal"/>
    <w:link w:val="Char1"/>
    <w:uiPriority w:val="29"/>
    <w:qFormat/>
    <w:rPr>
      <w:i/>
    </w:rPr>
  </w:style>
  <w:style w:type="character" w:customStyle="1" w:styleId="Char1">
    <w:name w:val="引用 Char"/>
    <w:link w:val="Quote"/>
    <w:uiPriority w:val="29"/>
    <w:qFormat/>
    <w:rPr>
      <w:i/>
      <w:sz w:val="24"/>
      <w:szCs w:val="24"/>
    </w:rPr>
  </w:style>
  <w:style w:type="character" w:customStyle="1" w:styleId="4Char">
    <w:name w:val="标题 4 Char"/>
    <w:link w:val="Heading4"/>
    <w:semiHidden/>
    <w:qFormat/>
    <w:rPr>
      <w:rFonts w:ascii="Arial" w:eastAsia="Times New Roman" w:hAnsi="Arial" w:cs="Times New Roman"/>
      <w:b/>
      <w:bCs/>
      <w:i/>
      <w:iCs/>
    </w:rPr>
  </w:style>
  <w:style w:type="character" w:customStyle="1" w:styleId="NoProofing">
    <w:name w:val="No Proofing"/>
    <w:uiPriority w:val="1"/>
    <w:qFormat/>
    <w:rPr>
      <w:lang w:val="en-US"/>
    </w:rPr>
  </w:style>
  <w:style w:type="character" w:customStyle="1" w:styleId="Char2">
    <w:name w:val="页脚 Char"/>
    <w:basedOn w:val="DefaultParagraphFont"/>
    <w:link w:val="Footer"/>
    <w:uiPriority w:val="99"/>
    <w:qFormat/>
    <w:rPr>
      <w:sz w:val="24"/>
      <w:szCs w:val="24"/>
      <w:lang w:eastAsia="en-US" w:bidi="en-US"/>
    </w:rPr>
  </w:style>
  <w:style w:type="paragraph" w:customStyle="1" w:styleId="Char3">
    <w:name w:val="Char3"/>
    <w:basedOn w:val="Normal"/>
    <w:qFormat/>
    <w:pPr>
      <w:spacing w:line="300" w:lineRule="auto"/>
      <w:ind w:firstLine="200" w:firstLineChars="200"/>
      <w:jc w:val="both"/>
    </w:pPr>
    <w:rPr>
      <w:kern w:val="2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spacing w:line="300" w:lineRule="auto"/>
      <w:ind w:firstLine="200" w:firstLineChars="200"/>
      <w:jc w:val="both"/>
    </w:pPr>
    <w:rPr>
      <w:kern w:val="2"/>
      <w:szCs w:val="20"/>
    </w:rPr>
  </w:style>
  <w:style w:type="character" w:customStyle="1" w:styleId="Char4">
    <w:name w:val="纯文本 Char"/>
    <w:basedOn w:val="DefaultParagraphFont"/>
    <w:link w:val="PlainText"/>
    <w:qFormat/>
    <w:rPr>
      <w:rFonts w:ascii="宋体" w:hAnsi="Courier New" w:cs="Courier New"/>
      <w:kern w:val="2"/>
      <w:sz w:val="21"/>
      <w:szCs w:val="21"/>
    </w:rPr>
  </w:style>
  <w:style w:type="paragraph" w:customStyle="1" w:styleId="CharCharCharCharCharCharCharCharChar">
    <w:name w:val="Char Char Char Char Char Char Char Char Char"/>
    <w:basedOn w:val="Normal"/>
    <w:qFormat/>
    <w:pPr>
      <w:spacing w:line="300" w:lineRule="auto"/>
      <w:ind w:firstLine="200" w:firstLineChars="200"/>
      <w:jc w:val="both"/>
    </w:pPr>
    <w:rPr>
      <w:szCs w:val="20"/>
    </w:rPr>
  </w:style>
  <w:style w:type="character" w:customStyle="1" w:styleId="Char5">
    <w:name w:val="页眉 Char"/>
    <w:basedOn w:val="DefaultParagraphFont"/>
    <w:link w:val="Header"/>
    <w:uiPriority w:val="99"/>
    <w:qFormat/>
    <w:rPr>
      <w:sz w:val="24"/>
      <w:szCs w:val="24"/>
      <w:lang w:eastAsia="en-US" w:bidi="en-US"/>
    </w:rPr>
  </w:style>
  <w:style w:type="character" w:customStyle="1" w:styleId="Char6">
    <w:name w:val="批注框文本 Char"/>
    <w:basedOn w:val="DefaultParagraphFont"/>
    <w:link w:val="BalloonText"/>
    <w:uiPriority w:val="99"/>
    <w:qFormat/>
    <w:rPr>
      <w:sz w:val="18"/>
      <w:szCs w:val="18"/>
      <w:lang w:eastAsia="en-US"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NEU-BZ" w:eastAsia="方正书宋_GBK" w:hAnsi="NEU-BZ" w:cstheme="minorBidi"/>
      <w:color w:val="000000"/>
      <w:sz w:val="18"/>
      <w:szCs w:val="22"/>
    </w:rPr>
  </w:style>
  <w:style w:type="character" w:customStyle="1" w:styleId="Char7">
    <w:name w:val="脚注文本 Char"/>
    <w:basedOn w:val="DefaultParagraphFont"/>
    <w:link w:val="FootnoteText"/>
    <w:uiPriority w:val="99"/>
    <w:qFormat/>
    <w:rPr>
      <w:sz w:val="18"/>
      <w:szCs w:val="18"/>
    </w:rPr>
  </w:style>
  <w:style w:type="character" w:customStyle="1" w:styleId="Char10">
    <w:name w:val="脚注文本 Char1"/>
    <w:basedOn w:val="DefaultParagraphFont"/>
    <w:qFormat/>
    <w:rPr>
      <w:rFonts w:ascii="NEU-BZ" w:eastAsia="方正书宋_GBK" w:hAnsi="NEU-BZ" w:cstheme="minorBidi"/>
      <w:color w:val="000000"/>
      <w:sz w:val="18"/>
      <w:szCs w:val="18"/>
    </w:rPr>
  </w:style>
  <w:style w:type="paragraph" w:customStyle="1" w:styleId="a">
    <w:name w:val="一级章节"/>
    <w:basedOn w:val="Normal"/>
    <w:qFormat/>
    <w:pPr>
      <w:outlineLvl w:val="1"/>
    </w:pPr>
  </w:style>
  <w:style w:type="paragraph" w:customStyle="1" w:styleId="a0">
    <w:name w:val="二级章节"/>
    <w:basedOn w:val="Normal"/>
    <w:qFormat/>
    <w:pPr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image" Target="media/image8.png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E:\ppt&#24037;&#20855;\&#27169;%20&#26495;\word&#27169;&#29256;\Word&#27169;&#26495;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ED27D-2B61-4EBF-82C8-D8A4C343B7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Word模板.dotx</Template>
  <TotalTime>0</TotalTime>
  <Pages>5</Pages>
  <Words>1842</Words>
  <Characters>2054</Characters>
  <Application>Microsoft Office Word</Application>
  <DocSecurity>0</DocSecurity>
  <Lines>3</Lines>
  <Paragraphs>7</Paragraphs>
  <ScaleCrop>false</ScaleCrop>
  <Company>HOME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jl</cp:lastModifiedBy>
  <cp:revision>2</cp:revision>
  <dcterms:created xsi:type="dcterms:W3CDTF">2023-06-25T01:32:00Z</dcterms:created>
  <dcterms:modified xsi:type="dcterms:W3CDTF">2023-08-09T12:54:03Z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