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
        <w:drawing>
          <wp:anchor simplePos="0" relativeHeight="251658240" behindDoc="0" locked="0" layoutInCell="1" allowOverlap="1">
            <wp:simplePos x="0" y="0"/>
            <wp:positionH relativeFrom="page">
              <wp:posOffset>12560300</wp:posOffset>
            </wp:positionH>
            <wp:positionV relativeFrom="topMargin">
              <wp:posOffset>11163300</wp:posOffset>
            </wp:positionV>
            <wp:extent cx="469900" cy="4572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81115" name=""/>
                    <pic:cNvPicPr>
                      <a:picLocks noChangeAspect="1"/>
                    </pic:cNvPicPr>
                  </pic:nvPicPr>
                  <pic:blipFill>
                    <a:blip xmlns:r="http://schemas.openxmlformats.org/officeDocument/2006/relationships" r:embed="rId4"/>
                    <a:stretch>
                      <a:fillRect/>
                    </a:stretch>
                  </pic:blipFill>
                  <pic:spPr>
                    <a:xfrm>
                      <a:off x="0" y="0"/>
                      <a:ext cx="469900" cy="457200"/>
                    </a:xfrm>
                    <a:prstGeom prst="rect">
                      <a:avLst/>
                    </a:prstGeom>
                  </pic:spPr>
                </pic:pic>
              </a:graphicData>
            </a:graphic>
          </wp:anchor>
        </w:drawing>
      </w:r>
    </w:p>
    <w:p>
      <w:pPr>
        <w:spacing w:line="360" w:lineRule="auto"/>
        <w:jc w:val="center"/>
      </w:pPr>
      <w:r>
        <w:rPr>
          <w:rFonts w:ascii="黑体" w:eastAsia="黑体" w:hAnsi="黑体" w:cs="黑体" w:hint="eastAsia"/>
          <w:b/>
          <w:bCs/>
          <w:color w:val="000000"/>
          <w:sz w:val="28"/>
        </w:rPr>
        <w:t>2023年高考历史一轮复习2——诸侯纷争与变法运动</w:t>
      </w:r>
    </w:p>
    <w:p>
      <w:pPr>
        <w:rPr>
          <w:rFonts w:eastAsiaTheme="minorEastAsia" w:hint="eastAsia"/>
          <w:lang w:val="en-US" w:eastAsia="zh-CN"/>
        </w:rPr>
      </w:pPr>
      <w:r>
        <w:rPr>
          <w:rFonts w:ascii="黑体" w:eastAsia="黑体" w:hAnsi="黑体" w:cs="黑体" w:hint="eastAsia"/>
          <w:b/>
          <w:bCs/>
          <w:sz w:val="24"/>
          <w:szCs w:val="24"/>
          <w:lang w:val="en-US" w:eastAsia="zh-CN"/>
        </w:rPr>
        <w:t>一、单选题</w:t>
      </w:r>
    </w:p>
    <w:p>
      <w:pPr>
        <w:spacing w:line="360" w:lineRule="auto"/>
        <w:ind w:left="0"/>
        <w:jc w:val="left"/>
      </w:pPr>
      <w:r>
        <w:t>1．</w:t>
      </w:r>
      <w:r>
        <w:rPr>
          <w:rFonts w:ascii="Times New Roman" w:hAnsi="Times New Roman"/>
          <w:b w:val="0"/>
          <w:i w:val="0"/>
          <w:color w:val="000000"/>
          <w:sz w:val="22"/>
        </w:rPr>
        <w:t xml:space="preserve">春秋战国时期，大诸侯国不断进行兼并战争的目的是（　　）   </w:t>
      </w:r>
    </w:p>
    <w:p>
      <w:pPr>
        <w:spacing w:line="360" w:lineRule="auto"/>
        <w:ind w:firstLine="286" w:firstLineChars="130"/>
        <w:jc w:val="left"/>
      </w:pPr>
      <w:r>
        <w:rPr>
          <w:rFonts w:ascii="Times New Roman" w:hAnsi="Times New Roman"/>
          <w:b w:val="0"/>
          <w:i w:val="0"/>
          <w:color w:val="000000"/>
          <w:sz w:val="22"/>
        </w:rPr>
        <w:t xml:space="preserve">A．讨伐不向周王进贡的诸侯国        </w:t>
      </w:r>
    </w:p>
    <w:p>
      <w:pPr>
        <w:spacing w:line="360" w:lineRule="auto"/>
        <w:ind w:firstLine="286" w:firstLineChars="130"/>
        <w:jc w:val="left"/>
      </w:pPr>
      <w:r>
        <w:rPr>
          <w:rFonts w:ascii="Times New Roman" w:hAnsi="Times New Roman"/>
          <w:b w:val="0"/>
          <w:i w:val="0"/>
          <w:color w:val="000000"/>
          <w:sz w:val="22"/>
        </w:rPr>
        <w:t>B．争夺土地和人口，取得对其他诸侯国的支配权</w:t>
      </w:r>
    </w:p>
    <w:p>
      <w:pPr>
        <w:spacing w:line="360" w:lineRule="auto"/>
        <w:ind w:firstLine="286" w:firstLineChars="130"/>
        <w:jc w:val="left"/>
      </w:pPr>
      <w:r>
        <w:rPr>
          <w:rFonts w:ascii="Times New Roman" w:hAnsi="Times New Roman"/>
          <w:b w:val="0"/>
          <w:i w:val="0"/>
          <w:color w:val="000000"/>
          <w:sz w:val="22"/>
        </w:rPr>
        <w:t xml:space="preserve">C．维护周王“共主”地位            </w:t>
      </w:r>
    </w:p>
    <w:p>
      <w:pPr>
        <w:spacing w:line="360" w:lineRule="auto"/>
        <w:ind w:firstLine="286" w:firstLineChars="130"/>
        <w:jc w:val="left"/>
      </w:pPr>
      <w:r>
        <w:rPr>
          <w:rFonts w:ascii="Times New Roman" w:hAnsi="Times New Roman"/>
          <w:b w:val="0"/>
          <w:i w:val="0"/>
          <w:color w:val="000000"/>
          <w:sz w:val="22"/>
        </w:rPr>
        <w:t>D．促进奴隶制的瓦解</w:t>
      </w:r>
    </w:p>
    <w:p>
      <w:pPr>
        <w:spacing w:line="360" w:lineRule="auto"/>
        <w:ind w:left="0"/>
        <w:jc w:val="left"/>
      </w:pPr>
      <w:r>
        <w:t>2．</w:t>
      </w:r>
      <w:r>
        <w:rPr>
          <w:rFonts w:ascii="Times New Roman" w:hAnsi="Times New Roman"/>
          <w:b w:val="0"/>
          <w:i w:val="0"/>
          <w:color w:val="000000"/>
          <w:sz w:val="22"/>
        </w:rPr>
        <w:t>春秋后期到战国前期，一些诸侯国的卿大夫掌握了实权。某诸侯国大夫田氏取代了原来的姜姓国君。观察右图，指出此诸侯国是（　　）</w:t>
      </w:r>
    </w:p>
    <w:p>
      <w:pPr>
        <w:spacing w:line="360" w:lineRule="auto"/>
        <w:ind w:firstLine="273" w:firstLineChars="130"/>
        <w:jc w:val="left"/>
        <w:textAlignment w:val="center"/>
      </w:pPr>
      <w:r>
        <w:drawing>
          <wp:inline distT="0" distB="0" distL="0" distR="0">
            <wp:extent cx="2370455" cy="203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55691" name="图片 1"/>
                    <pic:cNvPicPr>
                      <a:picLocks noChangeAspect="1"/>
                    </pic:cNvPicPr>
                  </pic:nvPicPr>
                  <pic:blipFill>
                    <a:blip xmlns:r="http://schemas.openxmlformats.org/officeDocument/2006/relationships" r:embed="rId5"/>
                    <a:stretch>
                      <a:fillRect/>
                    </a:stretch>
                  </pic:blipFill>
                  <pic:spPr>
                    <a:xfrm>
                      <a:off x="0" y="0"/>
                      <a:ext cx="2370667" cy="2032000"/>
                    </a:xfrm>
                    <a:prstGeom prst="rect">
                      <a:avLst/>
                    </a:prstGeom>
                  </pic:spPr>
                </pic:pic>
              </a:graphicData>
            </a:graphic>
          </wp:inline>
        </w:drawing>
      </w:r>
    </w:p>
    <w:p>
      <w:pPr>
        <w:tabs>
          <w:tab w:val="left" w:pos="2592"/>
          <w:tab w:val="left" w:pos="4924"/>
          <w:tab w:val="left" w:pos="7255"/>
        </w:tabs>
        <w:spacing w:line="360" w:lineRule="auto"/>
        <w:ind w:firstLine="286" w:firstLineChars="130"/>
        <w:jc w:val="left"/>
        <w:textAlignment w:val="center"/>
      </w:pPr>
      <w:r>
        <w:rPr>
          <w:rFonts w:ascii="Times New Roman" w:hAnsi="Times New Roman"/>
          <w:b w:val="0"/>
          <w:i w:val="0"/>
          <w:color w:val="000000"/>
          <w:sz w:val="22"/>
        </w:rPr>
        <w:t>A．</w:t>
      </w:r>
      <w:r>
        <w:rPr>
          <w:rFonts w:ascii="Calibri" w:hAnsi="Calibri"/>
          <w:b w:val="0"/>
          <w:i w:val="0"/>
          <w:color w:val="000000"/>
          <w:sz w:val="22"/>
        </w:rPr>
        <w:t>①</w:t>
      </w:r>
      <w:r>
        <w:tab/>
      </w:r>
      <w:r>
        <w:rPr>
          <w:rFonts w:ascii="Times New Roman" w:hAnsi="Times New Roman"/>
          <w:b w:val="0"/>
          <w:i w:val="0"/>
          <w:color w:val="000000"/>
          <w:sz w:val="22"/>
        </w:rPr>
        <w:t>B．</w:t>
      </w:r>
      <w:r>
        <w:rPr>
          <w:rFonts w:ascii="Calibri" w:hAnsi="Calibri"/>
          <w:b w:val="0"/>
          <w:i w:val="0"/>
          <w:color w:val="000000"/>
          <w:sz w:val="22"/>
        </w:rPr>
        <w:t>②</w:t>
      </w:r>
      <w:r>
        <w:tab/>
      </w:r>
      <w:r>
        <w:rPr>
          <w:rFonts w:ascii="Times New Roman" w:hAnsi="Times New Roman"/>
          <w:b w:val="0"/>
          <w:i w:val="0"/>
          <w:color w:val="000000"/>
          <w:sz w:val="22"/>
        </w:rPr>
        <w:t>C．</w:t>
      </w:r>
      <w:r>
        <w:rPr>
          <w:rFonts w:ascii="Calibri" w:hAnsi="Calibri"/>
          <w:b w:val="0"/>
          <w:i w:val="0"/>
          <w:color w:val="000000"/>
          <w:sz w:val="22"/>
        </w:rPr>
        <w:t>③</w:t>
      </w:r>
      <w:r>
        <w:tab/>
      </w:r>
      <w:r>
        <w:rPr>
          <w:rFonts w:ascii="Times New Roman" w:hAnsi="Times New Roman"/>
          <w:b w:val="0"/>
          <w:i w:val="0"/>
          <w:color w:val="000000"/>
          <w:sz w:val="22"/>
        </w:rPr>
        <w:t>D．</w:t>
      </w:r>
      <w:r>
        <w:rPr>
          <w:rFonts w:ascii="Calibri" w:hAnsi="Calibri"/>
          <w:b w:val="0"/>
          <w:i w:val="0"/>
          <w:color w:val="000000"/>
          <w:sz w:val="22"/>
        </w:rPr>
        <w:t>④</w:t>
      </w:r>
    </w:p>
    <w:p>
      <w:pPr>
        <w:spacing w:line="360" w:lineRule="auto"/>
        <w:ind w:left="0"/>
        <w:jc w:val="left"/>
      </w:pPr>
      <w:r>
        <w:t>3．</w:t>
      </w:r>
      <w:r>
        <w:rPr>
          <w:rFonts w:ascii="Times New Roman" w:hAnsi="Times New Roman"/>
          <w:b w:val="0"/>
          <w:i w:val="0"/>
          <w:color w:val="000000"/>
          <w:sz w:val="22"/>
        </w:rPr>
        <w:t xml:space="preserve">春秋战国之际，姬姓封国晋国逐渐被异姓的韩、赵、魏三家新兴的大夫势力所瓜分，公元前403年，周王室正式承认三家为诸侯，晋国灭亡“三家分晋”实质上反映了(　　）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A．异姓诸侯日益坐大</w:t>
      </w:r>
      <w:r>
        <w:tab/>
      </w:r>
      <w:r>
        <w:rPr>
          <w:rFonts w:ascii="Times New Roman" w:hAnsi="Times New Roman"/>
          <w:b w:val="0"/>
          <w:i w:val="0"/>
          <w:color w:val="000000"/>
          <w:sz w:val="22"/>
        </w:rPr>
        <w:t>B．宗法分封制趋向瓦解</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C．大夫势力左右政权</w:t>
      </w:r>
      <w:r>
        <w:tab/>
      </w:r>
      <w:r>
        <w:rPr>
          <w:rFonts w:ascii="Times New Roman" w:hAnsi="Times New Roman"/>
          <w:b w:val="0"/>
          <w:i w:val="0"/>
          <w:color w:val="000000"/>
          <w:sz w:val="22"/>
        </w:rPr>
        <w:t>D．周王室权威得以加强</w:t>
      </w:r>
    </w:p>
    <w:p>
      <w:pPr>
        <w:spacing w:line="360" w:lineRule="auto"/>
        <w:ind w:left="0"/>
        <w:jc w:val="left"/>
      </w:pPr>
      <w:r>
        <w:t>4．</w:t>
      </w:r>
      <w:r>
        <w:rPr>
          <w:rFonts w:ascii="Times New Roman" w:hAnsi="Times New Roman"/>
          <w:b w:val="0"/>
          <w:i w:val="0"/>
          <w:color w:val="000000"/>
          <w:sz w:val="22"/>
        </w:rPr>
        <w:t>在现在农村的小块田地里，你偶尔仍能看到农民用铁犁牛耕（或用驴耕）耕作的场景。中国古代农民用铁犁牛耕最早出现在（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A．夏朝商朝时期</w:t>
      </w:r>
      <w:r>
        <w:tab/>
      </w:r>
      <w:r>
        <w:rPr>
          <w:rFonts w:ascii="Times New Roman" w:hAnsi="Times New Roman"/>
          <w:b w:val="0"/>
          <w:i w:val="0"/>
          <w:color w:val="000000"/>
          <w:sz w:val="22"/>
        </w:rPr>
        <w:t>B．春秋战国时期</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C．汉朝时期</w:t>
      </w:r>
      <w:r>
        <w:tab/>
      </w:r>
      <w:r>
        <w:rPr>
          <w:rFonts w:ascii="Times New Roman" w:hAnsi="Times New Roman"/>
          <w:b w:val="0"/>
          <w:i w:val="0"/>
          <w:color w:val="000000"/>
          <w:sz w:val="22"/>
        </w:rPr>
        <w:t>D．唐朝时期</w:t>
      </w:r>
    </w:p>
    <w:p>
      <w:pPr>
        <w:spacing w:line="360" w:lineRule="auto"/>
        <w:ind w:left="0"/>
        <w:jc w:val="left"/>
      </w:pPr>
      <w:r>
        <w:t>5．</w:t>
      </w:r>
      <w:r>
        <w:rPr>
          <w:rFonts w:ascii="Times New Roman" w:hAnsi="Times New Roman"/>
          <w:b w:val="0"/>
          <w:i w:val="0"/>
          <w:color w:val="000000"/>
          <w:sz w:val="22"/>
        </w:rPr>
        <w:t>荀子曰：“（为人臣）以礼待君，忠顺而不懈……逆命而利君谓之忠，从命而利君谓之顺韩非子曰：“人臣要从主之法，虚心待令，皆宜其能，胜其官，而莫怀余力于心”，两者都强调 （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A．人臣要效忠君主</w:t>
      </w:r>
      <w:r>
        <w:tab/>
      </w:r>
      <w:r>
        <w:rPr>
          <w:rFonts w:ascii="Times New Roman" w:hAnsi="Times New Roman"/>
          <w:b w:val="0"/>
          <w:i w:val="0"/>
          <w:color w:val="000000"/>
          <w:sz w:val="22"/>
        </w:rPr>
        <w:t>B．人臣对君主可以抗命</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C．君主要以礼待臣</w:t>
      </w:r>
      <w:r>
        <w:tab/>
      </w:r>
      <w:r>
        <w:rPr>
          <w:rFonts w:ascii="Times New Roman" w:hAnsi="Times New Roman"/>
          <w:b w:val="0"/>
          <w:i w:val="0"/>
          <w:color w:val="000000"/>
          <w:sz w:val="22"/>
        </w:rPr>
        <w:t>D．大臣对君主绝对服从</w:t>
      </w:r>
    </w:p>
    <w:p>
      <w:pPr>
        <w:spacing w:line="360" w:lineRule="auto"/>
        <w:ind w:left="0"/>
        <w:jc w:val="left"/>
      </w:pPr>
      <w:r>
        <w:t>6．</w:t>
      </w:r>
      <w:r>
        <w:rPr>
          <w:rFonts w:ascii="Times New Roman" w:hAnsi="Times New Roman"/>
          <w:b w:val="0"/>
          <w:i w:val="0"/>
          <w:color w:val="000000"/>
          <w:sz w:val="22"/>
        </w:rPr>
        <w:t xml:space="preserve">下表是汉代有关农业生产的部分文献记载。据此可认定的历史事实是（　　）  </w:t>
      </w:r>
    </w:p>
    <w:tbl>
      <w:tblPr>
        <w:tblStyle w:val="TableNormal"/>
        <w:tblW w:w="0" w:type="auto"/>
        <w:tblInd w:w="380" w:type="dxa"/>
        <w:tblBorders>
          <w:top w:val="inset" w:sz="8" w:space="0" w:color="000000"/>
          <w:left w:val="inset" w:sz="8" w:space="0" w:color="000000"/>
          <w:bottom w:val="inset" w:sz="8" w:space="0" w:color="000000"/>
          <w:right w:val="inset" w:sz="8" w:space="0" w:color="000000"/>
          <w:insideH w:val="none" w:sz="0" w:space="0" w:color="auto"/>
          <w:insideV w:val="none" w:sz="0" w:space="0" w:color="auto"/>
        </w:tblBorders>
        <w:tblCellMar>
          <w:top w:w="0" w:type="dxa"/>
          <w:left w:w="108" w:type="dxa"/>
          <w:bottom w:w="0" w:type="dxa"/>
          <w:right w:w="108" w:type="dxa"/>
        </w:tblCellMar>
      </w:tblPr>
      <w:tblGrid>
        <w:gridCol w:w="6137"/>
        <w:gridCol w:w="2903"/>
      </w:tblGrid>
      <w:tr>
        <w:tblPrEx>
          <w:tblW w:w="0" w:type="auto"/>
          <w:tblInd w:w="380" w:type="dxa"/>
          <w:tblBorders>
            <w:top w:val="inset" w:sz="8" w:space="0" w:color="000000"/>
            <w:left w:val="inset" w:sz="8" w:space="0" w:color="000000"/>
            <w:bottom w:val="inset" w:sz="8" w:space="0" w:color="000000"/>
            <w:right w:val="inset" w:sz="8" w:space="0" w:color="000000"/>
            <w:insideH w:val="none" w:sz="0" w:space="0" w:color="auto"/>
            <w:insideV w:val="none" w:sz="0" w:space="0" w:color="auto"/>
          </w:tblBorders>
          <w:tblCellMar>
            <w:top w:w="0" w:type="dxa"/>
            <w:left w:w="108" w:type="dxa"/>
            <w:bottom w:w="0" w:type="dxa"/>
            <w:right w:w="108" w:type="dxa"/>
          </w:tblCellMar>
        </w:tblPrEx>
        <w:tc>
          <w:tcPr>
            <w:tcW w:w="613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记载</w:t>
            </w:r>
          </w:p>
        </w:tc>
        <w:tc>
          <w:tcPr>
            <w:tcW w:w="290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出处</w:t>
            </w:r>
          </w:p>
        </w:tc>
      </w:tr>
      <w:tr>
        <w:tblPrEx>
          <w:tblW w:w="0" w:type="auto"/>
          <w:tblInd w:w="380" w:type="dxa"/>
          <w:tblCellMar>
            <w:top w:w="0" w:type="dxa"/>
            <w:left w:w="108" w:type="dxa"/>
            <w:bottom w:w="0" w:type="dxa"/>
            <w:right w:w="108" w:type="dxa"/>
          </w:tblCellMar>
        </w:tblPrEx>
        <w:tc>
          <w:tcPr>
            <w:tcW w:w="613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“是故身率妻子，戮力耕桑，灌园治产，以给公上”</w:t>
            </w:r>
          </w:p>
        </w:tc>
        <w:tc>
          <w:tcPr>
            <w:tcW w:w="290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《汉书·杨恽传》</w:t>
            </w:r>
          </w:p>
        </w:tc>
      </w:tr>
      <w:tr>
        <w:tblPrEx>
          <w:tblW w:w="0" w:type="auto"/>
          <w:tblInd w:w="380" w:type="dxa"/>
          <w:tblCellMar>
            <w:top w:w="0" w:type="dxa"/>
            <w:left w:w="108" w:type="dxa"/>
            <w:bottom w:w="0" w:type="dxa"/>
            <w:right w:w="108" w:type="dxa"/>
          </w:tblCellMar>
        </w:tblPrEx>
        <w:tc>
          <w:tcPr>
            <w:tcW w:w="613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“因释耕于陇上，而妻子耘于前。”</w:t>
            </w:r>
          </w:p>
        </w:tc>
        <w:tc>
          <w:tcPr>
            <w:tcW w:w="290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《后汉书·逸民传》</w:t>
            </w:r>
          </w:p>
        </w:tc>
      </w:tr>
      <w:tr>
        <w:tblPrEx>
          <w:tblW w:w="0" w:type="auto"/>
          <w:tblInd w:w="380" w:type="dxa"/>
          <w:tblCellMar>
            <w:top w:w="0" w:type="dxa"/>
            <w:left w:w="108" w:type="dxa"/>
            <w:bottom w:w="0" w:type="dxa"/>
            <w:right w:w="108" w:type="dxa"/>
          </w:tblCellMar>
        </w:tblPrEx>
        <w:tc>
          <w:tcPr>
            <w:tcW w:w="613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立春东耕，为土牛象人，男女各二人。”</w:t>
            </w:r>
          </w:p>
        </w:tc>
        <w:tc>
          <w:tcPr>
            <w:tcW w:w="290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top"/>
          </w:tcPr>
          <w:p>
            <w:pPr>
              <w:spacing w:line="360" w:lineRule="auto"/>
              <w:ind w:left="135"/>
              <w:jc w:val="left"/>
            </w:pPr>
            <w:r>
              <w:rPr>
                <w:rFonts w:ascii="Times New Roman" w:hAnsi="Times New Roman"/>
                <w:b w:val="0"/>
                <w:i w:val="0"/>
                <w:color w:val="000000"/>
                <w:sz w:val="22"/>
              </w:rPr>
              <w:t>（东汉）王充《论衡》</w:t>
            </w:r>
          </w:p>
        </w:tc>
      </w:tr>
    </w:tbl>
    <w:p>
      <w:pPr>
        <w:tabs>
          <w:tab w:val="left" w:pos="4924"/>
        </w:tabs>
        <w:spacing w:line="360" w:lineRule="auto"/>
        <w:ind w:firstLine="286" w:firstLineChars="130"/>
        <w:jc w:val="left"/>
        <w:textAlignment w:val="center"/>
      </w:pPr>
      <w:r>
        <w:rPr>
          <w:rFonts w:ascii="Times New Roman" w:hAnsi="Times New Roman"/>
          <w:b w:val="0"/>
          <w:i w:val="0"/>
          <w:color w:val="000000"/>
          <w:sz w:val="22"/>
        </w:rPr>
        <w:t>A．汉代铁犁牛耕技术已推广</w:t>
      </w:r>
      <w:r>
        <w:tab/>
      </w:r>
      <w:r>
        <w:rPr>
          <w:rFonts w:ascii="Times New Roman" w:hAnsi="Times New Roman"/>
          <w:b w:val="0"/>
          <w:i w:val="0"/>
          <w:color w:val="000000"/>
          <w:sz w:val="22"/>
        </w:rPr>
        <w:t>B．精耕细作农业高度发达</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C．传统农业生产模式已形成</w:t>
      </w:r>
      <w:r>
        <w:tab/>
      </w:r>
      <w:r>
        <w:rPr>
          <w:rFonts w:ascii="Times New Roman" w:hAnsi="Times New Roman"/>
          <w:b w:val="0"/>
          <w:i w:val="0"/>
          <w:color w:val="000000"/>
          <w:sz w:val="22"/>
        </w:rPr>
        <w:t>D．男耕女织生产开始确立</w:t>
      </w:r>
    </w:p>
    <w:p>
      <w:pPr>
        <w:spacing w:line="360" w:lineRule="auto"/>
        <w:ind w:left="0"/>
        <w:jc w:val="left"/>
      </w:pPr>
      <w:r>
        <w:t>7．</w:t>
      </w:r>
      <w:r>
        <w:rPr>
          <w:rFonts w:ascii="Times New Roman" w:hAnsi="Times New Roman"/>
          <w:b w:val="0"/>
          <w:i w:val="0"/>
          <w:color w:val="000000"/>
          <w:sz w:val="22"/>
        </w:rPr>
        <w:t>有学者指出：”小农经济一锄、一镰（或者再加上一犁）、一个主要劳力再加上一些辅助劳力，一旦和土地结合，就可以到处组织起简单再生产。”该观点意在强调小农经济（　　）</w:t>
      </w:r>
    </w:p>
    <w:p>
      <w:pPr>
        <w:tabs>
          <w:tab w:val="left" w:pos="2592"/>
          <w:tab w:val="left" w:pos="4924"/>
          <w:tab w:val="left" w:pos="7255"/>
        </w:tabs>
        <w:spacing w:line="360" w:lineRule="auto"/>
        <w:ind w:firstLine="286" w:firstLineChars="130"/>
        <w:jc w:val="left"/>
        <w:textAlignment w:val="center"/>
      </w:pPr>
      <w:r>
        <w:rPr>
          <w:rFonts w:ascii="Times New Roman" w:hAnsi="Times New Roman"/>
          <w:b w:val="0"/>
          <w:i w:val="0"/>
          <w:color w:val="000000"/>
          <w:sz w:val="22"/>
        </w:rPr>
        <w:t>A．具有落后性</w:t>
      </w:r>
      <w:r>
        <w:tab/>
      </w:r>
      <w:r>
        <w:rPr>
          <w:rFonts w:ascii="Times New Roman" w:hAnsi="Times New Roman"/>
          <w:b w:val="0"/>
          <w:i w:val="0"/>
          <w:color w:val="000000"/>
          <w:sz w:val="22"/>
        </w:rPr>
        <w:t>B．具有再生性</w:t>
      </w:r>
      <w:r>
        <w:tab/>
      </w:r>
      <w:r>
        <w:rPr>
          <w:rFonts w:ascii="Times New Roman" w:hAnsi="Times New Roman"/>
          <w:b w:val="0"/>
          <w:i w:val="0"/>
          <w:color w:val="000000"/>
          <w:sz w:val="22"/>
        </w:rPr>
        <w:t>C．具有脆弱性</w:t>
      </w:r>
      <w:r>
        <w:tab/>
      </w:r>
      <w:r>
        <w:rPr>
          <w:rFonts w:ascii="Times New Roman" w:hAnsi="Times New Roman"/>
          <w:b w:val="0"/>
          <w:i w:val="0"/>
          <w:color w:val="000000"/>
          <w:sz w:val="22"/>
        </w:rPr>
        <w:t>D．具有稳定性</w:t>
      </w:r>
    </w:p>
    <w:p>
      <w:pPr>
        <w:spacing w:line="360" w:lineRule="auto"/>
        <w:ind w:left="0"/>
        <w:jc w:val="left"/>
      </w:pPr>
      <w:r>
        <w:t>8．</w:t>
      </w:r>
      <w:r>
        <w:rPr>
          <w:rFonts w:ascii="Times New Roman" w:hAnsi="Times New Roman"/>
          <w:b w:val="0"/>
          <w:i w:val="0"/>
          <w:color w:val="000000"/>
          <w:sz w:val="22"/>
        </w:rPr>
        <w:t>“在最小的空间内用最简单的耕作方式养活尽可能多的人是中国的终极目标，为此，他们将士地分成小块，劳动者把全部精力都投入到比他的房子大不了多少倍的那块土地上面。”这段材料主要反映了（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A．小农经济的脆弱性</w:t>
      </w:r>
      <w:r>
        <w:tab/>
      </w:r>
      <w:r>
        <w:rPr>
          <w:rFonts w:ascii="Times New Roman" w:hAnsi="Times New Roman"/>
          <w:b w:val="0"/>
          <w:i w:val="0"/>
          <w:color w:val="000000"/>
          <w:sz w:val="22"/>
        </w:rPr>
        <w:t>B．土地兼并的严重性</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C．生产技术的完善性</w:t>
      </w:r>
      <w:r>
        <w:tab/>
      </w:r>
      <w:r>
        <w:rPr>
          <w:rFonts w:ascii="Times New Roman" w:hAnsi="Times New Roman"/>
          <w:b w:val="0"/>
          <w:i w:val="0"/>
          <w:color w:val="000000"/>
          <w:sz w:val="22"/>
        </w:rPr>
        <w:t>D．精耕细作的必要性</w:t>
      </w:r>
    </w:p>
    <w:p>
      <w:pPr>
        <w:spacing w:line="360" w:lineRule="auto"/>
        <w:ind w:left="0"/>
        <w:jc w:val="left"/>
      </w:pPr>
      <w:r>
        <w:t>9．</w:t>
      </w:r>
      <w:r>
        <w:rPr>
          <w:rFonts w:ascii="Times New Roman" w:hAnsi="Times New Roman"/>
          <w:b w:val="0"/>
          <w:i w:val="0"/>
          <w:color w:val="000000"/>
          <w:sz w:val="22"/>
        </w:rPr>
        <w:t>孔子主张“仁者，爱人”，墨子提出“兼爱，非攻”，孟子主张“政在得民”。三者主张的本质内涵都是重视（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A．人的平等权利</w:t>
      </w:r>
      <w:r>
        <w:tab/>
      </w:r>
      <w:r>
        <w:rPr>
          <w:rFonts w:ascii="Times New Roman" w:hAnsi="Times New Roman"/>
          <w:b w:val="0"/>
          <w:i w:val="0"/>
          <w:color w:val="000000"/>
          <w:sz w:val="22"/>
        </w:rPr>
        <w:t>B．人的善良本性</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C．和谐社会的人际关系</w:t>
      </w:r>
      <w:r>
        <w:tab/>
      </w:r>
      <w:r>
        <w:rPr>
          <w:rFonts w:ascii="Times New Roman" w:hAnsi="Times New Roman"/>
          <w:b w:val="0"/>
          <w:i w:val="0"/>
          <w:color w:val="000000"/>
          <w:sz w:val="22"/>
        </w:rPr>
        <w:t>D．人的自由平等</w:t>
      </w:r>
    </w:p>
    <w:p>
      <w:pPr>
        <w:spacing w:line="360" w:lineRule="auto"/>
        <w:ind w:left="0"/>
        <w:jc w:val="left"/>
      </w:pPr>
      <w:r>
        <w:t>10．</w:t>
      </w:r>
      <w:r>
        <w:rPr>
          <w:rFonts w:ascii="Times New Roman" w:hAnsi="Times New Roman"/>
          <w:b w:val="0"/>
          <w:i w:val="0"/>
          <w:color w:val="000000"/>
          <w:sz w:val="22"/>
        </w:rPr>
        <w:t>综观整个中国历史，春秋战国是中国社会发展的重要转型期。下列有关该时期发展特点的正确叙述是（　　）</w:t>
      </w:r>
    </w:p>
    <w:p>
      <w:pPr>
        <w:spacing w:line="360" w:lineRule="auto"/>
        <w:ind w:firstLine="286" w:firstLineChars="130"/>
        <w:jc w:val="left"/>
        <w:textAlignment w:val="center"/>
      </w:pPr>
      <w:r>
        <w:rPr>
          <w:rFonts w:ascii="Calibri" w:hAnsi="Calibri"/>
          <w:b w:val="0"/>
          <w:i w:val="0"/>
          <w:color w:val="000000"/>
          <w:sz w:val="22"/>
        </w:rPr>
        <w:t>①</w:t>
      </w:r>
      <w:r>
        <w:rPr>
          <w:rFonts w:ascii="Times New Roman" w:hAnsi="Times New Roman"/>
          <w:b w:val="0"/>
          <w:i w:val="0"/>
          <w:color w:val="000000"/>
          <w:sz w:val="22"/>
        </w:rPr>
        <w:t xml:space="preserve">农用动力发生改变    </w:t>
      </w:r>
      <w:r>
        <w:rPr>
          <w:rFonts w:ascii="Calibri" w:hAnsi="Calibri"/>
          <w:b w:val="0"/>
          <w:i w:val="0"/>
          <w:color w:val="000000"/>
          <w:sz w:val="22"/>
        </w:rPr>
        <w:t>②</w:t>
      </w:r>
      <w:r>
        <w:rPr>
          <w:rFonts w:ascii="Times New Roman" w:hAnsi="Times New Roman"/>
          <w:b w:val="0"/>
          <w:i w:val="0"/>
          <w:color w:val="000000"/>
          <w:sz w:val="22"/>
        </w:rPr>
        <w:t xml:space="preserve">自耕农经济出现  </w:t>
      </w:r>
      <w:r>
        <w:rPr>
          <w:rFonts w:ascii="Calibri" w:hAnsi="Calibri"/>
          <w:b w:val="0"/>
          <w:i w:val="0"/>
          <w:color w:val="000000"/>
          <w:sz w:val="22"/>
        </w:rPr>
        <w:t>③</w:t>
      </w:r>
      <w:r>
        <w:rPr>
          <w:rFonts w:ascii="Times New Roman" w:hAnsi="Times New Roman"/>
          <w:b w:val="0"/>
          <w:i w:val="0"/>
          <w:color w:val="000000"/>
          <w:sz w:val="22"/>
        </w:rPr>
        <w:t xml:space="preserve">土地所有制发生变化   </w:t>
      </w:r>
      <w:r>
        <w:rPr>
          <w:rFonts w:ascii="Calibri" w:hAnsi="Calibri"/>
          <w:b w:val="0"/>
          <w:i w:val="0"/>
          <w:color w:val="000000"/>
          <w:sz w:val="22"/>
        </w:rPr>
        <w:t>④</w:t>
      </w:r>
      <w:r>
        <w:rPr>
          <w:rFonts w:ascii="Times New Roman" w:hAnsi="Times New Roman"/>
          <w:b w:val="0"/>
          <w:i w:val="0"/>
          <w:color w:val="000000"/>
          <w:sz w:val="22"/>
        </w:rPr>
        <w:t>官府垄断商业的局面被打破</w:t>
      </w:r>
    </w:p>
    <w:p>
      <w:pPr>
        <w:tabs>
          <w:tab w:val="left" w:pos="2592"/>
          <w:tab w:val="left" w:pos="4924"/>
          <w:tab w:val="left" w:pos="7255"/>
        </w:tabs>
        <w:spacing w:line="360" w:lineRule="auto"/>
        <w:ind w:firstLine="286" w:firstLineChars="130"/>
        <w:jc w:val="left"/>
        <w:textAlignment w:val="center"/>
      </w:pPr>
      <w:r>
        <w:rPr>
          <w:rFonts w:ascii="Times New Roman" w:hAnsi="Times New Roman"/>
          <w:b w:val="0"/>
          <w:i w:val="0"/>
          <w:color w:val="000000"/>
          <w:sz w:val="22"/>
        </w:rPr>
        <w:t>A．</w:t>
      </w:r>
      <w:r>
        <w:rPr>
          <w:rFonts w:ascii="Calibri" w:hAnsi="Calibri"/>
          <w:b w:val="0"/>
          <w:i w:val="0"/>
          <w:color w:val="000000"/>
          <w:sz w:val="22"/>
        </w:rPr>
        <w:t>①②④</w:t>
      </w:r>
      <w:r>
        <w:tab/>
      </w:r>
      <w:r>
        <w:rPr>
          <w:rFonts w:ascii="Times New Roman" w:hAnsi="Times New Roman"/>
          <w:b w:val="0"/>
          <w:i w:val="0"/>
          <w:color w:val="000000"/>
          <w:sz w:val="22"/>
        </w:rPr>
        <w:t>B．</w:t>
      </w:r>
      <w:r>
        <w:rPr>
          <w:rFonts w:ascii="Calibri" w:hAnsi="Calibri"/>
          <w:b w:val="0"/>
          <w:i w:val="0"/>
          <w:color w:val="000000"/>
          <w:sz w:val="22"/>
        </w:rPr>
        <w:t>①②③</w:t>
      </w:r>
      <w:r>
        <w:tab/>
      </w:r>
      <w:r>
        <w:rPr>
          <w:rFonts w:ascii="Times New Roman" w:hAnsi="Times New Roman"/>
          <w:b w:val="0"/>
          <w:i w:val="0"/>
          <w:color w:val="000000"/>
          <w:sz w:val="22"/>
        </w:rPr>
        <w:t>C．</w:t>
      </w:r>
      <w:r>
        <w:rPr>
          <w:rFonts w:ascii="Calibri" w:hAnsi="Calibri"/>
          <w:b w:val="0"/>
          <w:i w:val="0"/>
          <w:color w:val="000000"/>
          <w:sz w:val="22"/>
        </w:rPr>
        <w:t>②③④</w:t>
      </w:r>
      <w:r>
        <w:tab/>
      </w:r>
      <w:r>
        <w:rPr>
          <w:rFonts w:ascii="Times New Roman" w:hAnsi="Times New Roman"/>
          <w:b w:val="0"/>
          <w:i w:val="0"/>
          <w:color w:val="000000"/>
          <w:sz w:val="22"/>
        </w:rPr>
        <w:t>D．</w:t>
      </w:r>
      <w:r>
        <w:rPr>
          <w:rFonts w:ascii="Calibri" w:hAnsi="Calibri"/>
          <w:b w:val="0"/>
          <w:i w:val="0"/>
          <w:color w:val="000000"/>
          <w:sz w:val="22"/>
        </w:rPr>
        <w:t>①②③④</w:t>
      </w:r>
    </w:p>
    <w:p>
      <w:pPr>
        <w:spacing w:line="360" w:lineRule="auto"/>
        <w:ind w:left="0"/>
        <w:jc w:val="left"/>
      </w:pPr>
      <w:r>
        <w:t>11．</w:t>
      </w:r>
      <w:r>
        <w:rPr>
          <w:rFonts w:ascii="Times New Roman" w:hAnsi="Times New Roman"/>
          <w:b w:val="0"/>
          <w:i w:val="0"/>
          <w:color w:val="000000"/>
          <w:sz w:val="22"/>
        </w:rPr>
        <w:t xml:space="preserve">斯塔夫里阿诺斯在《全球通史》中评论中国某学派时说：“首先是一个解决日常生活中各种问题的实用性道德体系，强调礼仪和社会责任。”该学派是（　　）   </w:t>
      </w:r>
    </w:p>
    <w:p>
      <w:pPr>
        <w:tabs>
          <w:tab w:val="left" w:pos="2592"/>
          <w:tab w:val="left" w:pos="4924"/>
          <w:tab w:val="left" w:pos="7255"/>
        </w:tabs>
        <w:spacing w:line="360" w:lineRule="auto"/>
        <w:ind w:firstLine="286" w:firstLineChars="130"/>
        <w:jc w:val="left"/>
        <w:textAlignment w:val="center"/>
      </w:pPr>
      <w:r>
        <w:rPr>
          <w:rFonts w:ascii="Times New Roman" w:hAnsi="Times New Roman"/>
          <w:b w:val="0"/>
          <w:i w:val="0"/>
          <w:color w:val="000000"/>
          <w:sz w:val="22"/>
        </w:rPr>
        <w:t>A．道家</w:t>
      </w:r>
      <w:r>
        <w:tab/>
      </w:r>
      <w:r>
        <w:rPr>
          <w:rFonts w:ascii="Times New Roman" w:hAnsi="Times New Roman"/>
          <w:b w:val="0"/>
          <w:i w:val="0"/>
          <w:color w:val="000000"/>
          <w:sz w:val="22"/>
        </w:rPr>
        <w:t>B．儒家</w:t>
      </w:r>
      <w:r>
        <w:tab/>
      </w:r>
      <w:r>
        <w:rPr>
          <w:rFonts w:ascii="Times New Roman" w:hAnsi="Times New Roman"/>
          <w:b w:val="0"/>
          <w:i w:val="0"/>
          <w:color w:val="000000"/>
          <w:sz w:val="22"/>
        </w:rPr>
        <w:t>C．墨家</w:t>
      </w:r>
      <w:r>
        <w:tab/>
      </w:r>
      <w:r>
        <w:rPr>
          <w:rFonts w:ascii="Times New Roman" w:hAnsi="Times New Roman"/>
          <w:b w:val="0"/>
          <w:i w:val="0"/>
          <w:color w:val="000000"/>
          <w:sz w:val="22"/>
        </w:rPr>
        <w:t>D．法家</w:t>
      </w:r>
    </w:p>
    <w:p>
      <w:pPr>
        <w:spacing w:line="360" w:lineRule="auto"/>
        <w:ind w:left="0"/>
        <w:jc w:val="left"/>
      </w:pPr>
      <w:r>
        <w:t>12．</w:t>
      </w:r>
      <w:r>
        <w:rPr>
          <w:rFonts w:ascii="Times New Roman" w:hAnsi="Times New Roman"/>
          <w:b w:val="0"/>
          <w:i w:val="0"/>
          <w:color w:val="000000"/>
          <w:sz w:val="22"/>
        </w:rPr>
        <w:t>传统中国以控制民生经济命脉和“利出一孔”的政策设计等实现利益整合，以体制化的科举选官和基层宗法治理实现组织整合、以“家国同构”“尊君”和“民本”相统一的儒家政治伦理实现文化整合，以存在严重结构性缺陷的法律实现薄弱的法制整合，以一以贯之的强力与暴力实现阶段性的强制整合。这些整合（　　）</w:t>
      </w:r>
    </w:p>
    <w:p>
      <w:pPr>
        <w:spacing w:line="360" w:lineRule="auto"/>
        <w:ind w:firstLine="286" w:firstLineChars="130"/>
        <w:jc w:val="left"/>
      </w:pPr>
      <w:r>
        <w:rPr>
          <w:rFonts w:ascii="Times New Roman" w:hAnsi="Times New Roman"/>
          <w:b w:val="0"/>
          <w:i w:val="0"/>
          <w:color w:val="000000"/>
          <w:sz w:val="22"/>
        </w:rPr>
        <w:t>A．维持了农业帝国的超稳定结构与秩序</w:t>
      </w:r>
    </w:p>
    <w:p>
      <w:pPr>
        <w:spacing w:line="360" w:lineRule="auto"/>
        <w:ind w:firstLine="286" w:firstLineChars="130"/>
        <w:jc w:val="left"/>
      </w:pPr>
      <w:r>
        <w:rPr>
          <w:rFonts w:ascii="Times New Roman" w:hAnsi="Times New Roman"/>
          <w:b w:val="0"/>
          <w:i w:val="0"/>
          <w:color w:val="000000"/>
          <w:sz w:val="22"/>
        </w:rPr>
        <w:t>B．实理了国家对土地与人口的完全控制</w:t>
      </w:r>
    </w:p>
    <w:p>
      <w:pPr>
        <w:spacing w:line="360" w:lineRule="auto"/>
        <w:ind w:firstLine="286" w:firstLineChars="130"/>
        <w:jc w:val="left"/>
      </w:pPr>
      <w:r>
        <w:rPr>
          <w:rFonts w:ascii="Times New Roman" w:hAnsi="Times New Roman"/>
          <w:b w:val="0"/>
          <w:i w:val="0"/>
          <w:color w:val="000000"/>
          <w:sz w:val="22"/>
        </w:rPr>
        <w:t>C．促使了中国社会各社会阶层趋于固化</w:t>
      </w:r>
    </w:p>
    <w:p>
      <w:pPr>
        <w:spacing w:line="360" w:lineRule="auto"/>
        <w:ind w:firstLine="286" w:firstLineChars="130"/>
        <w:jc w:val="left"/>
      </w:pPr>
      <w:r>
        <w:rPr>
          <w:rFonts w:ascii="Times New Roman" w:hAnsi="Times New Roman"/>
          <w:b w:val="0"/>
          <w:i w:val="0"/>
          <w:color w:val="000000"/>
          <w:sz w:val="22"/>
        </w:rPr>
        <w:t>D．推动了各地文化交流与语音文字统一</w:t>
      </w:r>
    </w:p>
    <w:p>
      <w:pPr>
        <w:spacing w:line="360" w:lineRule="auto"/>
        <w:ind w:left="0"/>
        <w:jc w:val="left"/>
      </w:pPr>
      <w:r>
        <w:t>13．</w:t>
      </w:r>
      <w:r>
        <w:rPr>
          <w:rFonts w:ascii="Times New Roman" w:hAnsi="Times New Roman"/>
          <w:b w:val="0"/>
          <w:i w:val="0"/>
          <w:color w:val="000000"/>
          <w:sz w:val="22"/>
        </w:rPr>
        <w:t xml:space="preserve">《汉书•艺文志》说到某学派：“……信赏必罚，以辅礼制。……及刻者为之，则无教化，去仁爱，专任刑法，而欲以致治；至于残害至亲，伤恩薄厚。”该学派是（　　）   </w:t>
      </w:r>
    </w:p>
    <w:p>
      <w:pPr>
        <w:tabs>
          <w:tab w:val="left" w:pos="2592"/>
          <w:tab w:val="left" w:pos="4924"/>
          <w:tab w:val="left" w:pos="7255"/>
        </w:tabs>
        <w:spacing w:line="360" w:lineRule="auto"/>
        <w:ind w:firstLine="286" w:firstLineChars="130"/>
        <w:jc w:val="left"/>
        <w:textAlignment w:val="center"/>
      </w:pPr>
      <w:r>
        <w:rPr>
          <w:rFonts w:ascii="Times New Roman" w:hAnsi="Times New Roman"/>
          <w:b w:val="0"/>
          <w:i w:val="0"/>
          <w:color w:val="000000"/>
          <w:sz w:val="22"/>
        </w:rPr>
        <w:t>A．道家</w:t>
      </w:r>
      <w:r>
        <w:tab/>
      </w:r>
      <w:r>
        <w:rPr>
          <w:rFonts w:ascii="Times New Roman" w:hAnsi="Times New Roman"/>
          <w:b w:val="0"/>
          <w:i w:val="0"/>
          <w:color w:val="000000"/>
          <w:sz w:val="22"/>
        </w:rPr>
        <w:t>B．儒家</w:t>
      </w:r>
      <w:r>
        <w:tab/>
      </w:r>
      <w:r>
        <w:rPr>
          <w:rFonts w:ascii="Times New Roman" w:hAnsi="Times New Roman"/>
          <w:b w:val="0"/>
          <w:i w:val="0"/>
          <w:color w:val="000000"/>
          <w:sz w:val="22"/>
        </w:rPr>
        <w:t>C．墨家</w:t>
      </w:r>
      <w:r>
        <w:tab/>
      </w:r>
      <w:r>
        <w:rPr>
          <w:rFonts w:ascii="Times New Roman" w:hAnsi="Times New Roman"/>
          <w:b w:val="0"/>
          <w:i w:val="0"/>
          <w:color w:val="000000"/>
          <w:sz w:val="22"/>
        </w:rPr>
        <w:t>D．法家</w:t>
      </w:r>
    </w:p>
    <w:p>
      <w:pPr>
        <w:spacing w:line="360" w:lineRule="auto"/>
        <w:ind w:left="0"/>
        <w:jc w:val="left"/>
      </w:pPr>
      <w:r>
        <w:t>14．</w:t>
      </w:r>
      <w:r>
        <w:rPr>
          <w:rFonts w:ascii="Times New Roman" w:hAnsi="Times New Roman"/>
          <w:b w:val="0"/>
          <w:i w:val="0"/>
          <w:color w:val="000000"/>
          <w:sz w:val="22"/>
        </w:rPr>
        <w:t xml:space="preserve">战国时期，孟子有“无礼义，则上下乱”之语，墨子有“且夫义者政也”之说，韩非子称“遇诸侯有礼义，则役希起(战争很少发生)”，庄子说“远而不可不居者(距离甚远，但义不可不遵守)，义也”。这反映出（　　）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A．诸子都认同“义”的崇高地位</w:t>
      </w:r>
      <w:r>
        <w:tab/>
      </w:r>
      <w:r>
        <w:rPr>
          <w:rFonts w:ascii="Times New Roman" w:hAnsi="Times New Roman"/>
          <w:b w:val="0"/>
          <w:i w:val="0"/>
          <w:color w:val="000000"/>
          <w:sz w:val="22"/>
        </w:rPr>
        <w:t>B．“百家争鸣”中也有共通之处</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C．各家提出了系统的治国理论</w:t>
      </w:r>
      <w:r>
        <w:tab/>
      </w:r>
      <w:r>
        <w:rPr>
          <w:rFonts w:ascii="Times New Roman" w:hAnsi="Times New Roman"/>
          <w:b w:val="0"/>
          <w:i w:val="0"/>
          <w:color w:val="000000"/>
          <w:sz w:val="22"/>
        </w:rPr>
        <w:t>D．“百家”都在维护君主的权威</w:t>
      </w:r>
    </w:p>
    <w:p>
      <w:pPr>
        <w:spacing w:line="360" w:lineRule="auto"/>
        <w:ind w:left="0"/>
        <w:jc w:val="left"/>
      </w:pPr>
      <w:r>
        <w:t>15．</w:t>
      </w:r>
      <w:r>
        <w:rPr>
          <w:rFonts w:ascii="Times New Roman" w:hAnsi="Times New Roman"/>
          <w:b w:val="0"/>
          <w:i w:val="0"/>
          <w:color w:val="000000"/>
          <w:sz w:val="22"/>
        </w:rPr>
        <w:t>有学者对《诗经》风、雅、颂的时代与内容进行考察，其发现如表所示：</w:t>
      </w:r>
    </w:p>
    <w:tbl>
      <w:tblPr>
        <w:tblStyle w:val="TableNormal"/>
        <w:tblW w:w="0" w:type="auto"/>
        <w:tblInd w:w="380" w:type="dxa"/>
        <w:tblBorders>
          <w:top w:val="inset" w:sz="8" w:space="0" w:color="000000"/>
          <w:left w:val="inset" w:sz="8" w:space="0" w:color="000000"/>
          <w:bottom w:val="inset" w:sz="8" w:space="0" w:color="000000"/>
          <w:right w:val="inset" w:sz="8" w:space="0" w:color="000000"/>
          <w:insideH w:val="none" w:sz="0" w:space="0" w:color="auto"/>
          <w:insideV w:val="none" w:sz="0" w:space="0" w:color="auto"/>
        </w:tblBorders>
        <w:tblCellMar>
          <w:top w:w="0" w:type="dxa"/>
          <w:left w:w="108" w:type="dxa"/>
          <w:bottom w:w="0" w:type="dxa"/>
          <w:right w:w="108" w:type="dxa"/>
        </w:tblCellMar>
      </w:tblPr>
      <w:tblGrid>
        <w:gridCol w:w="1597"/>
        <w:gridCol w:w="3063"/>
        <w:gridCol w:w="3380"/>
      </w:tblGrid>
      <w:tr>
        <w:tblPrEx>
          <w:tblW w:w="0" w:type="auto"/>
          <w:tblInd w:w="380" w:type="dxa"/>
          <w:tblBorders>
            <w:top w:val="inset" w:sz="8" w:space="0" w:color="000000"/>
            <w:left w:val="inset" w:sz="8" w:space="0" w:color="000000"/>
            <w:bottom w:val="inset" w:sz="8" w:space="0" w:color="000000"/>
            <w:right w:val="inset" w:sz="8" w:space="0" w:color="000000"/>
            <w:insideH w:val="none" w:sz="0" w:space="0" w:color="auto"/>
            <w:insideV w:val="none" w:sz="0" w:space="0" w:color="auto"/>
          </w:tblBorders>
          <w:tblCellMar>
            <w:top w:w="0" w:type="dxa"/>
            <w:left w:w="108" w:type="dxa"/>
            <w:bottom w:w="0" w:type="dxa"/>
            <w:right w:w="108" w:type="dxa"/>
          </w:tblCellMar>
        </w:tblPrEx>
        <w:tc>
          <w:tcPr>
            <w:tcW w:w="159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after="0"/>
              <w:ind w:left="135"/>
              <w:jc w:val="left"/>
            </w:pPr>
          </w:p>
          <w:p>
            <w:pPr>
              <w:spacing w:line="360" w:lineRule="auto"/>
            </w:pPr>
          </w:p>
        </w:tc>
        <w:tc>
          <w:tcPr>
            <w:tcW w:w="306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多数诗篇的形成时代</w:t>
            </w:r>
          </w:p>
        </w:tc>
        <w:tc>
          <w:tcPr>
            <w:tcW w:w="3380"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整体上对“天”的态度</w:t>
            </w:r>
          </w:p>
        </w:tc>
      </w:tr>
      <w:tr>
        <w:tblPrEx>
          <w:tblW w:w="0" w:type="auto"/>
          <w:tblInd w:w="380" w:type="dxa"/>
          <w:tblCellMar>
            <w:top w:w="0" w:type="dxa"/>
            <w:left w:w="108" w:type="dxa"/>
            <w:bottom w:w="0" w:type="dxa"/>
            <w:right w:w="108" w:type="dxa"/>
          </w:tblCellMar>
        </w:tblPrEx>
        <w:tc>
          <w:tcPr>
            <w:tcW w:w="159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《周颂》</w:t>
            </w:r>
          </w:p>
        </w:tc>
        <w:tc>
          <w:tcPr>
            <w:tcW w:w="306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西周初年</w:t>
            </w:r>
          </w:p>
        </w:tc>
        <w:tc>
          <w:tcPr>
            <w:tcW w:w="3380"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颂天</w:t>
            </w:r>
          </w:p>
        </w:tc>
      </w:tr>
      <w:tr>
        <w:tblPrEx>
          <w:tblW w:w="0" w:type="auto"/>
          <w:tblInd w:w="380" w:type="dxa"/>
          <w:tblCellMar>
            <w:top w:w="0" w:type="dxa"/>
            <w:left w:w="108" w:type="dxa"/>
            <w:bottom w:w="0" w:type="dxa"/>
            <w:right w:w="108" w:type="dxa"/>
          </w:tblCellMar>
        </w:tblPrEx>
        <w:tc>
          <w:tcPr>
            <w:tcW w:w="159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《大雅》</w:t>
            </w:r>
          </w:p>
        </w:tc>
        <w:tc>
          <w:tcPr>
            <w:tcW w:w="306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西周中期至西周晚期</w:t>
            </w:r>
          </w:p>
        </w:tc>
        <w:tc>
          <w:tcPr>
            <w:tcW w:w="3380"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疑天</w:t>
            </w:r>
          </w:p>
        </w:tc>
      </w:tr>
      <w:tr>
        <w:tblPrEx>
          <w:tblW w:w="0" w:type="auto"/>
          <w:tblInd w:w="380" w:type="dxa"/>
          <w:tblCellMar>
            <w:top w:w="0" w:type="dxa"/>
            <w:left w:w="108" w:type="dxa"/>
            <w:bottom w:w="0" w:type="dxa"/>
            <w:right w:w="108" w:type="dxa"/>
          </w:tblCellMar>
        </w:tblPrEx>
        <w:tc>
          <w:tcPr>
            <w:tcW w:w="159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《小雅》</w:t>
            </w:r>
          </w:p>
        </w:tc>
        <w:tc>
          <w:tcPr>
            <w:tcW w:w="306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西周晚期至东周初年</w:t>
            </w:r>
          </w:p>
        </w:tc>
        <w:tc>
          <w:tcPr>
            <w:tcW w:w="3380"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骂天</w:t>
            </w:r>
          </w:p>
        </w:tc>
      </w:tr>
      <w:tr>
        <w:tblPrEx>
          <w:tblW w:w="0" w:type="auto"/>
          <w:tblInd w:w="380" w:type="dxa"/>
          <w:tblCellMar>
            <w:top w:w="0" w:type="dxa"/>
            <w:left w:w="108" w:type="dxa"/>
            <w:bottom w:w="0" w:type="dxa"/>
            <w:right w:w="108" w:type="dxa"/>
          </w:tblCellMar>
        </w:tblPrEx>
        <w:tc>
          <w:tcPr>
            <w:tcW w:w="1597"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《国风》</w:t>
            </w:r>
          </w:p>
        </w:tc>
        <w:tc>
          <w:tcPr>
            <w:tcW w:w="3063"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西周末年至春秋中叶</w:t>
            </w:r>
          </w:p>
        </w:tc>
        <w:tc>
          <w:tcPr>
            <w:tcW w:w="3380" w:type="dxa"/>
            <w:tcBorders>
              <w:top w:val="outset" w:sz="8" w:space="0" w:color="000000"/>
              <w:left w:val="outset" w:sz="8" w:space="0" w:color="000000"/>
              <w:bottom w:val="outset" w:sz="8" w:space="0" w:color="000000"/>
              <w:right w:val="outset" w:sz="8" w:space="0" w:color="000000"/>
            </w:tcBorders>
            <w:tcMar>
              <w:top w:w="15" w:type="dxa"/>
              <w:left w:w="15" w:type="dxa"/>
              <w:bottom w:w="15" w:type="dxa"/>
              <w:right w:w="15" w:type="dxa"/>
            </w:tcMar>
            <w:vAlign w:val="center"/>
          </w:tcPr>
          <w:p>
            <w:pPr>
              <w:spacing w:line="360" w:lineRule="auto"/>
              <w:ind w:left="135"/>
              <w:jc w:val="left"/>
            </w:pPr>
            <w:r>
              <w:rPr>
                <w:rFonts w:ascii="Times New Roman" w:hAnsi="Times New Roman"/>
                <w:b w:val="0"/>
                <w:i w:val="0"/>
                <w:color w:val="000000"/>
                <w:sz w:val="22"/>
              </w:rPr>
              <w:t>不理天</w:t>
            </w:r>
          </w:p>
        </w:tc>
      </w:tr>
    </w:tbl>
    <w:p>
      <w:pPr>
        <w:spacing w:line="360" w:lineRule="auto"/>
        <w:ind w:firstLine="286" w:firstLineChars="130"/>
        <w:jc w:val="left"/>
      </w:pPr>
      <w:r>
        <w:rPr>
          <w:rFonts w:ascii="Times New Roman" w:hAnsi="Times New Roman"/>
          <w:b w:val="0"/>
          <w:i w:val="0"/>
          <w:color w:val="000000"/>
          <w:sz w:val="22"/>
        </w:rPr>
        <w:t>据此可知，西周初年至春秋中叶（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A．天子权威不断强化</w:t>
      </w:r>
      <w:r>
        <w:tab/>
      </w:r>
      <w:r>
        <w:rPr>
          <w:rFonts w:ascii="Times New Roman" w:hAnsi="Times New Roman"/>
          <w:b w:val="0"/>
          <w:i w:val="0"/>
          <w:color w:val="000000"/>
          <w:sz w:val="22"/>
        </w:rPr>
        <w:t>B．天道观持续衰落</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C．人文意识逐渐增强</w:t>
      </w:r>
      <w:r>
        <w:tab/>
      </w:r>
      <w:r>
        <w:rPr>
          <w:rFonts w:ascii="Times New Roman" w:hAnsi="Times New Roman"/>
          <w:b w:val="0"/>
          <w:i w:val="0"/>
          <w:color w:val="000000"/>
          <w:sz w:val="22"/>
        </w:rPr>
        <w:t>D．儒家思想影响力扩大</w:t>
      </w:r>
    </w:p>
    <w:p>
      <w:pPr>
        <w:spacing w:line="360" w:lineRule="auto"/>
        <w:ind w:left="0"/>
        <w:jc w:val="left"/>
      </w:pPr>
      <w:r>
        <w:t>16．</w:t>
      </w:r>
      <w:r>
        <w:rPr>
          <w:rFonts w:ascii="Times New Roman" w:hAnsi="Times New Roman"/>
          <w:b w:val="0"/>
          <w:i w:val="0"/>
          <w:color w:val="000000"/>
          <w:sz w:val="22"/>
        </w:rPr>
        <w:t>春秋时期，弑君、逐君之事层出不穷，社会舆论也多见怪不怪。时人评论说:“社稷无常奉，君臣无常位”。这表明春秋时期 （　　）</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A．官僚政治得以确立</w:t>
      </w:r>
      <w:r>
        <w:tab/>
      </w:r>
      <w:r>
        <w:rPr>
          <w:rFonts w:ascii="Times New Roman" w:hAnsi="Times New Roman"/>
          <w:b w:val="0"/>
          <w:i w:val="0"/>
          <w:color w:val="000000"/>
          <w:sz w:val="22"/>
        </w:rPr>
        <w:t>B．周礼丧失规范社会功能.</w:t>
      </w:r>
    </w:p>
    <w:p>
      <w:pPr>
        <w:tabs>
          <w:tab w:val="left" w:pos="4924"/>
        </w:tabs>
        <w:spacing w:line="360" w:lineRule="auto"/>
        <w:ind w:firstLine="286" w:firstLineChars="130"/>
        <w:jc w:val="left"/>
        <w:textAlignment w:val="center"/>
      </w:pPr>
      <w:r>
        <w:rPr>
          <w:rFonts w:ascii="Times New Roman" w:hAnsi="Times New Roman"/>
          <w:b w:val="0"/>
          <w:i w:val="0"/>
          <w:color w:val="000000"/>
          <w:sz w:val="22"/>
        </w:rPr>
        <w:t>C．选官制度发生变革</w:t>
      </w:r>
      <w:r>
        <w:tab/>
      </w:r>
      <w:r>
        <w:rPr>
          <w:rFonts w:ascii="Times New Roman" w:hAnsi="Times New Roman"/>
          <w:b w:val="0"/>
          <w:i w:val="0"/>
          <w:color w:val="000000"/>
          <w:sz w:val="22"/>
        </w:rPr>
        <w:t>D．社会阶层关系变化显著</w:t>
      </w:r>
    </w:p>
    <w:p>
      <w:pPr>
        <w:rPr>
          <w:rFonts w:eastAsiaTheme="minorEastAsia" w:hint="eastAsia"/>
          <w:lang w:val="en-US" w:eastAsia="zh-CN"/>
        </w:rPr>
      </w:pPr>
      <w:r>
        <w:rPr>
          <w:rFonts w:ascii="黑体" w:eastAsia="黑体" w:hAnsi="黑体" w:cs="黑体" w:hint="eastAsia"/>
          <w:b/>
          <w:bCs/>
          <w:sz w:val="24"/>
          <w:szCs w:val="24"/>
          <w:lang w:val="en-US" w:eastAsia="zh-CN"/>
        </w:rPr>
        <w:t>二、材料分析题</w:t>
      </w:r>
    </w:p>
    <w:p>
      <w:pPr>
        <w:spacing w:line="360" w:lineRule="auto"/>
        <w:ind w:left="0"/>
        <w:jc w:val="left"/>
      </w:pPr>
      <w:r>
        <w:t>17．</w:t>
      </w:r>
      <w:r>
        <w:rPr>
          <w:rFonts w:ascii="Times New Roman" w:hAnsi="Times New Roman"/>
          <w:b w:val="0"/>
          <w:i w:val="0"/>
          <w:color w:val="000000"/>
          <w:sz w:val="22"/>
        </w:rPr>
        <w:t>阅读下列材料，回答问题。</w:t>
      </w:r>
    </w:p>
    <w:p>
      <w:pPr>
        <w:spacing w:line="360" w:lineRule="auto"/>
        <w:ind w:firstLine="286" w:firstLineChars="130"/>
        <w:jc w:val="left"/>
      </w:pPr>
      <w:r>
        <w:rPr>
          <w:rFonts w:ascii="Times New Roman" w:hAnsi="Times New Roman"/>
          <w:b w:val="0"/>
          <w:i w:val="0"/>
          <w:color w:val="000000"/>
          <w:sz w:val="22"/>
        </w:rPr>
        <w:t>材料一：在早期儒家经典中，民本思想有较多的体现。《尚书》中说：“民惟邦本，本固邦宁。”孔子主张“因民之所利而利之”。孟子认为民贵君轻，又称：“左右皆曰贤，未可也；诸大夫皆曰贤，未可也；国人皆曰贤，然后察之。见贤焉，然后用之。”《荀子》中说：“君者，舟也；庶人者，水也。水则载舟，水则覆舟。”</w:t>
      </w:r>
    </w:p>
    <w:p>
      <w:pPr>
        <w:spacing w:line="360" w:lineRule="auto"/>
        <w:ind w:firstLine="286" w:firstLineChars="130"/>
        <w:jc w:val="left"/>
      </w:pPr>
      <w:r>
        <w:rPr>
          <w:rFonts w:ascii="Times New Roman" w:hAnsi="Times New Roman"/>
          <w:b w:val="0"/>
          <w:i w:val="0"/>
          <w:color w:val="000000"/>
          <w:sz w:val="22"/>
        </w:rPr>
        <w:t>材料二：（春秋战国时期）鲁国尚儒学，是儒学文化的发展基地；齐地学术较为庞杂，阴阳五行学、道家之学、儒学都相当发达，楚国道家与辞赋最具特色；三晋以法家与游说之士为盛；秦地主要接受三晋学术……但以各地所出文化人才而论，则以关东的齐鲁三晋郑卫周等地最为兴盛。</w:t>
      </w:r>
    </w:p>
    <w:p>
      <w:pPr>
        <w:spacing w:line="360" w:lineRule="auto"/>
        <w:ind w:firstLine="286" w:firstLineChars="130"/>
        <w:jc w:val="left"/>
      </w:pPr>
      <w:r>
        <w:rPr>
          <w:rFonts w:ascii="Times New Roman" w:hAnsi="Times New Roman"/>
          <w:b w:val="0"/>
          <w:i w:val="0"/>
          <w:color w:val="000000"/>
          <w:sz w:val="22"/>
        </w:rPr>
        <w:t>——卢云《汉晋文化地理》</w:t>
      </w:r>
    </w:p>
    <w:p>
      <w:pPr>
        <w:spacing w:line="360" w:lineRule="auto"/>
        <w:ind w:firstLine="286" w:firstLineChars="130"/>
        <w:jc w:val="left"/>
        <w:textAlignment w:val="center"/>
      </w:pPr>
      <w:r>
        <w:rPr>
          <w:rFonts w:ascii="Times New Roman" w:hAnsi="Times New Roman"/>
          <w:b w:val="0"/>
          <w:i w:val="0"/>
          <w:color w:val="000000"/>
          <w:sz w:val="22"/>
        </w:rPr>
        <w:t>（1）根据材料一并结合所学知识，概括指出先秦儒家民本思想的主要内涵及其理想的政治。</w:t>
      </w:r>
    </w:p>
    <w:p>
      <w:pPr>
        <w:spacing w:line="360" w:lineRule="auto"/>
        <w:ind w:firstLine="286" w:firstLineChars="130"/>
        <w:jc w:val="left"/>
        <w:textAlignment w:val="center"/>
      </w:pPr>
      <w:r>
        <w:rPr>
          <w:rFonts w:ascii="Times New Roman" w:hAnsi="Times New Roman"/>
          <w:b w:val="0"/>
          <w:i w:val="0"/>
          <w:color w:val="000000"/>
          <w:sz w:val="22"/>
        </w:rPr>
        <w:t>（2）根据材料二，概括春秋战国时期中国学术文化发展的主要特点。结合所学知识，指出这一现象对中国古代学术发展的影响。</w:t>
      </w:r>
    </w:p>
    <w:p>
      <w:pPr>
        <w:spacing w:line="360" w:lineRule="auto"/>
        <w:ind w:left="0"/>
        <w:jc w:val="left"/>
      </w:pPr>
      <w:r>
        <w:t>18．</w:t>
      </w:r>
      <w:r>
        <w:rPr>
          <w:rFonts w:ascii="Times New Roman" w:hAnsi="Times New Roman"/>
          <w:b w:val="0"/>
          <w:i w:val="0"/>
          <w:color w:val="000000"/>
          <w:sz w:val="22"/>
        </w:rPr>
        <w:t>阅读材料，完成下列要求。</w:t>
      </w:r>
    </w:p>
    <w:p>
      <w:pPr>
        <w:spacing w:line="360" w:lineRule="auto"/>
        <w:ind w:firstLine="286" w:firstLineChars="130"/>
        <w:jc w:val="left"/>
      </w:pPr>
      <w:r>
        <w:rPr>
          <w:rFonts w:ascii="Times New Roman" w:hAnsi="Times New Roman"/>
          <w:b w:val="0"/>
          <w:i w:val="0"/>
          <w:color w:val="000000"/>
          <w:sz w:val="22"/>
        </w:rPr>
        <w:t>材料一：东周前半期称为春秋，公元前475年以后即战国时期。东迁后的周王室仅能控制洛邑周围几百里的土地，诸侯定期纳贡的制度也已无法保证。春秋时期的社会状况较西周发生了很大变化。战国时期的社会变动，同样也表现在学术文化领域。各国君主出于政治需要，对各家学派基本上能采取较为公允的态度，由此形成了“百家争鸣”局面。</w:t>
      </w:r>
    </w:p>
    <w:p>
      <w:pPr>
        <w:spacing w:line="360" w:lineRule="auto"/>
        <w:ind w:firstLine="286" w:firstLineChars="130"/>
        <w:jc w:val="right"/>
      </w:pPr>
      <w:r>
        <w:rPr>
          <w:rFonts w:ascii="Times New Roman" w:hAnsi="Times New Roman"/>
          <w:b w:val="0"/>
          <w:i w:val="0"/>
          <w:color w:val="000000"/>
          <w:sz w:val="22"/>
        </w:rPr>
        <w:t>——摘编自张帆《中国古代简史》</w:t>
      </w:r>
    </w:p>
    <w:p>
      <w:pPr>
        <w:spacing w:line="360" w:lineRule="auto"/>
        <w:ind w:firstLine="286" w:firstLineChars="130"/>
        <w:jc w:val="left"/>
      </w:pPr>
      <w:r>
        <w:rPr>
          <w:rFonts w:ascii="Times New Roman" w:hAnsi="Times New Roman"/>
          <w:b w:val="0"/>
          <w:i w:val="0"/>
          <w:color w:val="000000"/>
          <w:sz w:val="22"/>
        </w:rPr>
        <w:t>材料二：陆玉林曾探讨“先秦学术的主题”，其结论是“诸子学术实有共同之主题，即重建现实政治、社会、道德与思想的秩序”。陆玉林还分析其原因有二：一是外在客观原因，礼乐崩坏之际，秩序重建是当务之急；二是内在主观原因，知识阶层自觉承担历史使命。笔者认为，“儒道墨法”社会思想具有共同的出发点和价值目标，也可以说终极关怀，那就是重建有序社会，救民于乱世，不同的仅仅是实现目标的途径和手段。</w:t>
      </w:r>
    </w:p>
    <w:p>
      <w:pPr>
        <w:spacing w:line="360" w:lineRule="auto"/>
        <w:ind w:firstLine="286" w:firstLineChars="130"/>
        <w:jc w:val="right"/>
      </w:pPr>
      <w:r>
        <w:rPr>
          <w:rFonts w:ascii="Times New Roman" w:hAnsi="Times New Roman"/>
          <w:b w:val="0"/>
          <w:i w:val="0"/>
          <w:color w:val="000000"/>
          <w:sz w:val="22"/>
        </w:rPr>
        <w:t>——摘编自王兴周《重建社会秩序的先秦思想》</w:t>
      </w:r>
    </w:p>
    <w:p>
      <w:pPr>
        <w:spacing w:line="360" w:lineRule="auto"/>
        <w:ind w:firstLine="286" w:firstLineChars="130"/>
        <w:jc w:val="left"/>
      </w:pPr>
      <w:r>
        <w:rPr>
          <w:rFonts w:ascii="Times New Roman" w:hAnsi="Times New Roman"/>
          <w:b w:val="0"/>
          <w:i w:val="0"/>
          <w:color w:val="000000"/>
          <w:sz w:val="22"/>
        </w:rPr>
        <w:t>（1）据材料一，概括春秋战国时期百家争鸣局面形成的背景。</w:t>
      </w:r>
    </w:p>
    <w:p>
      <w:pPr>
        <w:spacing w:line="360" w:lineRule="auto"/>
        <w:ind w:firstLine="286" w:firstLineChars="130"/>
        <w:jc w:val="left"/>
      </w:pPr>
      <w:r>
        <w:rPr>
          <w:rFonts w:ascii="Times New Roman" w:hAnsi="Times New Roman"/>
          <w:b w:val="0"/>
          <w:i w:val="0"/>
          <w:color w:val="000000"/>
          <w:sz w:val="22"/>
        </w:rPr>
        <w:t>（2）据材料二，指出春秋战国时期诸子学术的共同主题，结合所学知识分别指出儒家、法家“实现目标的途径和手段”及对后世的影响。</w:t>
      </w:r>
    </w:p>
    <w:p>
      <w:pPr>
        <w:spacing w:line="360" w:lineRule="auto"/>
        <w:ind w:left="0"/>
        <w:jc w:val="left"/>
      </w:pPr>
      <w:r>
        <w:t>19．</w:t>
      </w:r>
      <w:r>
        <w:rPr>
          <w:rFonts w:ascii="Times New Roman" w:hAnsi="Times New Roman"/>
          <w:b w:val="0"/>
          <w:i w:val="0"/>
          <w:color w:val="000000"/>
          <w:sz w:val="22"/>
        </w:rPr>
        <w:t>阅读材料，完成下列要求。</w:t>
      </w:r>
    </w:p>
    <w:p>
      <w:pPr>
        <w:spacing w:line="360" w:lineRule="auto"/>
        <w:ind w:firstLine="286" w:firstLineChars="130"/>
        <w:jc w:val="left"/>
      </w:pPr>
      <w:r>
        <w:rPr>
          <w:rFonts w:ascii="Times New Roman" w:hAnsi="Times New Roman"/>
          <w:b w:val="0"/>
          <w:i w:val="0"/>
          <w:color w:val="000000"/>
          <w:sz w:val="22"/>
        </w:rPr>
        <w:t>材料一春秋时，戎狄“妄侵”华夏，夷夏之别更为严格。当时民族矛盾尖锐、各诸侯国之间政治斗争激烈。以孔子为代表的儒家提出了“裔不谋夏，夷不乱华”，“内诸夏而外夷狄”等思想。蛮夷必须向天子朝贡，承认天子的统治地位；如有不贡、不王，则先“修名”、“修德”，即要名尊卑，动之以“德”；若再不贡不王，则将“修刑”，动用“刑罚之辟”、“攻伐之兵”了。战国时，儒家这一思想得到进一步的发展，如孟子等人，鉴于当时夷狄多融入华夏的现实，对四夷的看法又进了一步。他们更多地消除了对夷狄的鄙视，不再视之为未开化。他们以是否行仁义、知礼义，是否接受华夏文化来区分华夏与夷狄。</w:t>
      </w:r>
    </w:p>
    <w:p>
      <w:pPr>
        <w:spacing w:line="360" w:lineRule="auto"/>
        <w:ind w:firstLine="286" w:firstLineChars="130"/>
        <w:jc w:val="left"/>
      </w:pPr>
      <w:r>
        <w:rPr>
          <w:rFonts w:ascii="Times New Roman" w:hAnsi="Times New Roman"/>
          <w:b w:val="0"/>
          <w:i w:val="0"/>
          <w:color w:val="000000"/>
          <w:sz w:val="22"/>
        </w:rPr>
        <w:t>——摘编自周伟洲《儒家思想与中国传统民族观》</w:t>
      </w:r>
    </w:p>
    <w:p>
      <w:pPr>
        <w:spacing w:line="360" w:lineRule="auto"/>
        <w:ind w:firstLine="286" w:firstLineChars="130"/>
        <w:jc w:val="left"/>
      </w:pPr>
      <w:r>
        <w:rPr>
          <w:rFonts w:ascii="Times New Roman" w:hAnsi="Times New Roman"/>
          <w:b w:val="0"/>
          <w:i w:val="0"/>
          <w:color w:val="000000"/>
          <w:sz w:val="22"/>
        </w:rPr>
        <w:t>材料二雍正皇帝历数了明代的“失德”诸端，认为明清易代是清朝顺天应人和体道崇德的结果。他认为自己的所作所为及入主中原，都是符合“中华”价值标准的正当举措。清朝并没有自视为“夷狄”，而是“中华”，并且是理直气壮的“中华”。雍正皇帝的这种自信，理论上来自儒家哲学，而事实上则根源于“中外一统”、“华夷一家”的巨大版图。</w:t>
      </w:r>
    </w:p>
    <w:p>
      <w:pPr>
        <w:spacing w:line="360" w:lineRule="auto"/>
        <w:ind w:firstLine="286" w:firstLineChars="130"/>
        <w:jc w:val="left"/>
      </w:pPr>
      <w:r>
        <w:rPr>
          <w:rFonts w:ascii="Times New Roman" w:hAnsi="Times New Roman"/>
          <w:b w:val="0"/>
          <w:i w:val="0"/>
          <w:color w:val="000000"/>
          <w:sz w:val="22"/>
        </w:rPr>
        <w:t>鸦片战争以来的内忧外患，使清朝的执政能力受到了空前的挑战。当清朝即将覆亡之时，满族统治者在《逊位诏书》提出“合满、蒙、汉、回、藏五族完全领土为一大中华民国”这一逻辑严谨、内涵明确的“大中华”、“大中国”的概念。清王室将一个偌大的帝国疆域和平转让与中华民国，从而为现代中国的构建，为这个未来中国的领土疆域之完整和巩固，做出了不可磨灭的贡献。清以后的政权，凡涉及中外疆域纷争问题时，莫不以清朝的“完全领土”为法理依据。</w:t>
      </w:r>
    </w:p>
    <w:p>
      <w:pPr>
        <w:spacing w:line="360" w:lineRule="auto"/>
        <w:ind w:firstLine="286" w:firstLineChars="130"/>
        <w:jc w:val="left"/>
      </w:pPr>
      <w:r>
        <w:rPr>
          <w:rFonts w:ascii="Times New Roman" w:hAnsi="Times New Roman"/>
          <w:b w:val="0"/>
          <w:i w:val="0"/>
          <w:color w:val="000000"/>
          <w:sz w:val="22"/>
        </w:rPr>
        <w:t>——摘编自韩东育《清朝对“非汉世界”的“大中华”表达》</w:t>
      </w:r>
    </w:p>
    <w:p>
      <w:pPr>
        <w:spacing w:line="360" w:lineRule="auto"/>
        <w:ind w:firstLine="286" w:firstLineChars="130"/>
        <w:jc w:val="left"/>
      </w:pPr>
      <w:r>
        <w:rPr>
          <w:rFonts w:ascii="Times New Roman" w:hAnsi="Times New Roman"/>
          <w:b w:val="0"/>
          <w:i w:val="0"/>
          <w:color w:val="000000"/>
          <w:sz w:val="22"/>
        </w:rPr>
        <w:t xml:space="preserve">（1）根据材料一并结合所学知识，分别概括孔孟的民族观并分析其产生的社会背景。   </w:t>
      </w:r>
    </w:p>
    <w:p>
      <w:pPr>
        <w:spacing w:line="360" w:lineRule="auto"/>
        <w:ind w:firstLine="286" w:firstLineChars="130"/>
        <w:jc w:val="left"/>
      </w:pPr>
      <w:r>
        <w:rPr>
          <w:rFonts w:ascii="Times New Roman" w:hAnsi="Times New Roman"/>
          <w:b w:val="0"/>
          <w:i w:val="0"/>
          <w:color w:val="000000"/>
          <w:sz w:val="22"/>
        </w:rPr>
        <w:t xml:space="preserve">（2）根据材料二并结合所学知识，简要评述满清统治者清初和清末的民族观。   </w:t>
      </w:r>
    </w:p>
    <w:p>
      <w:pPr>
        <w:rPr>
          <w:rFonts w:eastAsiaTheme="minorEastAsia" w:hint="eastAsia"/>
          <w:lang w:val="en-US" w:eastAsia="zh-CN"/>
        </w:rPr>
      </w:pPr>
      <w:r>
        <w:rPr>
          <w:rFonts w:ascii="黑体" w:eastAsia="黑体" w:hAnsi="黑体" w:cs="黑体" w:hint="eastAsia"/>
          <w:b/>
          <w:bCs/>
          <w:sz w:val="24"/>
          <w:szCs w:val="24"/>
          <w:lang w:val="en-US" w:eastAsia="zh-CN"/>
        </w:rPr>
        <w:t>三、论述题</w:t>
      </w:r>
    </w:p>
    <w:p>
      <w:pPr>
        <w:spacing w:line="360" w:lineRule="auto"/>
        <w:ind w:left="0"/>
        <w:jc w:val="left"/>
      </w:pPr>
      <w:r>
        <w:t>20．</w:t>
      </w:r>
      <w:r>
        <w:rPr>
          <w:rFonts w:ascii="Times New Roman" w:hAnsi="Times New Roman"/>
          <w:b w:val="0"/>
          <w:i w:val="0"/>
          <w:color w:val="000000"/>
          <w:sz w:val="22"/>
        </w:rPr>
        <w:t>阅读材料，完成下列要求。</w:t>
      </w:r>
    </w:p>
    <w:p>
      <w:pPr>
        <w:spacing w:line="360" w:lineRule="auto"/>
        <w:ind w:firstLine="286" w:firstLineChars="130"/>
        <w:jc w:val="left"/>
      </w:pPr>
      <w:r>
        <w:rPr>
          <w:rFonts w:ascii="Times New Roman" w:hAnsi="Times New Roman"/>
          <w:b w:val="0"/>
          <w:i w:val="0"/>
          <w:color w:val="000000"/>
          <w:sz w:val="22"/>
        </w:rPr>
        <w:t>材料</w:t>
      </w:r>
    </w:p>
    <w:p>
      <w:pPr>
        <w:spacing w:line="360" w:lineRule="auto"/>
        <w:ind w:firstLine="286" w:firstLineChars="130"/>
        <w:jc w:val="left"/>
      </w:pPr>
      <w:r>
        <w:rPr>
          <w:rFonts w:ascii="Times New Roman" w:hAnsi="Times New Roman"/>
          <w:b w:val="0"/>
          <w:i w:val="0"/>
          <w:color w:val="000000"/>
          <w:sz w:val="22"/>
        </w:rPr>
        <w:t>学者路齐一指出：“大变革（大变局）指一个国家（社会）的大发展，即一个国家（社会）在一个较为集中的历史时期，社会的各个方面、各个领域，诸如科技、经济、政治、军事、文化等，都出现大发展和突破性进展，同时产生广泛而深刻的社会影响，而不是指某项事业或个别社会领域的大发展。从世界范围来看，历史大变局主要表现在两个方面：一方面，是人类社会在技术、经济、政治、文化等领域发生了重大变化，推动人类社会迈入更高级的文明社会。另一方面，世界历史大变局往往还包括国际力量的对比，大变局的本质是国际主要行为体之间的力量对比发生重大变化，由此引发国际格局大洗牌、国际秩序大调整。</w:t>
      </w:r>
    </w:p>
    <w:p>
      <w:pPr>
        <w:spacing w:line="360" w:lineRule="auto"/>
        <w:ind w:firstLine="286" w:firstLineChars="130"/>
        <w:jc w:val="left"/>
      </w:pPr>
      <w:r>
        <w:rPr>
          <w:rFonts w:ascii="Times New Roman" w:hAnsi="Times New Roman"/>
          <w:b w:val="0"/>
          <w:i w:val="0"/>
          <w:color w:val="000000"/>
          <w:sz w:val="22"/>
        </w:rPr>
        <w:t>——摘编自杜庆昊《大历史视野中的“百年未有之大变局”》</w:t>
      </w:r>
    </w:p>
    <w:p>
      <w:pPr>
        <w:spacing w:line="360" w:lineRule="auto"/>
        <w:ind w:firstLine="286" w:firstLineChars="130"/>
        <w:jc w:val="left"/>
      </w:pPr>
      <w:r>
        <w:rPr>
          <w:rFonts w:ascii="Times New Roman" w:hAnsi="Times New Roman"/>
          <w:b w:val="0"/>
          <w:i w:val="0"/>
          <w:color w:val="000000"/>
          <w:sz w:val="22"/>
        </w:rPr>
        <w:t>根据材料并结合所学知识，请从古今中外历史中选定一个大变革（大变局）时期，并运用史实加以阐述。（要求：观点明确，史实准确，论述充分。）</w:t>
      </w:r>
    </w:p>
    <w:p>
      <w:pPr>
        <w:widowControl/>
      </w:pPr>
      <w:r>
        <w:br w:type="page"/>
      </w:r>
    </w:p>
    <w:p>
      <w:pPr>
        <w:spacing w:before="0" w:after="0" w:line="360" w:lineRule="auto"/>
        <w:jc w:val="center"/>
      </w:pPr>
      <w:r>
        <w:rPr>
          <w:rFonts w:ascii="黑体" w:eastAsia="黑体" w:hAnsi="黑体" w:cs="黑体" w:hint="eastAsia"/>
          <w:b/>
          <w:bCs/>
          <w:color w:val="000000"/>
          <w:sz w:val="28"/>
        </w:rPr>
        <w:t>答案解析部分</w:t>
      </w:r>
    </w:p>
    <w:p>
      <w:pPr>
        <w:spacing w:line="360" w:lineRule="auto"/>
        <w:ind w:left="0"/>
        <w:jc w:val="left"/>
      </w:pPr>
      <w:r>
        <w:t>1．</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【分析】结合所学可知，春秋战国时期，各大诸侯国为争夺土地和人口，取得对其他诸侯国的支配权，不断进行战争，其中第一个称霸的是齐桓公，故答案为B；</w:t>
      </w:r>
      <w:r>
        <w:br/>
      </w:r>
      <w:r>
        <w:rPr>
          <w:rFonts w:ascii="Times New Roman" w:hAnsi="Times New Roman"/>
          <w:b w:val="0"/>
          <w:i w:val="0"/>
          <w:color w:val="000000"/>
          <w:sz w:val="22"/>
        </w:rPr>
        <w:t>A、C错误，春秋战国时期的诸侯争霸已经冲击了周天子的地位，破坏了宗法分封制，因此AC错误；</w:t>
      </w:r>
      <w:r>
        <w:br/>
      </w:r>
      <w:r>
        <w:rPr>
          <w:rFonts w:ascii="Times New Roman" w:hAnsi="Times New Roman"/>
          <w:b w:val="0"/>
          <w:i w:val="0"/>
          <w:color w:val="000000"/>
          <w:sz w:val="22"/>
        </w:rPr>
        <w:t>D错误，兼并战争客观上促进了奴隶制的瓦解，但不是兼并战争的目的；</w:t>
      </w:r>
      <w:r>
        <w:br/>
      </w:r>
      <w:r>
        <w:rPr>
          <w:rFonts w:ascii="Times New Roman" w:hAnsi="Times New Roman"/>
          <w:b w:val="0"/>
          <w:i w:val="0"/>
          <w:color w:val="000000"/>
          <w:sz w:val="22"/>
        </w:rPr>
        <w:t>故答案为B</w:t>
      </w:r>
      <w:r>
        <w:br/>
      </w:r>
      <w:r>
        <w:rPr>
          <w:rFonts w:ascii="Times New Roman" w:hAnsi="Times New Roman"/>
          <w:b w:val="0"/>
          <w:i w:val="0"/>
          <w:color w:val="000000"/>
          <w:sz w:val="22"/>
        </w:rPr>
        <w:t>【点评】本题侧重于考查春秋时期各诸侯国进行战争的目的，答题关键在于对基础知识的掌握。结合历史史实不难作答。</w:t>
      </w:r>
    </w:p>
    <w:p>
      <w:pPr>
        <w:spacing w:line="360" w:lineRule="auto"/>
        <w:ind w:left="0"/>
        <w:jc w:val="left"/>
      </w:pPr>
      <w:r>
        <w:t>2．</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【分析】根据材料分析可知：材料体现的是“田氏代齐”，位于图中</w:t>
      </w:r>
      <w:r>
        <w:rPr>
          <w:rFonts w:ascii="Calibri" w:hAnsi="Calibri"/>
          <w:b w:val="0"/>
          <w:i w:val="0"/>
          <w:color w:val="000000"/>
          <w:sz w:val="22"/>
        </w:rPr>
        <w:t>②</w:t>
      </w:r>
      <w:r>
        <w:rPr>
          <w:rFonts w:ascii="Times New Roman" w:hAnsi="Times New Roman"/>
          <w:b w:val="0"/>
          <w:i w:val="0"/>
          <w:color w:val="000000"/>
          <w:sz w:val="22"/>
        </w:rPr>
        <w:t>处，B正确；</w:t>
      </w:r>
      <w:r>
        <w:br/>
      </w:r>
      <w:r>
        <w:rPr>
          <w:rFonts w:ascii="Times New Roman" w:hAnsi="Times New Roman"/>
          <w:b w:val="0"/>
          <w:i w:val="0"/>
          <w:color w:val="000000"/>
          <w:sz w:val="22"/>
        </w:rPr>
        <w:t>ACD与材料不相符；</w:t>
      </w:r>
      <w:r>
        <w:br/>
      </w:r>
      <w:r>
        <w:rPr>
          <w:rFonts w:ascii="Times New Roman" w:hAnsi="Times New Roman"/>
          <w:b w:val="0"/>
          <w:i w:val="0"/>
          <w:color w:val="000000"/>
          <w:sz w:val="22"/>
        </w:rPr>
        <w:t>故答案为B</w:t>
      </w:r>
      <w:r>
        <w:br/>
      </w:r>
      <w:r>
        <w:rPr>
          <w:rFonts w:ascii="Times New Roman" w:hAnsi="Times New Roman"/>
          <w:b w:val="0"/>
          <w:i w:val="0"/>
          <w:color w:val="000000"/>
          <w:sz w:val="22"/>
        </w:rPr>
        <w:t>【点评】本题侧重于考查春秋战国时期的纷争，答题关键在于对材料得分析和相关知识点的把握，考查的历史学科核心素养是时空观念。</w:t>
      </w:r>
    </w:p>
    <w:p>
      <w:pPr>
        <w:spacing w:line="360" w:lineRule="auto"/>
        <w:ind w:left="0"/>
        <w:jc w:val="left"/>
      </w:pPr>
      <w:r>
        <w:t>3．</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【分析】根据材料分析可知：韩、赵、魏作为卿大夫瓜分了晋国成为诸侯，这破坏了原有的分封宗法制度，因此B正确；</w:t>
      </w:r>
      <w:r>
        <w:br/>
      </w:r>
      <w:r>
        <w:rPr>
          <w:rFonts w:ascii="Times New Roman" w:hAnsi="Times New Roman"/>
          <w:b w:val="0"/>
          <w:i w:val="0"/>
          <w:color w:val="000000"/>
          <w:sz w:val="22"/>
        </w:rPr>
        <w:t>A错误，不是材料反映的实质问题；</w:t>
      </w:r>
      <w:r>
        <w:br/>
      </w:r>
      <w:r>
        <w:rPr>
          <w:rFonts w:ascii="Times New Roman" w:hAnsi="Times New Roman"/>
          <w:b w:val="0"/>
          <w:i w:val="0"/>
          <w:color w:val="000000"/>
          <w:sz w:val="22"/>
        </w:rPr>
        <w:t>C错误，</w:t>
      </w:r>
      <w:r>
        <w:br/>
      </w:r>
      <w:r>
        <w:rPr>
          <w:rFonts w:ascii="Times New Roman" w:hAnsi="Times New Roman"/>
          <w:b w:val="0"/>
          <w:i w:val="0"/>
          <w:color w:val="000000"/>
          <w:sz w:val="22"/>
        </w:rPr>
        <w:t>D错误，分封制和宗法制遭到破坏反映了周王室的衰微；</w:t>
      </w:r>
      <w:r>
        <w:br/>
      </w:r>
      <w:r>
        <w:rPr>
          <w:rFonts w:ascii="Times New Roman" w:hAnsi="Times New Roman"/>
          <w:b w:val="0"/>
          <w:i w:val="0"/>
          <w:color w:val="000000"/>
          <w:sz w:val="22"/>
        </w:rPr>
        <w:t>故答案为B</w:t>
      </w:r>
    </w:p>
    <w:p>
      <w:pPr>
        <w:spacing w:line="360" w:lineRule="auto"/>
        <w:ind w:left="0"/>
        <w:jc w:val="left"/>
      </w:pPr>
      <w:r>
        <w:rPr>
          <w:rFonts w:ascii="Times New Roman" w:hAnsi="Times New Roman"/>
          <w:b w:val="0"/>
          <w:i w:val="0"/>
          <w:color w:val="000000"/>
          <w:sz w:val="22"/>
        </w:rPr>
        <w:t>【点评】本题侧重于考查春秋战国时期分封制和宗法制的瓦解，答题关键在于对材料的分析和相关知识点的把握，春秋战国时期，周王室衰微，分封制和宗法制遭到破坏，诸侯争霸，战乱不断。</w:t>
      </w:r>
    </w:p>
    <w:p>
      <w:pPr>
        <w:spacing w:line="360" w:lineRule="auto"/>
        <w:ind w:left="0"/>
        <w:jc w:val="left"/>
      </w:pPr>
      <w:r>
        <w:t>4．</w:t>
      </w:r>
      <w:r>
        <w:rPr>
          <w:color w:val="0000FF"/>
        </w:rPr>
        <w:t>【答案】</w:t>
      </w:r>
      <w:r>
        <w:rPr>
          <w:rFonts w:ascii="Times New Roman" w:hAnsi="Times New Roman"/>
          <w:b w:val="0"/>
          <w:i w:val="0"/>
          <w:color w:val="000000"/>
          <w:sz w:val="22"/>
        </w:rPr>
        <w:t>B</w:t>
      </w:r>
    </w:p>
    <w:p>
      <w:pPr>
        <w:spacing w:line="360" w:lineRule="auto"/>
        <w:ind w:left="0"/>
        <w:jc w:val="left"/>
      </w:pPr>
      <w:r>
        <w:rPr>
          <w:color w:val="0000FF"/>
        </w:rPr>
        <w:t>【解析】</w:t>
      </w:r>
      <w:r>
        <w:rPr>
          <w:rFonts w:ascii="Times New Roman" w:hAnsi="Times New Roman"/>
          <w:b w:val="0"/>
          <w:i w:val="0"/>
          <w:color w:val="000000"/>
          <w:sz w:val="22"/>
        </w:rPr>
        <w:t>【分析】本题考查考生阅读和获取信息、调动和运用知识的能力。解题的关键是调动和运用所学知识。依据所学知识可知，中国古代铁犁牛耕技术最早出现于春秋战国时期。所以本题正确答案为B项。</w:t>
      </w:r>
    </w:p>
    <w:p>
      <w:pPr>
        <w:spacing w:line="360" w:lineRule="auto"/>
        <w:ind w:left="0"/>
        <w:jc w:val="left"/>
      </w:pPr>
      <w:r>
        <w:t>5．</w:t>
      </w:r>
      <w:r>
        <w:rPr>
          <w:color w:val="0000FF"/>
        </w:rPr>
        <w:t>【答案】</w:t>
      </w:r>
      <w:r>
        <w:rPr>
          <w:rFonts w:ascii="Times New Roman" w:hAnsi="Times New Roman"/>
          <w:b w:val="0"/>
          <w:i w:val="0"/>
          <w:color w:val="000000"/>
          <w:sz w:val="22"/>
        </w:rPr>
        <w:t>A</w:t>
      </w:r>
    </w:p>
    <w:p>
      <w:pPr>
        <w:spacing w:line="360" w:lineRule="auto"/>
        <w:ind w:left="0"/>
        <w:jc w:val="left"/>
        <w:textAlignment w:val="center"/>
      </w:pPr>
      <w:r>
        <w:rPr>
          <w:color w:val="0000FF"/>
        </w:rPr>
        <w:t>【解析】</w:t>
      </w:r>
      <w:r>
        <w:rPr>
          <w:rFonts w:ascii="Times New Roman" w:hAnsi="Times New Roman"/>
          <w:b w:val="0"/>
          <w:i w:val="0"/>
          <w:color w:val="000000"/>
          <w:sz w:val="22"/>
        </w:rPr>
        <w:t>【分析】材料“以礼待君，忠顺而不懈……逆命而利君谓之忠，从命而利君谓之顺”体现的是儒家倡导的忠君思想；材料“人臣要从主之法”体现的是法家的服从君主的思想。故二者都强调人臣要效忠君主，A项正确；</w:t>
      </w:r>
      <w:r>
        <w:br/>
      </w:r>
      <w:r>
        <w:rPr>
          <w:rFonts w:ascii="Times New Roman" w:hAnsi="Times New Roman"/>
          <w:b w:val="0"/>
          <w:i w:val="0"/>
          <w:color w:val="000000"/>
          <w:sz w:val="22"/>
        </w:rPr>
        <w:t>B项与材料主旨相反，排除B项；</w:t>
      </w:r>
      <w:r>
        <w:br/>
      </w:r>
      <w:r>
        <w:rPr>
          <w:rFonts w:ascii="Times New Roman" w:hAnsi="Times New Roman"/>
          <w:b w:val="0"/>
          <w:i w:val="0"/>
          <w:color w:val="000000"/>
          <w:sz w:val="22"/>
        </w:rPr>
        <w:t>C项属荀子的主张，排除C项；</w:t>
      </w:r>
      <w:r>
        <w:br/>
      </w:r>
      <w:r>
        <w:rPr>
          <w:rFonts w:ascii="Times New Roman" w:hAnsi="Times New Roman"/>
          <w:b w:val="0"/>
          <w:i w:val="0"/>
          <w:color w:val="000000"/>
          <w:sz w:val="22"/>
        </w:rPr>
        <w:t>大臣对君主绝对服从，与材料“逆命而利君谓之忠”不符合，排除D项。</w:t>
      </w:r>
      <w:r>
        <w:br/>
      </w:r>
      <w:r>
        <w:rPr>
          <w:rFonts w:ascii="Times New Roman" w:hAnsi="Times New Roman"/>
          <w:b w:val="0"/>
          <w:i w:val="0"/>
          <w:color w:val="000000"/>
          <w:sz w:val="22"/>
        </w:rPr>
        <w:t>故答案为：A。</w:t>
      </w:r>
      <w:r>
        <w:br/>
      </w:r>
      <w:r>
        <w:rPr>
          <w:rFonts w:ascii="Times New Roman" w:hAnsi="Times New Roman"/>
          <w:b w:val="0"/>
          <w:i w:val="0"/>
          <w:color w:val="000000"/>
          <w:sz w:val="22"/>
        </w:rPr>
        <w:t>【点评】本题主要考查了学生运用所学知识分析理解史料的能力，解答本题根据材料“以礼待君，忠顺而不懈……逆命而利君谓之忠，从命而利君谓之顺”进行分析即可。</w:t>
      </w:r>
    </w:p>
    <w:p>
      <w:pPr>
        <w:spacing w:line="360" w:lineRule="auto"/>
        <w:ind w:left="0"/>
        <w:jc w:val="left"/>
      </w:pPr>
      <w:r>
        <w:t>6．</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【分析】结合所学知识可知，材料“是故身率妻子，戮力耕桑”“因释耕于陇上，而妻子耘于前”“男女各二人”反映的是男耕女织的家庭农业生产模式已形成，C项正确；</w:t>
      </w:r>
      <w:r>
        <w:br/>
      </w:r>
      <w:r>
        <w:rPr>
          <w:rFonts w:ascii="Times New Roman" w:hAnsi="Times New Roman"/>
          <w:b w:val="0"/>
          <w:i w:val="0"/>
          <w:color w:val="000000"/>
          <w:sz w:val="22"/>
        </w:rPr>
        <w:t xml:space="preserve"> 题干所给材料未涉及铁犁牛耕，A项错误；</w:t>
      </w:r>
      <w:r>
        <w:br/>
      </w:r>
      <w:r>
        <w:rPr>
          <w:rFonts w:ascii="Times New Roman" w:hAnsi="Times New Roman"/>
          <w:b w:val="0"/>
          <w:i w:val="0"/>
          <w:color w:val="000000"/>
          <w:sz w:val="22"/>
        </w:rPr>
        <w:t xml:space="preserve"> 通过题干所给材料信息无法判断精耕细作发展程度，B项错误；</w:t>
      </w:r>
      <w:r>
        <w:br/>
      </w:r>
      <w:r>
        <w:rPr>
          <w:rFonts w:ascii="Times New Roman" w:hAnsi="Times New Roman"/>
          <w:b w:val="0"/>
          <w:i w:val="0"/>
          <w:color w:val="000000"/>
          <w:sz w:val="22"/>
        </w:rPr>
        <w:t xml:space="preserve"> 结合所学知识可知，男耕女织在春秋战国时期就已经确立，D项错误。</w:t>
      </w:r>
      <w:r>
        <w:br/>
      </w:r>
      <w:r>
        <w:rPr>
          <w:rFonts w:ascii="Times New Roman" w:hAnsi="Times New Roman"/>
          <w:b w:val="0"/>
          <w:i w:val="0"/>
          <w:color w:val="000000"/>
          <w:sz w:val="22"/>
        </w:rPr>
        <w:t xml:space="preserve"> 故答案为：C。</w:t>
      </w:r>
      <w:r>
        <w:br/>
      </w:r>
      <w:r>
        <w:rPr>
          <w:rFonts w:ascii="Times New Roman" w:hAnsi="Times New Roman"/>
          <w:b w:val="0"/>
          <w:i w:val="0"/>
          <w:color w:val="000000"/>
          <w:sz w:val="22"/>
        </w:rPr>
        <w:t xml:space="preserve"> 【点评】本题主要考查中国古代农业的特点，解答本题需根据材料“是故身率妻子，戮力耕桑”“因释耕于陇上，而妻子耘于前”“男女各二人”及中国古代农业的特点进行分析。</w:t>
      </w:r>
    </w:p>
    <w:p>
      <w:pPr>
        <w:spacing w:line="360" w:lineRule="auto"/>
        <w:ind w:left="0"/>
        <w:jc w:val="left"/>
      </w:pPr>
      <w:r>
        <w:t>7．</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本题考查的是小农经济。根据材料的描述可知，“小农经济一锄、一镰（或者再加上一犁）、一个主要劳力再加上一些辅助劳力”，小农经济的生产工具的确是相对简陋的，但“一旦和土地结合，就可以到处组织起简单再生产”，这说明了小农经济顽强的再生能力。</w:t>
      </w:r>
      <w:r>
        <w:br/>
      </w:r>
      <w:r>
        <w:rPr>
          <w:rFonts w:ascii="Times New Roman" w:hAnsi="Times New Roman"/>
          <w:b w:val="0"/>
          <w:i w:val="0"/>
          <w:color w:val="000000"/>
          <w:sz w:val="22"/>
        </w:rPr>
        <w:t>故答案为B。</w:t>
      </w:r>
    </w:p>
    <w:p>
      <w:pPr>
        <w:spacing w:line="360" w:lineRule="auto"/>
        <w:ind w:left="0"/>
        <w:jc w:val="left"/>
      </w:pPr>
      <w:r>
        <w:rPr>
          <w:rFonts w:ascii="Times New Roman" w:hAnsi="Times New Roman"/>
          <w:b w:val="0"/>
          <w:i w:val="0"/>
          <w:color w:val="000000"/>
          <w:sz w:val="22"/>
        </w:rPr>
        <w:t>【点评】本题考查学生阅读材料分析问题的能力，一个主要劳力再加上一些辅助劳力，一旦和土地结合，就可以到处组织起简单再生产是关键信息。</w:t>
      </w:r>
    </w:p>
    <w:p>
      <w:pPr>
        <w:spacing w:line="360" w:lineRule="auto"/>
        <w:ind w:left="0"/>
        <w:jc w:val="left"/>
      </w:pPr>
      <w:r>
        <w:t>8．</w:t>
      </w:r>
      <w:r>
        <w:rPr>
          <w:color w:val="0000FF"/>
        </w:rPr>
        <w:t>【答案】</w:t>
      </w:r>
      <w:r>
        <w:rPr>
          <w:rFonts w:ascii="Times New Roman" w:hAnsi="Times New Roman"/>
          <w:b w:val="0"/>
          <w:i w:val="0"/>
          <w:color w:val="000000"/>
          <w:sz w:val="22"/>
        </w:rPr>
        <w:t>D</w:t>
      </w:r>
    </w:p>
    <w:p>
      <w:pPr>
        <w:spacing w:line="360" w:lineRule="auto"/>
        <w:ind w:left="0"/>
        <w:jc w:val="left"/>
      </w:pPr>
      <w:r>
        <w:rPr>
          <w:color w:val="0000FF"/>
        </w:rPr>
        <w:t>【解析】</w:t>
      </w:r>
      <w:r>
        <w:rPr>
          <w:rFonts w:ascii="Times New Roman" w:hAnsi="Times New Roman"/>
          <w:b w:val="0"/>
          <w:i w:val="0"/>
          <w:color w:val="000000"/>
          <w:sz w:val="22"/>
        </w:rPr>
        <w:t>【分析】本题主要考查对古代中国小农经济的理解。材料中提及“劳动者的全部精力投入到比他房子大不了多少的土地上”，可见劳动者注重精耕细作提高产量，故D项正确，C项包含在D项之中；材料中没有体现出小农经济的脆弱性和土地兼并，故AB项错误。所以答案选D。</w:t>
      </w:r>
    </w:p>
    <w:p>
      <w:pPr>
        <w:spacing w:line="360" w:lineRule="auto"/>
        <w:ind w:left="0"/>
        <w:jc w:val="left"/>
      </w:pPr>
      <w:r>
        <w:t>9．</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【分析】孔子的“爱人”和孟子的“政在得民”都是有阶级差别的，排除A、D；</w:t>
      </w:r>
      <w:r>
        <w:br/>
      </w:r>
      <w:r>
        <w:rPr>
          <w:rFonts w:ascii="Times New Roman" w:hAnsi="Times New Roman"/>
          <w:b w:val="0"/>
          <w:i w:val="0"/>
          <w:color w:val="000000"/>
          <w:sz w:val="22"/>
        </w:rPr>
        <w:t>“人的善良本性”只符合孟子的主张，排除B；</w:t>
      </w:r>
      <w:r>
        <w:br/>
      </w:r>
      <w:r>
        <w:rPr>
          <w:rFonts w:ascii="Times New Roman" w:hAnsi="Times New Roman"/>
          <w:b w:val="0"/>
          <w:i w:val="0"/>
          <w:color w:val="000000"/>
          <w:sz w:val="22"/>
        </w:rPr>
        <w:t>结合题干中孔子、墨子、孟子的思想可得出三者都主张和谐社会人际关系，故选C。</w:t>
      </w:r>
      <w:r>
        <w:br/>
      </w:r>
      <w:r>
        <w:rPr>
          <w:rFonts w:ascii="Times New Roman" w:hAnsi="Times New Roman"/>
          <w:b w:val="0"/>
          <w:i w:val="0"/>
          <w:color w:val="000000"/>
          <w:sz w:val="22"/>
        </w:rPr>
        <w:t>故答案为C。</w:t>
      </w:r>
    </w:p>
    <w:p>
      <w:pPr>
        <w:spacing w:line="360" w:lineRule="auto"/>
        <w:ind w:left="0"/>
        <w:jc w:val="left"/>
      </w:pPr>
      <w:r>
        <w:rPr>
          <w:rFonts w:ascii="Times New Roman" w:hAnsi="Times New Roman"/>
          <w:b w:val="0"/>
          <w:i w:val="0"/>
          <w:color w:val="000000"/>
          <w:sz w:val="22"/>
        </w:rPr>
        <w:t>【点评】试题主要考查学生对孔子、墨子、孟子三人思想主张的准确理解。</w:t>
      </w:r>
    </w:p>
    <w:p>
      <w:pPr>
        <w:spacing w:line="360" w:lineRule="auto"/>
        <w:ind w:left="0"/>
        <w:jc w:val="left"/>
      </w:pPr>
      <w:r>
        <w:t>10．</w:t>
      </w:r>
      <w:r>
        <w:rPr>
          <w:color w:val="0000FF"/>
        </w:rPr>
        <w:t>【答案】</w:t>
      </w:r>
      <w:r>
        <w:rPr>
          <w:rFonts w:ascii="Times New Roman" w:hAnsi="Times New Roman"/>
          <w:b w:val="0"/>
          <w:i w:val="0"/>
          <w:color w:val="000000"/>
          <w:sz w:val="22"/>
        </w:rPr>
        <w:t>D</w:t>
      </w:r>
    </w:p>
    <w:p>
      <w:pPr>
        <w:spacing w:line="360" w:lineRule="auto"/>
        <w:ind w:left="0"/>
        <w:jc w:val="left"/>
        <w:textAlignment w:val="center"/>
      </w:pPr>
      <w:r>
        <w:rPr>
          <w:color w:val="0000FF"/>
        </w:rPr>
        <w:t>【解析】</w:t>
      </w:r>
      <w:r>
        <w:rPr>
          <w:rFonts w:ascii="Times New Roman" w:hAnsi="Times New Roman"/>
          <w:b w:val="0"/>
          <w:i w:val="0"/>
          <w:color w:val="000000"/>
          <w:sz w:val="22"/>
        </w:rPr>
        <w:t>【分析】本题考查春秋战国时期的相关史实特征，结合知识可知，铁农具牛耕推广运用，农业动力发生变化，故</w:t>
      </w:r>
      <w:r>
        <w:rPr>
          <w:rFonts w:ascii="Calibri" w:hAnsi="Calibri"/>
          <w:b w:val="0"/>
          <w:i w:val="0"/>
          <w:color w:val="000000"/>
          <w:sz w:val="22"/>
        </w:rPr>
        <w:t>①</w:t>
      </w:r>
      <w:r>
        <w:rPr>
          <w:rFonts w:ascii="Times New Roman" w:hAnsi="Times New Roman"/>
          <w:b w:val="0"/>
          <w:i w:val="0"/>
          <w:color w:val="000000"/>
          <w:sz w:val="22"/>
        </w:rPr>
        <w:t>正确。小农经济形成，说明自耕农经济出现，故</w:t>
      </w:r>
      <w:r>
        <w:rPr>
          <w:rFonts w:ascii="Calibri" w:hAnsi="Calibri"/>
          <w:b w:val="0"/>
          <w:i w:val="0"/>
          <w:color w:val="000000"/>
          <w:sz w:val="22"/>
        </w:rPr>
        <w:t>②</w:t>
      </w:r>
      <w:r>
        <w:rPr>
          <w:rFonts w:ascii="Times New Roman" w:hAnsi="Times New Roman"/>
          <w:b w:val="0"/>
          <w:i w:val="0"/>
          <w:color w:val="000000"/>
          <w:sz w:val="22"/>
        </w:rPr>
        <w:t>正确。井田制瓦解，土地私有制确立，说明土地所有制发生变化，故</w:t>
      </w:r>
      <w:r>
        <w:rPr>
          <w:rFonts w:ascii="Calibri" w:hAnsi="Calibri"/>
          <w:b w:val="0"/>
          <w:i w:val="0"/>
          <w:color w:val="000000"/>
          <w:sz w:val="22"/>
        </w:rPr>
        <w:t>③</w:t>
      </w:r>
      <w:r>
        <w:rPr>
          <w:rFonts w:ascii="Times New Roman" w:hAnsi="Times New Roman"/>
          <w:b w:val="0"/>
          <w:i w:val="0"/>
          <w:color w:val="000000"/>
          <w:sz w:val="22"/>
        </w:rPr>
        <w:t>正确。当时商业发展，出现大批著名商人，说明官府垄断商业的局面被打破，故</w:t>
      </w:r>
      <w:r>
        <w:rPr>
          <w:rFonts w:ascii="Calibri" w:hAnsi="Calibri"/>
          <w:b w:val="0"/>
          <w:i w:val="0"/>
          <w:color w:val="000000"/>
          <w:sz w:val="22"/>
        </w:rPr>
        <w:t>④</w:t>
      </w:r>
      <w:r>
        <w:rPr>
          <w:rFonts w:ascii="Times New Roman" w:hAnsi="Times New Roman"/>
          <w:b w:val="0"/>
          <w:i w:val="0"/>
          <w:color w:val="000000"/>
          <w:sz w:val="22"/>
        </w:rPr>
        <w:t>正确。故D项正确。A．</w:t>
      </w:r>
      <w:r>
        <w:rPr>
          <w:rFonts w:ascii="Calibri" w:hAnsi="Calibri"/>
          <w:b w:val="0"/>
          <w:i w:val="0"/>
          <w:color w:val="000000"/>
          <w:sz w:val="22"/>
        </w:rPr>
        <w:t>①②③</w:t>
      </w:r>
      <w:r>
        <w:rPr>
          <w:rFonts w:ascii="Times New Roman" w:hAnsi="Times New Roman"/>
          <w:b w:val="0"/>
          <w:i w:val="0"/>
          <w:color w:val="000000"/>
          <w:sz w:val="22"/>
        </w:rPr>
        <w:t>错误，排除。B．</w:t>
      </w:r>
      <w:r>
        <w:rPr>
          <w:rFonts w:ascii="Calibri" w:hAnsi="Calibri"/>
          <w:b w:val="0"/>
          <w:i w:val="0"/>
          <w:color w:val="000000"/>
          <w:sz w:val="22"/>
        </w:rPr>
        <w:t>②③④</w:t>
      </w:r>
      <w:r>
        <w:rPr>
          <w:rFonts w:ascii="Times New Roman" w:hAnsi="Times New Roman"/>
          <w:b w:val="0"/>
          <w:i w:val="0"/>
          <w:color w:val="000000"/>
          <w:sz w:val="22"/>
        </w:rPr>
        <w:t>错误，排除。C．</w:t>
      </w:r>
      <w:r>
        <w:rPr>
          <w:rFonts w:ascii="Calibri" w:hAnsi="Calibri"/>
          <w:b w:val="0"/>
          <w:i w:val="0"/>
          <w:color w:val="000000"/>
          <w:sz w:val="22"/>
        </w:rPr>
        <w:t>①②④</w:t>
      </w:r>
      <w:r>
        <w:rPr>
          <w:rFonts w:ascii="Times New Roman" w:hAnsi="Times New Roman"/>
          <w:b w:val="0"/>
          <w:i w:val="0"/>
          <w:color w:val="000000"/>
          <w:sz w:val="22"/>
        </w:rPr>
        <w:t>错误，排除。</w:t>
      </w:r>
    </w:p>
    <w:p>
      <w:pPr>
        <w:spacing w:line="360" w:lineRule="auto"/>
        <w:ind w:left="0"/>
        <w:jc w:val="left"/>
      </w:pPr>
      <w:r>
        <w:t>11．</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本题主要考查学生正确解读材料和运用所学知识解决问题的能力。材料中“解决日常生活中各种问题的实用性道德体系”强调了儒学的社会实用功能，即在维护社会安定秩序方面儒家学者主张个人不能逾越礼制和要有社会责任担当，故本题选B项。</w:t>
      </w:r>
      <w:r>
        <w:br/>
      </w:r>
      <w:r>
        <w:rPr>
          <w:rFonts w:ascii="Times New Roman" w:hAnsi="Times New Roman"/>
          <w:b w:val="0"/>
          <w:i w:val="0"/>
          <w:color w:val="000000"/>
          <w:sz w:val="22"/>
        </w:rPr>
        <w:t>A、C、D与材料不符。</w:t>
      </w:r>
      <w:r>
        <w:br/>
      </w:r>
      <w:r>
        <w:rPr>
          <w:rFonts w:ascii="Times New Roman" w:hAnsi="Times New Roman"/>
          <w:b w:val="0"/>
          <w:i w:val="0"/>
          <w:color w:val="000000"/>
          <w:sz w:val="22"/>
        </w:rPr>
        <w:t>故答案为B</w:t>
      </w:r>
      <w:r>
        <w:br/>
      </w:r>
      <w:r>
        <w:rPr>
          <w:rFonts w:ascii="Times New Roman" w:hAnsi="Times New Roman"/>
          <w:b w:val="0"/>
          <w:i w:val="0"/>
          <w:color w:val="000000"/>
          <w:sz w:val="22"/>
        </w:rPr>
        <w:t>【点评】本题侧重于考查春秋战国时期的百家争鸣，答题关键在于对材料的分析和相关知识点的把握。儒家思想强调道德教化，进而维护社会秩序。</w:t>
      </w:r>
    </w:p>
    <w:p>
      <w:pPr>
        <w:spacing w:line="360" w:lineRule="auto"/>
        <w:ind w:left="0"/>
        <w:jc w:val="left"/>
      </w:pPr>
      <w:r>
        <w:t>12．</w:t>
      </w:r>
      <w:r>
        <w:rPr>
          <w:color w:val="0000FF"/>
        </w:rPr>
        <w:t>【答案】</w:t>
      </w:r>
      <w:r>
        <w:rPr>
          <w:rFonts w:ascii="Times New Roman" w:hAnsi="Times New Roman"/>
          <w:b w:val="0"/>
          <w:i w:val="0"/>
          <w:color w:val="000000"/>
          <w:sz w:val="22"/>
        </w:rPr>
        <w:t>A</w:t>
      </w:r>
    </w:p>
    <w:p>
      <w:pPr>
        <w:spacing w:line="360" w:lineRule="auto"/>
        <w:ind w:left="0"/>
        <w:jc w:val="left"/>
        <w:textAlignment w:val="center"/>
      </w:pPr>
      <w:r>
        <w:rPr>
          <w:color w:val="0000FF"/>
        </w:rPr>
        <w:t>【解析】</w:t>
      </w:r>
      <w:r>
        <w:rPr>
          <w:rFonts w:ascii="Times New Roman" w:hAnsi="Times New Roman"/>
          <w:b w:val="0"/>
          <w:i w:val="0"/>
          <w:color w:val="000000"/>
          <w:sz w:val="22"/>
        </w:rPr>
        <w:t>【分析】A选项材料叙述了中国古代整个社会的实际运作形式和体现出的问题。所谓的“整合”实际上是一种相互配合，最终为小农经济下君主专制政体的统一多民族国家而服务，所以本题选择A选项。</w:t>
      </w:r>
      <w:r>
        <w:br/>
      </w:r>
      <w:r>
        <w:rPr>
          <w:rFonts w:ascii="Times New Roman" w:hAnsi="Times New Roman"/>
          <w:b w:val="0"/>
          <w:i w:val="0"/>
          <w:color w:val="000000"/>
          <w:sz w:val="22"/>
        </w:rPr>
        <w:t>B选项错在“完全”二字；；</w:t>
      </w:r>
      <w:r>
        <w:br/>
      </w:r>
      <w:r>
        <w:rPr>
          <w:rFonts w:ascii="Times New Roman" w:hAnsi="Times New Roman"/>
          <w:b w:val="0"/>
          <w:i w:val="0"/>
          <w:color w:val="000000"/>
          <w:sz w:val="22"/>
        </w:rPr>
        <w:t>C选项说法错误，科举制是一种突破原有自身阶层的体现；</w:t>
      </w:r>
      <w:r>
        <w:br/>
      </w:r>
      <w:r>
        <w:rPr>
          <w:rFonts w:ascii="Times New Roman" w:hAnsi="Times New Roman"/>
          <w:b w:val="0"/>
          <w:i w:val="0"/>
          <w:color w:val="000000"/>
          <w:sz w:val="22"/>
        </w:rPr>
        <w:t>D选项错在“语音”上，各地的方言是有很大差异的。</w:t>
      </w:r>
      <w:r>
        <w:br/>
      </w:r>
      <w:r>
        <w:rPr>
          <w:rFonts w:ascii="Times New Roman" w:hAnsi="Times New Roman"/>
          <w:b w:val="0"/>
          <w:i w:val="0"/>
          <w:color w:val="000000"/>
          <w:sz w:val="22"/>
        </w:rPr>
        <w:t>故答案为：A。</w:t>
      </w:r>
      <w:r>
        <w:br/>
      </w:r>
    </w:p>
    <w:p>
      <w:pPr>
        <w:spacing w:line="360" w:lineRule="auto"/>
        <w:ind w:left="0"/>
        <w:jc w:val="left"/>
      </w:pPr>
      <w:r>
        <w:rPr>
          <w:rFonts w:ascii="Times New Roman" w:hAnsi="Times New Roman"/>
          <w:b w:val="0"/>
          <w:i w:val="0"/>
          <w:color w:val="000000"/>
          <w:sz w:val="22"/>
        </w:rPr>
        <w:t>【点评】本题考查中国古代历史的发展，考查学生解读材料的能力。注意抓住材料：以“家国同构”、“尊君”和“民本”相统一的儒家政治伦理实现文化整合的信息。</w:t>
      </w:r>
    </w:p>
    <w:p>
      <w:pPr>
        <w:spacing w:line="360" w:lineRule="auto"/>
        <w:ind w:left="0"/>
        <w:jc w:val="left"/>
      </w:pPr>
      <w:r>
        <w:t>13．</w:t>
      </w:r>
      <w:r>
        <w:rPr>
          <w:color w:val="0000FF"/>
        </w:rPr>
        <w:t>【答案】</w:t>
      </w:r>
      <w:r>
        <w:rPr>
          <w:rFonts w:ascii="Times New Roman" w:hAnsi="Times New Roman"/>
          <w:b w:val="0"/>
          <w:i w:val="0"/>
          <w:color w:val="000000"/>
          <w:sz w:val="22"/>
        </w:rPr>
        <w:t>D</w:t>
      </w:r>
    </w:p>
    <w:p>
      <w:pPr>
        <w:spacing w:line="360" w:lineRule="auto"/>
        <w:ind w:left="0"/>
        <w:jc w:val="left"/>
        <w:textAlignment w:val="center"/>
      </w:pPr>
      <w:r>
        <w:rPr>
          <w:color w:val="0000FF"/>
        </w:rPr>
        <w:t>【解析】</w:t>
      </w:r>
      <w:r>
        <w:rPr>
          <w:rFonts w:ascii="Times New Roman" w:hAnsi="Times New Roman"/>
          <w:b w:val="0"/>
          <w:i w:val="0"/>
          <w:color w:val="000000"/>
          <w:sz w:val="22"/>
        </w:rPr>
        <w:t>【分析】D.通过材料“专任刑法”结合所学知识可知这体现了法家的法治思想，故D正确。</w:t>
      </w:r>
      <w:r>
        <w:br/>
      </w:r>
      <w:r>
        <w:rPr>
          <w:rFonts w:ascii="Times New Roman" w:hAnsi="Times New Roman"/>
          <w:b w:val="0"/>
          <w:i w:val="0"/>
          <w:color w:val="000000"/>
          <w:sz w:val="22"/>
        </w:rPr>
        <w:t>A.道家强调无为而治，故A错误。</w:t>
      </w:r>
      <w:r>
        <w:br/>
      </w:r>
      <w:r>
        <w:rPr>
          <w:rFonts w:ascii="Times New Roman" w:hAnsi="Times New Roman"/>
          <w:b w:val="0"/>
          <w:i w:val="0"/>
          <w:color w:val="000000"/>
          <w:sz w:val="22"/>
        </w:rPr>
        <w:t>B.儒家倡导教化，故B错误。</w:t>
      </w:r>
      <w:r>
        <w:br/>
      </w:r>
      <w:r>
        <w:rPr>
          <w:rFonts w:ascii="Times New Roman" w:hAnsi="Times New Roman"/>
          <w:b w:val="0"/>
          <w:i w:val="0"/>
          <w:color w:val="000000"/>
          <w:sz w:val="22"/>
        </w:rPr>
        <w:t>C.墨家主张兼爱非攻上身，故C错误。</w:t>
      </w:r>
      <w:r>
        <w:br/>
      </w:r>
      <w:r>
        <w:rPr>
          <w:rFonts w:ascii="Times New Roman" w:hAnsi="Times New Roman"/>
          <w:b w:val="0"/>
          <w:i w:val="0"/>
          <w:color w:val="000000"/>
          <w:sz w:val="22"/>
        </w:rPr>
        <w:t>故答案为：D。</w:t>
      </w:r>
      <w:r>
        <w:br/>
      </w:r>
      <w:r>
        <w:rPr>
          <w:rFonts w:ascii="Times New Roman" w:hAnsi="Times New Roman"/>
          <w:b w:val="0"/>
          <w:i w:val="0"/>
          <w:color w:val="000000"/>
          <w:sz w:val="22"/>
        </w:rPr>
        <w:t>【点评】本题考查法家思想，本题的关键信息是“专任刑法”，学生结合所学知识分析个选项即可。</w:t>
      </w:r>
    </w:p>
    <w:p>
      <w:pPr>
        <w:spacing w:line="360" w:lineRule="auto"/>
        <w:ind w:left="0"/>
        <w:jc w:val="left"/>
      </w:pPr>
      <w:r>
        <w:t>14．</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【分析】由题干材料可知，材料中的四家都将“义”视为治国(社会运作)的规范，这表明“百家争鸣”中也有共通之处，但这并不意味着“百家”都在维护君主的权威，故选B项，排除D项；</w:t>
      </w:r>
      <w:r>
        <w:br/>
      </w:r>
      <w:r>
        <w:rPr>
          <w:rFonts w:ascii="Times New Roman" w:hAnsi="Times New Roman"/>
          <w:b w:val="0"/>
          <w:i w:val="0"/>
          <w:color w:val="000000"/>
          <w:sz w:val="22"/>
        </w:rPr>
        <w:t>题干材料只列举了诸子中的四子，排除A项；</w:t>
      </w:r>
      <w:r>
        <w:br/>
      </w:r>
      <w:r>
        <w:rPr>
          <w:rFonts w:ascii="Times New Roman" w:hAnsi="Times New Roman"/>
          <w:b w:val="0"/>
          <w:i w:val="0"/>
          <w:color w:val="000000"/>
          <w:sz w:val="22"/>
        </w:rPr>
        <w:t>C项材料无法反映，故排除；</w:t>
      </w:r>
      <w:r>
        <w:br/>
      </w:r>
      <w:r>
        <w:rPr>
          <w:rFonts w:ascii="Times New Roman" w:hAnsi="Times New Roman"/>
          <w:b w:val="0"/>
          <w:i w:val="0"/>
          <w:color w:val="000000"/>
          <w:sz w:val="22"/>
        </w:rPr>
        <w:t>故答案为B。</w:t>
      </w:r>
      <w:r>
        <w:br/>
      </w:r>
      <w:r>
        <w:rPr>
          <w:rFonts w:ascii="Times New Roman" w:hAnsi="Times New Roman"/>
          <w:b w:val="0"/>
          <w:i w:val="0"/>
          <w:color w:val="000000"/>
          <w:sz w:val="22"/>
        </w:rPr>
        <w:t>【点评】本题考查学生阅读材料分析问题的能力，由材料孟子有“无礼义，则上下乱”之语，墨子有“且夫义者政也”之说，韩非子称“遇诸侯有礼义，则役希起(战争很少发生)”可以看出不同派别的思想家都对义进行阐述，说明“百家争鸣”中有共通之处。</w:t>
      </w:r>
    </w:p>
    <w:p>
      <w:pPr>
        <w:spacing w:line="360" w:lineRule="auto"/>
        <w:ind w:left="0"/>
        <w:jc w:val="left"/>
      </w:pPr>
      <w:r>
        <w:t>15．</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【分析】A、结合所学知识，材料未涉及天子权威不断强化的信息，不符合史实，排除A；</w:t>
      </w:r>
      <w:r>
        <w:br/>
      </w:r>
      <w:r>
        <w:rPr>
          <w:rFonts w:ascii="Times New Roman" w:hAnsi="Times New Roman"/>
          <w:b w:val="0"/>
          <w:i w:val="0"/>
          <w:color w:val="000000"/>
          <w:sz w:val="22"/>
        </w:rPr>
        <w:t>B、结合所学知识， 天道观持续衰落，不符合题意，排除B；</w:t>
      </w:r>
      <w:r>
        <w:br/>
      </w:r>
      <w:r>
        <w:rPr>
          <w:rFonts w:ascii="Times New Roman" w:hAnsi="Times New Roman"/>
          <w:b w:val="0"/>
          <w:i w:val="0"/>
          <w:color w:val="000000"/>
          <w:sz w:val="22"/>
        </w:rPr>
        <w:t>C、结合所学知识，据材料可知《诗经》整体上对“天”的态度是日益淡化了，说明西周至春秋中叶的人文意识在不断增强，故C正确；</w:t>
      </w:r>
      <w:r>
        <w:br/>
      </w:r>
      <w:r>
        <w:rPr>
          <w:rFonts w:ascii="Times New Roman" w:hAnsi="Times New Roman"/>
          <w:b w:val="0"/>
          <w:i w:val="0"/>
          <w:color w:val="000000"/>
          <w:sz w:val="22"/>
        </w:rPr>
        <w:t>D、结合所学知识，儒家思想影响力扩大，不符合史实，排除D。</w:t>
      </w:r>
      <w:r>
        <w:br/>
      </w:r>
      <w:r>
        <w:rPr>
          <w:rFonts w:ascii="Times New Roman" w:hAnsi="Times New Roman"/>
          <w:b w:val="0"/>
          <w:i w:val="0"/>
          <w:color w:val="000000"/>
          <w:sz w:val="22"/>
        </w:rPr>
        <w:t>故答案为：C。</w:t>
      </w:r>
      <w:r>
        <w:br/>
      </w:r>
      <w:r>
        <w:rPr>
          <w:rFonts w:ascii="Times New Roman" w:hAnsi="Times New Roman"/>
          <w:b w:val="0"/>
          <w:i w:val="0"/>
          <w:color w:val="000000"/>
          <w:sz w:val="22"/>
        </w:rPr>
        <w:t>【点评】本题考查学生获取材料信息，调动运用所学知识，准确解读材料主旨的能力，理解古代人文意识不断增强的史实，有助于培养学生的史料实证和历史解释素养。</w:t>
      </w:r>
    </w:p>
    <w:p>
      <w:pPr>
        <w:spacing w:line="360" w:lineRule="auto"/>
        <w:ind w:left="0"/>
        <w:jc w:val="left"/>
      </w:pPr>
      <w:r>
        <w:t>16．</w:t>
      </w:r>
      <w:r>
        <w:rPr>
          <w:color w:val="0000FF"/>
        </w:rPr>
        <w:t>【答案】</w:t>
      </w:r>
      <w:r>
        <w:rPr>
          <w:rFonts w:ascii="Times New Roman" w:hAnsi="Times New Roman"/>
          <w:b w:val="0"/>
          <w:i w:val="0"/>
          <w:color w:val="000000"/>
          <w:sz w:val="22"/>
        </w:rPr>
        <w:t>D</w:t>
      </w:r>
    </w:p>
    <w:p>
      <w:pPr>
        <w:spacing w:line="360" w:lineRule="auto"/>
        <w:ind w:left="0"/>
        <w:jc w:val="left"/>
        <w:textAlignment w:val="center"/>
      </w:pPr>
      <w:r>
        <w:rPr>
          <w:color w:val="0000FF"/>
        </w:rPr>
        <w:t>【解析】</w:t>
      </w:r>
      <w:r>
        <w:rPr>
          <w:rFonts w:ascii="Times New Roman" w:hAnsi="Times New Roman"/>
          <w:b w:val="0"/>
          <w:i w:val="0"/>
          <w:color w:val="000000"/>
          <w:sz w:val="22"/>
        </w:rPr>
        <w:t>【分析】春秋时期，原有的君臣秩序被打破，“社稷无常奉，君臣无常位”，表明当时社会阶层关系变化显著，D项正确；</w:t>
      </w:r>
      <w:r>
        <w:br/>
      </w:r>
      <w:r>
        <w:rPr>
          <w:rFonts w:ascii="Times New Roman" w:hAnsi="Times New Roman"/>
          <w:b w:val="0"/>
          <w:i w:val="0"/>
          <w:color w:val="000000"/>
          <w:sz w:val="22"/>
        </w:rPr>
        <w:t>春秋时期并未确立官僚政治，A项错误；</w:t>
      </w:r>
      <w:r>
        <w:br/>
      </w:r>
      <w:r>
        <w:rPr>
          <w:rFonts w:ascii="Times New Roman" w:hAnsi="Times New Roman"/>
          <w:b w:val="0"/>
          <w:i w:val="0"/>
          <w:color w:val="000000"/>
          <w:sz w:val="22"/>
        </w:rPr>
        <w:t>政治秩序的混乱不能说明周礼丧失“规范社会的功能”，B项错误；</w:t>
      </w:r>
      <w:r>
        <w:br/>
      </w:r>
      <w:r>
        <w:rPr>
          <w:rFonts w:ascii="Times New Roman" w:hAnsi="Times New Roman"/>
          <w:b w:val="0"/>
          <w:i w:val="0"/>
          <w:color w:val="000000"/>
          <w:sz w:val="22"/>
        </w:rPr>
        <w:t>材料现象与选官制度无关，C项错误。</w:t>
      </w:r>
      <w:r>
        <w:br/>
      </w:r>
      <w:r>
        <w:rPr>
          <w:rFonts w:ascii="Times New Roman" w:hAnsi="Times New Roman"/>
          <w:b w:val="0"/>
          <w:i w:val="0"/>
          <w:color w:val="000000"/>
          <w:sz w:val="22"/>
        </w:rPr>
        <w:t>故答案为: D。</w:t>
      </w:r>
      <w:r>
        <w:br/>
      </w:r>
      <w:r>
        <w:rPr>
          <w:rFonts w:ascii="Times New Roman" w:hAnsi="Times New Roman"/>
          <w:b w:val="0"/>
          <w:i w:val="0"/>
          <w:color w:val="000000"/>
          <w:sz w:val="22"/>
        </w:rPr>
        <w:t>【点评】本题以春秋时期 社会阶层关系变化为背景材料，考查了春秋时期社会政治的相关知识，旨在考查学生获取、解读信息、调动和运用知识的能力，同时体现了对唯物史观、时空观念、历史解释等学科素养的考查。</w:t>
      </w:r>
    </w:p>
    <w:p>
      <w:pPr>
        <w:spacing w:line="360" w:lineRule="auto"/>
        <w:ind w:left="0"/>
        <w:jc w:val="left"/>
        <w:textAlignment w:val="center"/>
      </w:pPr>
      <w:r>
        <w:t>17．</w:t>
      </w:r>
      <w:r>
        <w:rPr>
          <w:color w:val="0000FF"/>
        </w:rPr>
        <w:t>【答案】</w:t>
      </w:r>
      <w:r>
        <w:rPr>
          <w:rFonts w:ascii="Times New Roman" w:hAnsi="Times New Roman"/>
          <w:b w:val="0"/>
          <w:i w:val="0"/>
          <w:color w:val="000000"/>
          <w:sz w:val="22"/>
        </w:rPr>
        <w:t>（1）主要内涵：强调君民相互依存；君主应重视民意，顺应民心。理想的政治：君主用贤人，行仁政。</w:t>
      </w:r>
    </w:p>
    <w:p>
      <w:pPr>
        <w:spacing w:line="360" w:lineRule="auto"/>
        <w:ind w:left="0"/>
        <w:jc w:val="left"/>
        <w:textAlignment w:val="center"/>
      </w:pPr>
      <w:r>
        <w:rPr>
          <w:rFonts w:ascii="Times New Roman" w:hAnsi="Times New Roman"/>
          <w:b w:val="0"/>
          <w:i w:val="0"/>
          <w:color w:val="000000"/>
          <w:sz w:val="22"/>
        </w:rPr>
        <w:t>（2）特点：具有多样性和差异性。影响：是中国历史上第一次思想解放运动；成为中国传统文化发展的先河；奠定了中国文化发展的地域风格；有利于中国思想文化宽容开放和“兼容并包”；为中国古代治国政策提供了理论依据。</w:t>
      </w:r>
    </w:p>
    <w:p>
      <w:pPr>
        <w:spacing w:line="360" w:lineRule="auto"/>
        <w:ind w:left="0"/>
        <w:jc w:val="left"/>
      </w:pPr>
      <w:r>
        <w:rPr>
          <w:color w:val="0000FF"/>
        </w:rPr>
        <w:t>【解析】</w:t>
      </w:r>
      <w:r>
        <w:rPr>
          <w:rFonts w:ascii="Times New Roman" w:hAnsi="Times New Roman"/>
          <w:b w:val="0"/>
          <w:i w:val="0"/>
          <w:color w:val="000000"/>
          <w:sz w:val="22"/>
        </w:rPr>
        <w:t>【分析】本题主要考查春秋战国时期的百家争鸣。第（1）问，第一小问，依据材料中的“民惟邦本，本固邦宁”“因民之所利而利之”“民贵君轻”“君者，舟也；庶人者，水也”进行概括。第二小问，依据“国人皆曰贤，然后察之。见贤焉，然后用之”并结合民本思想的内涵进行概括。第（2）问，第一小问，依据材料中的鲁国、齐地、楚国、三晋、秦地文化发展各有不同进行概括。第二小问，应从思想的解放、传统文化的发展、中国古代政治理论的形成、中国古代文化的特点等角度进行分析。</w:t>
      </w:r>
    </w:p>
    <w:p>
      <w:pPr>
        <w:spacing w:line="360" w:lineRule="auto"/>
        <w:ind w:left="0"/>
        <w:jc w:val="left"/>
      </w:pPr>
      <w:r>
        <w:t>18．</w:t>
      </w:r>
      <w:r>
        <w:rPr>
          <w:color w:val="0000FF"/>
        </w:rPr>
        <w:t>【答案】</w:t>
      </w:r>
      <w:r>
        <w:rPr>
          <w:rFonts w:ascii="Times New Roman" w:hAnsi="Times New Roman"/>
          <w:b w:val="0"/>
          <w:i w:val="0"/>
          <w:color w:val="000000"/>
          <w:sz w:val="22"/>
        </w:rPr>
        <w:t>（1）背景：铁犁牛耕出现，促进了生产力的发展；分封制宗法制遭到破坏；各诸侯国出于政治需要对诸子学术竞争采取公允态度；学术下移，士大夫阶层活跃等等。</w:t>
      </w:r>
    </w:p>
    <w:p>
      <w:pPr>
        <w:spacing w:line="360" w:lineRule="auto"/>
        <w:ind w:left="0"/>
        <w:jc w:val="left"/>
      </w:pPr>
      <w:r>
        <w:rPr>
          <w:rFonts w:ascii="Times New Roman" w:hAnsi="Times New Roman"/>
          <w:b w:val="0"/>
          <w:i w:val="0"/>
          <w:color w:val="000000"/>
          <w:sz w:val="22"/>
        </w:rPr>
        <w:t>（2）共同主题：重建社会秩序。儒家通过实行“仁政”重建社会秩序；汉武帝时独尊儒术，从此儒家思想成为历代统治者推崇的正统思想，逐渐成为两千多年来中国传统文化的主流。法家通过法治手段重建社会秩序；战国至秦朝时依据法家思想建立了中央集权制度。</w:t>
      </w:r>
    </w:p>
    <w:p>
      <w:pPr>
        <w:spacing w:line="360" w:lineRule="auto"/>
        <w:ind w:left="0"/>
        <w:jc w:val="left"/>
        <w:textAlignment w:val="center"/>
      </w:pPr>
      <w:r>
        <w:rPr>
          <w:color w:val="0000FF"/>
        </w:rPr>
        <w:t>【解析】</w:t>
      </w:r>
      <w:r>
        <w:rPr>
          <w:rFonts w:ascii="Times New Roman" w:hAnsi="Times New Roman"/>
          <w:b w:val="0"/>
          <w:i w:val="0"/>
          <w:color w:val="000000"/>
          <w:sz w:val="22"/>
        </w:rPr>
        <w:t>【分析】（1）由材料一“周王室仅能控制洛邑周围几百里的土地，诸侯定期纳贡的制度也已无法保证”可得，周王室衰微，分封制遭到破坏；由材料一“各国君主出于政治需要，对各家学派基本上能采取较为公允的态度”可得，各诸侯国出于政治需要对诸子学术竞争采取公允态度。</w:t>
      </w:r>
      <w:r>
        <w:br/>
      </w:r>
      <w:r>
        <w:rPr>
          <w:rFonts w:ascii="Times New Roman" w:hAnsi="Times New Roman"/>
          <w:b w:val="0"/>
          <w:i w:val="0"/>
          <w:color w:val="000000"/>
          <w:sz w:val="22"/>
        </w:rPr>
        <w:t>（2）第一小问共同主题，由材料二“共同的出发点和价值目标，也可以说终极关怀，那就是重建有序社会，救民于乱世”可得，重建社会秩序。第二小问途径和影响，结合所学儒家孔子和孟子等人的主张可知，儒家希望通过实行“仁政”重建社会秩序，其影响是导致汉武帝时独尊儒术，从此儒家思想成为历代统治者推崇的正统思想，逐渐成为两千多年来中国传统文化的主流；结合所学法家韩非子的主张可得，法家主张通过法治手段重建社会秩序，其影响是在战国至秦朝时依据法家思想建立了中央集权制度。</w:t>
      </w:r>
      <w:r>
        <w:br/>
      </w:r>
      <w:r>
        <w:rPr>
          <w:rFonts w:ascii="Times New Roman" w:hAnsi="Times New Roman"/>
          <w:b w:val="0"/>
          <w:i w:val="0"/>
          <w:color w:val="000000"/>
          <w:sz w:val="22"/>
        </w:rPr>
        <w:t>故答案为：</w:t>
      </w:r>
      <w:r>
        <w:br/>
      </w:r>
      <w:r>
        <w:rPr>
          <w:rFonts w:ascii="Times New Roman" w:hAnsi="Times New Roman"/>
          <w:b w:val="0"/>
          <w:i w:val="0"/>
          <w:color w:val="000000"/>
          <w:sz w:val="22"/>
        </w:rPr>
        <w:t>(1) 背景：铁犁牛耕出现，促进了生产力的发展；分封制宗法制遭到破坏；各诸侯国出于政治需要对诸子学术竞争采取公允态度；学术下移，士大夫阶层活跃等等。</w:t>
      </w:r>
      <w:r>
        <w:br/>
      </w:r>
      <w:r>
        <w:rPr>
          <w:rFonts w:ascii="Times New Roman" w:hAnsi="Times New Roman"/>
          <w:b w:val="0"/>
          <w:i w:val="0"/>
          <w:color w:val="000000"/>
          <w:sz w:val="22"/>
        </w:rPr>
        <w:t>(2) 共同主题：重建社会秩序。儒家通过实行“仁政”重建社会秩序；汉武帝时独尊儒术，从此儒家思想成为历代统治者推崇的正统思想，逐渐成为两千多年来中国传统文化的主流。法家通过法治手段重建社会秩序；战国至秦朝时依据法家思想建立了中央集权制度。 ​​​​​​​</w:t>
      </w:r>
      <w:r>
        <w:br/>
      </w:r>
      <w:r>
        <w:rPr>
          <w:rFonts w:ascii="Times New Roman" w:hAnsi="Times New Roman"/>
          <w:b w:val="0"/>
          <w:i w:val="0"/>
          <w:color w:val="000000"/>
          <w:sz w:val="22"/>
        </w:rPr>
        <w:t>【点评】本题考查了百家争鸣的相关知识，考查了考生依据材料提取信息以及调动运用所学相关知识分析理解史料的能力，需要掌握百家争鸣的社会背景以及儒家思想发展演变等史实。</w:t>
      </w:r>
    </w:p>
    <w:p>
      <w:pPr>
        <w:spacing w:line="360" w:lineRule="auto"/>
        <w:ind w:left="0"/>
        <w:jc w:val="left"/>
      </w:pPr>
      <w:r>
        <w:t>19．</w:t>
      </w:r>
      <w:r>
        <w:rPr>
          <w:color w:val="0000FF"/>
        </w:rPr>
        <w:t>【答案】</w:t>
      </w:r>
      <w:r>
        <w:rPr>
          <w:rFonts w:ascii="Times New Roman" w:hAnsi="Times New Roman"/>
          <w:b w:val="0"/>
          <w:i w:val="0"/>
          <w:color w:val="000000"/>
          <w:sz w:val="22"/>
        </w:rPr>
        <w:t xml:space="preserve">（1）民族观：孔子：夷夏之别严格；夷狄与周天子有严格的尊卑秩序； 孟子：逐渐消除对少数民族的鄙视；文化是区分夷夏的标准；背景：孔子：少数民族侵扰华夏，民族矛盾尖锐；诸侯争霸，周天子地位衰微；儒家尊卑秩序观的提出；孟子：民族融合的发展；儒家仁政、民本思想的发展；中原经济文化的发展，民族自信心增强；  </w:t>
      </w:r>
    </w:p>
    <w:p>
      <w:pPr>
        <w:spacing w:line="360" w:lineRule="auto"/>
        <w:ind w:left="0"/>
        <w:jc w:val="left"/>
      </w:pPr>
      <w:r>
        <w:rPr>
          <w:rFonts w:ascii="Times New Roman" w:hAnsi="Times New Roman"/>
          <w:b w:val="0"/>
          <w:i w:val="0"/>
          <w:color w:val="000000"/>
          <w:sz w:val="22"/>
        </w:rPr>
        <w:t xml:space="preserve">（2）清初：认为满族不是夷狄，是中华的一部分；因为继承了传统中华价值；建立了疆域辽阔的大帝国；这种观念有利于缓和清初的民族矛盾；促进多民族统一国家的发展；推动清初社会经济文化的繁荣；清末：超越传统华夷观，提出现代意义的中华民族观念；这种观念是鸦片战争后内忧外患的产物；推动辛亥革命和平完成；为现代中国的构建奠定基础；为中外疆域纷争提供法理基础；   </w:t>
      </w:r>
    </w:p>
    <w:p>
      <w:pPr>
        <w:spacing w:line="360" w:lineRule="auto"/>
        <w:ind w:left="0"/>
        <w:jc w:val="left"/>
        <w:textAlignment w:val="center"/>
      </w:pPr>
      <w:r>
        <w:rPr>
          <w:color w:val="0000FF"/>
        </w:rPr>
        <w:t>【解析】</w:t>
      </w:r>
      <w:r>
        <w:rPr>
          <w:rFonts w:ascii="Times New Roman" w:hAnsi="Times New Roman"/>
          <w:b w:val="0"/>
          <w:i w:val="0"/>
          <w:color w:val="000000"/>
          <w:sz w:val="22"/>
        </w:rPr>
        <w:t>【分析】（1）第一小问民族观，根据材料一“裔不谋夏，夷不乱华，内诸夏而外夷狄”，可知孔子认为夷夏之别严格、夷狄与周天子有严格的尊卑秩序；根据材料“他们更多地消除了对夷狄的鄙视，不再视之为未开化。他们以是否行仁义、知礼义，是否接受华夏文化来区分华夏与夷狄”，可见孟子逐渐消除对少数民族的鄙视，认为文化是区分夷夏的标准。第二小问背景，结合所学知识，孔子的背景是春秋时期，少数民族侵扰华夏，民族矛盾尖锐；诸侯争霸，周天子地位衰微；儒家尊卑秩序观的提出。孟子所处的战国时期，背景是民族融合的发展；儒家仁政、民本思想的发展；中原经济文化的发展，民族自信心增强等。（2）第一小问评述满清统治者清初的民族观，根据材料二“清朝并没有自视为夷狄，而是中华”，“雍正皇帝的这种自信，理论上来自儒家哲学，而事实上则根源于中外一统的巨大版图”，由此可评述为夷狄是中华的一部分；继承传统中华价值；建立了疆域辽阔的大帝国；有利于缓和清初的民族矛盾；促进多民族统一国家的发展；推动清初社会经济文化的繁荣等。第二小问评述满清统治者清末的民族观，根据材料二“鸦片战争以来的内忧外患，合满、蒙、汉、回、藏五族完全领土为一大中华民国，清王室将一个偌大的帝国疆域和平转让与中华民国，从而为现代中国的构建，为这个未来中国的领土疆域之完整和巩固，做出了不可磨灭的贡献。清以后的政权，凡涉及中外疆域纷争问题时，莫不以清朝的完全领土为法理依据”，由此可评述为提出现代意义的中华民族观念；这是内忧外患的产物；辛亥革命和平完成；为现代中国的构建奠定基础；为中外疆域纷争提供法理基础。</w:t>
      </w:r>
      <w:r>
        <w:br/>
      </w:r>
      <w:r>
        <w:rPr>
          <w:rFonts w:ascii="Times New Roman" w:hAnsi="Times New Roman"/>
          <w:b w:val="0"/>
          <w:i w:val="0"/>
          <w:color w:val="000000"/>
          <w:sz w:val="22"/>
        </w:rPr>
        <w:t>故答案为：</w:t>
      </w:r>
      <w:r>
        <w:br/>
      </w:r>
      <w:r>
        <w:rPr>
          <w:rFonts w:ascii="Times New Roman" w:hAnsi="Times New Roman"/>
          <w:b w:val="0"/>
          <w:i w:val="0"/>
          <w:color w:val="000000"/>
          <w:sz w:val="22"/>
        </w:rPr>
        <w:t>(1) 民族观：孔子：夷夏之别严格；夷狄与周天子有严格的尊卑秩序； 孟子：逐渐消除对少数民族的鄙视；文化是区分夷夏的标准；背景：孔子：少数民族侵扰华夏，民族矛盾尖锐；诸侯争霸，周天子地位衰微；儒家尊卑秩序观的提出；孟子：民族融合的发展；儒家仁政、民本思想的发展；中原经济文化的发展，民族自信心增强；</w:t>
      </w:r>
      <w:r>
        <w:br/>
      </w:r>
      <w:r>
        <w:rPr>
          <w:rFonts w:ascii="Times New Roman" w:hAnsi="Times New Roman"/>
          <w:b w:val="0"/>
          <w:i w:val="0"/>
          <w:color w:val="000000"/>
          <w:sz w:val="22"/>
        </w:rPr>
        <w:t>(2) 清初：认为满族不是夷狄，是中华的一部分；因为继承了传统中华价值；建立了疆域辽阔的大帝国；这种观念有利于缓和清初的民族矛盾；促进多民族统一国家的发展；推动清初社会经济文化的繁荣；清末：超越传统华夷观，提出现代意义的中华民族观念；这种观念是鸦片战争后内忧外患的产物；推动辛亥革命和平完成；为现代中国的构建奠定基础；为中外疆域纷争提供法理基础；</w:t>
      </w:r>
      <w:r>
        <w:br/>
      </w:r>
      <w:r>
        <w:rPr>
          <w:rFonts w:ascii="Times New Roman" w:hAnsi="Times New Roman"/>
          <w:b w:val="0"/>
          <w:i w:val="0"/>
          <w:color w:val="000000"/>
          <w:sz w:val="22"/>
        </w:rPr>
        <w:t>【点评】本题考查了中国古代、近代民族观的演变的相关知识，考查了学生依据材料提取、归纳、概括有效信息并运用所学相关知识分析理解问题的能力。</w:t>
      </w:r>
    </w:p>
    <w:p>
      <w:pPr>
        <w:spacing w:line="360" w:lineRule="auto"/>
        <w:ind w:left="0"/>
        <w:jc w:val="left"/>
      </w:pPr>
      <w:r>
        <w:t>20．</w:t>
      </w:r>
      <w:r>
        <w:rPr>
          <w:color w:val="0000FF"/>
        </w:rPr>
        <w:t>【答案】</w:t>
      </w:r>
      <w:r>
        <w:rPr>
          <w:rFonts w:ascii="Times New Roman" w:hAnsi="Times New Roman"/>
          <w:b w:val="0"/>
          <w:i w:val="0"/>
          <w:color w:val="000000"/>
          <w:sz w:val="22"/>
        </w:rPr>
        <w:t xml:space="preserve">示例一：论题：春秋战国时期是古代中国历史上的一大变革。论述：这一时期，中国在经济上，井田制瓦解﹐随着铁犁牛耕的不断推广，以一家一户为单位的小农经济逐步形成； </w:t>
      </w:r>
    </w:p>
    <w:p>
      <w:pPr>
        <w:spacing w:line="360" w:lineRule="auto"/>
        <w:ind w:left="0"/>
        <w:jc w:val="left"/>
      </w:pPr>
      <w:r>
        <w:rPr>
          <w:rFonts w:ascii="Times New Roman" w:hAnsi="Times New Roman"/>
          <w:b w:val="0"/>
          <w:i w:val="0"/>
          <w:color w:val="000000"/>
          <w:sz w:val="22"/>
        </w:rPr>
        <w:t>政治上，分封制逐渐被中央集权制取代；文化上，“百家争鸣”促进了中国历史上第一次思想的解放，奠定了中国思想文化发展的基础。天文历法等方面也取得突出成就。春秋战国时期，中国社会的各方面、各领域都发生了深刻的变化，完成了从奴隶社会向封建社会的转变，是中国古代史上的大变革时期。示例二：论题：二战后至20世纪90年代是现代世界历史上的一大变局。论述：二战结束后，政治上﹐随着国际力量对比的变化，以及意识形态与国家利益的矛盾，形成了美苏争霸的两极格局；但自20世纪60、70年代开始，世界多极化趋势出现，尤其是20世纪80年代末90年代初东欧剧变、苏联解体，世界多极化趋势进一步加强。经济上，20世纪70年代以来﹐美国经济走向衰落，逐渐失去了世界资本主义经济霸主的地位；伴随着欧洲经济一体化的发展、日本的迅速崛起，以及中国等国际力量的壮大，世界经济多极化进一步发展同时，伴随着第三次科技革命的开展﹐20世纪90年代以来，世界迈入了新经济时代和信息时代。这一时期的大变局改变了工业革命以来欧美主导世界的传统格局，各国的相互联系和依存日益加深，全球治理体系和国际秩序面临新的调整和变革。（说明：选取的大变革（大变局）时期要符合史实，注意从政治、经济、文化等多方面论述，史实准确，论述有理即可。）</w:t>
      </w:r>
    </w:p>
    <w:p>
      <w:pPr>
        <w:spacing w:line="360" w:lineRule="auto"/>
        <w:ind w:left="0"/>
        <w:jc w:val="left"/>
        <w:textAlignment w:val="center"/>
        <w:sectPr>
          <w:headerReference w:type="default" r:id="rId6"/>
          <w:footerReference w:type="default" r:id="rId7"/>
          <w:pgSz w:w="11906" w:h="16838"/>
          <w:pgMar w:top="1134" w:right="1134" w:bottom="1134" w:left="1134" w:header="851" w:footer="992" w:gutter="0"/>
          <w:cols w:num="1" w:space="425"/>
          <w:docGrid w:type="lines" w:linePitch="312" w:charSpace="0"/>
        </w:sectPr>
      </w:pPr>
      <w:r>
        <w:rPr>
          <w:color w:val="0000FF"/>
        </w:rPr>
        <w:t>【解析】</w:t>
      </w:r>
      <w:r>
        <w:rPr>
          <w:rFonts w:ascii="Times New Roman" w:hAnsi="Times New Roman"/>
          <w:b w:val="0"/>
          <w:i w:val="0"/>
          <w:color w:val="000000"/>
          <w:sz w:val="22"/>
        </w:rPr>
        <w:t>【分析】根据材料“大变革（大变局）指一个国家（社会）的大发展，即一个国家（社会）在一个较为集中的历史时期，社会的各个方面、各个领域，诸如科技、经济、政治、军事、文化等，都出现大发展和突破性进展，同时产生广泛而深刻的社会影响”可从社会全方面变革的角度提取观点；根据“世界历史大变局往往还包括国际力量的对比，大变局的本质是国际主要行为体之间的力量对比发生重大变化，由此引发国际格局大洗牌、国际秩序大调整”可从国际政治局势的变化角度提取观点。然后运用所学知识进行论述，做到观点明确，史实准确，论述充分。</w:t>
      </w:r>
      <w:r>
        <w:br/>
      </w:r>
      <w:r>
        <w:rPr>
          <w:rFonts w:ascii="Times New Roman" w:hAnsi="Times New Roman"/>
          <w:b w:val="0"/>
          <w:i w:val="0"/>
          <w:color w:val="000000"/>
          <w:sz w:val="22"/>
        </w:rPr>
        <w:t>故答案为：论题：春秋战国时期是古代中国历史上的一大变革。论述：这一时期，中国在经济上，井田制瓦解﹐随着铁犁牛耕的不断推广，以一家一户为单位的小农经济逐步形成；政治上，分封制逐渐被中央集权制取代；文化上，“百家争鸣”促进了中国历史上第一次思想的解放，奠定了中国思想文化发展的基础。天文历法等方面也取得突出成就。春秋战国时期，中国社会的各方面、各领域都发生了深刻的变化，完成了从奴隶社会向封建社会的转变，是中国古代史上的大变革时期。</w:t>
      </w:r>
      <w:r>
        <w:br/>
      </w:r>
      <w:r>
        <w:rPr>
          <w:rFonts w:ascii="Times New Roman" w:hAnsi="Times New Roman"/>
          <w:b w:val="0"/>
          <w:i w:val="0"/>
          <w:color w:val="000000"/>
          <w:sz w:val="22"/>
        </w:rPr>
        <w:t>【点评】本题属于开放性试题，根据材料分析可知：作者强调的变革强调于两个方面的变革，学生可任选其一，并结合所学知识进行论述。考查的历史学科核心素养是历史解释和史料实证。</w:t>
      </w:r>
    </w:p>
    <w:p>
      <w:r>
        <w:drawing>
          <wp:inline>
            <wp:extent cx="6120130" cy="7324413"/>
            <wp:docPr id="10001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892" name=""/>
                    <pic:cNvPicPr>
                      <a:picLocks noChangeAspect="1"/>
                    </pic:cNvPicPr>
                  </pic:nvPicPr>
                  <pic:blipFill>
                    <a:blip xmlns:r="http://schemas.openxmlformats.org/officeDocument/2006/relationships" r:embed="rId8"/>
                    <a:stretch>
                      <a:fillRect/>
                    </a:stretch>
                  </pic:blipFill>
                  <pic:spPr>
                    <a:xfrm>
                      <a:off x="0" y="0"/>
                      <a:ext cx="6120130" cy="7324413"/>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153"/>
        <w:tab w:val="clear" w:pos="8306"/>
        <w:tab w:val="right" w:pos="9638"/>
      </w:tabs>
      <w:rPr>
        <w:rFonts w:ascii="微软雅黑" w:eastAsia="微软雅黑" w:hAnsi="微软雅黑"/>
      </w:rPr>
    </w:pPr>
    <w:bookmarkStart w:id="0" w:name="_GoBack"/>
    <w:bookmarkEnd w:id="0"/>
    <w:r>
      <w:rPr>
        <w:rFonts w:ascii="微软雅黑" w:eastAsia="微软雅黑" w:hAnsi="微软雅黑"/>
      </w:rPr>
      <w:tab/>
    </w:r>
    <w:r>
      <w:rPr>
        <w:rFonts w:ascii="微软雅黑" w:eastAsia="微软雅黑" w:hAnsi="微软雅黑"/>
        <w:lang w:val="zh-CN"/>
      </w:rPr>
      <w:t xml:space="preserve"> </w:t>
    </w:r>
    <w:r>
      <w:rPr>
        <w:rFonts w:ascii="微软雅黑" w:eastAsia="微软雅黑" w:hAnsi="微软雅黑"/>
        <w:b/>
        <w:bCs/>
      </w:rPr>
      <w:fldChar w:fldCharType="begin"/>
    </w:r>
    <w:r>
      <w:rPr>
        <w:rFonts w:ascii="微软雅黑" w:eastAsia="微软雅黑" w:hAnsi="微软雅黑"/>
        <w:b/>
        <w:bCs/>
      </w:rPr>
      <w:instrText>PAGE  \* Arabic  \* MERGEFORMAT</w:instrText>
    </w:r>
    <w:r>
      <w:rPr>
        <w:rFonts w:ascii="微软雅黑" w:eastAsia="微软雅黑" w:hAnsi="微软雅黑"/>
        <w:b/>
        <w:bCs/>
      </w:rPr>
      <w:fldChar w:fldCharType="separate"/>
    </w:r>
    <w:r>
      <w:rPr>
        <w:rFonts w:ascii="微软雅黑" w:eastAsia="微软雅黑" w:hAnsi="微软雅黑"/>
        <w:b/>
        <w:bCs/>
        <w:lang w:val="zh-CN"/>
      </w:rPr>
      <w:t>1</w:t>
    </w:r>
    <w:r>
      <w:rPr>
        <w:rFonts w:ascii="微软雅黑" w:eastAsia="微软雅黑" w:hAnsi="微软雅黑"/>
        <w:b/>
        <w:bCs/>
      </w:rPr>
      <w:fldChar w:fldCharType="end"/>
    </w:r>
    <w:r>
      <w:rPr>
        <w:rFonts w:ascii="微软雅黑" w:eastAsia="微软雅黑" w:hAnsi="微软雅黑"/>
        <w:lang w:val="zh-CN"/>
      </w:rPr>
      <w:t xml:space="preserve"> / </w:t>
    </w:r>
    <w:r>
      <w:rPr>
        <w:rFonts w:ascii="微软雅黑" w:eastAsia="微软雅黑" w:hAnsi="微软雅黑"/>
        <w:b/>
        <w:bCs/>
      </w:rPr>
      <w:fldChar w:fldCharType="begin"/>
    </w:r>
    <w:r>
      <w:rPr>
        <w:rFonts w:ascii="微软雅黑" w:eastAsia="微软雅黑" w:hAnsi="微软雅黑"/>
        <w:b/>
        <w:bCs/>
      </w:rPr>
      <w:instrText>NUMPAGES  \* Arabic  \* MERGEFORMAT</w:instrText>
    </w:r>
    <w:r>
      <w:rPr>
        <w:rFonts w:ascii="微软雅黑" w:eastAsia="微软雅黑" w:hAnsi="微软雅黑"/>
        <w:b/>
        <w:bCs/>
      </w:rPr>
      <w:fldChar w:fldCharType="separate"/>
    </w:r>
    <w:r>
      <w:rPr>
        <w:rFonts w:ascii="微软雅黑" w:eastAsia="微软雅黑" w:hAnsi="微软雅黑"/>
        <w:b/>
        <w:bCs/>
        <w:lang w:val="zh-CN"/>
      </w:rPr>
      <w:t>1</w:t>
    </w:r>
    <w:r>
      <w:rPr>
        <w:rFonts w:ascii="微软雅黑" w:eastAsia="微软雅黑" w:hAnsi="微软雅黑"/>
        <w:b/>
        <w:bCs/>
      </w:rPr>
      <w:fldChar w:fldCharType="end"/>
    </w: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right"/>
      <w:rPr>
        <w:rFonts w:ascii="微软雅黑" w:eastAsia="微软雅黑" w:hAnsi="微软雅黑"/>
      </w:rPr>
    </w:pP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83"/>
    <w:rsid w:val="001957A4"/>
    <w:rsid w:val="001C2E01"/>
    <w:rsid w:val="0023135B"/>
    <w:rsid w:val="002A3E4C"/>
    <w:rsid w:val="002F2B6F"/>
    <w:rsid w:val="004151FC"/>
    <w:rsid w:val="00530734"/>
    <w:rsid w:val="0071385B"/>
    <w:rsid w:val="007E26CD"/>
    <w:rsid w:val="008F3083"/>
    <w:rsid w:val="00BE4FA2"/>
    <w:rsid w:val="00C02FC6"/>
    <w:rsid w:val="3513360C"/>
  </w:rsids>
  <w:docVars>
    <w:docVar w:name="commondata" w:val="eyJoZGlkIjoiMzAxMmI5Y2U4ZWFhZGU3YzRkOGQ2MDVhZDdiYzUwNT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Char0"/>
    <w:uiPriority w:val="99"/>
    <w:unhideWhenUsed/>
    <w:pPr>
      <w:tabs>
        <w:tab w:val="center" w:pos="4153"/>
        <w:tab w:val="right" w:pos="8306"/>
      </w:tabs>
      <w:snapToGrid w:val="0"/>
      <w:jc w:val="left"/>
    </w:pPr>
    <w:rPr>
      <w:kern w:val="2"/>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kern w:val="2"/>
      <w:sz w:val="18"/>
      <w:szCs w:val="18"/>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jpeg" /><Relationship Id="rId9" Type="http://schemas.openxmlformats.org/officeDocument/2006/relationships/theme" Target="theme/theme1.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20</TotalTime>
  <Pages>13</Pages>
  <Words>10870</Words>
  <Characters>10994</Characters>
  <Application>Microsoft Office Word</Application>
  <DocSecurity>0</DocSecurity>
  <Lines>0</Lines>
  <Paragraphs>0</Paragraphs>
  <ScaleCrop>false</ScaleCrop>
  <Company/>
  <LinksUpToDate>false</LinksUpToDate>
  <CharactersWithSpaces>11128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2023年高考历史一轮复习2——诸侯纷争与变法运动</dc:title>
  <cp:lastModifiedBy>Re</cp:lastModifiedBy>
  <cp:revision>2</cp:revision>
  <dcterms:created xsi:type="dcterms:W3CDTF">2021-12-20T01:40:00Z</dcterms:created>
  <dcterms:modified xsi:type="dcterms:W3CDTF">2023-02-18T07:56:46Z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