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1.xml" ContentType="application/xml"/>
  <Override PartName="/customXml/item2.xml" ContentType="application/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176306" w:rsidP="00892AC3" w14:paraId="111BD8A8" w14:textId="77777777">
      <w:pPr>
        <w:spacing w:line="360" w:lineRule="auto"/>
        <w:jc w:val="center"/>
        <w:rPr>
          <w:rStyle w:val="Strong"/>
          <w:rFonts w:ascii="Times New Roman" w:eastAsia="宋体" w:hAnsi="Times New Roman" w:cs="宋体"/>
          <w:kern w:val="0"/>
          <w:sz w:val="28"/>
          <w:szCs w:val="28"/>
        </w:rPr>
      </w:pPr>
      <w:r>
        <w:rPr>
          <w:rStyle w:val="Strong"/>
          <w:rFonts w:ascii="Times New Roman" w:eastAsia="宋体" w:hAnsi="Times New Roman" w:cs="宋体"/>
          <w:kern w:val="0"/>
          <w:sz w:val="28"/>
          <w:szCs w:val="28"/>
        </w:rPr>
        <w:drawing>
          <wp:anchor simplePos="0" relativeHeight="251658240" behindDoc="0" locked="0" layoutInCell="1" allowOverlap="1">
            <wp:simplePos x="0" y="0"/>
            <wp:positionH relativeFrom="page">
              <wp:posOffset>10515600</wp:posOffset>
            </wp:positionH>
            <wp:positionV relativeFrom="topMargin">
              <wp:posOffset>11328400</wp:posOffset>
            </wp:positionV>
            <wp:extent cx="469900" cy="279400"/>
            <wp:wrapNone/>
            <wp:docPr id="1001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4" name=""/>
                    <pic:cNvPicPr>
                      <a:picLocks noChangeAspect="1"/>
                    </pic:cNvPicPr>
                  </pic:nvPicPr>
                  <pic:blipFill>
                    <a:blip xmlns:r="http://schemas.openxmlformats.org/officeDocument/2006/relationships" r:embed="rId6"/>
                    <a:stretch>
                      <a:fillRect/>
                    </a:stretch>
                  </pic:blipFill>
                  <pic:spPr>
                    <a:xfrm>
                      <a:off x="0" y="0"/>
                      <a:ext cx="469900" cy="279400"/>
                    </a:xfrm>
                    <a:prstGeom prst="rect">
                      <a:avLst/>
                    </a:prstGeom>
                  </pic:spPr>
                </pic:pic>
              </a:graphicData>
            </a:graphic>
          </wp:anchor>
        </w:drawing>
      </w:r>
      <w:r>
        <w:rPr>
          <w:b/>
          <w:noProof/>
        </w:rPr>
        <w:drawing>
          <wp:anchor distT="0" distB="0" distL="114300" distR="114300" simplePos="0" relativeHeight="251665408" behindDoc="0" locked="0" layoutInCell="1" allowOverlap="1">
            <wp:simplePos x="0" y="0"/>
            <wp:positionH relativeFrom="page">
              <wp:posOffset>11925300</wp:posOffset>
            </wp:positionH>
            <wp:positionV relativeFrom="topMargin">
              <wp:posOffset>11925300</wp:posOffset>
            </wp:positionV>
            <wp:extent cx="368300" cy="279400"/>
            <wp:effectExtent l="0" t="0" r="0" b="635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xmlns:r="http://schemas.openxmlformats.org/officeDocument/2006/relationships" r:embed="rId7">
                      <a:extLst>
                        <a:ext xmlns:a="http://schemas.openxmlformats.org/drawingml/2006/main" uri="{28A0092B-C50C-407E-A947-70E740481C1C}">
                          <a14:useLocalDpi xmlns:a14="http://schemas.microsoft.com/office/drawing/2010/main" val="0"/>
                        </a:ext>
                      </a:extLst>
                    </a:blip>
                    <a:stretch>
                      <a:fillRect/>
                    </a:stretch>
                  </pic:blipFill>
                  <pic:spPr bwMode="auto">
                    <a:xfrm>
                      <a:off x="0" y="0"/>
                      <a:ext cx="368300" cy="279400"/>
                    </a:xfrm>
                    <a:prstGeom prst="rect">
                      <a:avLst/>
                    </a:prstGeom>
                    <a:noFill/>
                  </pic:spPr>
                </pic:pic>
              </a:graphicData>
            </a:graphic>
            <wp14:sizeRelH relativeFrom="page">
              <wp14:pctWidth>0</wp14:pctWidth>
            </wp14:sizeRelH>
            <wp14:sizeRelV relativeFrom="page">
              <wp14:pctHeight>0</wp14:pctHeight>
            </wp14:sizeRelV>
          </wp:anchor>
        </w:drawing>
      </w:r>
    </w:p>
    <w:p w:rsidR="004D7EDA" w:rsidRPr="00B73E12" w:rsidP="00B73E12" w14:paraId="4014DB41" w14:textId="22149C97">
      <w:pPr>
        <w:pStyle w:val="NormalWeb"/>
        <w:spacing w:before="0" w:beforeAutospacing="0" w:after="0" w:afterAutospacing="0" w:line="360" w:lineRule="auto"/>
        <w:jc w:val="center"/>
        <w:rPr>
          <w:rFonts w:ascii="Times New Roman" w:hAnsi="Times New Roman"/>
          <w:b/>
          <w:sz w:val="36"/>
          <w:szCs w:val="36"/>
        </w:rPr>
      </w:pPr>
      <w:r>
        <w:rPr>
          <w:rStyle w:val="Strong"/>
          <w:rFonts w:ascii="Times New Roman" w:hAnsi="Times New Roman"/>
          <w:sz w:val="36"/>
          <w:szCs w:val="36"/>
        </w:rPr>
        <w:t>3.3</w:t>
      </w:r>
      <w:r w:rsidRPr="00176306" w:rsidR="00176306">
        <w:rPr>
          <w:rStyle w:val="Strong"/>
          <w:rFonts w:ascii="Times New Roman" w:hAnsi="Times New Roman" w:hint="eastAsia"/>
          <w:sz w:val="36"/>
          <w:szCs w:val="36"/>
        </w:rPr>
        <w:t xml:space="preserve">  </w:t>
      </w:r>
      <w:r>
        <w:rPr>
          <w:rStyle w:val="Strong"/>
          <w:rFonts w:ascii="Times New Roman" w:hAnsi="Times New Roman" w:hint="eastAsia"/>
          <w:sz w:val="36"/>
          <w:szCs w:val="36"/>
        </w:rPr>
        <w:t>细胞核的结构和功能</w:t>
      </w:r>
    </w:p>
    <w:p w:rsidR="009011F7" w:rsidP="00892AC3" w14:paraId="7B2C35BC" w14:textId="77777777">
      <w:pPr>
        <w:spacing w:line="360" w:lineRule="auto"/>
        <w:jc w:val="center"/>
        <w:rPr>
          <w:rFonts w:ascii="Times New Roman" w:hAnsi="Times New Roman"/>
        </w:rPr>
      </w:pPr>
      <w:r>
        <w:rPr>
          <w:rFonts w:ascii="Times New Roman" w:hAnsi="Times New Roman"/>
          <w:noProof/>
        </w:rPr>
        <mc:AlternateContent>
          <mc:Choice Requires="wpg">
            <w:drawing>
              <wp:inline distT="0" distB="0" distL="0" distR="0">
                <wp:extent cx="2242185" cy="561340"/>
                <wp:effectExtent l="43815" t="9525" r="0" b="29210"/>
                <wp:docPr id="2097170" name="组合 79"/>
                <wp:cNvGraphicFramePr/>
                <a:graphic xmlns:a="http://schemas.openxmlformats.org/drawingml/2006/main">
                  <a:graphicData uri="http://schemas.microsoft.com/office/word/2010/wordprocessingGroup">
                    <wpg:wgp xmlns:wpg="http://schemas.microsoft.com/office/word/2010/wordprocessingGroup">
                      <wpg:cNvGrpSpPr/>
                      <wpg:grpSpPr>
                        <a:xfrm>
                          <a:off x="0" y="0"/>
                          <a:ext cx="2242185" cy="561340"/>
                          <a:chOff x="0" y="0"/>
                          <a:chExt cx="23482" cy="5613"/>
                        </a:xfrm>
                      </wpg:grpSpPr>
                      <wpg:grpSp>
                        <wpg:cNvPr id="2097171" name="组合 40"/>
                        <wpg:cNvGrpSpPr/>
                        <wpg:grpSpPr>
                          <a:xfrm>
                            <a:off x="0" y="571"/>
                            <a:ext cx="5759" cy="5042"/>
                            <a:chOff x="179" y="-306"/>
                            <a:chExt cx="8341" cy="7311"/>
                          </a:xfrm>
                        </wpg:grpSpPr>
                        <wps:wsp xmlns:wps="http://schemas.microsoft.com/office/word/2010/wordprocessingShape">
                          <wps:cNvPr id="2097172" name="任意多边形 81"/>
                          <wps:cNvSpPr/>
                          <wps:spPr bwMode="auto">
                            <a:xfrm rot="8100000" flipV="1">
                              <a:off x="179" y="0"/>
                              <a:ext cx="8341" cy="6781"/>
                            </a:xfrm>
                            <a:custGeom>
                              <a:avLst/>
                              <a:gdLst>
                                <a:gd name="T0" fmla="*/ 122158 w 833718"/>
                                <a:gd name="T1" fmla="*/ 556060 h 678436"/>
                                <a:gd name="T2" fmla="*/ 68714 w 833718"/>
                                <a:gd name="T3" fmla="*/ 32192 h 678436"/>
                                <a:gd name="T4" fmla="*/ 95037 w 833718"/>
                                <a:gd name="T5" fmla="*/ 0 h 678436"/>
                                <a:gd name="T6" fmla="*/ 739108 w 833718"/>
                                <a:gd name="T7" fmla="*/ 0 h 678436"/>
                                <a:gd name="T8" fmla="*/ 765431 w 833718"/>
                                <a:gd name="T9" fmla="*/ 32192 h 678436"/>
                                <a:gd name="T10" fmla="*/ 711987 w 833718"/>
                                <a:gd name="T11" fmla="*/ 556060 h 678436"/>
                                <a:gd name="T12" fmla="*/ 122158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4">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2097173" name="文本框 42"/>
                          <wps:cNvSpPr txBox="1">
                            <a:spLocks noChangeArrowheads="1"/>
                          </wps:cNvSpPr>
                          <wps:spPr bwMode="auto">
                            <a:xfrm>
                              <a:off x="910" y="-306"/>
                              <a:ext cx="7255" cy="731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linkedTxbx id="32768" seq="1"/>
                          <wps:bodyPr rot="0" vert="horz" wrap="square" lIns="91440" tIns="45720" rIns="91440" bIns="45720" anchor="t" anchorCtr="0" upright="1"/>
                        </wps:wsp>
                      </wpg:grpSp>
                      <wpg:grpSp>
                        <wpg:cNvPr id="2097174" name="组合 80"/>
                        <wpg:cNvGrpSpPr/>
                        <wpg:grpSpPr>
                          <a:xfrm>
                            <a:off x="6858" y="0"/>
                            <a:ext cx="16624" cy="4953"/>
                            <a:chOff x="7037" y="-1025"/>
                            <a:chExt cx="37444" cy="6613"/>
                          </a:xfrm>
                        </wpg:grpSpPr>
                        <wps:wsp xmlns:wps="http://schemas.microsoft.com/office/word/2010/wordprocessingShape">
                          <wps:cNvPr id="2097175" name="圆角矩形 84"/>
                          <wps:cNvSpPr>
                            <a:spLocks noChangeArrowheads="1"/>
                          </wps:cNvSpPr>
                          <wps:spPr bwMode="auto">
                            <a:xfrm>
                              <a:off x="7037" y="91"/>
                              <a:ext cx="37444" cy="5115"/>
                            </a:xfrm>
                            <a:prstGeom prst="roundRect">
                              <a:avLst>
                                <a:gd name="adj" fmla="val 16667"/>
                              </a:avLst>
                            </a:prstGeom>
                            <a:solidFill>
                              <a:schemeClr val="accent4">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097176" name="矩形 85"/>
                          <wps:cNvSpPr>
                            <a:spLocks noChangeArrowheads="1"/>
                          </wps:cNvSpPr>
                          <wps:spPr bwMode="auto">
                            <a:xfrm>
                              <a:off x="7705" y="-1025"/>
                              <a:ext cx="34382" cy="6613"/>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学习目标</w:t>
                                </w:r>
                              </w:p>
                            </w:txbxContent>
                          </wps:txbx>
                          <wps:bodyPr rot="0" vert="horz" wrap="square" lIns="91470" tIns="45734" rIns="91470" bIns="45734" anchor="t" anchorCtr="0" upright="1"/>
                        </wps:wsp>
                      </wpg:grpSp>
                    </wpg:wgp>
                  </a:graphicData>
                </a:graphic>
              </wp:inline>
            </w:drawing>
          </mc:Choice>
          <mc:Fallback>
            <w:pict>
              <v:group id="组合 79" o:spid="_x0000_i1025" style="width:176.55pt;height:44.2pt;mso-position-horizontal-relative:char;mso-position-vertical-relative:line" coordsize="23482,5613">
                <v:group id="组合 40" o:spid="_x0000_s1026" style="width:5759;height:5042;position:absolute;top:571" coordorigin="179,-306" coordsize="8341,7311">
                  <v:shape id="任意多边形 81" o:spid="_x0000_s1027" style="width:8341;height:6781;flip:y;left:179;mso-wrap-style:square;position:absolute;rotation:-135;visibility:visible;v-text-anchor:middle" coordsize="833718,678436" path="m122096,556342c-20349,413897,-38155,194012,68679,32208l94988,,738731,l765040,32208c871873,194012,854068,413897,711623,556342c548830,719135,284889,719135,122096,556342xe" fillcolor="#8064a2" stroked="f" strokeweight="2pt">
                    <v:shadow on="t" color="black" opacity="26213f" origin="-0.5,-0.5" offset="2.12pt,2.12pt"/>
                    <v:path arrowok="t" o:connecttype="custom" o:connectlocs="1222,5558;687,322;951,0;7394,0;7658,322;7123,5558;1222,5558" o:connectangles="0,0,0,0,0,0,0"/>
                  </v:shape>
                  <v:shapetype id="_x0000_t202" coordsize="21600,21600" o:spt="202" path="m,l,21600r21600,l21600,xe">
                    <v:stroke joinstyle="miter"/>
                    <v:path gradientshapeok="t" o:connecttype="rect"/>
                  </v:shapetype>
                  <v:shape id="文本框 42" o:spid="_x0000_s1028" type="#_x0000_t202" style="width:7255;height:7310;left:910;mso-wrap-style:square;position:absolute;top:-306;visibility:visible;v-text-anchor:top" filled="f" stroked="f"/>
                </v:group>
                <v:group id="组合 80" o:spid="_x0000_s1029" style="width:16624;height:4953;left:6858;position:absolute" coordorigin="7037,-1025" coordsize="37444,6613">
                  <v:roundrect id="圆角矩形 84" o:spid="_x0000_s1030" style="width:37444;height:5115;left:7037;mso-wrap-style:square;position:absolute;top:91;visibility:visible;v-text-anchor:middle" arcsize="10923f" fillcolor="#8064a2" stroked="f" strokeweight="2pt">
                    <v:shadow on="t" color="black" opacity="26213f" origin=",-0.5" offset="0,3pt"/>
                  </v:roundrect>
                  <v:rect id="矩形 85" o:spid="_x0000_s1031" style="width:34382;height:6613;left:7705;mso-wrap-style:square;position:absolute;top:-1025;visibility:visible;v-text-anchor:top" filled="f" stroked="f">
                    <v:textbox inset="7.2pt,3.6pt,7.2pt,3.6pt">
                      <w:txbxContent>
                        <w:p w:rsidR="00892AC3" w:rsidP="00F04F22" w14:paraId="0E0F51A8" w14:textId="77777777">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学习目标</w:t>
                          </w:r>
                        </w:p>
                      </w:txbxContent>
                    </v:textbox>
                  </v:rect>
                </v:group>
                <w10:wrap type="none"/>
                <w10:anchorlock/>
              </v:group>
            </w:pict>
          </mc:Fallback>
        </mc:AlternateContent>
      </w:r>
    </w:p>
    <w:p w:rsidR="009011F7" w:rsidRPr="00892AC3" w:rsidP="00892AC3" w14:paraId="6A16676E" w14:textId="77777777">
      <w:pPr>
        <w:spacing w:line="360" w:lineRule="auto"/>
        <w:rPr>
          <w:rFonts w:ascii="Times New Roman" w:hAnsi="Times New Roman"/>
        </w:rPr>
      </w:pPr>
    </w:p>
    <w:tbl>
      <w:tblPr>
        <w:tblW w:w="9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925"/>
      </w:tblGrid>
      <w:tr w14:paraId="0010D29D" w14:textId="77777777" w:rsidTr="00B73E12">
        <w:tblPrEx>
          <w:tblW w:w="9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Ex>
        <w:trPr>
          <w:trHeight w:val="418"/>
        </w:trPr>
        <w:tc>
          <w:tcPr>
            <w:tcW w:w="5070" w:type="dxa"/>
            <w:tcBorders>
              <w:top w:val="single" w:sz="4" w:space="0" w:color="auto"/>
              <w:left w:val="single" w:sz="4" w:space="0" w:color="auto"/>
              <w:bottom w:val="single" w:sz="4" w:space="0" w:color="auto"/>
              <w:right w:val="single" w:sz="4" w:space="0" w:color="auto"/>
            </w:tcBorders>
            <w:vAlign w:val="center"/>
          </w:tcPr>
          <w:p w:rsidR="00E41D24" w:rsidRPr="00AE0D2C" w:rsidP="00892AC3" w14:paraId="788AC3CB" w14:textId="77777777">
            <w:pPr>
              <w:spacing w:line="360" w:lineRule="auto"/>
              <w:contextualSpacing/>
              <w:jc w:val="center"/>
              <w:rPr>
                <w:rFonts w:ascii="Times New Roman" w:hAnsi="Times New Roman"/>
                <w:bCs/>
                <w:color w:val="000000"/>
              </w:rPr>
            </w:pPr>
            <w:r w:rsidRPr="00AE0D2C">
              <w:rPr>
                <w:rFonts w:ascii="Times New Roman" w:hAnsi="Times New Roman"/>
                <w:bCs/>
                <w:color w:val="000000"/>
              </w:rPr>
              <w:t>课程标准</w:t>
            </w:r>
          </w:p>
        </w:tc>
        <w:tc>
          <w:tcPr>
            <w:tcW w:w="4925" w:type="dxa"/>
            <w:tcBorders>
              <w:top w:val="single" w:sz="4" w:space="0" w:color="auto"/>
              <w:left w:val="single" w:sz="4" w:space="0" w:color="auto"/>
              <w:bottom w:val="single" w:sz="4" w:space="0" w:color="auto"/>
              <w:right w:val="single" w:sz="4" w:space="0" w:color="auto"/>
            </w:tcBorders>
            <w:vAlign w:val="center"/>
          </w:tcPr>
          <w:p w:rsidR="00E41D24" w:rsidRPr="00AE0D2C" w:rsidP="00892AC3" w14:paraId="7E8644F8" w14:textId="77777777">
            <w:pPr>
              <w:spacing w:line="360" w:lineRule="auto"/>
              <w:contextualSpacing/>
              <w:jc w:val="center"/>
              <w:rPr>
                <w:rFonts w:ascii="Times New Roman" w:hAnsi="Times New Roman"/>
                <w:bCs/>
                <w:color w:val="000000"/>
              </w:rPr>
            </w:pPr>
            <w:r w:rsidRPr="00AE0D2C">
              <w:rPr>
                <w:rFonts w:ascii="Times New Roman" w:eastAsia="宋体" w:hAnsi="Times New Roman" w:cs="仿宋" w:hint="eastAsia"/>
                <w:bCs/>
              </w:rPr>
              <w:t>学习目标</w:t>
            </w:r>
          </w:p>
        </w:tc>
      </w:tr>
      <w:tr w14:paraId="7DDB1746" w14:textId="77777777" w:rsidTr="00B73E12">
        <w:tblPrEx>
          <w:tblW w:w="9995" w:type="dxa"/>
          <w:tblLayout w:type="fixed"/>
          <w:tblLook w:val="0000"/>
        </w:tblPrEx>
        <w:trPr>
          <w:trHeight w:val="942"/>
        </w:trPr>
        <w:tc>
          <w:tcPr>
            <w:tcW w:w="5070" w:type="dxa"/>
            <w:tcBorders>
              <w:top w:val="single" w:sz="4" w:space="0" w:color="auto"/>
              <w:left w:val="single" w:sz="4" w:space="0" w:color="auto"/>
              <w:bottom w:val="single" w:sz="4" w:space="0" w:color="auto"/>
              <w:right w:val="single" w:sz="4" w:space="0" w:color="auto"/>
            </w:tcBorders>
            <w:vAlign w:val="center"/>
          </w:tcPr>
          <w:p w:rsidR="00B73E12" w:rsidRPr="00AE0D2C" w:rsidP="00B73E12" w14:paraId="7C0C7E58" w14:textId="77777777">
            <w:pPr>
              <w:spacing w:line="300" w:lineRule="exact"/>
              <w:rPr>
                <w:bCs/>
              </w:rPr>
            </w:pPr>
            <w:r w:rsidRPr="00AE0D2C">
              <w:rPr>
                <w:rFonts w:ascii="Times New Roman" w:hAnsi="Times New Roman" w:cs="Times New Roman" w:hint="eastAsia"/>
                <w:bCs/>
                <w:szCs w:val="21"/>
              </w:rPr>
              <w:t xml:space="preserve"> </w:t>
            </w:r>
            <w:r w:rsidRPr="00AE0D2C">
              <w:rPr>
                <w:rFonts w:hint="eastAsia"/>
                <w:bCs/>
              </w:rPr>
              <w:t xml:space="preserve">1. </w:t>
            </w:r>
            <w:r w:rsidRPr="00AE0D2C">
              <w:rPr>
                <w:rFonts w:hint="eastAsia"/>
                <w:bCs/>
              </w:rPr>
              <w:t>生命观念一一结构和功能相适应：细胞核贮存着细胞的遗传物质</w:t>
            </w:r>
            <w:r w:rsidRPr="00AE0D2C">
              <w:rPr>
                <w:rFonts w:hint="eastAsia"/>
                <w:bCs/>
              </w:rPr>
              <w:t>DNA</w:t>
            </w:r>
            <w:r w:rsidRPr="00AE0D2C">
              <w:rPr>
                <w:rFonts w:hint="eastAsia"/>
                <w:bCs/>
              </w:rPr>
              <w:t>，从而控制着细胞的生命活动，是细胞生命系统的控制中心；细胞核表面有两层生物膜，且其上具有核孔，决定了不同物质进出细胞核的途径有别。</w:t>
            </w:r>
          </w:p>
          <w:p w:rsidR="00B73E12" w:rsidRPr="00AE0D2C" w:rsidP="00B73E12" w14:paraId="065801A4" w14:textId="77777777">
            <w:pPr>
              <w:spacing w:line="300" w:lineRule="exact"/>
              <w:rPr>
                <w:bCs/>
              </w:rPr>
            </w:pPr>
            <w:r w:rsidRPr="00AE0D2C">
              <w:rPr>
                <w:rFonts w:hint="eastAsia"/>
                <w:bCs/>
              </w:rPr>
              <w:t xml:space="preserve">2. </w:t>
            </w:r>
            <w:r w:rsidRPr="00AE0D2C">
              <w:rPr>
                <w:rFonts w:hint="eastAsia"/>
                <w:bCs/>
              </w:rPr>
              <w:t>科学思维一一模型建构：依据真核细胞的结构组成及其特点，建构真核细胞的亚显微结构的物理模型。</w:t>
            </w:r>
          </w:p>
          <w:p w:rsidR="00E41D24" w:rsidRPr="00AE0D2C" w:rsidP="00B73E12" w14:paraId="206C6F89" w14:textId="312CBF9B">
            <w:pPr>
              <w:spacing w:line="300" w:lineRule="exact"/>
              <w:rPr>
                <w:bCs/>
              </w:rPr>
            </w:pPr>
            <w:r w:rsidRPr="00AE0D2C">
              <w:rPr>
                <w:rFonts w:hint="eastAsia"/>
                <w:bCs/>
              </w:rPr>
              <w:t xml:space="preserve">3. </w:t>
            </w:r>
            <w:r w:rsidRPr="00AE0D2C">
              <w:rPr>
                <w:rFonts w:hint="eastAsia"/>
                <w:bCs/>
              </w:rPr>
              <w:t>科学探究一一基于实验设计的对照原则和单一变量原则，设计合理的对照实验，验证细胞核是遗传性状的控制中心、验证细胞是一个统一整体。</w:t>
            </w:r>
          </w:p>
        </w:tc>
        <w:tc>
          <w:tcPr>
            <w:tcW w:w="4925" w:type="dxa"/>
            <w:tcBorders>
              <w:top w:val="single" w:sz="4" w:space="0" w:color="auto"/>
              <w:left w:val="single" w:sz="4" w:space="0" w:color="auto"/>
              <w:bottom w:val="single" w:sz="4" w:space="0" w:color="auto"/>
              <w:right w:val="single" w:sz="4" w:space="0" w:color="auto"/>
            </w:tcBorders>
            <w:vAlign w:val="center"/>
          </w:tcPr>
          <w:p w:rsidR="00AE0D2C" w:rsidRPr="00AE0D2C" w:rsidP="00AE0D2C" w14:paraId="1D915ABE" w14:textId="77777777">
            <w:pPr>
              <w:numPr>
                <w:ilvl w:val="0"/>
                <w:numId w:val="6"/>
              </w:numPr>
              <w:spacing w:line="520" w:lineRule="exact"/>
              <w:jc w:val="left"/>
              <w:rPr>
                <w:bCs/>
              </w:rPr>
            </w:pPr>
            <w:r w:rsidRPr="00AE0D2C">
              <w:rPr>
                <w:rFonts w:hint="eastAsia"/>
                <w:bCs/>
              </w:rPr>
              <w:t>阐明细胞核的结构和功能。</w:t>
            </w:r>
          </w:p>
          <w:p w:rsidR="00AE0D2C" w:rsidRPr="00AE0D2C" w:rsidP="00AE0D2C" w14:paraId="6C52E2EB" w14:textId="77777777">
            <w:pPr>
              <w:numPr>
                <w:ilvl w:val="0"/>
                <w:numId w:val="6"/>
              </w:numPr>
              <w:spacing w:line="520" w:lineRule="exact"/>
              <w:jc w:val="left"/>
              <w:rPr>
                <w:bCs/>
              </w:rPr>
            </w:pPr>
            <w:r w:rsidRPr="00AE0D2C">
              <w:rPr>
                <w:rFonts w:hint="eastAsia"/>
                <w:bCs/>
              </w:rPr>
              <w:t>根据对细胞整体与局部的认识，尝试制作真核细胞的三维结构模型。</w:t>
            </w:r>
          </w:p>
          <w:p w:rsidR="00E41D24" w:rsidRPr="00AE0D2C" w:rsidP="00AE0D2C" w14:paraId="0243CB4E" w14:textId="18AA096D">
            <w:pPr>
              <w:spacing w:line="360" w:lineRule="auto"/>
              <w:contextualSpacing/>
              <w:rPr>
                <w:bCs/>
                <w:color w:val="0000FF"/>
                <w:szCs w:val="21"/>
              </w:rPr>
            </w:pPr>
            <w:r w:rsidRPr="00AE0D2C">
              <w:rPr>
                <w:rFonts w:hint="eastAsia"/>
                <w:bCs/>
              </w:rPr>
              <w:t>3</w:t>
            </w:r>
            <w:r w:rsidRPr="00AE0D2C">
              <w:rPr>
                <w:rFonts w:hint="eastAsia"/>
                <w:bCs/>
              </w:rPr>
              <w:t>．认同细胞核是细胞生命系统的控制中心</w:t>
            </w:r>
          </w:p>
        </w:tc>
      </w:tr>
    </w:tbl>
    <w:p w:rsidR="001F598B" w:rsidRPr="000E39A5" w:rsidP="00892AC3" w14:paraId="36647AF5" w14:textId="77777777">
      <w:pPr>
        <w:spacing w:line="360" w:lineRule="auto"/>
        <w:rPr>
          <w:rFonts w:ascii="Times New Roman" w:hAnsi="Times New Roman"/>
        </w:rPr>
      </w:pPr>
    </w:p>
    <w:p w:rsidR="004D7EDA" w:rsidP="00892AC3" w14:paraId="47CDE9F6" w14:textId="77777777">
      <w:pPr>
        <w:spacing w:line="360" w:lineRule="auto"/>
        <w:jc w:val="center"/>
        <w:rPr>
          <w:rFonts w:ascii="Times New Roman" w:hAnsi="Times New Roman"/>
        </w:rPr>
      </w:pPr>
      <w:r>
        <w:rPr>
          <w:rFonts w:ascii="Times New Roman" w:hAnsi="Times New Roman"/>
          <w:noProof/>
        </w:rPr>
        <mc:AlternateContent>
          <mc:Choice Requires="wpg">
            <w:drawing>
              <wp:inline distT="0" distB="0" distL="0" distR="0">
                <wp:extent cx="2270125" cy="580390"/>
                <wp:effectExtent l="91440" t="31115" r="635" b="0"/>
                <wp:docPr id="2097163" name="组合 75"/>
                <wp:cNvGraphicFramePr/>
                <a:graphic xmlns:a="http://schemas.openxmlformats.org/drawingml/2006/main">
                  <a:graphicData uri="http://schemas.microsoft.com/office/word/2010/wordprocessingGroup">
                    <wpg:wgp xmlns:wpg="http://schemas.microsoft.com/office/word/2010/wordprocessingGroup">
                      <wpg:cNvGrpSpPr/>
                      <wpg:grpSpPr>
                        <a:xfrm>
                          <a:off x="0" y="0"/>
                          <a:ext cx="2270125" cy="580390"/>
                          <a:chOff x="537" y="0"/>
                          <a:chExt cx="22703" cy="5806"/>
                        </a:xfrm>
                      </wpg:grpSpPr>
                      <wpg:grpSp>
                        <wpg:cNvPr id="2097164" name="组合 9"/>
                        <wpg:cNvGrpSpPr/>
                        <wpg:grpSpPr>
                          <a:xfrm>
                            <a:off x="537" y="42"/>
                            <a:ext cx="5381" cy="5764"/>
                            <a:chOff x="779" y="-747"/>
                            <a:chExt cx="7794" cy="8337"/>
                          </a:xfrm>
                        </wpg:grpSpPr>
                        <wps:wsp xmlns:wps="http://schemas.microsoft.com/office/word/2010/wordprocessingShape">
                          <wps:cNvPr id="2097165" name="任意多边形 16"/>
                          <wps:cNvSpPr/>
                          <wps:spPr bwMode="auto">
                            <a:xfrm rot="8100000" flipV="1">
                              <a:off x="1" y="31"/>
                              <a:ext cx="8337" cy="6781"/>
                            </a:xfrm>
                            <a:custGeom>
                              <a:avLst/>
                              <a:gdLst>
                                <a:gd name="T0" fmla="*/ 122105 w 833718"/>
                                <a:gd name="T1" fmla="*/ 556060 h 678436"/>
                                <a:gd name="T2" fmla="*/ 68684 w 833718"/>
                                <a:gd name="T3" fmla="*/ 32192 h 678436"/>
                                <a:gd name="T4" fmla="*/ 94995 w 833718"/>
                                <a:gd name="T5" fmla="*/ 0 h 678436"/>
                                <a:gd name="T6" fmla="*/ 738785 w 833718"/>
                                <a:gd name="T7" fmla="*/ 0 h 678436"/>
                                <a:gd name="T8" fmla="*/ 765096 w 833718"/>
                                <a:gd name="T9" fmla="*/ 32192 h 678436"/>
                                <a:gd name="T10" fmla="*/ 711675 w 833718"/>
                                <a:gd name="T11" fmla="*/ 556060 h 678436"/>
                                <a:gd name="T12" fmla="*/ 122105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1">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2097166" name="文本框 6"/>
                          <wps:cNvSpPr txBox="1">
                            <a:spLocks noChangeArrowheads="1"/>
                          </wps:cNvSpPr>
                          <wps:spPr bwMode="auto">
                            <a:xfrm>
                              <a:off x="957" y="-258"/>
                              <a:ext cx="7617" cy="5805"/>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2</w:t>
                                </w:r>
                              </w:p>
                            </w:txbxContent>
                          </wps:txbx>
                          <wps:bodyPr rot="0" vert="horz" wrap="square" lIns="91440" tIns="45720" rIns="91440" bIns="45720" anchor="t" anchorCtr="0" upright="1">
                            <a:spAutoFit/>
                          </wps:bodyPr>
                        </wps:wsp>
                      </wpg:grpSp>
                      <wpg:grpSp>
                        <wpg:cNvPr id="2097167" name="组合 71"/>
                        <wpg:cNvGrpSpPr/>
                        <wpg:grpSpPr>
                          <a:xfrm>
                            <a:off x="6667" y="0"/>
                            <a:ext cx="16574" cy="4953"/>
                            <a:chOff x="6689" y="-726"/>
                            <a:chExt cx="37444" cy="6621"/>
                          </a:xfrm>
                        </wpg:grpSpPr>
                        <wps:wsp xmlns:wps="http://schemas.microsoft.com/office/word/2010/wordprocessingShape">
                          <wps:cNvPr id="2097168" name="圆角矩形 11"/>
                          <wps:cNvSpPr>
                            <a:spLocks noChangeArrowheads="1"/>
                          </wps:cNvSpPr>
                          <wps:spPr bwMode="auto">
                            <a:xfrm>
                              <a:off x="6689" y="0"/>
                              <a:ext cx="37445" cy="5115"/>
                            </a:xfrm>
                            <a:prstGeom prst="roundRect">
                              <a:avLst>
                                <a:gd name="adj" fmla="val 16667"/>
                              </a:avLst>
                            </a:prstGeom>
                            <a:solidFill>
                              <a:schemeClr val="accent1">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097169" name="矩形 12"/>
                          <wps:cNvSpPr>
                            <a:spLocks noChangeArrowheads="1"/>
                          </wps:cNvSpPr>
                          <wps:spPr bwMode="auto">
                            <a:xfrm>
                              <a:off x="9116" y="-726"/>
                              <a:ext cx="32714" cy="6621"/>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441B10D9">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教材</w:t>
                                </w:r>
                                <w:r w:rsidR="00D77956">
                                  <w:rPr>
                                    <w:rFonts w:ascii="微软雅黑" w:eastAsia="微软雅黑" w:hAnsi="微软雅黑" w:cs="Times New Roman" w:hint="eastAsia"/>
                                    <w:b/>
                                    <w:bCs/>
                                    <w:color w:val="FFFFFF" w:themeColor="background1"/>
                                    <w:kern w:val="2"/>
                                    <w:sz w:val="32"/>
                                    <w:szCs w:val="32"/>
                                  </w:rPr>
                                  <w:t>详解</w:t>
                                </w:r>
                              </w:p>
                            </w:txbxContent>
                          </wps:txbx>
                          <wps:bodyPr rot="0" vert="horz" wrap="square" lIns="91470" tIns="45734" rIns="91470" bIns="45734" anchor="t" anchorCtr="0" upright="1"/>
                        </wps:wsp>
                      </wpg:grpSp>
                    </wpg:wgp>
                  </a:graphicData>
                </a:graphic>
              </wp:inline>
            </w:drawing>
          </mc:Choice>
          <mc:Fallback>
            <w:pict>
              <v:group id="组合 75" o:spid="_x0000_i1032" style="width:178.75pt;height:45.7pt;mso-position-horizontal-relative:char;mso-position-vertical-relative:line" coordorigin="537,0" coordsize="22703,5806">
                <v:group id="组合 9" o:spid="_x0000_s1033" style="width:5381;height:5764;left:537;position:absolute;top:42" coordorigin="779,-747" coordsize="7794,8337">
                  <v:shape id="任意多边形 16" o:spid="_x0000_s1034" style="width:8337;height:6781;flip:y;left:1;mso-wrap-style:square;position:absolute;rotation:-135;top:31;visibility:visible;v-text-anchor:middle" coordsize="833718,678436" path="m122096,556342c-20349,413897,-38155,194012,68679,32208l94988,,738731,l765040,32208c871873,194012,854068,413897,711623,556342c548830,719135,284889,719135,122096,556342xe" fillcolor="#4f81bd" stroked="f" strokeweight="2pt">
                    <v:shadow on="t" color="black" opacity="26213f" origin="-0.5,-0.5" offset="2.12pt,2.12pt"/>
                    <v:path arrowok="t" o:connecttype="custom" o:connectlocs="1221,5558;687,322;950,0;7388,0;7651,322;7117,5558;1221,5558" o:connectangles="0,0,0,0,0,0,0"/>
                  </v:shape>
                  <v:shape id="文本框 6" o:spid="_x0000_s1035" type="#_x0000_t202" style="width:7617;height:5805;left:957;mso-wrap-style:square;position:absolute;top:-258;visibility:visible;v-text-anchor:top" filled="f" stroked="f">
                    <v:textbox style="mso-fit-shape-to-text:t">
                      <w:txbxContent>
                        <w:p w:rsidR="00892AC3" w:rsidP="00F04F22" w14:paraId="620CC255"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2</w:t>
                          </w:r>
                        </w:p>
                      </w:txbxContent>
                    </v:textbox>
                  </v:shape>
                </v:group>
                <v:group id="组合 71" o:spid="_x0000_s1036" style="width:16574;height:4953;left:6667;position:absolute" coordorigin="6689,-726" coordsize="37444,6621">
                  <v:roundrect id="圆角矩形 11" o:spid="_x0000_s1037" style="width:37445;height:5115;left:6689;mso-wrap-style:square;position:absolute;visibility:visible;v-text-anchor:middle" arcsize="10923f" fillcolor="#4f81bd" stroked="f" strokeweight="2pt">
                    <v:shadow on="t" color="black" opacity="26213f" origin=",-0.5" offset="0,3pt"/>
                  </v:roundrect>
                  <v:rect id="矩形 12" o:spid="_x0000_s1038" style="width:32714;height:6621;left:9116;mso-wrap-style:square;position:absolute;top:-726;visibility:visible;v-text-anchor:top" filled="f" stroked="f">
                    <v:textbox inset="7.2pt,3.6pt,7.2pt,3.6pt">
                      <w:txbxContent>
                        <w:p w:rsidR="00892AC3" w:rsidP="00F04F22" w14:paraId="678B56C5" w14:textId="441B10D9">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教材</w:t>
                          </w:r>
                          <w:r w:rsidR="00D77956">
                            <w:rPr>
                              <w:rFonts w:ascii="微软雅黑" w:eastAsia="微软雅黑" w:hAnsi="微软雅黑" w:cs="Times New Roman" w:hint="eastAsia"/>
                              <w:b/>
                              <w:bCs/>
                              <w:color w:val="FFFFFF" w:themeColor="background1"/>
                              <w:kern w:val="2"/>
                              <w:sz w:val="32"/>
                              <w:szCs w:val="32"/>
                            </w:rPr>
                            <w:t>详解</w:t>
                          </w:r>
                        </w:p>
                      </w:txbxContent>
                    </v:textbox>
                  </v:rect>
                </v:group>
                <w10:wrap type="none"/>
                <w10:anchorlock/>
              </v:group>
            </w:pict>
          </mc:Fallback>
        </mc:AlternateContent>
      </w:r>
    </w:p>
    <w:p w:rsidR="00722454" w:rsidRPr="00BA413A" w:rsidP="00722454" w14:paraId="41955DDB" w14:textId="77777777">
      <w:pPr>
        <w:spacing w:line="360" w:lineRule="auto"/>
        <w:rPr>
          <w:rFonts w:ascii="Times New Roman" w:hAnsi="Times New Roman"/>
          <w:color w:val="9BBB59" w:themeColor="accent3"/>
        </w:rPr>
      </w:pPr>
      <w:r w:rsidRPr="00BA413A">
        <w:rPr>
          <w:rFonts w:ascii="Times New Roman" w:hAnsi="Times New Roman" w:hint="eastAsia"/>
          <w:color w:val="9BBB59" w:themeColor="accent3"/>
        </w:rPr>
        <w:t>温馨提示：</w:t>
      </w:r>
      <w:r w:rsidRPr="00BA413A" w:rsidR="00BA413A">
        <w:rPr>
          <w:rFonts w:ascii="Times New Roman" w:hAnsi="Times New Roman" w:hint="eastAsia"/>
          <w:color w:val="9BBB59" w:themeColor="accent3"/>
        </w:rPr>
        <w:t>请先</w:t>
      </w:r>
      <w:r w:rsidRPr="00BA413A">
        <w:rPr>
          <w:rFonts w:ascii="Times New Roman" w:hAnsi="Times New Roman" w:hint="eastAsia"/>
          <w:color w:val="9BBB59" w:themeColor="accent3"/>
        </w:rPr>
        <w:t>预习通读</w:t>
      </w:r>
      <w:r w:rsidRPr="00BA413A" w:rsidR="00BA413A">
        <w:rPr>
          <w:rFonts w:ascii="Times New Roman" w:hAnsi="Times New Roman" w:hint="eastAsia"/>
          <w:color w:val="9BBB59" w:themeColor="accent3"/>
        </w:rPr>
        <w:t>课本</w:t>
      </w:r>
    </w:p>
    <w:tbl>
      <w:tblPr>
        <w:tblStyle w:val="LightListAccent5"/>
        <w:tblpPr w:leftFromText="180" w:rightFromText="180" w:vertAnchor="text" w:horzAnchor="margin" w:tblpY="240"/>
        <w:tblW w:w="0" w:type="auto"/>
        <w:tblLook w:val="04A0"/>
      </w:tblPr>
      <w:tblGrid>
        <w:gridCol w:w="6521"/>
        <w:gridCol w:w="1667"/>
      </w:tblGrid>
      <w:tr w14:paraId="125F5519" w14:textId="77777777" w:rsidTr="00722454">
        <w:tblPrEx>
          <w:tblW w:w="0" w:type="auto"/>
          <w:tblLook w:val="04A0"/>
        </w:tblPrEx>
        <w:trPr>
          <w:trHeight w:val="264"/>
        </w:trPr>
        <w:tc>
          <w:tcPr>
            <w:tcW w:w="6521" w:type="dxa"/>
          </w:tcPr>
          <w:p w:rsidR="00722454" w:rsidRPr="00892AC3" w:rsidP="00140CF8" w14:paraId="1A3E6C15" w14:textId="77777777">
            <w:pPr>
              <w:widowControl/>
              <w:jc w:val="left"/>
              <w:rPr>
                <w:rFonts w:ascii="Times New Roman" w:hAnsi="Times New Roman" w:cs="宋体"/>
                <w:b w:val="0"/>
                <w:sz w:val="24"/>
              </w:rPr>
            </w:pPr>
            <w:r>
              <w:rPr>
                <w:rFonts w:ascii="Times New Roman" w:eastAsia="宋体" w:hAnsi="Times New Roman" w:hint="eastAsia"/>
              </w:rPr>
              <w:t>（一）基础知识梳理</w:t>
            </w:r>
          </w:p>
        </w:tc>
        <w:tc>
          <w:tcPr>
            <w:tcW w:w="1667" w:type="dxa"/>
            <w:shd w:val="clear" w:color="auto" w:fill="DBEEF3" w:themeFill="accent5" w:themeFillTint="33"/>
          </w:tcPr>
          <w:p w:rsidR="00722454" w:rsidRPr="00722454" w:rsidP="00140CF8" w14:paraId="67C52D14" w14:textId="77777777">
            <w:pPr>
              <w:spacing w:line="360" w:lineRule="auto"/>
              <w:rPr>
                <w:rFonts w:ascii="Times New Roman" w:hAnsi="Times New Roman" w:cs="宋体"/>
                <w:color w:val="0070C0"/>
                <w:sz w:val="24"/>
              </w:rPr>
            </w:pPr>
            <w:r>
              <w:rPr>
                <w:rFonts w:ascii="Times New Roman" w:hAnsi="Times New Roman" w:cs="宋体"/>
                <w:color w:val="0070C0"/>
                <w:sz w:val="24"/>
              </w:rPr>
              <w:t>识必备</w:t>
            </w:r>
          </w:p>
        </w:tc>
      </w:tr>
    </w:tbl>
    <w:p w:rsidR="00722454" w:rsidP="00722454" w14:paraId="6E506B15" w14:textId="77777777">
      <w:pPr>
        <w:spacing w:line="340" w:lineRule="exact"/>
        <w:rPr>
          <w:rFonts w:ascii="Times New Roman" w:eastAsia="宋体" w:hAnsi="Times New Roman"/>
          <w:b/>
          <w:bCs/>
        </w:rPr>
      </w:pPr>
    </w:p>
    <w:p w:rsidR="00E41D24" w:rsidP="003602A4" w14:paraId="6434DEF0" w14:textId="069330D4">
      <w:pPr>
        <w:spacing w:line="340" w:lineRule="exact"/>
        <w:rPr>
          <w:rFonts w:ascii="Times New Roman" w:eastAsia="宋体" w:hAnsi="Times New Roman"/>
          <w:b/>
          <w:bCs/>
        </w:rPr>
      </w:pPr>
    </w:p>
    <w:p w:rsidR="00C268EF" w:rsidP="003602A4" w14:paraId="387F76CA" w14:textId="77777777">
      <w:pPr>
        <w:spacing w:line="340" w:lineRule="exact"/>
        <w:rPr>
          <w:b/>
          <w:bCs/>
        </w:rPr>
      </w:pPr>
    </w:p>
    <w:p w:rsidR="00AE0D2C" w:rsidRPr="00183744" w:rsidP="00AE0D2C" w14:paraId="227E981C" w14:textId="0595E679">
      <w:pPr>
        <w:pStyle w:val="PlainText"/>
        <w:tabs>
          <w:tab w:val="left" w:pos="4253"/>
        </w:tabs>
        <w:spacing w:line="360" w:lineRule="auto"/>
        <w:rPr>
          <w:rFonts w:ascii="Times New Roman" w:hAnsi="Times New Roman" w:cs="Times New Roman"/>
        </w:rPr>
      </w:pPr>
      <w:r w:rsidRPr="00183744">
        <w:rPr>
          <w:rFonts w:ascii="Times New Roman" w:hAnsi="Times New Roman" w:cs="Times New Roman"/>
        </w:rPr>
        <w:t>1</w:t>
      </w:r>
      <w:r w:rsidRPr="00183744">
        <w:rPr>
          <w:rFonts w:ascii="Times New Roman" w:hAnsi="Times New Roman" w:cs="Times New Roman"/>
        </w:rPr>
        <w:t>．除了高等植物成熟的</w:t>
      </w:r>
      <w:r w:rsidRPr="00183744">
        <w:rPr>
          <w:rFonts w:ascii="Times New Roman" w:hAnsi="Times New Roman" w:cs="Times New Roman"/>
          <w:u w:val="wave"/>
        </w:rPr>
        <w:t>筛管</w:t>
      </w:r>
      <w:r w:rsidRPr="00183744">
        <w:rPr>
          <w:rFonts w:ascii="Times New Roman" w:hAnsi="Times New Roman" w:cs="Times New Roman"/>
        </w:rPr>
        <w:t>细胞和哺乳动物</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等极少数细胞外，真核细胞都有细胞核。</w:t>
      </w:r>
      <w:r w:rsidRPr="00183744" w:rsidR="00C06006">
        <w:rPr>
          <w:rFonts w:ascii="Times New Roman" w:hAnsi="Times New Roman" w:cs="Times New Roman"/>
        </w:rPr>
        <w:t xml:space="preserve"> </w:t>
      </w:r>
    </w:p>
    <w:p w:rsidR="00AE0D2C" w:rsidRPr="00183744" w:rsidP="00AE0D2C" w14:paraId="6D9E3E2A" w14:textId="1E84D609">
      <w:pPr>
        <w:pStyle w:val="PlainText"/>
        <w:tabs>
          <w:tab w:val="left" w:pos="4253"/>
        </w:tabs>
        <w:spacing w:line="360" w:lineRule="auto"/>
        <w:rPr>
          <w:rFonts w:ascii="Times New Roman" w:hAnsi="Times New Roman" w:cs="Times New Roman"/>
        </w:rPr>
      </w:pPr>
      <w:r w:rsidRPr="00183744">
        <w:rPr>
          <w:rFonts w:ascii="Times New Roman" w:hAnsi="Times New Roman" w:cs="Times New Roman"/>
        </w:rPr>
        <w:t>2</w:t>
      </w:r>
      <w:r w:rsidRPr="00183744">
        <w:rPr>
          <w:rFonts w:ascii="Times New Roman" w:hAnsi="Times New Roman" w:cs="Times New Roman"/>
        </w:rPr>
        <w:t>．细胞核是</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，是细胞代谢和遗传的</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w:t>
      </w:r>
      <w:r w:rsidRPr="00183744" w:rsidR="00C06006">
        <w:rPr>
          <w:rFonts w:ascii="Times New Roman" w:hAnsi="Times New Roman" w:cs="Times New Roman"/>
        </w:rPr>
        <w:t xml:space="preserve"> </w:t>
      </w:r>
    </w:p>
    <w:p w:rsidR="00AE0D2C" w:rsidRPr="00183744" w:rsidP="00AE0D2C" w14:paraId="6AC3C2D9" w14:textId="681B2490">
      <w:pPr>
        <w:pStyle w:val="PlainText"/>
        <w:tabs>
          <w:tab w:val="left" w:pos="4253"/>
        </w:tabs>
        <w:spacing w:line="360" w:lineRule="auto"/>
        <w:rPr>
          <w:rFonts w:ascii="Times New Roman" w:hAnsi="Times New Roman" w:cs="Times New Roman"/>
        </w:rPr>
      </w:pPr>
      <w:r w:rsidRPr="00183744">
        <w:rPr>
          <w:rFonts w:ascii="Times New Roman" w:hAnsi="Times New Roman" w:cs="Times New Roman"/>
        </w:rPr>
        <w:t>3</w:t>
      </w:r>
      <w:r w:rsidRPr="00183744">
        <w:rPr>
          <w:rFonts w:ascii="Times New Roman" w:hAnsi="Times New Roman" w:cs="Times New Roman"/>
        </w:rPr>
        <w:t>．细胞核的结构包括</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和核液等部分。</w:t>
      </w:r>
    </w:p>
    <w:p w:rsidR="00AE0D2C" w:rsidRPr="00183744" w:rsidP="00AE0D2C" w14:paraId="7316E6C1" w14:textId="3AE6A3BA">
      <w:pPr>
        <w:pStyle w:val="PlainText"/>
        <w:tabs>
          <w:tab w:val="left" w:pos="4253"/>
        </w:tabs>
        <w:spacing w:line="360" w:lineRule="auto"/>
        <w:rPr>
          <w:rFonts w:ascii="Times New Roman" w:hAnsi="Times New Roman" w:cs="Times New Roman"/>
        </w:rPr>
      </w:pPr>
      <w:r w:rsidRPr="00183744">
        <w:rPr>
          <w:rFonts w:ascii="Times New Roman" w:hAnsi="Times New Roman" w:cs="Times New Roman"/>
        </w:rPr>
        <w:t>4</w:t>
      </w:r>
      <w:r w:rsidRPr="00183744">
        <w:rPr>
          <w:rFonts w:ascii="Times New Roman" w:hAnsi="Times New Roman" w:cs="Times New Roman"/>
        </w:rPr>
        <w:t>．核膜是</w:t>
      </w:r>
      <w:r w:rsidRPr="00183744">
        <w:rPr>
          <w:rFonts w:ascii="Times New Roman" w:hAnsi="Times New Roman" w:cs="Times New Roman"/>
          <w:u w:val="single"/>
        </w:rPr>
        <w:t>双</w:t>
      </w:r>
      <w:r w:rsidRPr="00183744">
        <w:rPr>
          <w:rFonts w:ascii="Times New Roman" w:hAnsi="Times New Roman" w:cs="Times New Roman"/>
        </w:rPr>
        <w:t>层膜，作用是把核内物质与细胞质分开。染色质主要由</w:t>
      </w:r>
      <w:r w:rsidRPr="00183744" w:rsidR="00A01E27">
        <w:rPr>
          <w:rFonts w:ascii="Times New Roman" w:hAnsi="Times New Roman" w:cs="Times New Roman"/>
          <w:u w:val="single"/>
        </w:rPr>
        <w:t xml:space="preserve">            </w:t>
      </w:r>
      <w:r w:rsidRPr="00183744">
        <w:rPr>
          <w:rFonts w:ascii="Times New Roman" w:hAnsi="Times New Roman" w:cs="Times New Roman"/>
        </w:rPr>
        <w:t>组成，</w:t>
      </w:r>
      <w:r w:rsidRPr="00183744" w:rsidR="00A01E27">
        <w:rPr>
          <w:rFonts w:ascii="Times New Roman" w:hAnsi="Times New Roman" w:cs="Times New Roman"/>
          <w:u w:val="single"/>
        </w:rPr>
        <w:t xml:space="preserve">        </w:t>
      </w:r>
      <w:r w:rsidRPr="00183744">
        <w:rPr>
          <w:rFonts w:ascii="Times New Roman" w:hAnsi="Times New Roman" w:cs="Times New Roman"/>
        </w:rPr>
        <w:t>是遗传信息的载体。核仁的作用是</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。核孔的作用是</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w:t>
      </w:r>
      <w:r w:rsidRPr="00183744" w:rsidR="00C06006">
        <w:rPr>
          <w:rFonts w:ascii="Times New Roman" w:hAnsi="Times New Roman" w:cs="Times New Roman"/>
        </w:rPr>
        <w:t xml:space="preserve"> </w:t>
      </w:r>
    </w:p>
    <w:p w:rsidR="00AE0D2C" w:rsidRPr="00183744" w:rsidP="00AE0D2C" w14:paraId="509F77D8" w14:textId="2A9F627F">
      <w:pPr>
        <w:pStyle w:val="PlainText"/>
        <w:tabs>
          <w:tab w:val="left" w:pos="4253"/>
        </w:tabs>
        <w:spacing w:line="360" w:lineRule="auto"/>
        <w:rPr>
          <w:rFonts w:ascii="Times New Roman" w:hAnsi="Times New Roman" w:cs="Times New Roman"/>
        </w:rPr>
      </w:pPr>
      <w:r w:rsidRPr="00183744">
        <w:rPr>
          <w:rFonts w:ascii="Times New Roman" w:hAnsi="Times New Roman" w:cs="Times New Roman"/>
        </w:rPr>
        <w:t>5</w:t>
      </w:r>
      <w:r w:rsidRPr="00183744">
        <w:rPr>
          <w:rFonts w:ascii="Times New Roman" w:hAnsi="Times New Roman" w:cs="Times New Roman"/>
        </w:rPr>
        <w:t>．染色体和染色质是</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在细胞不同时期的</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存在形态。</w:t>
      </w:r>
      <w:r w:rsidRPr="00183744" w:rsidR="00C06006">
        <w:rPr>
          <w:rFonts w:ascii="Times New Roman" w:hAnsi="Times New Roman" w:cs="Times New Roman"/>
        </w:rPr>
        <w:t xml:space="preserve"> </w:t>
      </w:r>
    </w:p>
    <w:p w:rsidR="00C268EF" w:rsidRPr="00183744" w:rsidP="00AE0D2C" w14:paraId="613D7D5C" w14:textId="79189DA0">
      <w:pPr>
        <w:pStyle w:val="PlainText"/>
        <w:tabs>
          <w:tab w:val="left" w:pos="4253"/>
        </w:tabs>
        <w:spacing w:line="360" w:lineRule="auto"/>
        <w:rPr>
          <w:rFonts w:ascii="Times New Roman" w:hAnsi="Times New Roman" w:cs="Times New Roman"/>
        </w:rPr>
      </w:pPr>
      <w:r w:rsidRPr="00183744">
        <w:rPr>
          <w:rFonts w:ascii="Times New Roman" w:hAnsi="Times New Roman" w:cs="Times New Roman"/>
        </w:rPr>
        <w:t>6</w:t>
      </w:r>
      <w:r w:rsidRPr="00183744">
        <w:rPr>
          <w:rFonts w:ascii="Times New Roman" w:hAnsi="Times New Roman" w:cs="Times New Roman"/>
        </w:rPr>
        <w:t>．模型的形式很多，包括</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模型、</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模型、</w:t>
      </w:r>
      <w:r w:rsidRPr="00183744" w:rsidR="00A01E27">
        <w:rPr>
          <w:rFonts w:ascii="Times New Roman" w:hAnsi="Times New Roman" w:cs="Times New Roman" w:hint="eastAsia"/>
          <w:u w:val="single"/>
        </w:rPr>
        <w:t xml:space="preserve"> </w:t>
      </w:r>
      <w:r w:rsidRPr="00183744" w:rsidR="00A01E27">
        <w:rPr>
          <w:rFonts w:ascii="Times New Roman" w:hAnsi="Times New Roman" w:cs="Times New Roman"/>
          <w:u w:val="single"/>
        </w:rPr>
        <w:t xml:space="preserve">           </w:t>
      </w:r>
      <w:r w:rsidRPr="00183744">
        <w:rPr>
          <w:rFonts w:ascii="Times New Roman" w:hAnsi="Times New Roman" w:cs="Times New Roman"/>
        </w:rPr>
        <w:t>模型等。在设计并制作细胞模型时，科学性、准确性是第一位的，其次才是模型的美观与否。</w:t>
      </w:r>
      <w:r w:rsidRPr="00183744" w:rsidR="00C06006">
        <w:rPr>
          <w:rFonts w:ascii="Times New Roman" w:hAnsi="Times New Roman" w:cs="Times New Roman"/>
        </w:rPr>
        <w:t xml:space="preserve"> </w:t>
      </w:r>
    </w:p>
    <w:tbl>
      <w:tblPr>
        <w:tblStyle w:val="LightListAccent5"/>
        <w:tblpPr w:leftFromText="180" w:rightFromText="180" w:vertAnchor="text" w:horzAnchor="margin" w:tblpY="240"/>
        <w:tblW w:w="0" w:type="auto"/>
        <w:tblLook w:val="04A0"/>
      </w:tblPr>
      <w:tblGrid>
        <w:gridCol w:w="6521"/>
        <w:gridCol w:w="1667"/>
      </w:tblGrid>
      <w:tr w14:paraId="2FE4A9F3" w14:textId="77777777" w:rsidTr="00722454">
        <w:tblPrEx>
          <w:tblW w:w="0" w:type="auto"/>
          <w:tblLook w:val="04A0"/>
        </w:tblPrEx>
        <w:trPr>
          <w:trHeight w:val="264"/>
        </w:trPr>
        <w:tc>
          <w:tcPr>
            <w:tcW w:w="6521" w:type="dxa"/>
          </w:tcPr>
          <w:p w:rsidR="00E41D24" w:rsidRPr="00892AC3" w:rsidP="00722454" w14:paraId="5B599419" w14:textId="77777777">
            <w:pPr>
              <w:widowControl/>
              <w:jc w:val="left"/>
              <w:rPr>
                <w:rFonts w:ascii="Times New Roman" w:hAnsi="Times New Roman" w:cs="宋体"/>
                <w:b w:val="0"/>
                <w:sz w:val="24"/>
              </w:rPr>
            </w:pPr>
            <w:r>
              <w:rPr>
                <w:rFonts w:ascii="Times New Roman" w:eastAsia="宋体" w:hAnsi="Times New Roman" w:hint="eastAsia"/>
              </w:rPr>
              <w:t>（</w:t>
            </w:r>
            <w:r w:rsidRPr="00892AC3">
              <w:rPr>
                <w:rFonts w:ascii="Times New Roman" w:eastAsia="宋体" w:hAnsi="Times New Roman" w:hint="eastAsia"/>
              </w:rPr>
              <w:t>二</w:t>
            </w:r>
            <w:r>
              <w:rPr>
                <w:rFonts w:ascii="Times New Roman" w:eastAsia="宋体" w:hAnsi="Times New Roman" w:hint="eastAsia"/>
              </w:rPr>
              <w:t>）</w:t>
            </w:r>
            <w:r w:rsidR="00722454">
              <w:rPr>
                <w:rFonts w:ascii="Times New Roman" w:eastAsia="宋体" w:hAnsi="Times New Roman" w:hint="eastAsia"/>
              </w:rPr>
              <w:t>课前聚焦</w:t>
            </w:r>
          </w:p>
        </w:tc>
        <w:tc>
          <w:tcPr>
            <w:tcW w:w="1667" w:type="dxa"/>
            <w:shd w:val="clear" w:color="auto" w:fill="DBEEF3" w:themeFill="accent5" w:themeFillTint="33"/>
          </w:tcPr>
          <w:p w:rsidR="00E41D24" w:rsidRPr="00722454" w:rsidP="00892AC3" w14:paraId="1693670A" w14:textId="77777777">
            <w:pPr>
              <w:spacing w:line="360" w:lineRule="auto"/>
              <w:rPr>
                <w:rFonts w:ascii="Times New Roman" w:hAnsi="Times New Roman" w:cs="宋体"/>
                <w:color w:val="0070C0"/>
                <w:sz w:val="24"/>
              </w:rPr>
            </w:pPr>
            <w:r w:rsidRPr="00722454">
              <w:rPr>
                <w:rFonts w:ascii="Times New Roman" w:hAnsi="Times New Roman" w:cs="宋体"/>
                <w:color w:val="0070C0"/>
                <w:sz w:val="24"/>
              </w:rPr>
              <w:t>抓重点</w:t>
            </w:r>
          </w:p>
        </w:tc>
      </w:tr>
    </w:tbl>
    <w:p w:rsidR="00E41D24" w:rsidRPr="00892AC3" w:rsidP="00892AC3" w14:paraId="72589568" w14:textId="77777777">
      <w:pPr>
        <w:spacing w:line="360" w:lineRule="auto"/>
        <w:rPr>
          <w:rFonts w:ascii="Times New Roman" w:eastAsia="宋体" w:hAnsi="Times New Roman"/>
          <w:b/>
          <w:bCs/>
        </w:rPr>
      </w:pPr>
    </w:p>
    <w:p w:rsidR="00722454" w:rsidP="00892AC3" w14:paraId="4B68B795" w14:textId="77777777">
      <w:pPr>
        <w:spacing w:line="360" w:lineRule="auto"/>
        <w:rPr>
          <w:rFonts w:ascii="Times New Roman" w:eastAsia="宋体" w:hAnsi="Times New Roman"/>
          <w:b/>
          <w:bCs/>
        </w:rPr>
      </w:pPr>
    </w:p>
    <w:p w:rsidR="00C06006" w:rsidRPr="00A01E27" w:rsidP="00C06006" w14:paraId="20CE426F" w14:textId="77777777">
      <w:pPr>
        <w:spacing w:line="276" w:lineRule="auto"/>
        <w:jc w:val="left"/>
        <w:rPr>
          <w:rFonts w:asciiTheme="minorEastAsia" w:hAnsiTheme="minorEastAsia" w:cs="Calibri"/>
          <w:b/>
          <w:bCs/>
          <w:szCs w:val="21"/>
        </w:rPr>
      </w:pPr>
      <w:r w:rsidRPr="00A01E27">
        <w:rPr>
          <w:rFonts w:asciiTheme="minorEastAsia" w:hAnsiTheme="minorEastAsia" w:cs="Calibri" w:hint="eastAsia"/>
          <w:b/>
          <w:bCs/>
          <w:szCs w:val="21"/>
        </w:rPr>
        <w:t>1、细胞核的结构和功能是怎样的？</w:t>
      </w:r>
    </w:p>
    <w:p w:rsidR="00A01E27" w:rsidP="00C06006" w14:paraId="7DBB02BF" w14:textId="77777777">
      <w:pPr>
        <w:spacing w:line="276" w:lineRule="auto"/>
        <w:jc w:val="left"/>
        <w:rPr>
          <w:rFonts w:asciiTheme="minorEastAsia" w:hAnsiTheme="minorEastAsia" w:cs="Calibri"/>
          <w:color w:val="FF0000"/>
          <w:szCs w:val="21"/>
        </w:rPr>
      </w:pPr>
    </w:p>
    <w:p w:rsidR="00A01E27" w:rsidP="00C06006" w14:paraId="6E139D0D" w14:textId="77777777">
      <w:pPr>
        <w:spacing w:line="276" w:lineRule="auto"/>
        <w:jc w:val="left"/>
        <w:rPr>
          <w:rFonts w:asciiTheme="minorEastAsia" w:hAnsiTheme="minorEastAsia" w:cs="Calibri"/>
          <w:color w:val="FF0000"/>
          <w:szCs w:val="21"/>
        </w:rPr>
      </w:pPr>
    </w:p>
    <w:p w:rsidR="00C06006" w:rsidRPr="00C06006" w:rsidP="00C06006" w14:paraId="5C73AC2B" w14:textId="0A655FA9">
      <w:pPr>
        <w:spacing w:line="276" w:lineRule="auto"/>
        <w:jc w:val="left"/>
        <w:rPr>
          <w:rFonts w:asciiTheme="minorEastAsia" w:hAnsiTheme="minorEastAsia" w:cs="Calibri"/>
          <w:b/>
          <w:bCs/>
          <w:szCs w:val="21"/>
        </w:rPr>
      </w:pPr>
      <w:r w:rsidRPr="00C06006">
        <w:rPr>
          <w:rFonts w:asciiTheme="minorEastAsia" w:hAnsiTheme="minorEastAsia" w:cs="Calibri" w:hint="eastAsia"/>
          <w:b/>
          <w:bCs/>
          <w:szCs w:val="21"/>
        </w:rPr>
        <w:t>2、为什么说细胞核是细胞的控制中心？</w:t>
      </w:r>
    </w:p>
    <w:p w:rsidR="00A01E27" w:rsidP="00C06006" w14:paraId="2EC05420" w14:textId="77777777">
      <w:pPr>
        <w:spacing w:line="276" w:lineRule="auto"/>
        <w:jc w:val="left"/>
        <w:rPr>
          <w:rFonts w:asciiTheme="minorEastAsia" w:hAnsiTheme="minorEastAsia" w:cs="Calibri"/>
          <w:color w:val="FF0000"/>
          <w:szCs w:val="21"/>
        </w:rPr>
      </w:pPr>
    </w:p>
    <w:p w:rsidR="00A01E27" w:rsidP="00C06006" w14:paraId="6B84D480" w14:textId="77777777">
      <w:pPr>
        <w:spacing w:line="276" w:lineRule="auto"/>
        <w:jc w:val="left"/>
        <w:rPr>
          <w:rFonts w:asciiTheme="minorEastAsia" w:hAnsiTheme="minorEastAsia" w:cs="Calibri"/>
          <w:color w:val="FF0000"/>
          <w:szCs w:val="21"/>
        </w:rPr>
      </w:pPr>
    </w:p>
    <w:p w:rsidR="00C06006" w:rsidRPr="00C06006" w:rsidP="00C06006" w14:paraId="0BC8CF84" w14:textId="2368189C">
      <w:pPr>
        <w:spacing w:line="276" w:lineRule="auto"/>
        <w:jc w:val="left"/>
        <w:rPr>
          <w:rFonts w:asciiTheme="minorEastAsia" w:hAnsiTheme="minorEastAsia" w:cs="Calibri"/>
          <w:b/>
          <w:bCs/>
          <w:szCs w:val="21"/>
        </w:rPr>
      </w:pPr>
      <w:r w:rsidRPr="00C06006">
        <w:rPr>
          <w:rFonts w:asciiTheme="minorEastAsia" w:hAnsiTheme="minorEastAsia" w:cs="Calibri" w:hint="eastAsia"/>
          <w:b/>
          <w:bCs/>
          <w:szCs w:val="21"/>
        </w:rPr>
        <w:t>3、怎样制作真核细胞的三维结构模型？</w:t>
      </w:r>
    </w:p>
    <w:p w:rsidR="00C268EF" w:rsidP="00892AC3" w14:paraId="686B14F0" w14:textId="77777777">
      <w:pPr>
        <w:spacing w:line="360" w:lineRule="auto"/>
        <w:rPr>
          <w:rFonts w:asciiTheme="minorEastAsia" w:hAnsiTheme="minorEastAsia" w:cs="Calibri"/>
          <w:color w:val="FF0000"/>
          <w:szCs w:val="21"/>
        </w:rPr>
      </w:pPr>
    </w:p>
    <w:p w:rsidR="00A01E27" w:rsidRPr="00892AC3" w:rsidP="00892AC3" w14:paraId="61D6038E" w14:textId="17D34650">
      <w:pPr>
        <w:spacing w:line="360" w:lineRule="auto"/>
        <w:rPr>
          <w:rFonts w:ascii="Times New Roman" w:hAnsi="Times New Roman"/>
        </w:rPr>
      </w:pPr>
    </w:p>
    <w:p w:rsidR="004D7EDA" w:rsidRPr="00892AC3" w:rsidP="00892AC3" w14:paraId="71E38A88" w14:textId="77777777">
      <w:pPr>
        <w:spacing w:line="360" w:lineRule="auto"/>
        <w:ind w:left="235" w:leftChars="112"/>
        <w:jc w:val="center"/>
        <w:rPr>
          <w:rFonts w:ascii="Times New Roman" w:hAnsi="Times New Roman" w:cs="宋体"/>
          <w:szCs w:val="21"/>
        </w:rPr>
      </w:pPr>
      <w:r>
        <w:rPr>
          <w:rFonts w:ascii="Times New Roman" w:hAnsi="Times New Roman"/>
          <w:noProof/>
        </w:rPr>
        <mc:AlternateContent>
          <mc:Choice Requires="wpg">
            <w:drawing>
              <wp:inline distT="0" distB="0" distL="0" distR="0">
                <wp:extent cx="2292350" cy="601980"/>
                <wp:effectExtent l="74295" t="15875" r="5080" b="0"/>
                <wp:docPr id="2097154" name="Group 68"/>
                <wp:cNvGraphicFramePr/>
                <a:graphic xmlns:a="http://schemas.openxmlformats.org/drawingml/2006/main">
                  <a:graphicData uri="http://schemas.microsoft.com/office/word/2010/wordprocessingGroup">
                    <wpg:wgp xmlns:wpg="http://schemas.microsoft.com/office/word/2010/wordprocessingGroup">
                      <wpg:cNvGrpSpPr/>
                      <wpg:grpSpPr>
                        <a:xfrm>
                          <a:off x="0" y="0"/>
                          <a:ext cx="2292350" cy="601980"/>
                          <a:chOff x="317" y="0"/>
                          <a:chExt cx="22923" cy="6018"/>
                        </a:xfrm>
                      </wpg:grpSpPr>
                      <wpg:grpSp>
                        <wpg:cNvPr id="2097157" name="组合 46"/>
                        <wpg:cNvGrpSpPr/>
                        <wpg:grpSpPr>
                          <a:xfrm>
                            <a:off x="317" y="254"/>
                            <a:ext cx="5004" cy="5764"/>
                            <a:chOff x="461" y="5434"/>
                            <a:chExt cx="7251" cy="8337"/>
                          </a:xfrm>
                        </wpg:grpSpPr>
                        <wps:wsp xmlns:wps="http://schemas.microsoft.com/office/word/2010/wordprocessingShape">
                          <wps:cNvPr id="2097158" name="任意多边形 22"/>
                          <wps:cNvSpPr/>
                          <wps:spPr bwMode="auto">
                            <a:xfrm rot="8100000" flipV="1">
                              <a:off x="1" y="6212"/>
                              <a:ext cx="8338" cy="6781"/>
                            </a:xfrm>
                            <a:custGeom>
                              <a:avLst/>
                              <a:gdLst>
                                <a:gd name="T0" fmla="*/ 122105 w 833718"/>
                                <a:gd name="T1" fmla="*/ 556060 h 678436"/>
                                <a:gd name="T2" fmla="*/ 68684 w 833718"/>
                                <a:gd name="T3" fmla="*/ 32192 h 678436"/>
                                <a:gd name="T4" fmla="*/ 94995 w 833718"/>
                                <a:gd name="T5" fmla="*/ 0 h 678436"/>
                                <a:gd name="T6" fmla="*/ 738785 w 833718"/>
                                <a:gd name="T7" fmla="*/ 0 h 678436"/>
                                <a:gd name="T8" fmla="*/ 765096 w 833718"/>
                                <a:gd name="T9" fmla="*/ 32192 h 678436"/>
                                <a:gd name="T10" fmla="*/ 711675 w 833718"/>
                                <a:gd name="T11" fmla="*/ 556060 h 678436"/>
                                <a:gd name="T12" fmla="*/ 122105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2">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2097159" name="文本框 48"/>
                          <wps:cNvSpPr txBox="1">
                            <a:spLocks noChangeArrowheads="1"/>
                          </wps:cNvSpPr>
                          <wps:spPr bwMode="auto">
                            <a:xfrm>
                              <a:off x="461" y="5893"/>
                              <a:ext cx="7252" cy="5806"/>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3</w:t>
                                </w:r>
                              </w:p>
                            </w:txbxContent>
                          </wps:txbx>
                          <wps:bodyPr rot="0" vert="horz" wrap="square" lIns="91440" tIns="45720" rIns="91440" bIns="45720" anchor="t" anchorCtr="0" upright="1">
                            <a:spAutoFit/>
                          </wps:bodyPr>
                        </wps:wsp>
                      </wpg:grpSp>
                      <wpg:grpSp>
                        <wpg:cNvPr id="2097160" name="组合 74"/>
                        <wpg:cNvGrpSpPr/>
                        <wpg:grpSpPr>
                          <a:xfrm>
                            <a:off x="6477" y="0"/>
                            <a:ext cx="16764" cy="4953"/>
                            <a:chOff x="6510" y="5279"/>
                            <a:chExt cx="37444" cy="6609"/>
                          </a:xfrm>
                        </wpg:grpSpPr>
                        <wps:wsp xmlns:wps="http://schemas.microsoft.com/office/word/2010/wordprocessingShape">
                          <wps:cNvPr id="2097161" name="圆角矩形 25"/>
                          <wps:cNvSpPr>
                            <a:spLocks noChangeArrowheads="1"/>
                          </wps:cNvSpPr>
                          <wps:spPr bwMode="auto">
                            <a:xfrm>
                              <a:off x="6510" y="6126"/>
                              <a:ext cx="37444" cy="5115"/>
                            </a:xfrm>
                            <a:prstGeom prst="roundRect">
                              <a:avLst>
                                <a:gd name="adj" fmla="val 16667"/>
                              </a:avLst>
                            </a:prstGeom>
                            <a:solidFill>
                              <a:schemeClr val="accent2">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097162" name="矩形 26"/>
                          <wps:cNvSpPr>
                            <a:spLocks noChangeArrowheads="1"/>
                          </wps:cNvSpPr>
                          <wps:spPr bwMode="auto">
                            <a:xfrm>
                              <a:off x="9203" y="5279"/>
                              <a:ext cx="32253" cy="6609"/>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知识精讲</w:t>
                                </w:r>
                              </w:p>
                            </w:txbxContent>
                          </wps:txbx>
                          <wps:bodyPr rot="0" vert="horz" wrap="square" lIns="91470" tIns="45734" rIns="91470" bIns="45734" anchor="t" anchorCtr="0" upright="1"/>
                        </wps:wsp>
                      </wpg:grpSp>
                    </wpg:wgp>
                  </a:graphicData>
                </a:graphic>
              </wp:inline>
            </w:drawing>
          </mc:Choice>
          <mc:Fallback>
            <w:pict>
              <v:group id="Group 68" o:spid="_x0000_i1039" style="width:180.5pt;height:47.4pt;mso-position-horizontal-relative:char;mso-position-vertical-relative:line" coordorigin="317,0" coordsize="22923,6018">
                <v:group id="组合 46" o:spid="_x0000_s1040" style="width:5004;height:5764;left:317;position:absolute;top:254" coordorigin="461,5434" coordsize="7251,8337">
                  <v:shape id="任意多边形 22" o:spid="_x0000_s1041" style="width:8338;height:6781;flip:y;left:1;mso-wrap-style:square;position:absolute;rotation:-135;top:6212;visibility:visible;v-text-anchor:middle" coordsize="833718,678436" path="m122096,556342c-20349,413897,-38155,194012,68679,32208l94988,,738731,l765040,32208c871873,194012,854068,413897,711623,556342c548830,719135,284889,719135,122096,556342xe" fillcolor="#c0504d" stroked="f" strokeweight="2pt">
                    <v:shadow on="t" color="black" opacity="26213f" origin="-0.5,-0.5" offset="2.12pt,2.12pt"/>
                    <v:path arrowok="t" o:connecttype="custom" o:connectlocs="1221,5558;687,322;950,0;7389,0;7652,322;7117,5558;1221,5558" o:connectangles="0,0,0,0,0,0,0"/>
                  </v:shape>
                  <v:shape id="文本框 48" o:spid="_x0000_s1042" type="#_x0000_t202" style="width:7252;height:5806;left:461;mso-wrap-style:square;position:absolute;top:5893;visibility:visible;v-text-anchor:top" filled="f" stroked="f">
                    <v:textbox style="mso-fit-shape-to-text:t">
                      <w:txbxContent>
                        <w:p w:rsidR="00892AC3" w:rsidP="00F04F22" w14:paraId="1A1D5DD5"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3</w:t>
                          </w:r>
                        </w:p>
                      </w:txbxContent>
                    </v:textbox>
                  </v:shape>
                </v:group>
                <v:group id="组合 74" o:spid="_x0000_s1043" style="width:16764;height:4953;left:6477;position:absolute" coordorigin="6510,5279" coordsize="37444,6609">
                  <v:roundrect id="圆角矩形 25" o:spid="_x0000_s1044" style="width:37444;height:5115;left:6510;mso-wrap-style:square;position:absolute;top:6126;visibility:visible;v-text-anchor:middle" arcsize="10923f" fillcolor="#c0504d" stroked="f" strokeweight="2pt">
                    <v:shadow on="t" color="black" opacity="26213f" origin=",-0.5" offset="0,3pt"/>
                  </v:roundrect>
                  <v:rect id="矩形 26" o:spid="_x0000_s1045" style="width:32253;height:6609;left:9203;mso-wrap-style:square;position:absolute;top:5279;visibility:visible;v-text-anchor:top" filled="f" stroked="f">
                    <v:textbox inset="7.2pt,3.6pt,7.2pt,3.6pt">
                      <w:txbxContent>
                        <w:p w:rsidR="00892AC3" w:rsidP="00F04F22" w14:paraId="2E8AABD5" w14:textId="77777777">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知识精讲</w:t>
                          </w:r>
                        </w:p>
                      </w:txbxContent>
                    </v:textbox>
                  </v:rect>
                </v:group>
                <w10:wrap type="none"/>
                <w10:anchorlock/>
              </v:group>
            </w:pict>
          </mc:Fallback>
        </mc:AlternateContent>
      </w:r>
    </w:p>
    <w:p w:rsidR="00BA413A" w:rsidRPr="00BA413A" w:rsidP="00BA413A" w14:paraId="41468901" w14:textId="3785D47B">
      <w:pPr>
        <w:spacing w:line="360" w:lineRule="auto"/>
        <w:contextualSpacing/>
        <w:rPr>
          <w:rFonts w:eastAsia="黑体"/>
          <w:sz w:val="28"/>
          <w:szCs w:val="28"/>
          <w:u w:val="single"/>
        </w:rPr>
      </w:pPr>
      <w:r w:rsidRPr="00BA413A">
        <w:rPr>
          <w:rFonts w:eastAsia="黑体"/>
          <w:sz w:val="28"/>
          <w:szCs w:val="28"/>
          <w:u w:val="single"/>
        </w:rPr>
        <w:t>知识点</w:t>
      </w:r>
      <w:r w:rsidRPr="00BA413A">
        <w:rPr>
          <w:rFonts w:eastAsia="黑体"/>
          <w:sz w:val="28"/>
          <w:szCs w:val="28"/>
          <w:u w:val="single"/>
        </w:rPr>
        <w:t xml:space="preserve">01  </w:t>
      </w:r>
      <w:r w:rsidR="00C268EF">
        <w:rPr>
          <w:rFonts w:eastAsia="黑体" w:hint="eastAsia"/>
          <w:sz w:val="28"/>
          <w:szCs w:val="28"/>
          <w:u w:val="single"/>
        </w:rPr>
        <w:t xml:space="preserve"> </w:t>
      </w:r>
      <w:r w:rsidR="00CD6AAF">
        <w:rPr>
          <w:rFonts w:eastAsia="黑体" w:hint="eastAsia"/>
          <w:sz w:val="28"/>
          <w:szCs w:val="28"/>
          <w:u w:val="single"/>
        </w:rPr>
        <w:t>细胞核的功能</w:t>
      </w:r>
    </w:p>
    <w:p w:rsidR="00413DC3" w:rsidRPr="001440B3" w:rsidP="00413DC3" w14:paraId="7DA779F8" w14:textId="77777777">
      <w:pPr>
        <w:spacing w:line="360" w:lineRule="auto"/>
        <w:jc w:val="left"/>
        <w:rPr>
          <w:rFonts w:ascii="Times New Roman" w:hAnsi="Times New Roman" w:cs="Times New Roman"/>
        </w:rPr>
      </w:pPr>
      <w:r w:rsidRPr="001440B3">
        <w:rPr>
          <w:rFonts w:ascii="Times New Roman" w:hAnsi="Times New Roman" w:cs="Times New Roman"/>
        </w:rPr>
        <w:t>一、细胞核的分布</w:t>
      </w:r>
    </w:p>
    <w:p w:rsidR="00413DC3" w:rsidRPr="001440B3" w:rsidP="00413DC3" w14:paraId="1CFF13D6" w14:textId="77777777">
      <w:pPr>
        <w:tabs>
          <w:tab w:val="left" w:pos="706"/>
        </w:tabs>
        <w:spacing w:line="360" w:lineRule="auto"/>
        <w:ind w:left="420" w:hanging="420" w:hangingChars="200"/>
        <w:jc w:val="left"/>
        <w:rPr>
          <w:rFonts w:ascii="Times New Roman" w:hAnsi="Times New Roman" w:cs="Times New Roman"/>
        </w:rPr>
      </w:pPr>
      <w:r w:rsidRPr="001440B3">
        <w:rPr>
          <w:rFonts w:ascii="Times New Roman" w:hAnsi="Times New Roman" w:cs="Times New Roman"/>
        </w:rPr>
        <w:tab/>
      </w:r>
      <w:r w:rsidRPr="001440B3">
        <w:rPr>
          <w:rFonts w:ascii="Times New Roman" w:hAnsi="Times New Roman" w:cs="Times New Roman"/>
        </w:rPr>
        <w:t>大多数真核细胞只有一个细胞核，但也有例外，例如</w:t>
      </w:r>
      <w:r w:rsidRPr="001440B3">
        <w:rPr>
          <w:rFonts w:ascii="Times New Roman" w:hAnsi="Times New Roman" w:cs="Times New Roman"/>
          <w:sz w:val="22"/>
          <w:szCs w:val="28"/>
          <w:u w:val="single"/>
        </w:rPr>
        <w:t>高等植物成熟的筛管细胞</w:t>
      </w:r>
      <w:r w:rsidRPr="001440B3">
        <w:rPr>
          <w:rFonts w:ascii="Times New Roman" w:hAnsi="Times New Roman" w:cs="Times New Roman"/>
        </w:rPr>
        <w:t>和</w:t>
      </w:r>
      <w:r w:rsidRPr="001440B3">
        <w:rPr>
          <w:rFonts w:ascii="Times New Roman" w:hAnsi="Times New Roman" w:cs="Times New Roman"/>
          <w:sz w:val="22"/>
          <w:szCs w:val="28"/>
          <w:u w:val="single"/>
        </w:rPr>
        <w:t>哺乳动物成熟的红细胞</w:t>
      </w:r>
      <w:r w:rsidRPr="001440B3">
        <w:rPr>
          <w:rFonts w:ascii="Times New Roman" w:hAnsi="Times New Roman" w:cs="Times New Roman"/>
        </w:rPr>
        <w:t>无细胞核，双小核草履虫和人的骨骼肌细胞有多个细胞核。</w:t>
      </w:r>
    </w:p>
    <w:p w:rsidR="00413DC3" w:rsidRPr="001440B3" w:rsidP="00413DC3" w14:paraId="00A8AC39" w14:textId="77777777">
      <w:pPr>
        <w:numPr>
          <w:ilvl w:val="0"/>
          <w:numId w:val="7"/>
        </w:numPr>
        <w:tabs>
          <w:tab w:val="left" w:pos="706"/>
        </w:tabs>
        <w:spacing w:line="360" w:lineRule="auto"/>
        <w:ind w:left="420" w:hanging="420" w:hangingChars="200"/>
        <w:jc w:val="left"/>
        <w:rPr>
          <w:rFonts w:ascii="Times New Roman" w:hAnsi="Times New Roman" w:cs="Times New Roman"/>
        </w:rPr>
      </w:pPr>
      <w:r w:rsidRPr="001440B3">
        <w:rPr>
          <w:rFonts w:ascii="Times New Roman" w:hAnsi="Times New Roman" w:cs="Times New Roman"/>
        </w:rPr>
        <w:t>细胞核的功能</w:t>
      </w:r>
    </w:p>
    <w:p w:rsidR="00413DC3" w:rsidRPr="001440B3" w:rsidP="00413DC3" w14:paraId="61E3B204" w14:textId="77777777">
      <w:pPr>
        <w:tabs>
          <w:tab w:val="left" w:pos="706"/>
        </w:tabs>
        <w:spacing w:line="360" w:lineRule="auto"/>
        <w:ind w:left="-420" w:leftChars="-200"/>
        <w:jc w:val="left"/>
        <w:rPr>
          <w:rFonts w:ascii="Times New Roman" w:hAnsi="Times New Roman" w:cs="Times New Roman"/>
        </w:rPr>
      </w:pPr>
      <w:r w:rsidRPr="001440B3">
        <w:rPr>
          <w:rFonts w:ascii="Times New Roman" w:hAnsi="Times New Roman" w:cs="Times New Roman"/>
        </w:rPr>
        <w:t xml:space="preserve">        1.</w:t>
      </w:r>
      <w:r w:rsidRPr="001440B3">
        <w:rPr>
          <w:rFonts w:ascii="Times New Roman" w:hAnsi="Times New Roman" w:cs="Times New Roman"/>
        </w:rPr>
        <w:t>蝾螈受精卵横</w:t>
      </w:r>
      <w:r w:rsidRPr="001440B3">
        <w:rPr>
          <w:rFonts w:ascii="Times New Roman" w:hAnsi="Times New Roman" w:cs="Times New Roman"/>
        </w:rPr>
        <w:t>缢</w:t>
      </w:r>
      <w:r w:rsidRPr="001440B3">
        <w:rPr>
          <w:rFonts w:ascii="Times New Roman" w:hAnsi="Times New Roman" w:cs="Times New Roman"/>
        </w:rPr>
        <w:t>实验是如何设置对照实验？</w:t>
      </w:r>
    </w:p>
    <w:p w:rsidR="00413DC3" w:rsidRPr="001440B3" w:rsidP="00413DC3" w14:paraId="77311CD7" w14:textId="77777777">
      <w:pPr>
        <w:tabs>
          <w:tab w:val="left" w:pos="706"/>
        </w:tabs>
        <w:spacing w:line="360" w:lineRule="auto"/>
        <w:ind w:left="840" w:hanging="420" w:leftChars="200" w:hangingChars="200"/>
        <w:jc w:val="left"/>
        <w:rPr>
          <w:rFonts w:ascii="Times New Roman" w:hAnsi="Times New Roman" w:cs="Times New Roman"/>
        </w:rPr>
      </w:pPr>
      <w:r w:rsidRPr="001440B3">
        <w:rPr>
          <w:rFonts w:ascii="Times New Roman" w:hAnsi="Times New Roman" w:cs="Times New Roman"/>
        </w:rPr>
        <w:t>答：</w:t>
      </w:r>
      <w:r w:rsidRPr="001440B3">
        <w:rPr>
          <w:rFonts w:ascii="Times New Roman" w:hAnsi="Times New Roman" w:cs="Times New Roman"/>
        </w:rPr>
        <w:t>既设置</w:t>
      </w:r>
      <w:r w:rsidRPr="001440B3">
        <w:rPr>
          <w:rFonts w:ascii="Times New Roman" w:hAnsi="Times New Roman" w:cs="Times New Roman"/>
        </w:rPr>
        <w:t>了相互对照（有核的一半和无核的一半），又设置了自身前后对照（无核的一半前后生长情况）。</w:t>
      </w:r>
    </w:p>
    <w:p w:rsidR="00413DC3" w:rsidRPr="001440B3" w:rsidP="00413DC3" w14:paraId="322C6429" w14:textId="77777777">
      <w:pPr>
        <w:tabs>
          <w:tab w:val="left" w:pos="706"/>
        </w:tabs>
        <w:spacing w:line="360" w:lineRule="auto"/>
        <w:ind w:left="840" w:hanging="420" w:leftChars="200" w:hangingChars="200"/>
        <w:jc w:val="left"/>
        <w:rPr>
          <w:rFonts w:ascii="Times New Roman" w:hAnsi="Times New Roman" w:cs="Times New Roman"/>
        </w:rPr>
      </w:pPr>
      <w:r w:rsidRPr="001440B3">
        <w:rPr>
          <w:rFonts w:ascii="Times New Roman" w:hAnsi="Times New Roman" w:cs="Times New Roman"/>
        </w:rPr>
        <w:t>2.</w:t>
      </w:r>
      <w:r w:rsidRPr="001440B3">
        <w:rPr>
          <w:rFonts w:ascii="Times New Roman" w:hAnsi="Times New Roman" w:cs="Times New Roman"/>
        </w:rPr>
        <w:t>伞藻嫁接</w:t>
      </w:r>
      <w:r w:rsidRPr="001440B3">
        <w:rPr>
          <w:rFonts w:ascii="Times New Roman" w:hAnsi="Times New Roman" w:cs="Times New Roman"/>
        </w:rPr>
        <w:t>实验只能说明</w:t>
      </w:r>
      <w:r w:rsidRPr="001440B3">
        <w:rPr>
          <w:rFonts w:ascii="Times New Roman" w:hAnsi="Times New Roman" w:cs="Times New Roman"/>
        </w:rPr>
        <w:t>伞藻帽</w:t>
      </w:r>
      <w:r w:rsidRPr="001440B3">
        <w:rPr>
          <w:rFonts w:ascii="Times New Roman" w:hAnsi="Times New Roman" w:cs="Times New Roman"/>
        </w:rPr>
        <w:t>的形状和假根有关，因为假根中不只有细胞核还有细胞质和其他物质。</w:t>
      </w:r>
    </w:p>
    <w:p w:rsidR="00413DC3" w:rsidRPr="001440B3" w:rsidP="00413DC3" w14:paraId="6C0B3CB4" w14:textId="46B026BD">
      <w:pPr>
        <w:tabs>
          <w:tab w:val="left" w:pos="706"/>
        </w:tabs>
        <w:spacing w:line="360" w:lineRule="auto"/>
        <w:ind w:left="840" w:hanging="210" w:leftChars="300" w:hangingChars="100"/>
        <w:jc w:val="left"/>
        <w:rPr>
          <w:rFonts w:ascii="Times New Roman" w:hAnsi="Times New Roman" w:cs="Times New Roman"/>
        </w:rPr>
      </w:pPr>
      <w:r w:rsidRPr="001440B3">
        <w:rPr>
          <w:rFonts w:ascii="Times New Roman" w:hAnsi="Times New Roman" w:cs="Times New Roman"/>
        </w:rPr>
        <w:t>伞藻核移植</w:t>
      </w:r>
      <w:r w:rsidRPr="001440B3">
        <w:rPr>
          <w:rFonts w:ascii="Times New Roman" w:hAnsi="Times New Roman" w:cs="Times New Roman"/>
        </w:rPr>
        <w:t>实验证明</w:t>
      </w:r>
      <w:r w:rsidRPr="001440B3">
        <w:rPr>
          <w:rFonts w:ascii="Times New Roman" w:hAnsi="Times New Roman" w:cs="Times New Roman"/>
        </w:rPr>
        <w:t>伞藻帽</w:t>
      </w:r>
      <w:r w:rsidRPr="001440B3">
        <w:rPr>
          <w:rFonts w:ascii="Times New Roman" w:hAnsi="Times New Roman" w:cs="Times New Roman"/>
        </w:rPr>
        <w:t>的形状是由细胞核控制的。</w:t>
      </w:r>
    </w:p>
    <w:p w:rsidR="00BA413A" w:rsidRPr="00413DC3" w:rsidP="00413DC3" w14:paraId="7EFFF5CA" w14:textId="2902043F">
      <w:pPr>
        <w:tabs>
          <w:tab w:val="left" w:pos="706"/>
        </w:tabs>
        <w:spacing w:line="360" w:lineRule="auto"/>
        <w:jc w:val="left"/>
        <w:rPr>
          <w:rFonts w:ascii="Times New Roman" w:hAnsi="Times New Roman" w:cs="Times New Roman"/>
        </w:rPr>
      </w:pPr>
      <w:r w:rsidRPr="001440B3">
        <w:rPr>
          <w:rFonts w:ascii="Times New Roman" w:hAnsi="Times New Roman" w:cs="Times New Roman"/>
        </w:rPr>
        <w:t xml:space="preserve">    3.</w:t>
      </w:r>
      <w:r w:rsidRPr="001440B3">
        <w:rPr>
          <w:rFonts w:ascii="Times New Roman" w:hAnsi="Times New Roman" w:cs="Times New Roman"/>
        </w:rPr>
        <w:t>细胞核的功能：是遗传信息库；是细胞代谢和遗传的控制中心</w:t>
      </w:r>
    </w:p>
    <w:p w:rsidR="00BA413A" w:rsidRPr="00BA413A" w:rsidP="00BA413A" w14:paraId="3C853E58" w14:textId="0111033A">
      <w:pPr>
        <w:spacing w:line="360" w:lineRule="auto"/>
        <w:contextualSpacing/>
        <w:rPr>
          <w:rFonts w:eastAsia="黑体"/>
          <w:sz w:val="28"/>
          <w:szCs w:val="28"/>
          <w:u w:val="single"/>
        </w:rPr>
      </w:pPr>
      <w:r w:rsidRPr="00BA413A">
        <w:rPr>
          <w:rFonts w:eastAsia="黑体"/>
          <w:sz w:val="28"/>
          <w:szCs w:val="28"/>
          <w:u w:val="single"/>
        </w:rPr>
        <w:t>知识点</w:t>
      </w:r>
      <w:r w:rsidRPr="00BA413A">
        <w:rPr>
          <w:rFonts w:eastAsia="黑体"/>
          <w:sz w:val="28"/>
          <w:szCs w:val="28"/>
          <w:u w:val="single"/>
        </w:rPr>
        <w:t xml:space="preserve">02  </w:t>
      </w:r>
      <w:r w:rsidR="00CD6AAF">
        <w:rPr>
          <w:rFonts w:eastAsia="黑体" w:hint="eastAsia"/>
          <w:sz w:val="28"/>
          <w:szCs w:val="28"/>
          <w:u w:val="single"/>
        </w:rPr>
        <w:t xml:space="preserve"> </w:t>
      </w:r>
      <w:r w:rsidR="00CD6AAF">
        <w:rPr>
          <w:rFonts w:eastAsia="黑体" w:hint="eastAsia"/>
          <w:sz w:val="28"/>
          <w:szCs w:val="28"/>
          <w:u w:val="single"/>
        </w:rPr>
        <w:t>细胞核的结构</w:t>
      </w:r>
    </w:p>
    <w:p w:rsidR="00413DC3" w:rsidRPr="001440B3" w:rsidP="00413DC3" w14:paraId="0C16F46F" w14:textId="4F5405A4">
      <w:pPr>
        <w:tabs>
          <w:tab w:val="left" w:pos="706"/>
        </w:tabs>
        <w:spacing w:line="360" w:lineRule="auto"/>
        <w:ind w:left="420" w:hanging="420" w:hangingChars="200"/>
        <w:jc w:val="left"/>
        <w:rPr>
          <w:rFonts w:ascii="Times New Roman" w:hAnsi="Times New Roman" w:cs="Times New Roman"/>
        </w:rPr>
      </w:pPr>
      <w:r w:rsidRPr="001440B3">
        <w:rPr>
          <w:rFonts w:ascii="Times New Roman" w:hAnsi="Times New Roman" w:cs="Times New Roman"/>
          <w:noProof/>
        </w:rPr>
        <mc:AlternateContent>
          <mc:Choice Requires="wps">
            <w:drawing>
              <wp:anchor distT="0" distB="0" distL="114300" distR="114300" simplePos="0" relativeHeight="251670528" behindDoc="0" locked="0" layoutInCell="1" allowOverlap="1">
                <wp:simplePos x="0" y="0"/>
                <wp:positionH relativeFrom="column">
                  <wp:posOffset>1139190</wp:posOffset>
                </wp:positionH>
                <wp:positionV relativeFrom="paragraph">
                  <wp:posOffset>19050</wp:posOffset>
                </wp:positionV>
                <wp:extent cx="5134610" cy="461645"/>
                <wp:effectExtent l="0" t="0" r="0" b="0"/>
                <wp:wrapNone/>
                <wp:docPr id="100364" name="矩形 100364"/>
                <wp:cNvGraphicFramePr/>
                <a:graphic xmlns:a="http://schemas.openxmlformats.org/drawingml/2006/main">
                  <a:graphicData uri="http://schemas.microsoft.com/office/word/2010/wordprocessingShape">
                    <wps:wsp xmlns:wps="http://schemas.microsoft.com/office/word/2010/wordprocessingShape">
                      <wps:cNvSpPr/>
                      <wps:spPr>
                        <a:xfrm>
                          <a:off x="2540079" y="1110435"/>
                          <a:ext cx="5134610" cy="461645"/>
                        </a:xfrm>
                        <a:prstGeom prst="rect">
                          <a:avLst/>
                        </a:prstGeom>
                        <a:noFill/>
                        <a:ln w="9525">
                          <a:noFill/>
                        </a:ln>
                        <a:effectLst/>
                      </wps:spPr>
                      <wps:txbx>
                        <w:txbxContent>
                          <w:p w:rsidR="00413DC3" w:rsidP="00413DC3" w14:textId="77777777">
                            <w:pPr>
                              <w:pStyle w:val="NormalWeb"/>
                              <w:rPr>
                                <w:rFonts w:ascii="Calibri" w:hAnsi="Calibri" w:cs="Times New Roman"/>
                                <w:kern w:val="2"/>
                                <w:sz w:val="21"/>
                              </w:rPr>
                            </w:pPr>
                            <w:r>
                              <w:rPr>
                                <w:rFonts w:ascii="Calibri" w:hAnsi="Calibri" w:cs="Times New Roman" w:hint="eastAsia"/>
                                <w:kern w:val="2"/>
                                <w:sz w:val="21"/>
                              </w:rPr>
                              <w:t>双层膜，把核内物质与细胞质分开。</w:t>
                            </w:r>
                          </w:p>
                        </w:txbxContent>
                      </wps:txbx>
                      <wps:bodyPr wrap="none" anchor="t">
                        <a:spAutoFit/>
                      </wps:bodyPr>
                    </wps:wsp>
                  </a:graphicData>
                </a:graphic>
              </wp:anchor>
            </w:drawing>
          </mc:Choice>
          <mc:Fallback>
            <w:pict>
              <v:rect id="矩形 100364" o:spid="_x0000_s1046" style="width:404.3pt;height:36.35pt;margin-top:1.5pt;margin-left:89.7pt;mso-wrap-distance-bottom:0;mso-wrap-distance-left:9pt;mso-wrap-distance-right:9pt;mso-wrap-distance-top:0;mso-wrap-style:none;position:absolute;visibility:visible;v-text-anchor:top;z-index:251671552" filled="f" stroked="f">
                <v:textbox style="mso-fit-shape-to-text:t">
                  <w:txbxContent>
                    <w:p w:rsidR="00413DC3" w:rsidP="00413DC3" w14:paraId="54E2BA8B" w14:textId="77777777">
                      <w:pPr>
                        <w:pStyle w:val="NormalWeb"/>
                        <w:rPr>
                          <w:rFonts w:ascii="Calibri" w:hAnsi="Calibri" w:cs="Times New Roman"/>
                          <w:kern w:val="2"/>
                          <w:sz w:val="21"/>
                        </w:rPr>
                      </w:pPr>
                      <w:r>
                        <w:rPr>
                          <w:rFonts w:ascii="Calibri" w:hAnsi="Calibri" w:cs="Times New Roman" w:hint="eastAsia"/>
                          <w:kern w:val="2"/>
                          <w:sz w:val="21"/>
                        </w:rPr>
                        <w:t>双层膜，把核内物质与细胞质分开。</w:t>
                      </w:r>
                    </w:p>
                  </w:txbxContent>
                </v:textbox>
              </v:rect>
            </w:pict>
          </mc:Fallback>
        </mc:AlternateContent>
      </w:r>
      <w:r w:rsidRPr="001440B3">
        <w:rPr>
          <w:rFonts w:ascii="Times New Roman" w:hAnsi="Times New Roman" w:cs="Times New Roman"/>
          <w:noProof/>
        </w:rPr>
        <mc:AlternateContent>
          <mc:Choice Requires="wps">
            <w:drawing>
              <wp:anchor distT="0" distB="0" distL="114300" distR="114300" simplePos="0" relativeHeight="251672576" behindDoc="0" locked="0" layoutInCell="1" allowOverlap="1">
                <wp:simplePos x="0" y="0"/>
                <wp:positionH relativeFrom="column">
                  <wp:posOffset>1168400</wp:posOffset>
                </wp:positionH>
                <wp:positionV relativeFrom="paragraph">
                  <wp:posOffset>269875</wp:posOffset>
                </wp:positionV>
                <wp:extent cx="2980055" cy="1061085"/>
                <wp:effectExtent l="0" t="0" r="0" b="0"/>
                <wp:wrapNone/>
                <wp:docPr id="100365" name="文本框 100365"/>
                <wp:cNvGraphicFramePr/>
                <a:graphic xmlns:a="http://schemas.openxmlformats.org/drawingml/2006/main">
                  <a:graphicData uri="http://schemas.microsoft.com/office/word/2010/wordprocessingShape">
                    <wps:wsp xmlns:wps="http://schemas.microsoft.com/office/word/2010/wordprocessingShape">
                      <wps:cNvSpPr txBox="1"/>
                      <wps:spPr>
                        <a:xfrm>
                          <a:off x="2408877" y="2626227"/>
                          <a:ext cx="2980055" cy="1061085"/>
                        </a:xfrm>
                        <a:prstGeom prst="rect">
                          <a:avLst/>
                        </a:prstGeom>
                        <a:noFill/>
                        <a:ln w="9525">
                          <a:noFill/>
                        </a:ln>
                        <a:effectLst/>
                      </wps:spPr>
                      <wps:txbx>
                        <w:txbxContent>
                          <w:p w:rsidR="00413DC3" w:rsidP="00413DC3" w14:textId="77777777">
                            <w:pPr>
                              <w:pStyle w:val="NormalWeb"/>
                              <w:spacing w:before="80"/>
                              <w:rPr>
                                <w:rFonts w:ascii="Calibri" w:hAnsi="Calibri" w:cs="Times New Roman"/>
                                <w:kern w:val="2"/>
                                <w:sz w:val="21"/>
                              </w:rPr>
                            </w:pPr>
                            <w:r>
                              <w:rPr>
                                <w:rFonts w:asciiTheme="minorHAnsi" w:eastAsiaTheme="minorEastAsia" w:hAnsiTheme="minorHAnsi" w:cstheme="minorBidi" w:hint="eastAsia"/>
                                <w:kern w:val="2"/>
                                <w:sz w:val="22"/>
                                <w:szCs w:val="28"/>
                                <w:u w:val="single"/>
                              </w:rPr>
                              <w:t>与某种</w:t>
                            </w:r>
                            <w:r>
                              <w:rPr>
                                <w:rFonts w:asciiTheme="minorHAnsi" w:eastAsiaTheme="minorEastAsia" w:hAnsiTheme="minorHAnsi" w:cstheme="minorBidi" w:hint="eastAsia"/>
                                <w:kern w:val="2"/>
                                <w:sz w:val="22"/>
                                <w:szCs w:val="28"/>
                                <w:u w:val="single"/>
                              </w:rPr>
                              <w:t>RNA</w:t>
                            </w:r>
                            <w:r>
                              <w:rPr>
                                <w:rFonts w:asciiTheme="minorHAnsi" w:eastAsiaTheme="minorEastAsia" w:hAnsiTheme="minorHAnsi" w:cstheme="minorBidi" w:hint="eastAsia"/>
                                <w:kern w:val="2"/>
                                <w:sz w:val="22"/>
                                <w:szCs w:val="28"/>
                                <w:u w:val="single"/>
                              </w:rPr>
                              <w:t>的合成以及核糖体的形成有关</w:t>
                            </w:r>
                            <w:r>
                              <w:rPr>
                                <w:rFonts w:ascii="Calibri" w:hAnsi="Calibri" w:cs="Times New Roman" w:hint="eastAsia"/>
                                <w:kern w:val="2"/>
                                <w:sz w:val="21"/>
                              </w:rPr>
                              <w:t>。</w:t>
                            </w:r>
                          </w:p>
                          <w:p w:rsidR="00413DC3" w:rsidP="00413DC3" w14:textId="77777777">
                            <w:pPr>
                              <w:pStyle w:val="NormalWeb"/>
                              <w:spacing w:before="80"/>
                              <w:rPr>
                                <w:rFonts w:ascii="Calibri" w:hAnsi="Calibri" w:cs="Times New Roman"/>
                                <w:kern w:val="2"/>
                                <w:sz w:val="21"/>
                              </w:rPr>
                            </w:pPr>
                            <w:r>
                              <w:rPr>
                                <w:rFonts w:ascii="Calibri" w:hAnsi="Calibri" w:cs="Times New Roman" w:hint="eastAsia"/>
                                <w:kern w:val="2"/>
                                <w:sz w:val="21"/>
                              </w:rPr>
                              <w:t>（核仁与原核细胞中核糖体的形成无关）</w:t>
                            </w:r>
                          </w:p>
                        </w:txbxContent>
                      </wps:txbx>
                      <wps:bodyPr wrap="square" anchor="t"/>
                    </wps:wsp>
                  </a:graphicData>
                </a:graphic>
              </wp:anchor>
            </w:drawing>
          </mc:Choice>
          <mc:Fallback>
            <w:pict>
              <v:shape id="文本框 100365" o:spid="_x0000_s1047" type="#_x0000_t202" style="width:234.65pt;height:83.55pt;margin-top:21.25pt;margin-left:92pt;mso-wrap-distance-bottom:0;mso-wrap-distance-left:9pt;mso-wrap-distance-right:9pt;mso-wrap-distance-top:0;mso-wrap-style:square;position:absolute;visibility:visible;v-text-anchor:top;z-index:251673600" filled="f" stroked="f">
                <v:textbox>
                  <w:txbxContent>
                    <w:p w:rsidR="00413DC3" w:rsidP="00413DC3" w14:paraId="191B41FC" w14:textId="77777777">
                      <w:pPr>
                        <w:pStyle w:val="NormalWeb"/>
                        <w:spacing w:before="80"/>
                        <w:rPr>
                          <w:rFonts w:ascii="Calibri" w:hAnsi="Calibri" w:cs="Times New Roman"/>
                          <w:kern w:val="2"/>
                          <w:sz w:val="21"/>
                        </w:rPr>
                      </w:pPr>
                      <w:r>
                        <w:rPr>
                          <w:rFonts w:asciiTheme="minorHAnsi" w:eastAsiaTheme="minorEastAsia" w:hAnsiTheme="minorHAnsi" w:cstheme="minorBidi" w:hint="eastAsia"/>
                          <w:kern w:val="2"/>
                          <w:sz w:val="22"/>
                          <w:szCs w:val="28"/>
                          <w:u w:val="single"/>
                        </w:rPr>
                        <w:t>与某种</w:t>
                      </w:r>
                      <w:r>
                        <w:rPr>
                          <w:rFonts w:asciiTheme="minorHAnsi" w:eastAsiaTheme="minorEastAsia" w:hAnsiTheme="minorHAnsi" w:cstheme="minorBidi" w:hint="eastAsia"/>
                          <w:kern w:val="2"/>
                          <w:sz w:val="22"/>
                          <w:szCs w:val="28"/>
                          <w:u w:val="single"/>
                        </w:rPr>
                        <w:t>RNA</w:t>
                      </w:r>
                      <w:r>
                        <w:rPr>
                          <w:rFonts w:asciiTheme="minorHAnsi" w:eastAsiaTheme="minorEastAsia" w:hAnsiTheme="minorHAnsi" w:cstheme="minorBidi" w:hint="eastAsia"/>
                          <w:kern w:val="2"/>
                          <w:sz w:val="22"/>
                          <w:szCs w:val="28"/>
                          <w:u w:val="single"/>
                        </w:rPr>
                        <w:t>的合成以及核糖体的形成有关</w:t>
                      </w:r>
                      <w:r>
                        <w:rPr>
                          <w:rFonts w:ascii="Calibri" w:hAnsi="Calibri" w:cs="Times New Roman" w:hint="eastAsia"/>
                          <w:kern w:val="2"/>
                          <w:sz w:val="21"/>
                        </w:rPr>
                        <w:t>。</w:t>
                      </w:r>
                    </w:p>
                    <w:p w:rsidR="00413DC3" w:rsidP="00413DC3" w14:paraId="45BF3212" w14:textId="77777777">
                      <w:pPr>
                        <w:pStyle w:val="NormalWeb"/>
                        <w:spacing w:before="80"/>
                        <w:rPr>
                          <w:rFonts w:ascii="Calibri" w:hAnsi="Calibri" w:cs="Times New Roman"/>
                          <w:kern w:val="2"/>
                          <w:sz w:val="21"/>
                        </w:rPr>
                      </w:pPr>
                      <w:r>
                        <w:rPr>
                          <w:rFonts w:ascii="Calibri" w:hAnsi="Calibri" w:cs="Times New Roman" w:hint="eastAsia"/>
                          <w:kern w:val="2"/>
                          <w:sz w:val="21"/>
                        </w:rPr>
                        <w:t>（核仁与原核细胞中核糖体的形成无关）</w:t>
                      </w:r>
                    </w:p>
                  </w:txbxContent>
                </v:textbox>
              </v:shape>
            </w:pict>
          </mc:Fallback>
        </mc:AlternateContent>
      </w:r>
      <w:r w:rsidRPr="001440B3">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13970</wp:posOffset>
                </wp:positionH>
                <wp:positionV relativeFrom="paragraph">
                  <wp:posOffset>243840</wp:posOffset>
                </wp:positionV>
                <wp:extent cx="738505" cy="1459865"/>
                <wp:effectExtent l="0" t="0" r="0" b="0"/>
                <wp:wrapNone/>
                <wp:docPr id="1126368482" name="文本框 1126368482"/>
                <wp:cNvGraphicFramePr/>
                <a:graphic xmlns:a="http://schemas.openxmlformats.org/drawingml/2006/main">
                  <a:graphicData uri="http://schemas.microsoft.com/office/word/2010/wordprocessingShape">
                    <wps:wsp xmlns:wps="http://schemas.microsoft.com/office/word/2010/wordprocessingShape">
                      <wps:cNvSpPr txBox="1"/>
                      <wps:spPr>
                        <a:xfrm>
                          <a:off x="0" y="0"/>
                          <a:ext cx="738505" cy="1459865"/>
                        </a:xfrm>
                        <a:prstGeom prst="rect">
                          <a:avLst/>
                        </a:prstGeom>
                        <a:noFill/>
                        <a:ln>
                          <a:noFill/>
                        </a:ln>
                      </wps:spPr>
                      <wps:txbx>
                        <w:txbxContent>
                          <w:p w:rsidR="00413DC3" w:rsidP="00413DC3" w14:textId="77777777">
                            <w:pPr>
                              <w:pStyle w:val="NormalWeb"/>
                              <w:spacing w:before="215"/>
                            </w:pPr>
                            <w:r>
                              <w:rPr>
                                <w:rFonts w:ascii="Calibri" w:hAnsi="Calibri" w:cs="Times New Roman" w:hint="eastAsia"/>
                                <w:kern w:val="2"/>
                                <w:sz w:val="21"/>
                              </w:rPr>
                              <w:t xml:space="preserve">      </w:t>
                            </w:r>
                            <w:r>
                              <w:rPr>
                                <w:rFonts w:ascii="Calibri" w:hAnsi="Calibri" w:cs="Times New Roman" w:hint="eastAsia"/>
                                <w:kern w:val="2"/>
                                <w:sz w:val="21"/>
                              </w:rPr>
                              <w:t>细胞核</w:t>
                            </w:r>
                          </w:p>
                        </w:txbxContent>
                      </wps:txbx>
                      <wps:bodyPr vert="eaVert" upright="1">
                        <a:spAutoFit/>
                      </wps:bodyPr>
                    </wps:wsp>
                  </a:graphicData>
                </a:graphic>
              </wp:anchor>
            </w:drawing>
          </mc:Choice>
          <mc:Fallback>
            <w:pict>
              <v:shape id="文本框 1126368482" o:spid="_x0000_s1048" type="#_x0000_t202" style="width:58.15pt;height:114.95pt;margin-top:19.2pt;margin-left:1.1pt;mso-wrap-distance-bottom:0;mso-wrap-distance-left:9pt;mso-wrap-distance-right:9pt;mso-wrap-distance-top:0;mso-wrap-style:square;position:absolute;visibility:visible;v-text-anchor:top;z-index:251660288" filled="f" stroked="f">
                <v:textbox style="layout-flow:vertical-ideographic;mso-fit-shape-to-text:t">
                  <w:txbxContent>
                    <w:p w:rsidR="00413DC3" w:rsidP="00413DC3" w14:paraId="756991BD" w14:textId="77777777">
                      <w:pPr>
                        <w:pStyle w:val="NormalWeb"/>
                        <w:spacing w:before="215"/>
                      </w:pPr>
                      <w:r>
                        <w:rPr>
                          <w:rFonts w:ascii="Calibri" w:hAnsi="Calibri" w:cs="Times New Roman" w:hint="eastAsia"/>
                          <w:kern w:val="2"/>
                          <w:sz w:val="21"/>
                        </w:rPr>
                        <w:t xml:space="preserve">      </w:t>
                      </w:r>
                      <w:r>
                        <w:rPr>
                          <w:rFonts w:ascii="Calibri" w:hAnsi="Calibri" w:cs="Times New Roman" w:hint="eastAsia"/>
                          <w:kern w:val="2"/>
                          <w:sz w:val="21"/>
                        </w:rPr>
                        <w:t>细胞核</w:t>
                      </w:r>
                    </w:p>
                  </w:txbxContent>
                </v:textbox>
              </v:shape>
            </w:pict>
          </mc:Fallback>
        </mc:AlternateContent>
      </w:r>
      <w:r w:rsidRPr="001440B3">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476885</wp:posOffset>
                </wp:positionH>
                <wp:positionV relativeFrom="paragraph">
                  <wp:posOffset>231775</wp:posOffset>
                </wp:positionV>
                <wp:extent cx="193675" cy="1630680"/>
                <wp:effectExtent l="7620" t="7620" r="12065" b="22860"/>
                <wp:wrapNone/>
                <wp:docPr id="20" name="左大括号 20"/>
                <wp:cNvGraphicFramePr/>
                <a:graphic xmlns:a="http://schemas.openxmlformats.org/drawingml/2006/main">
                  <a:graphicData uri="http://schemas.microsoft.com/office/word/2010/wordprocessingShape">
                    <wps:wsp xmlns:wps="http://schemas.microsoft.com/office/word/2010/wordprocessingShape">
                      <wps:cNvSpPr/>
                      <wps:spPr>
                        <a:xfrm>
                          <a:off x="0" y="0"/>
                          <a:ext cx="193675" cy="1630680"/>
                        </a:xfrm>
                        <a:prstGeom prst="leftBrace">
                          <a:avLst>
                            <a:gd name="adj1" fmla="val 36107"/>
                            <a:gd name="adj2" fmla="val 50000"/>
                          </a:avLst>
                        </a:prstGeom>
                        <a:noFill/>
                        <a:ln w="15875">
                          <a:solidFill>
                            <a:srgbClr val="020202"/>
                          </a:solidFill>
                          <a:round/>
                          <a:headEnd/>
                          <a:tailEnd/>
                        </a:ln>
                      </wps:spPr>
                      <wps:bodyPr wrap="none" anchor="ctr" anchorCtr="0" upright="1"/>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20" o:spid="_x0000_s1049" type="#_x0000_t87" style="width:15.25pt;height:128.4pt;margin-top:18.25pt;margin-left:37.55pt;mso-wrap-distance-bottom:0;mso-wrap-distance-left:9pt;mso-wrap-distance-right:9pt;mso-wrap-distance-top:0;mso-wrap-style:none;position:absolute;visibility:visible;v-text-anchor:middle;z-index:251662336" adj="926" strokecolor="#020202" strokeweight="1.25pt"/>
            </w:pict>
          </mc:Fallback>
        </mc:AlternateContent>
      </w:r>
      <w:r w:rsidRPr="001440B3">
        <w:rPr>
          <w:rFonts w:ascii="Times New Roman" w:hAnsi="Times New Roman" w:cs="Times New Roman"/>
          <w:noProof/>
        </w:rPr>
        <mc:AlternateContent>
          <mc:Choice Requires="wps">
            <w:drawing>
              <wp:anchor distT="0" distB="0" distL="114300" distR="114300" simplePos="0" relativeHeight="251666432" behindDoc="0" locked="0" layoutInCell="1" allowOverlap="1">
                <wp:simplePos x="0" y="0"/>
                <wp:positionH relativeFrom="column">
                  <wp:posOffset>452120</wp:posOffset>
                </wp:positionH>
                <wp:positionV relativeFrom="paragraph">
                  <wp:posOffset>337185</wp:posOffset>
                </wp:positionV>
                <wp:extent cx="758825" cy="391795"/>
                <wp:effectExtent l="0" t="0" r="0" b="0"/>
                <wp:wrapNone/>
                <wp:docPr id="754723792" name="文本框 754723792"/>
                <wp:cNvGraphicFramePr/>
                <a:graphic xmlns:a="http://schemas.openxmlformats.org/drawingml/2006/main">
                  <a:graphicData uri="http://schemas.microsoft.com/office/word/2010/wordprocessingShape">
                    <wps:wsp xmlns:wps="http://schemas.microsoft.com/office/word/2010/wordprocessingShape">
                      <wps:cNvSpPr txBox="1"/>
                      <wps:spPr>
                        <a:xfrm>
                          <a:off x="0" y="0"/>
                          <a:ext cx="758825" cy="391795"/>
                        </a:xfrm>
                        <a:prstGeom prst="rect">
                          <a:avLst/>
                        </a:prstGeom>
                        <a:noFill/>
                        <a:ln>
                          <a:noFill/>
                        </a:ln>
                      </wps:spPr>
                      <wps:txbx>
                        <w:txbxContent>
                          <w:p w:rsidR="00413DC3" w:rsidP="00413DC3" w14:textId="77777777">
                            <w:pPr>
                              <w:pStyle w:val="NormalWeb"/>
                              <w:spacing w:before="215"/>
                            </w:pPr>
                            <w:r>
                              <w:rPr>
                                <w:rFonts w:ascii="Times New Roman" w:eastAsia="楷体_GB2312" w:hAnsi="Times New Roman"/>
                                <w:b/>
                                <w:color w:val="000000"/>
                                <w:kern w:val="24"/>
                                <w:sz w:val="56"/>
                                <w:szCs w:val="56"/>
                              </w:rPr>
                              <w:t xml:space="preserve"> </w:t>
                            </w:r>
                            <w:r>
                              <w:rPr>
                                <w:rFonts w:ascii="Calibri" w:hAnsi="Calibri" w:cs="Times New Roman" w:hint="eastAsia"/>
                                <w:kern w:val="2"/>
                                <w:sz w:val="21"/>
                              </w:rPr>
                              <w:t>核仁：</w:t>
                            </w:r>
                          </w:p>
                        </w:txbxContent>
                      </wps:txbx>
                      <wps:bodyPr upright="1"/>
                    </wps:wsp>
                  </a:graphicData>
                </a:graphic>
              </wp:anchor>
            </w:drawing>
          </mc:Choice>
          <mc:Fallback>
            <w:pict>
              <v:shape id="文本框 754723792" o:spid="_x0000_s1050" type="#_x0000_t202" style="width:59.75pt;height:30.85pt;margin-top:26.55pt;margin-left:35.6pt;mso-wrap-distance-bottom:0;mso-wrap-distance-left:9pt;mso-wrap-distance-right:9pt;mso-wrap-distance-top:0;mso-wrap-style:square;position:absolute;visibility:visible;v-text-anchor:top;z-index:251667456" filled="f" stroked="f">
                <v:textbox>
                  <w:txbxContent>
                    <w:p w:rsidR="00413DC3" w:rsidP="00413DC3" w14:paraId="5EB5D785" w14:textId="77777777">
                      <w:pPr>
                        <w:pStyle w:val="NormalWeb"/>
                        <w:spacing w:before="215"/>
                      </w:pPr>
                      <w:r>
                        <w:rPr>
                          <w:rFonts w:ascii="Times New Roman" w:eastAsia="楷体_GB2312" w:hAnsi="Times New Roman"/>
                          <w:b/>
                          <w:color w:val="000000"/>
                          <w:kern w:val="24"/>
                          <w:sz w:val="56"/>
                          <w:szCs w:val="56"/>
                        </w:rPr>
                        <w:t xml:space="preserve"> </w:t>
                      </w:r>
                      <w:r>
                        <w:rPr>
                          <w:rFonts w:ascii="Calibri" w:hAnsi="Calibri" w:cs="Times New Roman" w:hint="eastAsia"/>
                          <w:kern w:val="2"/>
                          <w:sz w:val="21"/>
                        </w:rPr>
                        <w:t>核仁：</w:t>
                      </w:r>
                    </w:p>
                  </w:txbxContent>
                </v:textbox>
              </v:shape>
            </w:pict>
          </mc:Fallback>
        </mc:AlternateContent>
      </w:r>
      <w:r w:rsidRPr="001440B3">
        <w:rPr>
          <w:rFonts w:ascii="Times New Roman" w:hAnsi="Times New Roman" w:cs="Times New Roman"/>
          <w:noProof/>
        </w:rPr>
        <mc:AlternateContent>
          <mc:Choice Requires="wps">
            <w:drawing>
              <wp:anchor distT="0" distB="0" distL="114300" distR="114300" simplePos="0" relativeHeight="251663360" behindDoc="0" locked="0" layoutInCell="1" allowOverlap="1">
                <wp:simplePos x="0" y="0"/>
                <wp:positionH relativeFrom="column">
                  <wp:posOffset>643255</wp:posOffset>
                </wp:positionH>
                <wp:positionV relativeFrom="paragraph">
                  <wp:posOffset>31115</wp:posOffset>
                </wp:positionV>
                <wp:extent cx="659130" cy="521970"/>
                <wp:effectExtent l="0" t="0" r="7620" b="5080"/>
                <wp:wrapNone/>
                <wp:docPr id="1760149363" name="文本框 1760149363"/>
                <wp:cNvGraphicFramePr/>
                <a:graphic xmlns:a="http://schemas.openxmlformats.org/drawingml/2006/main">
                  <a:graphicData uri="http://schemas.microsoft.com/office/word/2010/wordprocessingShape">
                    <wps:wsp xmlns:wps="http://schemas.microsoft.com/office/word/2010/wordprocessingShape">
                      <wps:cNvSpPr txBox="1"/>
                      <wps:spPr>
                        <a:xfrm>
                          <a:off x="0" y="0"/>
                          <a:ext cx="659130" cy="521970"/>
                        </a:xfrm>
                        <a:prstGeom prst="rect">
                          <a:avLst/>
                        </a:prstGeom>
                        <a:solidFill>
                          <a:schemeClr val="bg1"/>
                        </a:solidFill>
                        <a:ln>
                          <a:noFill/>
                        </a:ln>
                      </wps:spPr>
                      <wps:txbx>
                        <w:txbxContent>
                          <w:p w:rsidR="00413DC3" w:rsidP="00413DC3" w14:textId="77777777">
                            <w:pPr>
                              <w:pStyle w:val="NormalWeb"/>
                              <w:spacing w:before="215"/>
                            </w:pPr>
                            <w:r>
                              <w:rPr>
                                <w:rFonts w:ascii="Calibri" w:hAnsi="Calibri" w:cs="Times New Roman" w:hint="eastAsia"/>
                                <w:kern w:val="2"/>
                                <w:sz w:val="21"/>
                              </w:rPr>
                              <w:t>核膜：</w:t>
                            </w:r>
                          </w:p>
                        </w:txbxContent>
                      </wps:txbx>
                      <wps:bodyPr upright="1">
                        <a:spAutoFit/>
                      </wps:bodyPr>
                    </wps:wsp>
                  </a:graphicData>
                </a:graphic>
              </wp:anchor>
            </w:drawing>
          </mc:Choice>
          <mc:Fallback>
            <w:pict>
              <v:shape id="文本框 1760149363" o:spid="_x0000_s1051" type="#_x0000_t202" style="width:51.9pt;height:41.1pt;margin-top:2.45pt;margin-left:50.65pt;mso-wrap-distance-bottom:0;mso-wrap-distance-left:9pt;mso-wrap-distance-right:9pt;mso-wrap-distance-top:0;mso-wrap-style:square;position:absolute;visibility:visible;v-text-anchor:top;z-index:251664384" fillcolor="white" stroked="f">
                <v:textbox style="mso-fit-shape-to-text:t">
                  <w:txbxContent>
                    <w:p w:rsidR="00413DC3" w:rsidP="00413DC3" w14:paraId="59ECDE89" w14:textId="77777777">
                      <w:pPr>
                        <w:pStyle w:val="NormalWeb"/>
                        <w:spacing w:before="215"/>
                      </w:pPr>
                      <w:r>
                        <w:rPr>
                          <w:rFonts w:ascii="Calibri" w:hAnsi="Calibri" w:cs="Times New Roman" w:hint="eastAsia"/>
                          <w:kern w:val="2"/>
                          <w:sz w:val="21"/>
                        </w:rPr>
                        <w:t>核膜：</w:t>
                      </w:r>
                    </w:p>
                  </w:txbxContent>
                </v:textbox>
              </v:shape>
            </w:pict>
          </mc:Fallback>
        </mc:AlternateContent>
      </w:r>
      <w:r w:rsidRPr="001440B3">
        <w:rPr>
          <w:rFonts w:ascii="Times New Roman" w:hAnsi="Times New Roman" w:cs="Times New Roman"/>
        </w:rPr>
        <w:t xml:space="preserve"> </w:t>
      </w:r>
      <w:r>
        <w:rPr>
          <w:rFonts w:ascii="Times New Roman" w:hAnsi="Times New Roman" w:cs="Times New Roman" w:hint="eastAsia"/>
        </w:rPr>
        <w:t>一、</w:t>
      </w:r>
    </w:p>
    <w:p w:rsidR="00413DC3" w:rsidRPr="001440B3" w:rsidP="00413DC3" w14:paraId="67AC044A" w14:textId="5772DFAC">
      <w:pPr>
        <w:spacing w:line="360" w:lineRule="auto"/>
        <w:rPr>
          <w:rFonts w:ascii="Times New Roman" w:eastAsia="宋体" w:hAnsi="Times New Roman" w:cs="Times New Roman"/>
        </w:rPr>
      </w:pPr>
    </w:p>
    <w:p w:rsidR="00413DC3" w:rsidRPr="001440B3" w:rsidP="00413DC3" w14:paraId="6018121E" w14:textId="7B1CF135">
      <w:pPr>
        <w:tabs>
          <w:tab w:val="left" w:pos="706"/>
        </w:tabs>
        <w:spacing w:line="360" w:lineRule="auto"/>
        <w:ind w:left="420" w:hanging="420" w:hangingChars="200"/>
        <w:jc w:val="left"/>
        <w:rPr>
          <w:rFonts w:ascii="Times New Roman" w:hAnsi="Times New Roman" w:cs="Times New Roman"/>
        </w:rPr>
      </w:pPr>
      <w:r>
        <w:rPr>
          <w:bCs/>
          <w:szCs w:val="21"/>
        </w:rPr>
        <w:t xml:space="preserve"> </w:t>
      </w:r>
    </w:p>
    <w:p w:rsidR="00413DC3" w:rsidRPr="001440B3" w:rsidP="00413DC3" w14:paraId="167BE7D6" w14:textId="7F5E95BF">
      <w:pPr>
        <w:spacing w:line="360" w:lineRule="auto"/>
        <w:rPr>
          <w:rFonts w:ascii="Times New Roman" w:eastAsia="宋体" w:hAnsi="Times New Roman" w:cs="Times New Roman"/>
        </w:rPr>
      </w:pPr>
    </w:p>
    <w:p w:rsidR="00413DC3" w:rsidRPr="001440B3" w:rsidP="00413DC3" w14:paraId="2A79B58A" w14:textId="423F7CCA">
      <w:pPr>
        <w:spacing w:line="360" w:lineRule="auto"/>
        <w:ind w:firstLine="1050" w:firstLineChars="500"/>
        <w:rPr>
          <w:rFonts w:ascii="Times New Roman" w:hAnsi="Times New Roman" w:cs="Times New Roman"/>
        </w:rPr>
      </w:pPr>
      <w:r>
        <w:rPr>
          <w:rFonts w:ascii="Calibri" w:hAnsi="Calibri" w:cs="Times New Roman" w:hint="eastAsia"/>
        </w:rPr>
        <w:t>核孔</w:t>
      </w:r>
      <w:r w:rsidRPr="001440B3">
        <w:rPr>
          <w:rFonts w:ascii="Times New Roman" w:hAnsi="Times New Roman" w:cs="Times New Roman"/>
          <w:noProof/>
        </w:rPr>
        <mc:AlternateContent>
          <mc:Choice Requires="wps">
            <w:drawing>
              <wp:anchor distT="0" distB="0" distL="114300" distR="114300" simplePos="0" relativeHeight="251668480" behindDoc="0" locked="0" layoutInCell="1" allowOverlap="1">
                <wp:simplePos x="0" y="0"/>
                <wp:positionH relativeFrom="column">
                  <wp:posOffset>757555</wp:posOffset>
                </wp:positionH>
                <wp:positionV relativeFrom="paragraph">
                  <wp:posOffset>83820</wp:posOffset>
                </wp:positionV>
                <wp:extent cx="1255395" cy="521970"/>
                <wp:effectExtent l="0" t="0" r="0" b="0"/>
                <wp:wrapNone/>
                <wp:docPr id="298132850" name="文本框 298132850"/>
                <wp:cNvGraphicFramePr/>
                <a:graphic xmlns:a="http://schemas.openxmlformats.org/drawingml/2006/main">
                  <a:graphicData uri="http://schemas.microsoft.com/office/word/2010/wordprocessingShape">
                    <wps:wsp xmlns:wps="http://schemas.microsoft.com/office/word/2010/wordprocessingShape">
                      <wps:cNvSpPr txBox="1"/>
                      <wps:spPr>
                        <a:xfrm>
                          <a:off x="0" y="0"/>
                          <a:ext cx="1255395" cy="521970"/>
                        </a:xfrm>
                        <a:prstGeom prst="rect">
                          <a:avLst/>
                        </a:prstGeom>
                        <a:noFill/>
                        <a:ln w="9525">
                          <a:noFill/>
                        </a:ln>
                        <a:effectLst/>
                      </wps:spPr>
                      <wps:txbx>
                        <w:txbxContent>
                          <w:p w:rsidR="00413DC3" w:rsidP="00413DC3" w14:textId="50349ED4">
                            <w:pPr>
                              <w:pStyle w:val="NormalWeb"/>
                            </w:pPr>
                            <w:r w:rsidRPr="00413DC3">
                              <w:rPr>
                                <w:rFonts w:ascii="Calibri" w:hAnsi="Calibri" w:cs="Times New Roman" w:hint="eastAsia"/>
                                <w:noProof/>
                                <w:kern w:val="2"/>
                                <w:sz w:val="21"/>
                              </w:rPr>
                              <w:drawing>
                                <wp:inline distT="0" distB="0" distL="0" distR="0">
                                  <wp:extent cx="3860800" cy="1238250"/>
                                  <wp:effectExtent l="0" t="0" r="0" b="0"/>
                                  <wp:docPr id="19322542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4233" name="Picture 2"/>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3860800" cy="1238250"/>
                                          </a:xfrm>
                                          <a:prstGeom prst="rect">
                                            <a:avLst/>
                                          </a:prstGeom>
                                          <a:noFill/>
                                          <a:ln>
                                            <a:noFill/>
                                          </a:ln>
                                        </pic:spPr>
                                      </pic:pic>
                                    </a:graphicData>
                                  </a:graphic>
                                </wp:inline>
                              </w:drawing>
                            </w:r>
                            <w:r>
                              <w:rPr>
                                <w:rFonts w:ascii="Calibri" w:hAnsi="Calibri" w:cs="Times New Roman" w:hint="eastAsia"/>
                                <w:kern w:val="2"/>
                                <w:sz w:val="21"/>
                              </w:rPr>
                              <w:t>：</w:t>
                            </w:r>
                          </w:p>
                        </w:txbxContent>
                      </wps:txbx>
                      <wps:bodyPr wrap="none" anchor="t">
                        <a:spAutoFit/>
                      </wps:bodyPr>
                    </wps:wsp>
                  </a:graphicData>
                </a:graphic>
              </wp:anchor>
            </w:drawing>
          </mc:Choice>
          <mc:Fallback>
            <w:pict>
              <v:shape id="文本框 298132850" o:spid="_x0000_s1052" type="#_x0000_t202" style="width:98.85pt;height:41.1pt;margin-top:6.6pt;margin-left:59.65pt;mso-wrap-distance-bottom:0;mso-wrap-distance-left:9pt;mso-wrap-distance-right:9pt;mso-wrap-distance-top:0;mso-wrap-style:none;position:absolute;visibility:visible;v-text-anchor:top;z-index:251669504" filled="f" stroked="f">
                <v:textbox style="mso-fit-shape-to-text:t">
                  <w:txbxContent>
                    <w:p w:rsidR="00413DC3" w:rsidP="00413DC3" w14:paraId="61631085" w14:textId="50349ED4">
                      <w:pPr>
                        <w:pStyle w:val="NormalWeb"/>
                      </w:pPr>
                      <w:drawing>
                        <wp:inline distT="0" distB="0" distL="0" distR="0">
                          <wp:extent cx="3860800" cy="1238250"/>
                          <wp:effectExtent l="0" t="0" r="0" b="0"/>
                          <wp:docPr id="1331331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31426" name="Picture 2"/>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3860800" cy="1238250"/>
                                  </a:xfrm>
                                  <a:prstGeom prst="rect">
                                    <a:avLst/>
                                  </a:prstGeom>
                                  <a:noFill/>
                                  <a:ln>
                                    <a:noFill/>
                                  </a:ln>
                                </pic:spPr>
                              </pic:pic>
                            </a:graphicData>
                          </a:graphic>
                        </wp:inline>
                      </w:drawing>
                      <w:r>
                        <w:rPr>
                          <w:rFonts w:ascii="Calibri" w:hAnsi="Calibri" w:cs="Times New Roman" w:hint="eastAsia"/>
                          <w:kern w:val="2"/>
                          <w:sz w:val="21"/>
                        </w:rPr>
                        <w:t>：</w:t>
                      </w:r>
                    </w:p>
                  </w:txbxContent>
                </v:textbox>
              </v:shape>
            </w:pict>
          </mc:Fallback>
        </mc:AlternateContent>
      </w:r>
    </w:p>
    <w:p w:rsidR="00413DC3" w:rsidRPr="001440B3" w:rsidP="00413DC3" w14:paraId="1A363CD6" w14:textId="5D23511F">
      <w:pPr>
        <w:spacing w:line="360" w:lineRule="auto"/>
        <w:rPr>
          <w:rFonts w:ascii="Times New Roman" w:hAnsi="Times New Roman" w:cs="Times New Roman"/>
        </w:rPr>
      </w:pPr>
    </w:p>
    <w:p w:rsidR="00413DC3" w:rsidRPr="001440B3" w:rsidP="00413DC3" w14:paraId="2DC89F15" w14:textId="04B567D8">
      <w:pPr>
        <w:spacing w:line="360" w:lineRule="auto"/>
        <w:rPr>
          <w:rFonts w:ascii="Times New Roman" w:hAnsi="Times New Roman" w:cs="Times New Roman"/>
        </w:rPr>
      </w:pPr>
      <w:r w:rsidRPr="001440B3">
        <w:rPr>
          <w:rFonts w:ascii="Times New Roman" w:hAnsi="Times New Roman" w:cs="Times New Roman"/>
          <w:noProof/>
        </w:rPr>
        <mc:AlternateContent>
          <mc:Choice Requires="wps">
            <w:drawing>
              <wp:anchor distT="0" distB="0" distL="114300" distR="114300" simplePos="0" relativeHeight="251674624" behindDoc="0" locked="0" layoutInCell="1" allowOverlap="1">
                <wp:simplePos x="0" y="0"/>
                <wp:positionH relativeFrom="column">
                  <wp:posOffset>624840</wp:posOffset>
                </wp:positionH>
                <wp:positionV relativeFrom="paragraph">
                  <wp:posOffset>3810</wp:posOffset>
                </wp:positionV>
                <wp:extent cx="1255395" cy="521970"/>
                <wp:effectExtent l="0" t="0" r="0" b="0"/>
                <wp:wrapNone/>
                <wp:docPr id="21519" name="文本框 21519"/>
                <wp:cNvGraphicFramePr/>
                <a:graphic xmlns:a="http://schemas.openxmlformats.org/drawingml/2006/main">
                  <a:graphicData uri="http://schemas.microsoft.com/office/word/2010/wordprocessingShape">
                    <wps:wsp xmlns:wps="http://schemas.microsoft.com/office/word/2010/wordprocessingShape">
                      <wps:cNvSpPr txBox="1"/>
                      <wps:spPr>
                        <a:xfrm>
                          <a:off x="0" y="0"/>
                          <a:ext cx="1255395" cy="521970"/>
                        </a:xfrm>
                        <a:prstGeom prst="rect">
                          <a:avLst/>
                        </a:prstGeom>
                        <a:noFill/>
                        <a:ln w="9525">
                          <a:noFill/>
                        </a:ln>
                        <a:effectLst/>
                      </wps:spPr>
                      <wps:txbx>
                        <w:txbxContent>
                          <w:p w:rsidR="00413DC3" w:rsidP="00413DC3" w14:textId="77777777">
                            <w:pPr>
                              <w:pStyle w:val="NormalWeb"/>
                              <w:ind w:left="840" w:hanging="840" w:hangingChars="400"/>
                              <w:rPr>
                                <w:rFonts w:cs="Times New Roman"/>
                                <w:kern w:val="2"/>
                                <w:sz w:val="21"/>
                              </w:rPr>
                            </w:pPr>
                          </w:p>
                          <w:p w:rsidR="00413DC3" w:rsidP="00413DC3" w14:textId="77777777">
                            <w:pPr>
                              <w:pStyle w:val="NormalWeb"/>
                              <w:ind w:left="840" w:hanging="840" w:hangingChars="400"/>
                              <w:rPr>
                                <w:rFonts w:ascii="Calibri" w:hAnsi="Calibri" w:cs="Times New Roman"/>
                                <w:kern w:val="2"/>
                                <w:sz w:val="21"/>
                              </w:rPr>
                            </w:pPr>
                            <w:r>
                              <w:rPr>
                                <w:rFonts w:cs="Times New Roman" w:hint="eastAsia"/>
                                <w:kern w:val="2"/>
                                <w:sz w:val="21"/>
                              </w:rPr>
                              <w:t>染色质</w:t>
                            </w:r>
                            <w:r>
                              <w:rPr>
                                <w:rFonts w:ascii="Calibri" w:hAnsi="Calibri" w:cs="Times New Roman" w:hint="eastAsia"/>
                                <w:kern w:val="2"/>
                                <w:sz w:val="21"/>
                              </w:rPr>
                              <w:t>：</w:t>
                            </w:r>
                            <w:r>
                              <w:rPr>
                                <w:rFonts w:asciiTheme="minorHAnsi" w:eastAsiaTheme="minorEastAsia" w:hAnsiTheme="minorHAnsi" w:cstheme="minorBidi" w:hint="eastAsia"/>
                                <w:kern w:val="2"/>
                                <w:sz w:val="22"/>
                                <w:szCs w:val="28"/>
                                <w:u w:val="single"/>
                              </w:rPr>
                              <w:t>主要由</w:t>
                            </w:r>
                            <w:r>
                              <w:rPr>
                                <w:rFonts w:asciiTheme="minorHAnsi" w:eastAsiaTheme="minorEastAsia" w:hAnsiTheme="minorHAnsi" w:cstheme="minorBidi" w:hint="eastAsia"/>
                                <w:kern w:val="2"/>
                                <w:sz w:val="22"/>
                                <w:szCs w:val="28"/>
                                <w:u w:val="single"/>
                              </w:rPr>
                              <w:t>DNA</w:t>
                            </w:r>
                            <w:r>
                              <w:rPr>
                                <w:rFonts w:asciiTheme="minorHAnsi" w:eastAsiaTheme="minorEastAsia" w:hAnsiTheme="minorHAnsi" w:cstheme="minorBidi" w:hint="eastAsia"/>
                                <w:kern w:val="2"/>
                                <w:sz w:val="22"/>
                                <w:szCs w:val="28"/>
                                <w:u w:val="single"/>
                              </w:rPr>
                              <w:t>和蛋白质组成</w:t>
                            </w:r>
                            <w:r>
                              <w:rPr>
                                <w:rFonts w:cs="Times New Roman" w:hint="eastAsia"/>
                                <w:kern w:val="2"/>
                                <w:sz w:val="21"/>
                              </w:rPr>
                              <w:t>，</w:t>
                            </w:r>
                            <w:r>
                              <w:rPr>
                                <w:rFonts w:ascii="Calibri" w:hAnsi="Calibri" w:cs="Times New Roman" w:hint="eastAsia"/>
                                <w:kern w:val="2"/>
                                <w:sz w:val="21"/>
                              </w:rPr>
                              <w:t>容易被碱性染料染成深色。</w:t>
                            </w:r>
                          </w:p>
                          <w:p w:rsidR="00413DC3" w:rsidP="00413DC3" w14:textId="77777777">
                            <w:pPr>
                              <w:pStyle w:val="NormalWeb"/>
                              <w:ind w:firstLine="945" w:firstLineChars="450"/>
                              <w:rPr>
                                <w:rFonts w:ascii="Calibri" w:hAnsi="Calibri" w:cs="Times New Roman"/>
                                <w:kern w:val="2"/>
                                <w:sz w:val="21"/>
                              </w:rPr>
                            </w:pPr>
                            <w:r>
                              <w:rPr>
                                <w:rFonts w:cs="Times New Roman" w:hint="eastAsia"/>
                                <w:kern w:val="2"/>
                                <w:sz w:val="21"/>
                              </w:rPr>
                              <w:t>与染色体是</w:t>
                            </w:r>
                            <w:r>
                              <w:rPr>
                                <w:rFonts w:ascii="Calibri" w:hAnsi="Calibri" w:cs="Times New Roman" w:hint="eastAsia"/>
                                <w:kern w:val="2"/>
                                <w:sz w:val="21"/>
                              </w:rPr>
                              <w:t>同一物质在不同时期的两种存在形态</w:t>
                            </w:r>
                          </w:p>
                          <w:p w:rsidR="00413DC3" w:rsidP="00413DC3" w14:textId="77777777">
                            <w:pPr>
                              <w:pStyle w:val="NormalWeb"/>
                              <w:ind w:left="840" w:leftChars="400"/>
                              <w:rPr>
                                <w:rFonts w:asciiTheme="minorHAnsi" w:eastAsiaTheme="minorEastAsia" w:hAnsiTheme="minorHAnsi" w:cstheme="minorBidi"/>
                                <w:kern w:val="2"/>
                                <w:sz w:val="22"/>
                                <w:szCs w:val="28"/>
                                <w:u w:val="single"/>
                              </w:rPr>
                            </w:pPr>
                            <w:r>
                              <w:rPr>
                                <w:rFonts w:asciiTheme="minorHAnsi" w:eastAsiaTheme="minorEastAsia" w:hAnsiTheme="minorHAnsi" w:cstheme="minorBidi" w:hint="eastAsia"/>
                                <w:kern w:val="2"/>
                                <w:sz w:val="22"/>
                                <w:szCs w:val="28"/>
                                <w:u w:val="single"/>
                              </w:rPr>
                              <w:t>DNA</w:t>
                            </w:r>
                            <w:r>
                              <w:rPr>
                                <w:rFonts w:asciiTheme="minorHAnsi" w:eastAsiaTheme="minorEastAsia" w:hAnsiTheme="minorHAnsi" w:cstheme="minorBidi" w:hint="eastAsia"/>
                                <w:kern w:val="2"/>
                                <w:sz w:val="22"/>
                                <w:szCs w:val="28"/>
                                <w:u w:val="single"/>
                              </w:rPr>
                              <w:t>是遗传信息的载体</w:t>
                            </w:r>
                          </w:p>
                        </w:txbxContent>
                      </wps:txbx>
                      <wps:bodyPr wrap="none" anchor="t">
                        <a:spAutoFit/>
                      </wps:bodyPr>
                    </wps:wsp>
                  </a:graphicData>
                </a:graphic>
              </wp:anchor>
            </w:drawing>
          </mc:Choice>
          <mc:Fallback>
            <w:pict>
              <v:shape id="文本框 21519" o:spid="_x0000_s1053" type="#_x0000_t202" style="width:98.85pt;height:41.1pt;margin-top:0.3pt;margin-left:49.2pt;mso-wrap-distance-bottom:0;mso-wrap-distance-left:9pt;mso-wrap-distance-right:9pt;mso-wrap-distance-top:0;mso-wrap-style:none;position:absolute;visibility:visible;v-text-anchor:top;z-index:251675648" filled="f" stroked="f">
                <v:textbox style="mso-fit-shape-to-text:t">
                  <w:txbxContent>
                    <w:p w:rsidR="00413DC3" w:rsidP="00413DC3" w14:paraId="68136CA3" w14:textId="77777777">
                      <w:pPr>
                        <w:pStyle w:val="NormalWeb"/>
                        <w:ind w:left="840" w:hanging="840" w:hangingChars="400"/>
                        <w:rPr>
                          <w:rFonts w:cs="Times New Roman"/>
                          <w:kern w:val="2"/>
                          <w:sz w:val="21"/>
                        </w:rPr>
                      </w:pPr>
                    </w:p>
                    <w:p w:rsidR="00413DC3" w:rsidP="00413DC3" w14:paraId="4C3B93FD" w14:textId="77777777">
                      <w:pPr>
                        <w:pStyle w:val="NormalWeb"/>
                        <w:ind w:left="840" w:hanging="840" w:hangingChars="400"/>
                        <w:rPr>
                          <w:rFonts w:ascii="Calibri" w:hAnsi="Calibri" w:cs="Times New Roman"/>
                          <w:kern w:val="2"/>
                          <w:sz w:val="21"/>
                        </w:rPr>
                      </w:pPr>
                      <w:r>
                        <w:rPr>
                          <w:rFonts w:cs="Times New Roman" w:hint="eastAsia"/>
                          <w:kern w:val="2"/>
                          <w:sz w:val="21"/>
                        </w:rPr>
                        <w:t>染色质</w:t>
                      </w:r>
                      <w:r>
                        <w:rPr>
                          <w:rFonts w:ascii="Calibri" w:hAnsi="Calibri" w:cs="Times New Roman" w:hint="eastAsia"/>
                          <w:kern w:val="2"/>
                          <w:sz w:val="21"/>
                        </w:rPr>
                        <w:t>：</w:t>
                      </w:r>
                      <w:r>
                        <w:rPr>
                          <w:rFonts w:asciiTheme="minorHAnsi" w:eastAsiaTheme="minorEastAsia" w:hAnsiTheme="minorHAnsi" w:cstheme="minorBidi" w:hint="eastAsia"/>
                          <w:kern w:val="2"/>
                          <w:sz w:val="22"/>
                          <w:szCs w:val="28"/>
                          <w:u w:val="single"/>
                        </w:rPr>
                        <w:t>主要由</w:t>
                      </w:r>
                      <w:r>
                        <w:rPr>
                          <w:rFonts w:asciiTheme="minorHAnsi" w:eastAsiaTheme="minorEastAsia" w:hAnsiTheme="minorHAnsi" w:cstheme="minorBidi" w:hint="eastAsia"/>
                          <w:kern w:val="2"/>
                          <w:sz w:val="22"/>
                          <w:szCs w:val="28"/>
                          <w:u w:val="single"/>
                        </w:rPr>
                        <w:t>DNA</w:t>
                      </w:r>
                      <w:r>
                        <w:rPr>
                          <w:rFonts w:asciiTheme="minorHAnsi" w:eastAsiaTheme="minorEastAsia" w:hAnsiTheme="minorHAnsi" w:cstheme="minorBidi" w:hint="eastAsia"/>
                          <w:kern w:val="2"/>
                          <w:sz w:val="22"/>
                          <w:szCs w:val="28"/>
                          <w:u w:val="single"/>
                        </w:rPr>
                        <w:t>和蛋白质组成</w:t>
                      </w:r>
                      <w:r>
                        <w:rPr>
                          <w:rFonts w:cs="Times New Roman" w:hint="eastAsia"/>
                          <w:kern w:val="2"/>
                          <w:sz w:val="21"/>
                        </w:rPr>
                        <w:t>，</w:t>
                      </w:r>
                      <w:r>
                        <w:rPr>
                          <w:rFonts w:ascii="Calibri" w:hAnsi="Calibri" w:cs="Times New Roman" w:hint="eastAsia"/>
                          <w:kern w:val="2"/>
                          <w:sz w:val="21"/>
                        </w:rPr>
                        <w:t>容易被碱性染料染成深色。</w:t>
                      </w:r>
                    </w:p>
                    <w:p w:rsidR="00413DC3" w:rsidP="00413DC3" w14:paraId="24A92488" w14:textId="77777777">
                      <w:pPr>
                        <w:pStyle w:val="NormalWeb"/>
                        <w:ind w:firstLine="945" w:firstLineChars="450"/>
                        <w:rPr>
                          <w:rFonts w:ascii="Calibri" w:hAnsi="Calibri" w:cs="Times New Roman"/>
                          <w:kern w:val="2"/>
                          <w:sz w:val="21"/>
                        </w:rPr>
                      </w:pPr>
                      <w:r>
                        <w:rPr>
                          <w:rFonts w:cs="Times New Roman" w:hint="eastAsia"/>
                          <w:kern w:val="2"/>
                          <w:sz w:val="21"/>
                        </w:rPr>
                        <w:t>与染色体是</w:t>
                      </w:r>
                      <w:r>
                        <w:rPr>
                          <w:rFonts w:ascii="Calibri" w:hAnsi="Calibri" w:cs="Times New Roman" w:hint="eastAsia"/>
                          <w:kern w:val="2"/>
                          <w:sz w:val="21"/>
                        </w:rPr>
                        <w:t>同一物质在不同时期的两种存在形态</w:t>
                      </w:r>
                    </w:p>
                    <w:p w:rsidR="00413DC3" w:rsidP="00413DC3" w14:paraId="07EB4429" w14:textId="77777777">
                      <w:pPr>
                        <w:pStyle w:val="NormalWeb"/>
                        <w:ind w:left="840" w:leftChars="400"/>
                        <w:rPr>
                          <w:rFonts w:asciiTheme="minorHAnsi" w:eastAsiaTheme="minorEastAsia" w:hAnsiTheme="minorHAnsi" w:cstheme="minorBidi"/>
                          <w:kern w:val="2"/>
                          <w:sz w:val="22"/>
                          <w:szCs w:val="28"/>
                          <w:u w:val="single"/>
                        </w:rPr>
                      </w:pPr>
                      <w:r>
                        <w:rPr>
                          <w:rFonts w:asciiTheme="minorHAnsi" w:eastAsiaTheme="minorEastAsia" w:hAnsiTheme="minorHAnsi" w:cstheme="minorBidi" w:hint="eastAsia"/>
                          <w:kern w:val="2"/>
                          <w:sz w:val="22"/>
                          <w:szCs w:val="28"/>
                          <w:u w:val="single"/>
                        </w:rPr>
                        <w:t>DNA</w:t>
                      </w:r>
                      <w:r>
                        <w:rPr>
                          <w:rFonts w:asciiTheme="minorHAnsi" w:eastAsiaTheme="minorEastAsia" w:hAnsiTheme="minorHAnsi" w:cstheme="minorBidi" w:hint="eastAsia"/>
                          <w:kern w:val="2"/>
                          <w:sz w:val="22"/>
                          <w:szCs w:val="28"/>
                          <w:u w:val="single"/>
                        </w:rPr>
                        <w:t>是遗传信息的载体</w:t>
                      </w:r>
                    </w:p>
                  </w:txbxContent>
                </v:textbox>
              </v:shape>
            </w:pict>
          </mc:Fallback>
        </mc:AlternateContent>
      </w:r>
    </w:p>
    <w:p w:rsidR="00413DC3" w:rsidRPr="001440B3" w:rsidP="00413DC3" w14:paraId="048BAB18" w14:textId="3B7BD0C7">
      <w:pPr>
        <w:spacing w:line="360" w:lineRule="auto"/>
        <w:rPr>
          <w:rFonts w:ascii="Times New Roman" w:hAnsi="Times New Roman" w:cs="Times New Roman"/>
        </w:rPr>
      </w:pPr>
    </w:p>
    <w:p w:rsidR="00413DC3" w:rsidRPr="001440B3" w:rsidP="00413DC3" w14:paraId="7D2F6F9D" w14:textId="77777777">
      <w:pPr>
        <w:spacing w:line="360" w:lineRule="auto"/>
        <w:jc w:val="left"/>
        <w:rPr>
          <w:rFonts w:ascii="Times New Roman" w:hAnsi="Times New Roman" w:cs="Times New Roman"/>
        </w:rPr>
      </w:pPr>
    </w:p>
    <w:p w:rsidR="00413DC3" w:rsidRPr="001440B3" w:rsidP="00413DC3" w14:paraId="1FD9C735" w14:textId="77777777">
      <w:pPr>
        <w:spacing w:line="360" w:lineRule="auto"/>
        <w:jc w:val="left"/>
        <w:rPr>
          <w:rFonts w:ascii="Times New Roman" w:hAnsi="Times New Roman" w:cs="Times New Roman"/>
        </w:rPr>
      </w:pPr>
    </w:p>
    <w:p w:rsidR="00413DC3" w:rsidRPr="001440B3" w:rsidP="00413DC3" w14:paraId="00BC08C3" w14:textId="77777777">
      <w:pPr>
        <w:spacing w:line="360" w:lineRule="auto"/>
        <w:jc w:val="left"/>
        <w:rPr>
          <w:rFonts w:ascii="Times New Roman" w:hAnsi="Times New Roman" w:cs="Times New Roman"/>
        </w:rPr>
      </w:pPr>
    </w:p>
    <w:p w:rsidR="00413DC3" w:rsidRPr="001440B3" w:rsidP="00413DC3" w14:paraId="48A8BF69" w14:textId="77777777">
      <w:pPr>
        <w:spacing w:line="360" w:lineRule="auto"/>
        <w:jc w:val="left"/>
        <w:rPr>
          <w:rFonts w:ascii="Times New Roman" w:hAnsi="Times New Roman" w:cs="Times New Roman"/>
        </w:rPr>
      </w:pPr>
      <w:r w:rsidRPr="001440B3">
        <w:rPr>
          <w:rFonts w:ascii="Times New Roman" w:hAnsi="Times New Roman" w:cs="Times New Roman"/>
        </w:rPr>
        <w:t>注意：</w:t>
      </w:r>
    </w:p>
    <w:p w:rsidR="00413DC3" w:rsidRPr="001440B3" w:rsidP="00413DC3" w14:paraId="0CC3FD2F"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1.</w:t>
      </w:r>
      <w:r w:rsidRPr="001440B3">
        <w:rPr>
          <w:rFonts w:ascii="Times New Roman" w:hAnsi="Times New Roman" w:cs="Times New Roman"/>
        </w:rPr>
        <w:t>核膜、核孔具有选择透过性。</w:t>
      </w:r>
    </w:p>
    <w:p w:rsidR="00413DC3" w:rsidRPr="001440B3" w:rsidP="00413DC3" w14:paraId="55D4B171"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2.</w:t>
      </w:r>
      <w:r w:rsidRPr="001440B3">
        <w:rPr>
          <w:rFonts w:ascii="Times New Roman" w:hAnsi="Times New Roman" w:cs="Times New Roman"/>
        </w:rPr>
        <w:t>蛋白质合成数量多，代谢旺盛的细胞，</w:t>
      </w:r>
      <w:r w:rsidRPr="001440B3">
        <w:rPr>
          <w:rFonts w:ascii="Times New Roman" w:hAnsi="Times New Roman" w:cs="Times New Roman"/>
          <w:sz w:val="22"/>
          <w:szCs w:val="28"/>
          <w:u w:val="single"/>
        </w:rPr>
        <w:t>核仁</w:t>
      </w:r>
      <w:r w:rsidRPr="001440B3">
        <w:rPr>
          <w:rFonts w:ascii="Times New Roman" w:hAnsi="Times New Roman" w:cs="Times New Roman"/>
        </w:rPr>
        <w:t>较大，</w:t>
      </w:r>
      <w:r w:rsidRPr="001440B3">
        <w:rPr>
          <w:rFonts w:ascii="Times New Roman" w:hAnsi="Times New Roman" w:cs="Times New Roman"/>
          <w:sz w:val="22"/>
          <w:szCs w:val="28"/>
          <w:u w:val="single"/>
        </w:rPr>
        <w:t>核孔</w:t>
      </w:r>
      <w:r w:rsidRPr="001440B3">
        <w:rPr>
          <w:rFonts w:ascii="Times New Roman" w:hAnsi="Times New Roman" w:cs="Times New Roman"/>
        </w:rPr>
        <w:t>数量多。</w:t>
      </w:r>
    </w:p>
    <w:p w:rsidR="00413DC3" w:rsidRPr="001440B3" w:rsidP="00413DC3" w14:paraId="5BA80CD2" w14:textId="77777777">
      <w:pPr>
        <w:spacing w:line="360" w:lineRule="auto"/>
        <w:ind w:left="420" w:hanging="210" w:leftChars="100" w:hangingChars="100"/>
        <w:jc w:val="left"/>
        <w:rPr>
          <w:rFonts w:ascii="Times New Roman" w:hAnsi="Times New Roman" w:cs="Times New Roman"/>
        </w:rPr>
      </w:pPr>
      <w:r w:rsidRPr="001440B3">
        <w:rPr>
          <w:rFonts w:ascii="Times New Roman" w:hAnsi="Times New Roman" w:cs="Times New Roman"/>
        </w:rPr>
        <w:t>3.</w:t>
      </w:r>
      <w:r w:rsidRPr="001440B3">
        <w:rPr>
          <w:rFonts w:ascii="Times New Roman" w:hAnsi="Times New Roman" w:cs="Times New Roman"/>
          <w:sz w:val="22"/>
          <w:szCs w:val="28"/>
          <w:u w:val="single"/>
        </w:rPr>
        <w:t>遗传信息</w:t>
      </w:r>
      <w:r w:rsidRPr="001440B3">
        <w:rPr>
          <w:rFonts w:ascii="Times New Roman" w:hAnsi="Times New Roman" w:cs="Times New Roman"/>
        </w:rPr>
        <w:t>就像生命活动的</w:t>
      </w:r>
      <w:r w:rsidRPr="001440B3">
        <w:rPr>
          <w:rFonts w:ascii="Times New Roman" w:hAnsi="Times New Roman" w:cs="Times New Roman"/>
        </w:rPr>
        <w:t>“</w:t>
      </w:r>
      <w:r w:rsidRPr="001440B3">
        <w:rPr>
          <w:rFonts w:ascii="Times New Roman" w:hAnsi="Times New Roman" w:cs="Times New Roman"/>
        </w:rPr>
        <w:t>蓝图</w:t>
      </w:r>
      <w:r w:rsidRPr="001440B3">
        <w:rPr>
          <w:rFonts w:ascii="Times New Roman" w:hAnsi="Times New Roman" w:cs="Times New Roman"/>
        </w:rPr>
        <w:t>”</w:t>
      </w:r>
      <w:r w:rsidRPr="001440B3">
        <w:rPr>
          <w:rFonts w:ascii="Times New Roman" w:hAnsi="Times New Roman" w:cs="Times New Roman"/>
        </w:rPr>
        <w:t>，遗传信息储存在</w:t>
      </w:r>
      <w:r w:rsidRPr="001440B3">
        <w:rPr>
          <w:rFonts w:ascii="Times New Roman" w:hAnsi="Times New Roman" w:cs="Times New Roman"/>
        </w:rPr>
        <w:t>DNA</w:t>
      </w:r>
      <w:r w:rsidRPr="001440B3">
        <w:rPr>
          <w:rFonts w:ascii="Times New Roman" w:hAnsi="Times New Roman" w:cs="Times New Roman"/>
        </w:rPr>
        <w:t>上，而</w:t>
      </w:r>
      <w:r w:rsidRPr="001440B3">
        <w:rPr>
          <w:rFonts w:ascii="Times New Roman" w:hAnsi="Times New Roman" w:cs="Times New Roman"/>
        </w:rPr>
        <w:t>DNA</w:t>
      </w:r>
      <w:r w:rsidRPr="001440B3">
        <w:rPr>
          <w:rFonts w:ascii="Times New Roman" w:hAnsi="Times New Roman" w:cs="Times New Roman"/>
        </w:rPr>
        <w:t>存在于细胞核中的染色质上，所以细胞核才具有控制细胞代谢的功能。</w:t>
      </w:r>
    </w:p>
    <w:p w:rsidR="00413DC3" w:rsidRPr="001440B3" w:rsidP="00413DC3" w14:paraId="5900CD26"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4.</w:t>
      </w:r>
      <w:r w:rsidRPr="001440B3">
        <w:rPr>
          <w:rFonts w:ascii="Times New Roman" w:hAnsi="Times New Roman" w:cs="Times New Roman"/>
        </w:rPr>
        <w:t>细胞既是生物体</w:t>
      </w:r>
      <w:r w:rsidRPr="001440B3">
        <w:rPr>
          <w:rFonts w:ascii="Times New Roman" w:hAnsi="Times New Roman" w:cs="Times New Roman"/>
          <w:sz w:val="22"/>
          <w:szCs w:val="28"/>
          <w:u w:val="single"/>
        </w:rPr>
        <w:t>结构</w:t>
      </w:r>
      <w:r w:rsidRPr="001440B3">
        <w:rPr>
          <w:rFonts w:ascii="Times New Roman" w:hAnsi="Times New Roman" w:cs="Times New Roman"/>
        </w:rPr>
        <w:t>的基本单位，也是生物体</w:t>
      </w:r>
      <w:r w:rsidRPr="001440B3">
        <w:rPr>
          <w:rFonts w:ascii="Times New Roman" w:hAnsi="Times New Roman" w:cs="Times New Roman"/>
          <w:sz w:val="22"/>
          <w:szCs w:val="28"/>
          <w:u w:val="single"/>
        </w:rPr>
        <w:t>遗传和代谢</w:t>
      </w:r>
      <w:r w:rsidRPr="001440B3">
        <w:rPr>
          <w:rFonts w:ascii="Times New Roman" w:hAnsi="Times New Roman" w:cs="Times New Roman"/>
        </w:rPr>
        <w:t>的基本单位。</w:t>
      </w:r>
    </w:p>
    <w:p w:rsidR="00413DC3" w:rsidRPr="001440B3" w:rsidP="00413DC3" w14:paraId="0ECB041F" w14:textId="77777777">
      <w:pPr>
        <w:spacing w:line="360" w:lineRule="auto"/>
        <w:ind w:firstLine="210" w:firstLineChars="100"/>
        <w:jc w:val="left"/>
        <w:rPr>
          <w:rFonts w:ascii="Times New Roman" w:hAnsi="Times New Roman" w:cs="Times New Roman"/>
          <w:sz w:val="22"/>
          <w:szCs w:val="28"/>
          <w:u w:val="single"/>
        </w:rPr>
      </w:pPr>
      <w:r w:rsidRPr="001440B3">
        <w:rPr>
          <w:rFonts w:ascii="Times New Roman" w:hAnsi="Times New Roman" w:cs="Times New Roman"/>
        </w:rPr>
        <w:t>5.</w:t>
      </w:r>
      <w:r w:rsidRPr="001440B3">
        <w:rPr>
          <w:rFonts w:ascii="Times New Roman" w:hAnsi="Times New Roman" w:cs="Times New Roman"/>
        </w:rPr>
        <w:t>细胞的代谢中心：</w:t>
      </w:r>
      <w:r w:rsidRPr="001440B3">
        <w:rPr>
          <w:rFonts w:ascii="Times New Roman" w:hAnsi="Times New Roman" w:cs="Times New Roman"/>
          <w:sz w:val="22"/>
          <w:szCs w:val="28"/>
          <w:u w:val="single"/>
        </w:rPr>
        <w:t>细胞质基质</w:t>
      </w:r>
      <w:r w:rsidRPr="001440B3">
        <w:rPr>
          <w:rFonts w:ascii="Times New Roman" w:hAnsi="Times New Roman" w:cs="Times New Roman"/>
        </w:rPr>
        <w:t>。</w:t>
      </w:r>
      <w:r w:rsidRPr="001440B3">
        <w:rPr>
          <w:rFonts w:ascii="Times New Roman" w:hAnsi="Times New Roman" w:cs="Times New Roman"/>
        </w:rPr>
        <w:t xml:space="preserve">               </w:t>
      </w:r>
      <w:r w:rsidRPr="001440B3">
        <w:rPr>
          <w:rFonts w:ascii="Times New Roman" w:hAnsi="Times New Roman" w:cs="Times New Roman"/>
        </w:rPr>
        <w:t>细胞代谢的控制中心：</w:t>
      </w:r>
      <w:r w:rsidRPr="001440B3">
        <w:rPr>
          <w:rFonts w:ascii="Times New Roman" w:hAnsi="Times New Roman" w:cs="Times New Roman"/>
          <w:sz w:val="22"/>
          <w:szCs w:val="28"/>
          <w:u w:val="single"/>
        </w:rPr>
        <w:t>细胞核。</w:t>
      </w:r>
    </w:p>
    <w:p w:rsidR="00413DC3" w:rsidRPr="001440B3" w:rsidP="00413DC3" w14:paraId="1D69E085"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6.</w:t>
      </w:r>
      <w:r w:rsidRPr="001440B3">
        <w:rPr>
          <w:rFonts w:ascii="Times New Roman" w:hAnsi="Times New Roman" w:cs="Times New Roman"/>
        </w:rPr>
        <w:t>物质通过核孔：穿过</w:t>
      </w:r>
      <w:r w:rsidRPr="001440B3">
        <w:rPr>
          <w:rFonts w:ascii="Times New Roman" w:hAnsi="Times New Roman" w:cs="Times New Roman"/>
        </w:rPr>
        <w:t>0</w:t>
      </w:r>
      <w:r w:rsidRPr="001440B3">
        <w:rPr>
          <w:rFonts w:ascii="Times New Roman" w:hAnsi="Times New Roman" w:cs="Times New Roman"/>
        </w:rPr>
        <w:t>层膜。</w:t>
      </w:r>
    </w:p>
    <w:p w:rsidR="00413DC3" w:rsidRPr="001440B3" w:rsidP="00413DC3" w14:paraId="01D71E32"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 xml:space="preserve">  </w:t>
      </w:r>
      <w:r w:rsidRPr="001440B3">
        <w:rPr>
          <w:rFonts w:ascii="Times New Roman" w:hAnsi="Times New Roman" w:cs="Times New Roman"/>
        </w:rPr>
        <w:t>物质通过核膜：穿过</w:t>
      </w:r>
      <w:r w:rsidRPr="001440B3">
        <w:rPr>
          <w:rFonts w:ascii="Times New Roman" w:hAnsi="Times New Roman" w:cs="Times New Roman"/>
        </w:rPr>
        <w:t>2</w:t>
      </w:r>
      <w:r w:rsidRPr="001440B3">
        <w:rPr>
          <w:rFonts w:ascii="Times New Roman" w:hAnsi="Times New Roman" w:cs="Times New Roman"/>
        </w:rPr>
        <w:t>层膜，</w:t>
      </w:r>
      <w:r w:rsidRPr="001440B3">
        <w:rPr>
          <w:rFonts w:ascii="Times New Roman" w:hAnsi="Times New Roman" w:cs="Times New Roman"/>
        </w:rPr>
        <w:t>2</w:t>
      </w:r>
      <w:r w:rsidRPr="001440B3">
        <w:rPr>
          <w:rFonts w:ascii="Times New Roman" w:hAnsi="Times New Roman" w:cs="Times New Roman"/>
        </w:rPr>
        <w:t>层</w:t>
      </w:r>
      <w:r w:rsidRPr="001440B3">
        <w:rPr>
          <w:rFonts w:ascii="Times New Roman" w:hAnsi="Times New Roman" w:cs="Times New Roman"/>
        </w:rPr>
        <w:t>磷脂双</w:t>
      </w:r>
      <w:r w:rsidRPr="001440B3">
        <w:rPr>
          <w:rFonts w:ascii="Times New Roman" w:hAnsi="Times New Roman" w:cs="Times New Roman"/>
        </w:rPr>
        <w:t>分子层，</w:t>
      </w:r>
      <w:r w:rsidRPr="001440B3">
        <w:rPr>
          <w:rFonts w:ascii="Times New Roman" w:hAnsi="Times New Roman" w:cs="Times New Roman"/>
        </w:rPr>
        <w:t>4</w:t>
      </w:r>
      <w:r w:rsidRPr="001440B3">
        <w:rPr>
          <w:rFonts w:ascii="Times New Roman" w:hAnsi="Times New Roman" w:cs="Times New Roman"/>
        </w:rPr>
        <w:t>层磷脂分子。</w:t>
      </w:r>
    </w:p>
    <w:p w:rsidR="00413DC3" w:rsidRPr="001440B3" w:rsidP="00413DC3" w14:paraId="34AE0968" w14:textId="13BA0775">
      <w:pPr>
        <w:spacing w:line="360" w:lineRule="auto"/>
        <w:jc w:val="left"/>
        <w:rPr>
          <w:rFonts w:ascii="Times New Roman" w:hAnsi="Times New Roman" w:cs="Times New Roman"/>
        </w:rPr>
      </w:pPr>
      <w:r>
        <w:rPr>
          <w:rFonts w:ascii="Times New Roman" w:hAnsi="Times New Roman" w:cs="Times New Roman" w:hint="eastAsia"/>
        </w:rPr>
        <w:t>二</w:t>
      </w:r>
      <w:r w:rsidRPr="001440B3">
        <w:rPr>
          <w:rFonts w:ascii="Times New Roman" w:hAnsi="Times New Roman" w:cs="Times New Roman"/>
        </w:rPr>
        <w:t>、建构模型</w:t>
      </w:r>
    </w:p>
    <w:p w:rsidR="00413DC3" w:rsidRPr="001440B3" w:rsidP="00413DC3" w14:paraId="13AB98D4"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1.</w:t>
      </w:r>
      <w:r w:rsidRPr="001440B3">
        <w:rPr>
          <w:rFonts w:ascii="Times New Roman" w:hAnsi="Times New Roman" w:cs="Times New Roman"/>
        </w:rPr>
        <w:t>类型；</w:t>
      </w:r>
      <w:r w:rsidRPr="001440B3">
        <w:rPr>
          <w:rFonts w:ascii="Times New Roman" w:hAnsi="Times New Roman" w:cs="Times New Roman"/>
          <w:sz w:val="22"/>
          <w:szCs w:val="28"/>
          <w:u w:val="single"/>
        </w:rPr>
        <w:t>物理模型</w:t>
      </w:r>
      <w:r w:rsidRPr="001440B3">
        <w:rPr>
          <w:rFonts w:ascii="Times New Roman" w:hAnsi="Times New Roman" w:cs="Times New Roman"/>
        </w:rPr>
        <w:t>（实物、图画形式，比如</w:t>
      </w:r>
      <w:r w:rsidRPr="001440B3">
        <w:rPr>
          <w:rFonts w:ascii="Times New Roman" w:hAnsi="Times New Roman" w:cs="Times New Roman"/>
        </w:rPr>
        <w:t>DNA</w:t>
      </w:r>
      <w:r w:rsidRPr="001440B3">
        <w:rPr>
          <w:rFonts w:ascii="Times New Roman" w:hAnsi="Times New Roman" w:cs="Times New Roman"/>
        </w:rPr>
        <w:t>双螺旋结构模型）、</w:t>
      </w:r>
      <w:r w:rsidRPr="001440B3">
        <w:rPr>
          <w:rFonts w:ascii="Times New Roman" w:hAnsi="Times New Roman" w:cs="Times New Roman"/>
          <w:sz w:val="22"/>
          <w:szCs w:val="28"/>
          <w:u w:val="single"/>
        </w:rPr>
        <w:t>概念模型、数学模型</w:t>
      </w:r>
      <w:r w:rsidRPr="001440B3">
        <w:rPr>
          <w:rFonts w:ascii="Times New Roman" w:hAnsi="Times New Roman" w:cs="Times New Roman"/>
        </w:rPr>
        <w:t>等。</w:t>
      </w:r>
    </w:p>
    <w:p w:rsidR="00413DC3" w:rsidRPr="001440B3" w:rsidP="00413DC3" w14:paraId="3912B06B" w14:textId="77777777">
      <w:pPr>
        <w:spacing w:line="360" w:lineRule="auto"/>
        <w:ind w:firstLine="210" w:firstLineChars="100"/>
        <w:jc w:val="left"/>
        <w:rPr>
          <w:rFonts w:ascii="Times New Roman" w:hAnsi="Times New Roman" w:cs="Times New Roman"/>
        </w:rPr>
      </w:pPr>
      <w:r w:rsidRPr="001440B3">
        <w:rPr>
          <w:rFonts w:ascii="Times New Roman" w:hAnsi="Times New Roman" w:cs="Times New Roman"/>
        </w:rPr>
        <w:t>2.</w:t>
      </w:r>
      <w:r w:rsidRPr="001440B3">
        <w:rPr>
          <w:rFonts w:ascii="Times New Roman" w:hAnsi="Times New Roman" w:cs="Times New Roman"/>
        </w:rPr>
        <w:t>图片、标本不属于任何模型。</w:t>
      </w:r>
    </w:p>
    <w:p w:rsidR="00BA413A" w:rsidRPr="00413DC3" w:rsidP="00BA413A" w14:paraId="700CA269" w14:textId="1D06C394">
      <w:pPr>
        <w:spacing w:line="360" w:lineRule="auto"/>
        <w:rPr>
          <w:szCs w:val="21"/>
        </w:rPr>
      </w:pPr>
    </w:p>
    <w:p w:rsidR="00BA413A" w:rsidRPr="00A858B7" w:rsidP="00BA413A" w14:paraId="2132B8AE" w14:textId="301B7B97">
      <w:pPr>
        <w:spacing w:line="360" w:lineRule="auto"/>
        <w:contextualSpacing/>
        <w:rPr>
          <w:color w:val="FF0000"/>
          <w:szCs w:val="21"/>
        </w:rPr>
      </w:pPr>
    </w:p>
    <w:p w:rsidR="00E41D24" w:rsidRPr="00BA413A" w:rsidP="00892AC3" w14:paraId="31E3A79B" w14:textId="77777777">
      <w:pPr>
        <w:spacing w:line="360" w:lineRule="auto"/>
        <w:rPr>
          <w:rFonts w:ascii="Times New Roman" w:hAnsi="Times New Roman"/>
        </w:rPr>
      </w:pPr>
    </w:p>
    <w:p w:rsidR="0020571B" w:rsidP="00892AC3" w14:paraId="05A1A839" w14:textId="77777777">
      <w:pPr>
        <w:spacing w:line="360" w:lineRule="auto"/>
        <w:ind w:left="235" w:leftChars="112"/>
        <w:jc w:val="center"/>
        <w:rPr>
          <w:rFonts w:ascii="Times New Roman" w:hAnsi="Times New Roman"/>
        </w:rPr>
      </w:pPr>
    </w:p>
    <w:p w:rsidR="00F04F22" w:rsidRPr="00892AC3" w:rsidP="00892AC3" w14:paraId="25BF4E0D" w14:textId="77777777">
      <w:pPr>
        <w:spacing w:line="360" w:lineRule="auto"/>
        <w:ind w:left="235" w:leftChars="112"/>
        <w:jc w:val="center"/>
        <w:rPr>
          <w:rFonts w:ascii="Times New Roman" w:hAnsi="Times New Roman" w:cs="宋体"/>
          <w:b/>
          <w:color w:val="FF0000"/>
          <w:sz w:val="32"/>
          <w:szCs w:val="32"/>
        </w:rPr>
      </w:pPr>
      <w:r>
        <w:rPr>
          <w:rFonts w:ascii="Times New Roman" w:hAnsi="Times New Roman"/>
          <w:noProof/>
        </w:rPr>
        <mc:AlternateContent>
          <mc:Choice Requires="wpg">
            <w:drawing>
              <wp:inline distT="0" distB="0" distL="0" distR="0">
                <wp:extent cx="2297430" cy="582295"/>
                <wp:effectExtent l="74295" t="30480" r="0" b="0"/>
                <wp:docPr id="27" name="组合 20"/>
                <wp:cNvGraphicFramePr/>
                <a:graphic xmlns:a="http://schemas.openxmlformats.org/drawingml/2006/main">
                  <a:graphicData uri="http://schemas.microsoft.com/office/word/2010/wordprocessingGroup">
                    <wpg:wgp xmlns:wpg="http://schemas.microsoft.com/office/word/2010/wordprocessingGroup">
                      <wpg:cNvGrpSpPr/>
                      <wpg:grpSpPr>
                        <a:xfrm>
                          <a:off x="0" y="0"/>
                          <a:ext cx="2297430" cy="582295"/>
                          <a:chOff x="317" y="0"/>
                          <a:chExt cx="22976" cy="5822"/>
                        </a:xfrm>
                      </wpg:grpSpPr>
                      <wpg:grpSp>
                        <wpg:cNvPr id="28" name="组合 43"/>
                        <wpg:cNvGrpSpPr/>
                        <wpg:grpSpPr>
                          <a:xfrm>
                            <a:off x="317" y="73"/>
                            <a:ext cx="5410" cy="5749"/>
                            <a:chOff x="459" y="12025"/>
                            <a:chExt cx="7835" cy="8341"/>
                          </a:xfrm>
                        </wpg:grpSpPr>
                        <wps:wsp xmlns:wps="http://schemas.microsoft.com/office/word/2010/wordprocessingShape">
                          <wps:cNvPr id="29" name="任意多边形 28"/>
                          <wps:cNvSpPr/>
                          <wps:spPr bwMode="auto">
                            <a:xfrm rot="8100000" flipV="1">
                              <a:off x="0" y="12805"/>
                              <a:ext cx="8341" cy="6781"/>
                            </a:xfrm>
                            <a:custGeom>
                              <a:avLst/>
                              <a:gdLst>
                                <a:gd name="T0" fmla="*/ 122158 w 833718"/>
                                <a:gd name="T1" fmla="*/ 556060 h 678436"/>
                                <a:gd name="T2" fmla="*/ 68714 w 833718"/>
                                <a:gd name="T3" fmla="*/ 32192 h 678436"/>
                                <a:gd name="T4" fmla="*/ 95036 w 833718"/>
                                <a:gd name="T5" fmla="*/ 0 h 678436"/>
                                <a:gd name="T6" fmla="*/ 739107 w 833718"/>
                                <a:gd name="T7" fmla="*/ 0 h 678436"/>
                                <a:gd name="T8" fmla="*/ 765429 w 833718"/>
                                <a:gd name="T9" fmla="*/ 32192 h 678436"/>
                                <a:gd name="T10" fmla="*/ 711985 w 833718"/>
                                <a:gd name="T11" fmla="*/ 556060 h 678436"/>
                                <a:gd name="T12" fmla="*/ 122158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3">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30" name="文本框 45"/>
                          <wps:cNvSpPr txBox="1">
                            <a:spLocks noChangeArrowheads="1"/>
                          </wps:cNvSpPr>
                          <wps:spPr bwMode="auto">
                            <a:xfrm>
                              <a:off x="459" y="12609"/>
                              <a:ext cx="7836" cy="5819"/>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4</w:t>
                                </w:r>
                              </w:p>
                            </w:txbxContent>
                          </wps:txbx>
                          <wps:bodyPr rot="0" vert="horz" wrap="square" lIns="91440" tIns="45720" rIns="91440" bIns="45720" anchor="t" anchorCtr="0" upright="1">
                            <a:spAutoFit/>
                          </wps:bodyPr>
                        </wps:wsp>
                      </wpg:grpSp>
                      <wpg:grpSp>
                        <wpg:cNvPr id="31" name="组合 77"/>
                        <wpg:cNvGrpSpPr/>
                        <wpg:grpSpPr>
                          <a:xfrm>
                            <a:off x="6667" y="0"/>
                            <a:ext cx="16627" cy="4953"/>
                            <a:chOff x="6689" y="12223"/>
                            <a:chExt cx="37444" cy="6609"/>
                          </a:xfrm>
                        </wpg:grpSpPr>
                        <wps:wsp xmlns:wps="http://schemas.microsoft.com/office/word/2010/wordprocessingShape">
                          <wps:cNvPr id="2097152" name="圆角矩形 31"/>
                          <wps:cNvSpPr>
                            <a:spLocks noChangeArrowheads="1"/>
                          </wps:cNvSpPr>
                          <wps:spPr bwMode="auto">
                            <a:xfrm>
                              <a:off x="6689" y="12805"/>
                              <a:ext cx="37445" cy="5115"/>
                            </a:xfrm>
                            <a:prstGeom prst="roundRect">
                              <a:avLst>
                                <a:gd name="adj" fmla="val 16667"/>
                              </a:avLst>
                            </a:prstGeom>
                            <a:solidFill>
                              <a:schemeClr val="accent3">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097153" name="矩形 2097152"/>
                          <wps:cNvSpPr>
                            <a:spLocks noChangeArrowheads="1"/>
                          </wps:cNvSpPr>
                          <wps:spPr bwMode="auto">
                            <a:xfrm>
                              <a:off x="7752" y="12223"/>
                              <a:ext cx="34078" cy="6609"/>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5E94382E">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考点突破</w:t>
                                </w:r>
                              </w:p>
                            </w:txbxContent>
                          </wps:txbx>
                          <wps:bodyPr rot="0" vert="horz" wrap="square" lIns="91470" tIns="45734" rIns="91470" bIns="45734" anchor="t" anchorCtr="0" upright="1"/>
                        </wps:wsp>
                      </wpg:grpSp>
                    </wpg:wgp>
                  </a:graphicData>
                </a:graphic>
              </wp:inline>
            </w:drawing>
          </mc:Choice>
          <mc:Fallback>
            <w:pict>
              <v:group id="组合 20" o:spid="_x0000_i1054" style="width:180.9pt;height:45.85pt;mso-position-horizontal-relative:char;mso-position-vertical-relative:line" coordorigin="317,0" coordsize="22976,5822">
                <v:group id="组合 43" o:spid="_x0000_s1055" style="width:5410;height:5749;left:317;position:absolute;top:73" coordorigin="459,12025" coordsize="7835,8341">
                  <v:shape id="任意多边形 28" o:spid="_x0000_s1056" style="width:8341;height:6781;flip:y;mso-wrap-style:square;position:absolute;rotation:-135;top:12805;visibility:visible;v-text-anchor:middle" coordsize="833718,678436" path="m122096,556342c-20349,413897,-38155,194012,68679,32208l94988,,738731,l765040,32208c871873,194012,854068,413897,711623,556342c548830,719135,284889,719135,122096,556342xe" fillcolor="#9bbb59" stroked="f" strokeweight="2pt">
                    <v:shadow on="t" color="black" opacity="26213f" origin="-0.5,-0.5" offset="2.12pt,2.12pt"/>
                    <v:path arrowok="t" o:connecttype="custom" o:connectlocs="1222,5558;687,322;951,0;7394,0;7658,322;7123,5558;1222,5558" o:connectangles="0,0,0,0,0,0,0"/>
                  </v:shape>
                  <v:shape id="文本框 45" o:spid="_x0000_s1057" type="#_x0000_t202" style="width:7836;height:5819;left:459;mso-wrap-style:square;position:absolute;top:12609;visibility:visible;v-text-anchor:top" filled="f" stroked="f">
                    <v:textbox style="mso-fit-shape-to-text:t">
                      <w:txbxContent>
                        <w:p w:rsidR="00892AC3" w:rsidP="00F04F22" w14:paraId="1C57B0D1"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4</w:t>
                          </w:r>
                        </w:p>
                      </w:txbxContent>
                    </v:textbox>
                  </v:shape>
                </v:group>
                <v:group id="组合 77" o:spid="_x0000_s1058" style="width:16627;height:4953;left:6667;position:absolute" coordorigin="6689,12223" coordsize="37444,6609">
                  <v:roundrect id="圆角矩形 31" o:spid="_x0000_s1059" style="width:37445;height:5115;left:6689;mso-wrap-style:square;position:absolute;top:12805;visibility:visible;v-text-anchor:middle" arcsize="10923f" fillcolor="#9bbb59" stroked="f" strokeweight="2pt">
                    <v:shadow on="t" color="black" opacity="26213f" origin=",-0.5" offset="0,3pt"/>
                  </v:roundrect>
                  <v:rect id="矩形 2097152" o:spid="_x0000_s1060" style="width:34078;height:6609;left:7752;mso-wrap-style:square;position:absolute;top:12223;visibility:visible;v-text-anchor:top" filled="f" stroked="f">
                    <v:textbox inset="7.2pt,3.6pt,7.2pt,3.6pt">
                      <w:txbxContent>
                        <w:p w:rsidR="00892AC3" w:rsidP="00F04F22" w14:paraId="51DD73DD" w14:textId="5E94382E">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考点突破</w:t>
                          </w:r>
                        </w:p>
                      </w:txbxContent>
                    </v:textbox>
                  </v:rect>
                </v:group>
                <w10:wrap type="none"/>
                <w10:anchorlock/>
              </v:group>
            </w:pict>
          </mc:Fallback>
        </mc:AlternateContent>
      </w:r>
    </w:p>
    <w:p w:rsidR="00BA413A" w:rsidRPr="00A858B7" w:rsidP="00BA413A" w14:paraId="37221D2B" w14:textId="6E676760">
      <w:pPr>
        <w:spacing w:line="360" w:lineRule="auto"/>
        <w:contextualSpacing/>
        <w:jc w:val="center"/>
        <w:rPr>
          <w:b/>
          <w:color w:val="0000FF"/>
          <w:sz w:val="28"/>
          <w:szCs w:val="28"/>
        </w:rPr>
      </w:pPr>
      <w:r w:rsidRPr="00A858B7">
        <w:rPr>
          <w:b/>
          <w:color w:val="0000FF"/>
          <w:sz w:val="28"/>
          <w:szCs w:val="28"/>
        </w:rPr>
        <w:t>考法</w:t>
      </w:r>
      <w:r w:rsidRPr="00A858B7">
        <w:rPr>
          <w:b/>
          <w:color w:val="0000FF"/>
          <w:sz w:val="28"/>
          <w:szCs w:val="28"/>
        </w:rPr>
        <w:t xml:space="preserve">01 </w:t>
      </w:r>
      <w:r w:rsidR="00CD6AAF">
        <w:rPr>
          <w:rFonts w:hint="eastAsia"/>
          <w:b/>
          <w:color w:val="0000FF"/>
          <w:sz w:val="28"/>
          <w:szCs w:val="28"/>
        </w:rPr>
        <w:t>细胞核的结构</w:t>
      </w:r>
    </w:p>
    <w:p w:rsidR="009013F3" w:rsidRPr="009013F3" w:rsidP="009013F3" w14:paraId="224213A0"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1．核膜是具有双层膜的结构，但不属于具有双层膜的细胞器。外层核膜与内质网膜相连，上面也会附着一些核糖体和酶。</w:t>
      </w:r>
    </w:p>
    <w:p w:rsidR="009013F3" w:rsidRPr="009013F3" w:rsidP="009013F3" w14:paraId="5BF7B21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w:t>
      </w:r>
      <w:r w:rsidRPr="009013F3">
        <w:rPr>
          <w:rFonts w:asciiTheme="minorEastAsia" w:hAnsiTheme="minorEastAsia" w:cs="Times New Roman" w:hint="eastAsia"/>
        </w:rPr>
        <w:t>核孔是大分子物质进出细胞核的通道，小分子物质进出细胞核需要通过核膜。因为大分子物质通过核孔进出细胞核，不经过核膜，故通过</w:t>
      </w:r>
      <w:r w:rsidRPr="009013F3">
        <w:rPr>
          <w:rFonts w:asciiTheme="minorEastAsia" w:hAnsiTheme="minorEastAsia" w:cs="Times New Roman"/>
        </w:rPr>
        <w:t>0层膜。</w:t>
      </w:r>
    </w:p>
    <w:p w:rsidR="009013F3" w:rsidRPr="009013F3" w:rsidP="009013F3" w14:paraId="487936A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3．核孔的数量、核仁的大小与细胞代谢有关，如代谢旺盛、蛋白质合成量大的细胞，核孔数量多，核仁较大。</w:t>
      </w:r>
    </w:p>
    <w:p w:rsidR="009013F3" w:rsidRPr="009013F3" w:rsidP="009013F3" w14:paraId="6D32E4B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4．核膜和核孔都具有选择透过性，核孔虽然可以允许大分子物质通过，但仍然具有选择透过性，如细胞核中的DNA就不能通过核孔进入细胞质。</w:t>
      </w:r>
    </w:p>
    <w:p w:rsidR="009013F3" w:rsidRPr="009013F3" w:rsidP="009013F3" w14:paraId="547CE27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5．核仁不是遗传物质的储存场所。蛋白质合成旺盛的细胞中，核仁较大</w:t>
      </w:r>
      <w:r w:rsidRPr="009013F3">
        <w:rPr>
          <w:rFonts w:asciiTheme="minorEastAsia" w:hAnsiTheme="minorEastAsia" w:cs="Times New Roman" w:hint="eastAsia"/>
        </w:rPr>
        <w:t>。</w:t>
      </w:r>
    </w:p>
    <w:p w:rsidR="009013F3" w:rsidRPr="009013F3" w:rsidP="009013F3" w14:paraId="560A0DF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6．细胞核中的遗传物质分布在染色体(染色质)上。染色体和染色质是同一物质在细胞不同时期的两种存在状态，两者的转化关系为：</w:t>
      </w:r>
    </w:p>
    <w:p w:rsidR="009013F3" w:rsidRPr="009013F3" w:rsidP="009013F3" w14:paraId="5AC65874"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fldChar w:fldCharType="begin"/>
      </w:r>
      <w:r w:rsidRPr="009013F3">
        <w:rPr>
          <w:rFonts w:asciiTheme="minorEastAsia" w:hAnsiTheme="minorEastAsia" w:cs="Times New Roman"/>
        </w:rPr>
        <w:instrText>eq \a\vs4\al( 染色质,（分裂时）)</w:instrText>
      </w:r>
      <w:r w:rsidRPr="009013F3">
        <w:rPr>
          <w:rFonts w:asciiTheme="minorEastAsia" w:hAnsiTheme="minorEastAsia" w:cs="Times New Roman"/>
        </w:rPr>
        <w:fldChar w:fldCharType="separate"/>
      </w:r>
      <w:r w:rsidRPr="009013F3">
        <w:rPr>
          <w:rFonts w:asciiTheme="minorEastAsia" w:hAnsiTheme="minorEastAsia" w:cs="Times New Roman"/>
        </w:rPr>
        <w:fldChar w:fldCharType="end"/>
      </w:r>
      <w:r w:rsidRPr="009013F3">
        <w:rPr>
          <w:rFonts w:asciiTheme="minorEastAsia" w:hAnsiTheme="minorEastAsia" w:cs="Times New Roman"/>
        </w:rPr>
        <w:fldChar w:fldCharType="begin"/>
      </w:r>
      <w:r w:rsidRPr="009013F3">
        <w:rPr>
          <w:rFonts w:asciiTheme="minorEastAsia" w:hAnsiTheme="minorEastAsia" w:cs="Times New Roman"/>
        </w:rPr>
        <w:instrText>eq \o(</w:instrText>
      </w:r>
      <w:r w:rsidRPr="009013F3">
        <w:rPr>
          <w:rFonts w:asciiTheme="minorEastAsia" w:hAnsiTheme="minorEastAsia" w:cs="ZBFH"/>
        </w:rPr>
        <w:instrText></w:instrText>
      </w:r>
      <w:r w:rsidRPr="009013F3">
        <w:rPr>
          <w:rFonts w:asciiTheme="minorEastAsia" w:hAnsiTheme="minorEastAsia" w:cs="Times New Roman"/>
        </w:rPr>
        <w:instrText>,\s\up7(高度螺旋化、缩短变粗),\s\do5(解螺旋、成为极细的丝状物))</w:instrText>
      </w:r>
      <w:r w:rsidRPr="009013F3">
        <w:rPr>
          <w:rFonts w:asciiTheme="minorEastAsia" w:hAnsiTheme="minorEastAsia" w:cs="Times New Roman"/>
        </w:rPr>
        <w:fldChar w:fldCharType="separate"/>
      </w:r>
      <w:r w:rsidRPr="009013F3">
        <w:rPr>
          <w:rFonts w:asciiTheme="minorEastAsia" w:hAnsiTheme="minorEastAsia" w:cs="Times New Roman"/>
        </w:rPr>
        <w:fldChar w:fldCharType="end"/>
      </w:r>
      <w:r w:rsidRPr="009013F3">
        <w:rPr>
          <w:rFonts w:asciiTheme="minorEastAsia" w:hAnsiTheme="minorEastAsia" w:cs="Times New Roman"/>
        </w:rPr>
        <w:fldChar w:fldCharType="begin"/>
      </w:r>
      <w:r w:rsidRPr="009013F3">
        <w:rPr>
          <w:rFonts w:asciiTheme="minorEastAsia" w:hAnsiTheme="minorEastAsia" w:cs="Times New Roman"/>
        </w:rPr>
        <w:instrText>eq \a\vs4\al(　染色体,（分裂结束）)</w:instrText>
      </w:r>
      <w:r w:rsidRPr="009013F3">
        <w:rPr>
          <w:rFonts w:asciiTheme="minorEastAsia" w:hAnsiTheme="minorEastAsia" w:cs="Times New Roman"/>
        </w:rPr>
        <w:fldChar w:fldCharType="separate"/>
      </w:r>
      <w:r w:rsidRPr="009013F3">
        <w:rPr>
          <w:rFonts w:asciiTheme="minorEastAsia" w:hAnsiTheme="minorEastAsia" w:cs="Times New Roman"/>
        </w:rPr>
        <w:fldChar w:fldCharType="end"/>
      </w:r>
    </w:p>
    <w:p w:rsidR="009013F3" w:rsidRPr="009013F3" w:rsidP="009013F3" w14:paraId="1B0DF3F5" w14:textId="77777777">
      <w:pPr>
        <w:pStyle w:val="PlainText"/>
        <w:tabs>
          <w:tab w:val="left" w:pos="5529"/>
        </w:tabs>
        <w:snapToGrid w:val="0"/>
        <w:spacing w:line="360" w:lineRule="auto"/>
        <w:ind w:firstLine="420" w:firstLineChars="200"/>
        <w:rPr>
          <w:rFonts w:asciiTheme="minorEastAsia" w:hAnsiTheme="minorEastAsia" w:cs="Times New Roman"/>
        </w:rPr>
      </w:pPr>
      <w:r w:rsidRPr="00A858B7">
        <w:rPr>
          <w:b/>
          <w:color w:val="000000"/>
        </w:rPr>
        <w:t>【</w:t>
      </w:r>
      <w:r>
        <w:rPr>
          <w:b/>
          <w:color w:val="000000"/>
        </w:rPr>
        <w:t>题型示例</w:t>
      </w:r>
      <w:r w:rsidRPr="00A858B7">
        <w:rPr>
          <w:b/>
          <w:color w:val="000000"/>
        </w:rPr>
        <w:t>1】</w:t>
      </w:r>
      <w:r w:rsidRPr="009013F3" w:rsidR="00C268EF">
        <w:rPr>
          <w:rFonts w:asciiTheme="minorEastAsia" w:hAnsiTheme="minorEastAsia" w:hint="eastAsia"/>
        </w:rPr>
        <w:t xml:space="preserve"> </w:t>
      </w:r>
      <w:r w:rsidRPr="009013F3">
        <w:rPr>
          <w:rFonts w:asciiTheme="minorEastAsia" w:hAnsiTheme="minorEastAsia" w:cs="Times New Roman"/>
        </w:rPr>
        <w:t>右图是细胞核的结构模式图，下列关于各结构及功能的叙述，正确的是(　　)</w:t>
      </w:r>
    </w:p>
    <w:p w:rsidR="009013F3" w:rsidRPr="009013F3" w:rsidP="009013F3" w14:paraId="0154AE43" w14:textId="2EDCFFD6">
      <w:pPr>
        <w:pStyle w:val="PlainText"/>
        <w:tabs>
          <w:tab w:val="left" w:pos="5529"/>
        </w:tabs>
        <w:snapToGrid w:val="0"/>
        <w:spacing w:line="360" w:lineRule="auto"/>
        <w:ind w:firstLine="420" w:firstLineChars="200"/>
        <w:rPr>
          <w:rFonts w:asciiTheme="minorEastAsia" w:hAnsiTheme="minorEastAsia" w:cs="Times New Roman"/>
        </w:rPr>
      </w:pPr>
      <w:r>
        <w:rPr>
          <w:rFonts w:asciiTheme="minorEastAsia" w:hAnsiTheme="minorEastAsia" w:cs="Times New Roman"/>
          <w:noProof/>
        </w:rPr>
        <w:drawing>
          <wp:anchor distT="0" distB="0" distL="114300" distR="114300" simplePos="0" relativeHeight="251676672" behindDoc="0" locked="0" layoutInCell="1" allowOverlap="1">
            <wp:simplePos x="0" y="0"/>
            <wp:positionH relativeFrom="column">
              <wp:align>right</wp:align>
            </wp:positionH>
            <wp:positionV relativeFrom="paragraph">
              <wp:posOffset>5623560</wp:posOffset>
            </wp:positionV>
            <wp:extent cx="1228725" cy="847725"/>
            <wp:effectExtent l="0" t="0" r="9525" b="9525"/>
            <wp:wrapSquare wrapText="bothSides"/>
            <wp:docPr id="120134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4796" name="Picture 2"/>
                    <pic:cNvPicPr>
                      <a:picLocks noChangeAspect="1" noChangeArrowheads="1"/>
                    </pic:cNvPicPr>
                  </pic:nvPicPr>
                  <pic:blipFill>
                    <a:blip xmlns:r="http://schemas.openxmlformats.org/officeDocument/2006/relationships" r:embed="rId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228725" cy="847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013F3">
        <w:rPr>
          <w:rFonts w:asciiTheme="minorEastAsia" w:hAnsiTheme="minorEastAsia" w:cs="Times New Roman"/>
        </w:rPr>
        <w:t>A．①属于生物膜系统的组成成分，其把核内物质与细胞质分开</w:t>
      </w:r>
    </w:p>
    <w:p w:rsidR="009013F3" w:rsidRPr="009013F3" w:rsidP="009013F3" w14:paraId="28ADF2E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B．②是所有生物遗传物质的载体</w:t>
      </w:r>
    </w:p>
    <w:p w:rsidR="009013F3" w:rsidRPr="009013F3" w:rsidP="009013F3" w14:paraId="344CEC27"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C．③与某种RNA的合成以及高尔基体的形成有关</w:t>
      </w:r>
    </w:p>
    <w:p w:rsidR="009013F3" w:rsidRPr="009013F3" w:rsidP="009013F3" w14:paraId="060C5DC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D．④有利于DNA、RNA从细胞核进入细胞质，实现核质之间</w:t>
      </w:r>
      <w:r w:rsidRPr="009013F3">
        <w:rPr>
          <w:rFonts w:asciiTheme="minorEastAsia" w:hAnsiTheme="minorEastAsia" w:cs="Times New Roman" w:hint="eastAsia"/>
        </w:rPr>
        <w:t>的物质交换</w:t>
      </w:r>
    </w:p>
    <w:p w:rsidR="00BA413A" w:rsidRPr="00A858B7" w:rsidP="00BA413A" w14:paraId="4ECFDE9C" w14:textId="77777777">
      <w:pPr>
        <w:spacing w:line="360" w:lineRule="auto"/>
        <w:contextualSpacing/>
        <w:rPr>
          <w:color w:val="FF0000"/>
          <w:szCs w:val="21"/>
        </w:rPr>
      </w:pPr>
    </w:p>
    <w:p w:rsidR="00BA413A" w:rsidRPr="00A858B7" w:rsidP="00BA413A" w14:paraId="179BE41C" w14:textId="603E17B5">
      <w:pPr>
        <w:spacing w:line="360" w:lineRule="auto"/>
        <w:contextualSpacing/>
        <w:jc w:val="center"/>
        <w:rPr>
          <w:b/>
          <w:color w:val="0000FF"/>
          <w:sz w:val="28"/>
          <w:szCs w:val="28"/>
        </w:rPr>
      </w:pPr>
      <w:r w:rsidRPr="00A858B7">
        <w:rPr>
          <w:b/>
          <w:color w:val="0000FF"/>
          <w:sz w:val="28"/>
          <w:szCs w:val="28"/>
        </w:rPr>
        <w:t>考法</w:t>
      </w:r>
      <w:r w:rsidRPr="00A858B7">
        <w:rPr>
          <w:b/>
          <w:color w:val="0000FF"/>
          <w:sz w:val="28"/>
          <w:szCs w:val="28"/>
        </w:rPr>
        <w:t xml:space="preserve">02  </w:t>
      </w:r>
      <w:r w:rsidR="00CD6AAF">
        <w:rPr>
          <w:rFonts w:hint="eastAsia"/>
          <w:b/>
          <w:color w:val="0000FF"/>
          <w:sz w:val="28"/>
          <w:szCs w:val="28"/>
        </w:rPr>
        <w:t>细胞核的功能</w:t>
      </w:r>
    </w:p>
    <w:p w:rsidR="009013F3" w:rsidRPr="009013F3" w:rsidP="009013F3" w14:paraId="1DAC6702" w14:textId="77777777">
      <w:pPr>
        <w:pStyle w:val="PlainText"/>
        <w:tabs>
          <w:tab w:val="left" w:pos="5529"/>
        </w:tabs>
        <w:snapToGrid w:val="0"/>
        <w:spacing w:line="360" w:lineRule="auto"/>
        <w:ind w:firstLine="420" w:firstLineChars="200"/>
        <w:rPr>
          <w:rFonts w:asciiTheme="minorEastAsia" w:hAnsiTheme="minorEastAsia" w:cs="Times New Roman"/>
        </w:rPr>
      </w:pPr>
      <w:r>
        <w:rPr>
          <w:rFonts w:hint="eastAsia"/>
        </w:rPr>
        <w:t xml:space="preserve"> 知识点</w:t>
      </w:r>
      <w:r w:rsidRPr="009013F3">
        <w:rPr>
          <w:rFonts w:asciiTheme="minorEastAsia" w:hAnsiTheme="minorEastAsia" w:cs="Times New Roman"/>
        </w:rPr>
        <w:t>细胞核功能探究实验分析</w:t>
      </w:r>
    </w:p>
    <w:p w:rsidR="009013F3" w:rsidRPr="009013F3" w:rsidP="009013F3" w14:paraId="79F87457" w14:textId="77777777">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965450" cy="1809750"/>
            <wp:effectExtent l="0" t="0" r="6350" b="0"/>
            <wp:docPr id="891646373" name="图片 1" descr="说明: C:\Users\Administrator\Desktop\SWRJ3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46373" name="图片 20" descr="说明: C:\Users\Administrator\Desktop\SWRJ38.TIF"/>
                    <pic:cNvPicPr>
                      <a:picLocks noChangeAspect="1" noChangeArrowheads="1"/>
                    </pic:cNvPicPr>
                  </pic:nvPicPr>
                  <pic:blipFill>
                    <a:blip xmlns:r="http://schemas.openxmlformats.org/officeDocument/2006/relationships" r:embed="rId10"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965450" cy="1809750"/>
                    </a:xfrm>
                    <a:prstGeom prst="rect">
                      <a:avLst/>
                    </a:prstGeom>
                    <a:noFill/>
                    <a:ln>
                      <a:noFill/>
                    </a:ln>
                  </pic:spPr>
                </pic:pic>
              </a:graphicData>
            </a:graphic>
          </wp:inline>
        </w:drawing>
      </w:r>
    </w:p>
    <w:p w:rsidR="009013F3" w:rsidRPr="009013F3" w:rsidP="009013F3" w14:paraId="4B942BC9"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(1)黑白美西</w:t>
      </w:r>
      <w:r w:rsidRPr="009013F3">
        <w:rPr>
          <w:rFonts w:asciiTheme="minorEastAsia" w:hAnsiTheme="minorEastAsia" w:cs="Times New Roman"/>
        </w:rPr>
        <w:t>螈</w:t>
      </w:r>
      <w:r w:rsidRPr="009013F3">
        <w:rPr>
          <w:rFonts w:asciiTheme="minorEastAsia" w:hAnsiTheme="minorEastAsia" w:cs="Times New Roman"/>
        </w:rPr>
        <w:t>核移植实验中缺乏对照实验，可增加“将白色美西</w:t>
      </w:r>
      <w:r w:rsidRPr="009013F3">
        <w:rPr>
          <w:rFonts w:asciiTheme="minorEastAsia" w:hAnsiTheme="minorEastAsia" w:cs="Times New Roman"/>
        </w:rPr>
        <w:t>螈</w:t>
      </w:r>
      <w:r w:rsidRPr="009013F3">
        <w:rPr>
          <w:rFonts w:asciiTheme="minorEastAsia" w:hAnsiTheme="minorEastAsia" w:cs="Times New Roman"/>
        </w:rPr>
        <w:t>胚胎细胞的细胞核移植到黑色美西</w:t>
      </w:r>
      <w:r w:rsidRPr="009013F3">
        <w:rPr>
          <w:rFonts w:asciiTheme="minorEastAsia" w:hAnsiTheme="minorEastAsia" w:cs="Times New Roman"/>
        </w:rPr>
        <w:t>螈</w:t>
      </w:r>
      <w:r w:rsidRPr="009013F3">
        <w:rPr>
          <w:rFonts w:asciiTheme="minorEastAsia" w:hAnsiTheme="minorEastAsia" w:cs="Times New Roman"/>
        </w:rPr>
        <w:t>的去核卵细胞中”的对照组，以增强结论的说服力。</w:t>
      </w:r>
    </w:p>
    <w:p w:rsidR="009013F3" w:rsidRPr="009013F3" w:rsidP="009013F3" w14:paraId="0E60935E"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(2)蝾螈受精卵横</w:t>
      </w:r>
      <w:r w:rsidRPr="009013F3">
        <w:rPr>
          <w:rFonts w:asciiTheme="minorEastAsia" w:hAnsiTheme="minorEastAsia" w:cs="Times New Roman"/>
        </w:rPr>
        <w:t>缢</w:t>
      </w:r>
      <w:r w:rsidRPr="009013F3">
        <w:rPr>
          <w:rFonts w:asciiTheme="minorEastAsia" w:hAnsiTheme="minorEastAsia" w:cs="Times New Roman"/>
        </w:rPr>
        <w:t>实验、变形虫切割实验、</w:t>
      </w:r>
      <w:r w:rsidRPr="009013F3">
        <w:rPr>
          <w:rFonts w:asciiTheme="minorEastAsia" w:hAnsiTheme="minorEastAsia" w:cs="Times New Roman"/>
        </w:rPr>
        <w:t>伞藻嫁接</w:t>
      </w:r>
      <w:r w:rsidRPr="009013F3">
        <w:rPr>
          <w:rFonts w:asciiTheme="minorEastAsia" w:hAnsiTheme="minorEastAsia" w:cs="Times New Roman"/>
        </w:rPr>
        <w:t>与核移植实验均遵循了对照原则。</w:t>
      </w:r>
    </w:p>
    <w:p w:rsidR="009013F3" w:rsidRPr="009013F3" w:rsidP="009013F3" w14:paraId="2A022C5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w:t>
      </w:r>
      <w:r w:rsidRPr="009013F3">
        <w:rPr>
          <w:rFonts w:asciiTheme="minorEastAsia" w:hAnsiTheme="minorEastAsia" w:cs="Times New Roman"/>
        </w:rPr>
        <w:t>伞藻核移植</w:t>
      </w:r>
      <w:r w:rsidRPr="009013F3">
        <w:rPr>
          <w:rFonts w:asciiTheme="minorEastAsia" w:hAnsiTheme="minorEastAsia" w:cs="Times New Roman"/>
        </w:rPr>
        <w:t>实验可排除假根中其他物质的影响，是</w:t>
      </w:r>
      <w:r w:rsidRPr="009013F3">
        <w:rPr>
          <w:rFonts w:asciiTheme="minorEastAsia" w:hAnsiTheme="minorEastAsia" w:cs="Times New Roman"/>
        </w:rPr>
        <w:t>对伞藻嫁接</w:t>
      </w:r>
      <w:r w:rsidRPr="009013F3">
        <w:rPr>
          <w:rFonts w:asciiTheme="minorEastAsia" w:hAnsiTheme="minorEastAsia" w:cs="Times New Roman"/>
        </w:rPr>
        <w:t>实验的补充，进一步验证细胞核的功能。</w:t>
      </w:r>
    </w:p>
    <w:p w:rsidR="009013F3" w:rsidRPr="009013F3" w:rsidP="009013F3" w14:paraId="306C632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(4)蝾螈受精卵横</w:t>
      </w:r>
      <w:r w:rsidRPr="009013F3">
        <w:rPr>
          <w:rFonts w:asciiTheme="minorEastAsia" w:hAnsiTheme="minorEastAsia" w:cs="Times New Roman"/>
        </w:rPr>
        <w:t>缢</w:t>
      </w:r>
      <w:r w:rsidRPr="009013F3">
        <w:rPr>
          <w:rFonts w:asciiTheme="minorEastAsia" w:hAnsiTheme="minorEastAsia" w:cs="Times New Roman"/>
        </w:rPr>
        <w:t>实验和变形虫切割实验还可说明细胞只有保持结构的完整性，才能完成正常的生命活动。</w:t>
      </w:r>
    </w:p>
    <w:p w:rsidR="009013F3" w:rsidRPr="009013F3" w:rsidP="009013F3" w14:paraId="492546BB" w14:textId="4BB0B258">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w:t>
      </w:r>
      <w:r w:rsidRPr="009013F3">
        <w:rPr>
          <w:rFonts w:asciiTheme="minorEastAsia" w:hAnsiTheme="minorEastAsia" w:cs="Times New Roman" w:hint="eastAsia"/>
          <w:color w:val="FF0000"/>
        </w:rPr>
        <w:t>易错</w:t>
      </w:r>
      <w:r w:rsidRPr="009013F3">
        <w:rPr>
          <w:rFonts w:asciiTheme="minorEastAsia" w:hAnsiTheme="minorEastAsia" w:cs="Times New Roman"/>
          <w:color w:val="FF0000"/>
        </w:rPr>
        <w:t>提醒]　(1)真核细胞不是都有一个细胞核，植物成熟的筛管细胞和哺乳动物成熟的红细胞没有细胞核，而有些真核细胞有两个细胞核，如双小核草履虫；有的有多个细胞核，如人的骨骼肌细胞中的细胞核可达数百个。</w:t>
      </w:r>
    </w:p>
    <w:p w:rsidR="00BA413A" w:rsidRPr="009013F3" w:rsidP="009013F3" w14:paraId="75F3B05B" w14:textId="54B6BC20">
      <w:pPr>
        <w:pStyle w:val="PlainText"/>
        <w:tabs>
          <w:tab w:val="left" w:pos="5529"/>
        </w:tabs>
        <w:snapToGrid w:val="0"/>
        <w:spacing w:line="360" w:lineRule="auto"/>
        <w:ind w:firstLine="420" w:firstLineChars="200"/>
        <w:rPr>
          <w:rFonts w:asciiTheme="minorEastAsia" w:hAnsiTheme="minorEastAsia" w:cs="Times New Roman"/>
          <w:color w:val="FF0000"/>
        </w:rPr>
      </w:pPr>
      <w:r w:rsidRPr="009013F3">
        <w:rPr>
          <w:rFonts w:asciiTheme="minorEastAsia" w:hAnsiTheme="minorEastAsia" w:cs="Times New Roman"/>
          <w:color w:val="FF0000"/>
        </w:rPr>
        <w:t>(2)没有细胞核的真核细胞，既不能生长也不能分裂，如哺乳动物成熟的红细胞，人工去核的细胞一般不能存活太久。</w:t>
      </w:r>
    </w:p>
    <w:p w:rsidR="009013F3" w:rsidRPr="009013F3" w:rsidP="009013F3" w14:paraId="13291E89" w14:textId="77777777">
      <w:pPr>
        <w:pStyle w:val="PlainText"/>
        <w:tabs>
          <w:tab w:val="left" w:pos="5529"/>
        </w:tabs>
        <w:snapToGrid w:val="0"/>
        <w:spacing w:line="360" w:lineRule="auto"/>
        <w:ind w:firstLine="420" w:firstLineChars="200"/>
        <w:rPr>
          <w:rFonts w:asciiTheme="minorEastAsia" w:hAnsiTheme="minorEastAsia" w:cs="Times New Roman"/>
        </w:rPr>
      </w:pPr>
      <w:r w:rsidRPr="00A858B7">
        <w:rPr>
          <w:rFonts w:ascii="Times New Roman" w:hAnsi="Times New Roman"/>
          <w:b/>
          <w:color w:val="000000"/>
        </w:rPr>
        <w:t>【</w:t>
      </w:r>
      <w:r>
        <w:rPr>
          <w:b/>
          <w:color w:val="000000"/>
        </w:rPr>
        <w:t>题型示例</w:t>
      </w:r>
      <w:r w:rsidRPr="00A858B7">
        <w:rPr>
          <w:rFonts w:ascii="Times New Roman" w:hAnsi="Times New Roman"/>
          <w:b/>
          <w:color w:val="000000"/>
        </w:rPr>
        <w:t>2</w:t>
      </w:r>
      <w:r w:rsidRPr="00A858B7">
        <w:rPr>
          <w:rFonts w:ascii="Times New Roman" w:hAnsi="Times New Roman"/>
          <w:b/>
          <w:color w:val="000000"/>
        </w:rPr>
        <w:t>】</w:t>
      </w:r>
      <w:r w:rsidR="00C268EF">
        <w:rPr>
          <w:rFonts w:ascii="Times New Roman" w:hAnsi="Times New Roman" w:hint="eastAsia"/>
          <w:kern w:val="0"/>
        </w:rPr>
        <w:t xml:space="preserve"> </w:t>
      </w:r>
      <w:r w:rsidRPr="009013F3">
        <w:rPr>
          <w:rFonts w:asciiTheme="minorEastAsia" w:hAnsiTheme="minorEastAsia" w:cs="Times New Roman"/>
        </w:rPr>
        <w:t>以动物受精卵为实验材料进行以下实验，下列有关图中的分析，正确的是(　　)</w:t>
      </w:r>
    </w:p>
    <w:p w:rsidR="009013F3" w:rsidRPr="009013F3" w:rsidP="009013F3" w14:paraId="2B8533AE" w14:textId="73F616F0">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533650" cy="965200"/>
            <wp:effectExtent l="0" t="0" r="0" b="6350"/>
            <wp:docPr id="629227589" name="图片 3" descr="说明: C:\Users\Administrator\Desktop\CW1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27589" name="图片 18" descr="说明: C:\Users\Administrator\Desktop\CW150.TIF"/>
                    <pic:cNvPicPr>
                      <a:picLocks noChangeAspect="1" noChangeArrowheads="1"/>
                    </pic:cNvPicPr>
                  </pic:nvPicPr>
                  <pic:blipFill>
                    <a:blip xmlns:r="http://schemas.openxmlformats.org/officeDocument/2006/relationships" r:embed="rId1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533650" cy="965200"/>
                    </a:xfrm>
                    <a:prstGeom prst="rect">
                      <a:avLst/>
                    </a:prstGeom>
                    <a:noFill/>
                    <a:ln>
                      <a:noFill/>
                    </a:ln>
                  </pic:spPr>
                </pic:pic>
              </a:graphicData>
            </a:graphic>
          </wp:inline>
        </w:drawing>
      </w:r>
    </w:p>
    <w:p w:rsidR="009013F3" w:rsidRPr="009013F3" w:rsidP="009013F3" w14:paraId="301C5FB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A．实验①和实验③说明了细胞核对维持细胞正常生命活动的重要性</w:t>
      </w:r>
    </w:p>
    <w:p w:rsidR="009013F3" w:rsidRPr="009013F3" w:rsidP="009013F3" w14:paraId="4B91EB7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B．实验②和实验③说明了细胞质对维持细胞正常生命活动的重要性</w:t>
      </w:r>
    </w:p>
    <w:p w:rsidR="009013F3" w:rsidRPr="009013F3" w:rsidP="009013F3" w14:paraId="38022BB6"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C．实验①说明了细胞核对细胞质的重要性，实验②说明了细胞质对细胞核的重要性</w:t>
      </w:r>
    </w:p>
    <w:p w:rsidR="009013F3" w:rsidRPr="009013F3" w:rsidP="009013F3" w14:paraId="4653C0E7"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D．该实验结果可以说明细胞是最基本的生命系统</w:t>
      </w:r>
    </w:p>
    <w:p w:rsidR="00BA413A" w:rsidRPr="00BA413A" w:rsidP="00892AC3" w14:paraId="65CA4AAE" w14:textId="77777777">
      <w:pPr>
        <w:spacing w:line="360" w:lineRule="auto"/>
        <w:rPr>
          <w:rFonts w:ascii="Times New Roman" w:hAnsi="Times New Roman"/>
          <w:color w:val="FF0000"/>
        </w:rPr>
      </w:pPr>
    </w:p>
    <w:p w:rsidR="009013F3" w:rsidRPr="009013F3" w:rsidP="009013F3" w14:paraId="0388EB1C" w14:textId="037A35DC">
      <w:pPr>
        <w:spacing w:line="360" w:lineRule="auto"/>
        <w:jc w:val="center"/>
        <w:rPr>
          <w:rFonts w:ascii="Times New Roman" w:hAnsi="Times New Roman"/>
        </w:rPr>
      </w:pPr>
      <w:r>
        <w:rPr>
          <w:rFonts w:ascii="Times New Roman" w:hAnsi="Times New Roman"/>
          <w:noProof/>
        </w:rPr>
        <mc:AlternateContent>
          <mc:Choice Requires="wpg">
            <w:drawing>
              <wp:inline distT="0" distB="0" distL="0" distR="0">
                <wp:extent cx="2292350" cy="601980"/>
                <wp:effectExtent l="72390" t="10160" r="6985" b="0"/>
                <wp:docPr id="19" name="组合 76"/>
                <wp:cNvGraphicFramePr/>
                <a:graphic xmlns:a="http://schemas.openxmlformats.org/drawingml/2006/main">
                  <a:graphicData uri="http://schemas.microsoft.com/office/word/2010/wordprocessingGroup">
                    <wpg:wgp xmlns:wpg="http://schemas.microsoft.com/office/word/2010/wordprocessingGroup">
                      <wpg:cNvGrpSpPr/>
                      <wpg:grpSpPr>
                        <a:xfrm>
                          <a:off x="0" y="0"/>
                          <a:ext cx="2292350" cy="601980"/>
                          <a:chOff x="317" y="0"/>
                          <a:chExt cx="22923" cy="6018"/>
                        </a:xfrm>
                      </wpg:grpSpPr>
                      <wpg:grpSp>
                        <wpg:cNvPr id="21" name="组合 46"/>
                        <wpg:cNvGrpSpPr/>
                        <wpg:grpSpPr>
                          <a:xfrm>
                            <a:off x="317" y="254"/>
                            <a:ext cx="5004" cy="5764"/>
                            <a:chOff x="461" y="5434"/>
                            <a:chExt cx="7251" cy="8337"/>
                          </a:xfrm>
                        </wpg:grpSpPr>
                        <wps:wsp xmlns:wps="http://schemas.microsoft.com/office/word/2010/wordprocessingShape">
                          <wps:cNvPr id="22" name="任意多边形 22"/>
                          <wps:cNvSpPr/>
                          <wps:spPr bwMode="auto">
                            <a:xfrm rot="8100000" flipV="1">
                              <a:off x="1" y="6212"/>
                              <a:ext cx="8338" cy="6781"/>
                            </a:xfrm>
                            <a:custGeom>
                              <a:avLst/>
                              <a:gdLst>
                                <a:gd name="T0" fmla="*/ 122105 w 833718"/>
                                <a:gd name="T1" fmla="*/ 556060 h 678436"/>
                                <a:gd name="T2" fmla="*/ 68684 w 833718"/>
                                <a:gd name="T3" fmla="*/ 32192 h 678436"/>
                                <a:gd name="T4" fmla="*/ 94995 w 833718"/>
                                <a:gd name="T5" fmla="*/ 0 h 678436"/>
                                <a:gd name="T6" fmla="*/ 738785 w 833718"/>
                                <a:gd name="T7" fmla="*/ 0 h 678436"/>
                                <a:gd name="T8" fmla="*/ 765096 w 833718"/>
                                <a:gd name="T9" fmla="*/ 32192 h 678436"/>
                                <a:gd name="T10" fmla="*/ 711675 w 833718"/>
                                <a:gd name="T11" fmla="*/ 556060 h 678436"/>
                                <a:gd name="T12" fmla="*/ 122105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2">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23" name="文本框 48"/>
                          <wps:cNvSpPr txBox="1">
                            <a:spLocks noChangeArrowheads="1"/>
                          </wps:cNvSpPr>
                          <wps:spPr bwMode="auto">
                            <a:xfrm>
                              <a:off x="461" y="5893"/>
                              <a:ext cx="7252" cy="5806"/>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5</w:t>
                                </w:r>
                              </w:p>
                            </w:txbxContent>
                          </wps:txbx>
                          <wps:bodyPr rot="0" vert="horz" wrap="square" lIns="91440" tIns="45720" rIns="91440" bIns="45720" anchor="t" anchorCtr="0" upright="1">
                            <a:spAutoFit/>
                          </wps:bodyPr>
                        </wps:wsp>
                      </wpg:grpSp>
                      <wpg:grpSp>
                        <wpg:cNvPr id="24" name="组合 74"/>
                        <wpg:cNvGrpSpPr/>
                        <wpg:grpSpPr>
                          <a:xfrm>
                            <a:off x="6477" y="0"/>
                            <a:ext cx="16764" cy="4953"/>
                            <a:chOff x="6510" y="5279"/>
                            <a:chExt cx="37444" cy="6609"/>
                          </a:xfrm>
                        </wpg:grpSpPr>
                        <wps:wsp xmlns:wps="http://schemas.microsoft.com/office/word/2010/wordprocessingShape">
                          <wps:cNvPr id="25" name="圆角矩形 25"/>
                          <wps:cNvSpPr>
                            <a:spLocks noChangeArrowheads="1"/>
                          </wps:cNvSpPr>
                          <wps:spPr bwMode="auto">
                            <a:xfrm>
                              <a:off x="6510" y="6126"/>
                              <a:ext cx="37444" cy="5115"/>
                            </a:xfrm>
                            <a:prstGeom prst="roundRect">
                              <a:avLst>
                                <a:gd name="adj" fmla="val 16667"/>
                              </a:avLst>
                            </a:prstGeom>
                            <a:solidFill>
                              <a:schemeClr val="accent2">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26" name="矩形 26"/>
                          <wps:cNvSpPr>
                            <a:spLocks noChangeArrowheads="1"/>
                          </wps:cNvSpPr>
                          <wps:spPr bwMode="auto">
                            <a:xfrm>
                              <a:off x="9203" y="5279"/>
                              <a:ext cx="32253" cy="6609"/>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71418075">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归纳总结</w:t>
                                </w:r>
                              </w:p>
                            </w:txbxContent>
                          </wps:txbx>
                          <wps:bodyPr rot="0" vert="horz" wrap="square" lIns="91470" tIns="45734" rIns="91470" bIns="45734" anchor="t" anchorCtr="0" upright="1"/>
                        </wps:wsp>
                      </wpg:grpSp>
                    </wpg:wgp>
                  </a:graphicData>
                </a:graphic>
              </wp:inline>
            </w:drawing>
          </mc:Choice>
          <mc:Fallback>
            <w:pict>
              <v:group id="组合 76" o:spid="_x0000_i1061" style="width:180.5pt;height:47.4pt;mso-position-horizontal-relative:char;mso-position-vertical-relative:line" coordorigin="317,0" coordsize="22923,6018">
                <v:group id="组合 46" o:spid="_x0000_s1062" style="width:5004;height:5764;left:317;position:absolute;top:254" coordorigin="461,5434" coordsize="7251,8337">
                  <v:shape id="任意多边形 22" o:spid="_x0000_s1063" style="width:8338;height:6781;flip:y;left:1;mso-wrap-style:square;position:absolute;rotation:-135;top:6212;visibility:visible;v-text-anchor:middle" coordsize="833718,678436" path="m122096,556342c-20349,413897,-38155,194012,68679,32208l94988,,738731,l765040,32208c871873,194012,854068,413897,711623,556342c548830,719135,284889,719135,122096,556342xe" fillcolor="#c0504d" stroked="f" strokeweight="2pt">
                    <v:shadow on="t" color="black" opacity="26213f" origin="-0.5,-0.5" offset="2.12pt,2.12pt"/>
                    <v:path arrowok="t" o:connecttype="custom" o:connectlocs="1221,5558;687,322;950,0;7389,0;7652,322;7117,5558;1221,5558" o:connectangles="0,0,0,0,0,0,0"/>
                  </v:shape>
                  <v:shape id="文本框 48" o:spid="_x0000_s1064" type="#_x0000_t202" style="width:7252;height:5806;left:461;mso-wrap-style:square;position:absolute;top:5893;visibility:visible;v-text-anchor:top" filled="f" stroked="f">
                    <v:textbox style="mso-fit-shape-to-text:t">
                      <w:txbxContent>
                        <w:p w:rsidR="00892AC3" w:rsidP="00F04F22" w14:paraId="6057F4EA"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5</w:t>
                          </w:r>
                        </w:p>
                      </w:txbxContent>
                    </v:textbox>
                  </v:shape>
                </v:group>
                <v:group id="组合 74" o:spid="_x0000_s1065" style="width:16764;height:4953;left:6477;position:absolute" coordorigin="6510,5279" coordsize="37444,6609">
                  <v:roundrect id="圆角矩形 25" o:spid="_x0000_s1066" style="width:37444;height:5115;left:6510;mso-wrap-style:square;position:absolute;top:6126;visibility:visible;v-text-anchor:middle" arcsize="10923f" fillcolor="#c0504d" stroked="f" strokeweight="2pt">
                    <v:shadow on="t" color="black" opacity="26213f" origin=",-0.5" offset="0,3pt"/>
                  </v:roundrect>
                  <v:rect id="矩形 26" o:spid="_x0000_s1067" style="width:32253;height:6609;left:9203;mso-wrap-style:square;position:absolute;top:5279;visibility:visible;v-text-anchor:top" filled="f" stroked="f">
                    <v:textbox inset="7.2pt,3.6pt,7.2pt,3.6pt">
                      <w:txbxContent>
                        <w:p w:rsidR="00892AC3" w:rsidP="00F04F22" w14:paraId="3B978912" w14:textId="71418075">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归纳总结</w:t>
                          </w:r>
                        </w:p>
                      </w:txbxContent>
                    </v:textbox>
                  </v:rect>
                </v:group>
                <w10:wrap type="none"/>
                <w10:anchorlock/>
              </v:group>
            </w:pict>
          </mc:Fallback>
        </mc:AlternateContent>
      </w:r>
    </w:p>
    <w:p w:rsidR="009013F3" w:rsidRPr="009013F3" w:rsidP="009013F3" w14:paraId="380ED44E" w14:textId="3A73B238">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hint="eastAsia"/>
          <w:color w:val="000000" w:themeColor="text1"/>
        </w:rPr>
        <w:t>1．</w:t>
      </w:r>
      <w:r w:rsidRPr="009013F3">
        <w:rPr>
          <w:rFonts w:asciiTheme="minorEastAsia" w:hAnsiTheme="minorEastAsia" w:cs="Times New Roman"/>
          <w:color w:val="000000" w:themeColor="text1"/>
        </w:rPr>
        <w:t>核膜是不连续的双层膜，其上有核孔。</w:t>
      </w:r>
    </w:p>
    <w:p w:rsidR="009013F3" w:rsidRPr="009013F3" w:rsidP="009013F3" w14:paraId="2BF39166" w14:textId="77777777">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color w:val="000000" w:themeColor="text1"/>
        </w:rPr>
        <w:t>2．核孔是RNA和蛋白质等大分子物质进出的通道。</w:t>
      </w:r>
    </w:p>
    <w:p w:rsidR="009013F3" w:rsidRPr="009013F3" w:rsidP="009013F3" w14:paraId="3A1DC076" w14:textId="77777777">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color w:val="000000" w:themeColor="text1"/>
        </w:rPr>
        <w:t>3．染色质和染色体是同一物质在细胞不同时期的两种存在状态，其主要成分是DNA和蛋白质。</w:t>
      </w:r>
    </w:p>
    <w:p w:rsidR="009013F3" w:rsidRPr="009013F3" w:rsidP="009013F3" w14:paraId="226D3082" w14:textId="77777777">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color w:val="000000" w:themeColor="text1"/>
        </w:rPr>
        <w:t>4．核仁与某种RNA的合成以及核糖体的形成有关。</w:t>
      </w:r>
    </w:p>
    <w:p w:rsidR="009013F3" w:rsidRPr="009013F3" w:rsidP="009013F3" w14:paraId="51EAA332" w14:textId="77777777">
      <w:pPr>
        <w:pStyle w:val="PlainText"/>
        <w:tabs>
          <w:tab w:val="left" w:pos="5529"/>
        </w:tabs>
        <w:snapToGrid w:val="0"/>
        <w:spacing w:line="360" w:lineRule="auto"/>
        <w:jc w:val="left"/>
        <w:rPr>
          <w:rFonts w:asciiTheme="minorEastAsia" w:hAnsiTheme="minorEastAsia" w:cs="Times New Roman"/>
          <w:color w:val="000000" w:themeColor="text1"/>
        </w:rPr>
      </w:pPr>
      <w:r w:rsidRPr="009013F3">
        <w:rPr>
          <w:rFonts w:asciiTheme="minorEastAsia" w:hAnsiTheme="minorEastAsia" w:cs="Times New Roman"/>
          <w:color w:val="000000" w:themeColor="text1"/>
        </w:rPr>
        <w:t>5．细胞核是遗传信息库，是细胞代谢和遗传的控制中</w:t>
      </w:r>
      <w:r w:rsidRPr="009013F3">
        <w:rPr>
          <w:rFonts w:asciiTheme="minorEastAsia" w:hAnsiTheme="minorEastAsia" w:cs="Times New Roman" w:hint="eastAsia"/>
          <w:color w:val="000000" w:themeColor="text1"/>
        </w:rPr>
        <w:t>心。</w:t>
      </w:r>
    </w:p>
    <w:p w:rsidR="009013F3" w:rsidRPr="009013F3" w:rsidP="009013F3" w14:paraId="109B7CC9" w14:textId="3183A94E">
      <w:pPr>
        <w:spacing w:line="360" w:lineRule="auto"/>
        <w:rPr>
          <w:rFonts w:asciiTheme="minorEastAsia" w:hAnsiTheme="minorEastAsia"/>
          <w:color w:val="000000" w:themeColor="text1"/>
          <w:szCs w:val="21"/>
        </w:rPr>
      </w:pPr>
      <w:r w:rsidRPr="009013F3">
        <w:rPr>
          <w:rFonts w:asciiTheme="minorEastAsia" w:hAnsiTheme="minorEastAsia" w:cs="Times New Roman"/>
          <w:color w:val="000000" w:themeColor="text1"/>
          <w:szCs w:val="21"/>
        </w:rPr>
        <w:t>6</w:t>
      </w:r>
      <w:r w:rsidRPr="009013F3">
        <w:rPr>
          <w:rFonts w:asciiTheme="minorEastAsia" w:hAnsiTheme="minorEastAsia" w:cs="Times New Roman" w:hint="eastAsia"/>
          <w:color w:val="000000" w:themeColor="text1"/>
          <w:szCs w:val="21"/>
        </w:rPr>
        <w:t>．</w:t>
      </w:r>
      <w:r w:rsidRPr="009013F3">
        <w:rPr>
          <w:rFonts w:asciiTheme="minorEastAsia" w:hAnsiTheme="minorEastAsia" w:cs="Times New Roman"/>
          <w:color w:val="000000" w:themeColor="text1"/>
          <w:szCs w:val="21"/>
        </w:rPr>
        <w:t>模型包括物理模型、概念模型、数学模型等</w:t>
      </w:r>
    </w:p>
    <w:p w:rsidR="00D70B67" w:rsidRPr="00892AC3" w:rsidP="00892AC3" w14:paraId="0FEFE9F9" w14:textId="17C3AA93">
      <w:pPr>
        <w:spacing w:line="360" w:lineRule="auto"/>
        <w:rPr>
          <w:rFonts w:ascii="Times New Roman" w:hAnsi="Times New Roman"/>
          <w:b/>
          <w:color w:val="FF0000"/>
        </w:rPr>
      </w:pPr>
      <w:r w:rsidRPr="009013F3">
        <w:rPr>
          <w:rFonts w:asciiTheme="minorEastAsia" w:hAnsiTheme="minorEastAsia" w:hint="eastAsia"/>
          <w:b/>
          <w:color w:val="000000" w:themeColor="text1"/>
        </w:rPr>
        <w:t>7、</w:t>
      </w:r>
      <w:r w:rsidRPr="003D2F41">
        <w:rPr>
          <w:rFonts w:ascii="Times New Roman" w:hAnsi="Times New Roman" w:cs="Times New Roman"/>
          <w:noProof/>
          <w:sz w:val="24"/>
        </w:rPr>
        <w:drawing>
          <wp:inline distT="0" distB="0" distL="0" distR="0">
            <wp:extent cx="2603500" cy="1384300"/>
            <wp:effectExtent l="0" t="0" r="6350" b="6350"/>
            <wp:docPr id="1053785009" name="图片 4" descr="说明: C:\Users\Administrator\Desktop\RNG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785009" name="图片 13" descr="说明: C:\Users\Administrator\Desktop\RNG1-3.TIF"/>
                    <pic:cNvPicPr>
                      <a:picLocks noChangeAspect="1" noChangeArrowheads="1"/>
                    </pic:cNvPicPr>
                  </pic:nvPicPr>
                  <pic:blipFill>
                    <a:blip xmlns:r="http://schemas.openxmlformats.org/officeDocument/2006/relationships" r:embed="rId12"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603500" cy="1384300"/>
                    </a:xfrm>
                    <a:prstGeom prst="rect">
                      <a:avLst/>
                    </a:prstGeom>
                    <a:noFill/>
                    <a:ln>
                      <a:noFill/>
                    </a:ln>
                  </pic:spPr>
                </pic:pic>
              </a:graphicData>
            </a:graphic>
          </wp:inline>
        </w:drawing>
      </w:r>
    </w:p>
    <w:p w:rsidR="00F04F22" w:rsidRPr="00892AC3" w:rsidP="00892AC3" w14:paraId="01EFB91F" w14:textId="77777777">
      <w:pPr>
        <w:spacing w:line="360" w:lineRule="auto"/>
        <w:rPr>
          <w:rFonts w:ascii="Times New Roman" w:hAnsi="Times New Roman"/>
          <w:b/>
          <w:color w:val="FF0000"/>
        </w:rPr>
      </w:pPr>
    </w:p>
    <w:p w:rsidR="00F04F22" w:rsidP="00892AC3" w14:paraId="649D8E8F" w14:textId="77777777">
      <w:pPr>
        <w:spacing w:line="360" w:lineRule="auto"/>
        <w:jc w:val="center"/>
        <w:rPr>
          <w:rFonts w:ascii="Times New Roman" w:hAnsi="Times New Roman"/>
        </w:rPr>
      </w:pPr>
      <w:r>
        <w:rPr>
          <w:rFonts w:ascii="Times New Roman" w:hAnsi="Times New Roman"/>
          <w:noProof/>
        </w:rPr>
        <mc:AlternateContent>
          <mc:Choice Requires="wpg">
            <w:drawing>
              <wp:inline distT="0" distB="0" distL="0" distR="0">
                <wp:extent cx="2297430" cy="599440"/>
                <wp:effectExtent l="91440" t="15240" r="1905" b="0"/>
                <wp:docPr id="8" name="组合 78"/>
                <wp:cNvGraphicFramePr/>
                <a:graphic xmlns:a="http://schemas.openxmlformats.org/drawingml/2006/main">
                  <a:graphicData uri="http://schemas.microsoft.com/office/word/2010/wordprocessingGroup">
                    <wpg:wgp xmlns:wpg="http://schemas.microsoft.com/office/word/2010/wordprocessingGroup">
                      <wpg:cNvGrpSpPr/>
                      <wpg:grpSpPr>
                        <a:xfrm>
                          <a:off x="0" y="0"/>
                          <a:ext cx="2297430" cy="599440"/>
                          <a:chOff x="508" y="0"/>
                          <a:chExt cx="22974" cy="5996"/>
                        </a:xfrm>
                      </wpg:grpSpPr>
                      <wpg:grpSp>
                        <wpg:cNvPr id="9" name="组合 40"/>
                        <wpg:cNvGrpSpPr/>
                        <wpg:grpSpPr>
                          <a:xfrm>
                            <a:off x="508" y="244"/>
                            <a:ext cx="5003" cy="5752"/>
                            <a:chOff x="914" y="-780"/>
                            <a:chExt cx="7247" cy="8341"/>
                          </a:xfrm>
                        </wpg:grpSpPr>
                        <wps:wsp xmlns:wps="http://schemas.microsoft.com/office/word/2010/wordprocessingShape">
                          <wps:cNvPr id="10" name="任意多边形 31"/>
                          <wps:cNvSpPr/>
                          <wps:spPr bwMode="auto">
                            <a:xfrm rot="8100000" flipV="1">
                              <a:off x="179" y="0"/>
                              <a:ext cx="8341" cy="6781"/>
                            </a:xfrm>
                            <a:custGeom>
                              <a:avLst/>
                              <a:gdLst>
                                <a:gd name="T0" fmla="*/ 122158 w 833718"/>
                                <a:gd name="T1" fmla="*/ 556060 h 678436"/>
                                <a:gd name="T2" fmla="*/ 68714 w 833718"/>
                                <a:gd name="T3" fmla="*/ 32192 h 678436"/>
                                <a:gd name="T4" fmla="*/ 95037 w 833718"/>
                                <a:gd name="T5" fmla="*/ 0 h 678436"/>
                                <a:gd name="T6" fmla="*/ 739108 w 833718"/>
                                <a:gd name="T7" fmla="*/ 0 h 678436"/>
                                <a:gd name="T8" fmla="*/ 765431 w 833718"/>
                                <a:gd name="T9" fmla="*/ 32192 h 678436"/>
                                <a:gd name="T10" fmla="*/ 711987 w 833718"/>
                                <a:gd name="T11" fmla="*/ 556060 h 678436"/>
                                <a:gd name="T12" fmla="*/ 122158 w 833718"/>
                                <a:gd name="T13" fmla="*/ 556060 h 678436"/>
                                <a:gd name="T14" fmla="*/ 0 60000 65536"/>
                                <a:gd name="T15" fmla="*/ 0 60000 65536"/>
                                <a:gd name="T16" fmla="*/ 0 60000 65536"/>
                                <a:gd name="T17" fmla="*/ 0 60000 65536"/>
                                <a:gd name="T18" fmla="*/ 0 60000 65536"/>
                                <a:gd name="T19" fmla="*/ 0 60000 65536"/>
                                <a:gd name="T20" fmla="*/ 0 60000 65536"/>
                              </a:gdLst>
                              <a:cxnLst>
                                <a:cxn ang="T14">
                                  <a:pos x="T0" y="T1"/>
                                </a:cxn>
                                <a:cxn ang="T15">
                                  <a:pos x="T2" y="T3"/>
                                </a:cxn>
                                <a:cxn ang="T16">
                                  <a:pos x="T4" y="T5"/>
                                </a:cxn>
                                <a:cxn ang="T17">
                                  <a:pos x="T6" y="T7"/>
                                </a:cxn>
                                <a:cxn ang="T18">
                                  <a:pos x="T8" y="T9"/>
                                </a:cxn>
                                <a:cxn ang="T19">
                                  <a:pos x="T10" y="T11"/>
                                </a:cxn>
                                <a:cxn ang="T20">
                                  <a:pos x="T12" y="T13"/>
                                </a:cxn>
                              </a:cxnLst>
                              <a:rect l="0" t="0" r="r" b="b"/>
                              <a:pathLst>
                                <a:path fill="norm" h="678436" w="833718" stroke="1">
                                  <a:moveTo>
                                    <a:pt x="122096" y="556342"/>
                                  </a:moveTo>
                                  <a:cubicBezTo>
                                    <a:pt x="-20349" y="413897"/>
                                    <a:pt x="-38155" y="194012"/>
                                    <a:pt x="68679" y="32208"/>
                                  </a:cubicBezTo>
                                  <a:lnTo>
                                    <a:pt x="94988" y="0"/>
                                  </a:lnTo>
                                  <a:lnTo>
                                    <a:pt x="738731" y="0"/>
                                  </a:lnTo>
                                  <a:lnTo>
                                    <a:pt x="765040" y="32208"/>
                                  </a:lnTo>
                                  <a:cubicBezTo>
                                    <a:pt x="871873" y="194012"/>
                                    <a:pt x="854068" y="413897"/>
                                    <a:pt x="711623" y="556342"/>
                                  </a:cubicBezTo>
                                  <a:cubicBezTo>
                                    <a:pt x="548830" y="719135"/>
                                    <a:pt x="284889" y="719135"/>
                                    <a:pt x="122096" y="556342"/>
                                  </a:cubicBezTo>
                                  <a:close/>
                                </a:path>
                              </a:pathLst>
                            </a:custGeom>
                            <a:solidFill>
                              <a:schemeClr val="accent4">
                                <a:lumMod val="100000"/>
                                <a:lumOff val="0"/>
                              </a:schemeClr>
                            </a:solidFill>
                            <a:ln>
                              <a:noFill/>
                            </a:ln>
                            <a:effectLst>
                              <a:outerShdw blurRad="0" dist="38100" dir="2700000" sx="100000" sy="100000" kx="0" ky="0" algn="tl"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wps:wsp>
                        <wps:wsp xmlns:wps="http://schemas.microsoft.com/office/word/2010/wordprocessingShape">
                          <wps:cNvPr id="11" name="文本框 42"/>
                          <wps:cNvSpPr txBox="1">
                            <a:spLocks noChangeArrowheads="1"/>
                          </wps:cNvSpPr>
                          <wps:spPr bwMode="auto">
                            <a:xfrm>
                              <a:off x="914" y="-306"/>
                              <a:ext cx="7247" cy="5818"/>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id="32768">
                            <w:txbxContent>
                              <w:p w:rsidR="00892AC3" w:rsidP="00F04F22" w14:textId="77777777">
                                <w:pPr>
                                  <w:pStyle w:val="NormalWeb"/>
                                  <w:spacing w:before="0" w:beforeAutospacing="0" w:after="0" w:afterAutospacing="0"/>
                                </w:pP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6</w:t>
                                </w: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1</w:t>
                                </w:r>
                              </w:p>
                            </w:txbxContent>
                          </wps:txbx>
                          <wps:bodyPr rot="0" vert="horz" wrap="square" lIns="91440" tIns="45720" rIns="91440" bIns="45720" anchor="t" anchorCtr="0" upright="1">
                            <a:spAutoFit/>
                          </wps:bodyPr>
                        </wps:wsp>
                      </wpg:grpSp>
                      <wpg:grpSp>
                        <wpg:cNvPr id="12" name="组合 80"/>
                        <wpg:cNvGrpSpPr/>
                        <wpg:grpSpPr>
                          <a:xfrm>
                            <a:off x="6858" y="0"/>
                            <a:ext cx="16624" cy="4953"/>
                            <a:chOff x="7037" y="-1025"/>
                            <a:chExt cx="37444" cy="6613"/>
                          </a:xfrm>
                        </wpg:grpSpPr>
                        <wps:wsp xmlns:wps="http://schemas.microsoft.com/office/word/2010/wordprocessingShape">
                          <wps:cNvPr id="14" name="圆角矩形 66"/>
                          <wps:cNvSpPr>
                            <a:spLocks noChangeArrowheads="1"/>
                          </wps:cNvSpPr>
                          <wps:spPr bwMode="auto">
                            <a:xfrm>
                              <a:off x="7037" y="91"/>
                              <a:ext cx="37444" cy="5115"/>
                            </a:xfrm>
                            <a:prstGeom prst="roundRect">
                              <a:avLst>
                                <a:gd name="adj" fmla="val 16667"/>
                              </a:avLst>
                            </a:prstGeom>
                            <a:solidFill>
                              <a:schemeClr val="accent4">
                                <a:lumMod val="100000"/>
                                <a:lumOff val="0"/>
                              </a:schemeClr>
                            </a:solidFill>
                            <a:ln>
                              <a:noFill/>
                            </a:ln>
                            <a:effectLst>
                              <a:outerShdw blurRad="0" dist="38100" dir="5400000" sx="100000" sy="100000" kx="0" ky="0" algn="t" rotWithShape="0">
                                <a:srgbClr val="000000">
                                  <a:alpha val="39999"/>
                                </a:srgbClr>
                              </a:outerShdw>
                            </a:effectLst>
                            <a:extLst>
                              <a:ext xmlns:a="http://schemas.openxmlformats.org/drawingml/2006/main" uri="{91240B29-F687-4F45-9708-019B960494DF}">
                                <a14:hiddenLine xmlns:a14="http://schemas.microsoft.com/office/drawing/2010/main" w="25400">
                                  <a:solidFill>
                                    <a:srgbClr val="000000"/>
                                  </a:solidFill>
                                  <a:round/>
                                  <a:headEnd/>
                                  <a:tailEnd/>
                                </a14:hiddenLine>
                              </a:ext>
                            </a:extLst>
                          </wps:spPr>
                          <wps:bodyPr rot="0" vert="horz" wrap="square" lIns="91470" tIns="45734" rIns="91470" bIns="45734" anchor="ctr" anchorCtr="0" upright="1"/>
                        </wps:wsp>
                        <wps:wsp xmlns:wps="http://schemas.microsoft.com/office/word/2010/wordprocessingShape">
                          <wps:cNvPr id="15" name="矩形 67"/>
                          <wps:cNvSpPr>
                            <a:spLocks noChangeArrowheads="1"/>
                          </wps:cNvSpPr>
                          <wps:spPr bwMode="auto">
                            <a:xfrm>
                              <a:off x="7705" y="-1025"/>
                              <a:ext cx="34382" cy="6613"/>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F04F22" w14:textId="44B472EE">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强化</w:t>
                                </w:r>
                                <w:r w:rsidR="00D77956">
                                  <w:rPr>
                                    <w:rFonts w:ascii="微软雅黑" w:eastAsia="微软雅黑" w:hAnsi="微软雅黑" w:cs="Times New Roman" w:hint="eastAsia"/>
                                    <w:b/>
                                    <w:bCs/>
                                    <w:color w:val="FFFFFF" w:themeColor="background1"/>
                                    <w:kern w:val="2"/>
                                    <w:sz w:val="32"/>
                                    <w:szCs w:val="32"/>
                                  </w:rPr>
                                  <w:t>提升</w:t>
                                </w:r>
                              </w:p>
                            </w:txbxContent>
                          </wps:txbx>
                          <wps:bodyPr rot="0" vert="horz" wrap="square" lIns="91470" tIns="45734" rIns="91470" bIns="45734" anchor="t" anchorCtr="0" upright="1"/>
                        </wps:wsp>
                      </wpg:grpSp>
                    </wpg:wgp>
                  </a:graphicData>
                </a:graphic>
              </wp:inline>
            </w:drawing>
          </mc:Choice>
          <mc:Fallback>
            <w:pict>
              <v:group id="组合 78" o:spid="_x0000_i1068" style="width:180.9pt;height:47.2pt;mso-position-horizontal-relative:char;mso-position-vertical-relative:line" coordorigin="508,0" coordsize="22974,5996">
                <v:group id="组合 40" o:spid="_x0000_s1069" style="width:5003;height:5752;left:508;position:absolute;top:244" coordorigin="914,-780" coordsize="7247,8341">
                  <v:shape id="任意多边形 31" o:spid="_x0000_s1070" style="width:8341;height:6781;flip:y;left:179;mso-wrap-style:square;position:absolute;rotation:-135;visibility:visible;v-text-anchor:middle" coordsize="833718,678436" path="m122096,556342c-20349,413897,-38155,194012,68679,32208l94988,,738731,l765040,32208c871873,194012,854068,413897,711623,556342c548830,719135,284889,719135,122096,556342xe" fillcolor="#8064a2" stroked="f" strokeweight="2pt">
                    <v:shadow on="t" color="black" opacity="26213f" origin="-0.5,-0.5" offset="2.12pt,2.12pt"/>
                    <v:path arrowok="t" o:connecttype="custom" o:connectlocs="1222,5558;687,322;951,0;7394,0;7658,322;7123,5558;1222,5558" o:connectangles="0,0,0,0,0,0,0"/>
                  </v:shape>
                  <v:shape id="文本框 42" o:spid="_x0000_s1071" type="#_x0000_t202" style="width:7247;height:5818;left:914;mso-wrap-style:square;position:absolute;top:-306;visibility:visible;v-text-anchor:top" filled="f" stroked="f"/>
                </v:group>
                <v:group id="组合 80" o:spid="_x0000_s1072" style="width:16624;height:4953;left:6858;position:absolute" coordorigin="7037,-1025" coordsize="37444,6613">
                  <v:roundrect id="圆角矩形 66" o:spid="_x0000_s1073" style="width:37444;height:5115;left:7037;mso-wrap-style:square;position:absolute;top:91;visibility:visible;v-text-anchor:middle" arcsize="10923f" fillcolor="#8064a2" stroked="f" strokeweight="2pt">
                    <v:shadow on="t" color="black" opacity="26213f" origin=",-0.5" offset="0,3pt"/>
                  </v:roundrect>
                  <v:rect id="矩形 67" o:spid="_x0000_s1074" style="width:34382;height:6613;left:7705;mso-wrap-style:square;position:absolute;top:-1025;visibility:visible;v-text-anchor:top" filled="f" stroked="f">
                    <v:textbox inset="7.2pt,3.6pt,7.2pt,3.6pt">
                      <w:txbxContent>
                        <w:p w:rsidR="00892AC3" w:rsidP="00F04F22" w14:paraId="11F82C44" w14:textId="44B472EE">
                          <w:pPr>
                            <w:pStyle w:val="NormalWeb"/>
                            <w:spacing w:before="0" w:beforeAutospacing="0" w:after="0" w:afterAutospacing="0"/>
                            <w:jc w:val="center"/>
                          </w:pPr>
                          <w:r>
                            <w:rPr>
                              <w:rFonts w:ascii="微软雅黑" w:eastAsia="微软雅黑" w:hAnsi="微软雅黑" w:cs="Times New Roman" w:hint="eastAsia"/>
                              <w:b/>
                              <w:bCs/>
                              <w:color w:val="FFFFFF" w:themeColor="background1"/>
                              <w:kern w:val="2"/>
                              <w:sz w:val="32"/>
                              <w:szCs w:val="32"/>
                            </w:rPr>
                            <w:t>强化</w:t>
                          </w:r>
                          <w:r w:rsidR="00D77956">
                            <w:rPr>
                              <w:rFonts w:ascii="微软雅黑" w:eastAsia="微软雅黑" w:hAnsi="微软雅黑" w:cs="Times New Roman" w:hint="eastAsia"/>
                              <w:b/>
                              <w:bCs/>
                              <w:color w:val="FFFFFF" w:themeColor="background1"/>
                              <w:kern w:val="2"/>
                              <w:sz w:val="32"/>
                              <w:szCs w:val="32"/>
                            </w:rPr>
                            <w:t>提升</w:t>
                          </w:r>
                        </w:p>
                      </w:txbxContent>
                    </v:textbox>
                  </v:rect>
                </v:group>
                <w10:wrap type="none"/>
                <w10:anchorlock/>
              </v:group>
            </w:pict>
          </mc:Fallback>
        </mc:AlternateContent>
      </w:r>
    </w:p>
    <w:p w:rsidR="009013F3" w:rsidRPr="009013F3" w:rsidP="009013F3" w14:paraId="09D95059"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hint="eastAsia"/>
          <w:color w:val="FF0000"/>
        </w:rPr>
        <w:t xml:space="preserve"> </w:t>
      </w:r>
      <w:r w:rsidRPr="009013F3">
        <w:rPr>
          <w:rFonts w:asciiTheme="minorEastAsia" w:hAnsiTheme="minorEastAsia" w:cs="Times New Roman"/>
        </w:rPr>
        <w:t>1．将一只黑色公绵羊的体细胞核移入白色绵羊的去核卵细胞中，并</w:t>
      </w:r>
      <w:r w:rsidRPr="009013F3">
        <w:rPr>
          <w:rFonts w:asciiTheme="minorEastAsia" w:hAnsiTheme="minorEastAsia" w:cs="Times New Roman"/>
        </w:rPr>
        <w:t>将此卵植入</w:t>
      </w:r>
      <w:r w:rsidRPr="009013F3">
        <w:rPr>
          <w:rFonts w:asciiTheme="minorEastAsia" w:hAnsiTheme="minorEastAsia" w:cs="Times New Roman"/>
        </w:rPr>
        <w:t>另一只黑色绵羊子宫内发育，生出的小绵羊即克隆羊。那么，此克隆绵羊为(　</w:t>
      </w:r>
      <w:r w:rsidRPr="009013F3">
        <w:rPr>
          <w:rFonts w:asciiTheme="minorEastAsia" w:hAnsiTheme="minorEastAsia" w:cs="Times New Roman" w:hint="eastAsia"/>
        </w:rPr>
        <w:t>　)</w:t>
      </w:r>
    </w:p>
    <w:p w:rsidR="009013F3" w:rsidRPr="009013F3" w:rsidP="009013F3" w14:paraId="70EC0E3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w:t>
      </w:r>
      <w:r w:rsidRPr="009013F3">
        <w:rPr>
          <w:rFonts w:asciiTheme="minorEastAsia" w:hAnsiTheme="minorEastAsia" w:cs="Times New Roman" w:hint="eastAsia"/>
        </w:rPr>
        <w:t>．</w:t>
      </w:r>
      <w:r w:rsidRPr="009013F3">
        <w:rPr>
          <w:rFonts w:asciiTheme="minorEastAsia" w:hAnsiTheme="minorEastAsia" w:cs="Times New Roman"/>
        </w:rPr>
        <w:t>黑色公绵羊</w:t>
      </w:r>
      <w:r w:rsidRPr="009013F3">
        <w:rPr>
          <w:rFonts w:asciiTheme="minorEastAsia" w:hAnsiTheme="minorEastAsia" w:cs="Times New Roman"/>
        </w:rPr>
        <w:t>　　　　　　</w:t>
      </w:r>
      <w:r w:rsidRPr="009013F3">
        <w:rPr>
          <w:rFonts w:asciiTheme="minorEastAsia" w:hAnsiTheme="minorEastAsia" w:cs="Times New Roman" w:hint="eastAsia"/>
        </w:rPr>
        <w:tab/>
      </w:r>
      <w:r w:rsidRPr="009013F3">
        <w:rPr>
          <w:rFonts w:asciiTheme="minorEastAsia" w:hAnsiTheme="minorEastAsia" w:cs="Times New Roman"/>
        </w:rPr>
        <w:t>B．黑色母绵羊</w:t>
      </w:r>
    </w:p>
    <w:p w:rsidR="009013F3" w:rsidRPr="009013F3" w:rsidP="009013F3" w14:paraId="2AE95FE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 xml:space="preserve">C．白色母绵羊  </w:t>
      </w:r>
      <w:r w:rsidRPr="009013F3">
        <w:rPr>
          <w:rFonts w:asciiTheme="minorEastAsia" w:hAnsiTheme="minorEastAsia" w:cs="Times New Roman" w:hint="eastAsia"/>
        </w:rPr>
        <w:tab/>
      </w:r>
      <w:r w:rsidRPr="009013F3">
        <w:rPr>
          <w:rFonts w:asciiTheme="minorEastAsia" w:hAnsiTheme="minorEastAsia" w:cs="Times New Roman"/>
        </w:rPr>
        <w:t>D．白色公绵羊</w:t>
      </w:r>
    </w:p>
    <w:p w:rsidR="009013F3" w:rsidRPr="009013F3" w:rsidP="009013F3" w14:paraId="795EC51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2．用真核细胞a、b做下图实验，最能说明(　　)</w:t>
      </w:r>
    </w:p>
    <w:p w:rsidR="009013F3" w:rsidRPr="009013F3" w:rsidP="009013F3" w14:paraId="43BBAD64" w14:textId="3350ED1C">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133600" cy="819150"/>
            <wp:effectExtent l="0" t="0" r="0" b="0"/>
            <wp:docPr id="1141702641" name="图片 8" descr="说明: C:\Users\Administrator\Desktop\SWRJ4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02641" name="图片 7" descr="说明: C:\Users\Administrator\Desktop\SWRJ41.TIF"/>
                    <pic:cNvPicPr>
                      <a:picLocks noChangeAspect="1" noChangeArrowheads="1"/>
                    </pic:cNvPicPr>
                  </pic:nvPicPr>
                  <pic:blipFill>
                    <a:blip xmlns:r="http://schemas.openxmlformats.org/officeDocument/2006/relationships" r:embed="rId13"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133600" cy="819150"/>
                    </a:xfrm>
                    <a:prstGeom prst="rect">
                      <a:avLst/>
                    </a:prstGeom>
                    <a:noFill/>
                    <a:ln>
                      <a:noFill/>
                    </a:ln>
                  </pic:spPr>
                </pic:pic>
              </a:graphicData>
            </a:graphic>
          </wp:inline>
        </w:drawing>
      </w:r>
    </w:p>
    <w:p w:rsidR="009013F3" w:rsidRPr="009013F3" w:rsidP="009013F3" w14:paraId="11F7AB6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A．细胞c的性状由细胞核控制</w:t>
      </w:r>
    </w:p>
    <w:p w:rsidR="009013F3" w:rsidRPr="009013F3" w:rsidP="009013F3" w14:paraId="65781CC2"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B．细胞c的性状由细胞质控制</w:t>
      </w:r>
    </w:p>
    <w:p w:rsidR="009013F3" w:rsidRPr="009013F3" w:rsidP="009013F3" w14:paraId="4BF4261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C．细胞核控制生物的一切性状</w:t>
      </w:r>
    </w:p>
    <w:p w:rsidR="009013F3" w:rsidRPr="009013F3" w:rsidP="009013F3" w14:paraId="7066954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D．细胞c的性状由细胞核和</w:t>
      </w:r>
      <w:r w:rsidRPr="009013F3">
        <w:rPr>
          <w:rFonts w:asciiTheme="minorEastAsia" w:hAnsiTheme="minorEastAsia" w:cs="Times New Roman" w:hint="eastAsia"/>
        </w:rPr>
        <w:t>细胞质共同决定的</w:t>
      </w:r>
    </w:p>
    <w:p w:rsidR="009013F3" w:rsidRPr="009013F3" w:rsidP="009013F3" w14:paraId="2A7A8D5B" w14:textId="0841F4DE">
      <w:pPr>
        <w:pStyle w:val="PlainText"/>
        <w:tabs>
          <w:tab w:val="left" w:pos="5529"/>
        </w:tabs>
        <w:snapToGrid w:val="0"/>
        <w:spacing w:line="360" w:lineRule="auto"/>
        <w:ind w:firstLine="420" w:firstLineChars="200"/>
        <w:rPr>
          <w:rFonts w:asciiTheme="minorEastAsia" w:hAnsiTheme="minorEastAsia" w:cs="Times New Roman"/>
          <w:color w:val="FF0000"/>
        </w:rPr>
      </w:pPr>
      <w:r>
        <w:rPr>
          <w:rFonts w:asciiTheme="minorEastAsia" w:hAnsiTheme="minorEastAsia" w:cs="Times New Roman" w:hint="eastAsia"/>
          <w:color w:val="FF0000"/>
        </w:rPr>
        <w:t xml:space="preserve"> </w:t>
      </w:r>
    </w:p>
    <w:p w:rsidR="009013F3" w:rsidRPr="009013F3" w:rsidP="009013F3" w14:paraId="3A8DA29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3．下列为黑白美西</w:t>
      </w:r>
      <w:r w:rsidRPr="009013F3">
        <w:rPr>
          <w:rFonts w:asciiTheme="minorEastAsia" w:hAnsiTheme="minorEastAsia" w:cs="Times New Roman"/>
        </w:rPr>
        <w:t>螈</w:t>
      </w:r>
      <w:r w:rsidRPr="009013F3">
        <w:rPr>
          <w:rFonts w:asciiTheme="minorEastAsia" w:hAnsiTheme="minorEastAsia" w:cs="Times New Roman"/>
        </w:rPr>
        <w:t>核移植实验流程示意图，据图分析不正确的是(　　)</w:t>
      </w:r>
    </w:p>
    <w:p w:rsidR="009013F3" w:rsidRPr="009013F3" w:rsidP="009013F3" w14:paraId="66A26B97" w14:textId="405BF428">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228850" cy="1797050"/>
            <wp:effectExtent l="0" t="0" r="0" b="0"/>
            <wp:docPr id="1063382936" name="图片 7" descr="说明: C:\Users\Administrator\Desktop\23SWXJ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82936" name="图片 6" descr="说明: C:\Users\Administrator\Desktop\23SWXJ10.TIF"/>
                    <pic:cNvPicPr>
                      <a:picLocks noChangeAspect="1" noChangeArrowheads="1"/>
                    </pic:cNvPicPr>
                  </pic:nvPicPr>
                  <pic:blipFill>
                    <a:blip xmlns:r="http://schemas.openxmlformats.org/officeDocument/2006/relationships" r:embed="rId14"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228850" cy="1797050"/>
                    </a:xfrm>
                    <a:prstGeom prst="rect">
                      <a:avLst/>
                    </a:prstGeom>
                    <a:noFill/>
                    <a:ln>
                      <a:noFill/>
                    </a:ln>
                  </pic:spPr>
                </pic:pic>
              </a:graphicData>
            </a:graphic>
          </wp:inline>
        </w:drawing>
      </w:r>
    </w:p>
    <w:p w:rsidR="009013F3" w:rsidRPr="009013F3" w:rsidP="009013F3" w14:paraId="000674A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A．该实验的目的是证明黑色美西</w:t>
      </w:r>
      <w:r w:rsidRPr="009013F3">
        <w:rPr>
          <w:rFonts w:asciiTheme="minorEastAsia" w:hAnsiTheme="minorEastAsia" w:cs="Times New Roman"/>
        </w:rPr>
        <w:t>螈</w:t>
      </w:r>
      <w:r w:rsidRPr="009013F3">
        <w:rPr>
          <w:rFonts w:asciiTheme="minorEastAsia" w:hAnsiTheme="minorEastAsia" w:cs="Times New Roman"/>
        </w:rPr>
        <w:t>的肤色由细胞核控制</w:t>
      </w:r>
    </w:p>
    <w:p w:rsidR="009013F3" w:rsidRPr="009013F3" w:rsidP="009013F3" w14:paraId="12B6A4C8"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B．该实验说明细胞核是遗传的控制中心</w:t>
      </w:r>
    </w:p>
    <w:p w:rsidR="009013F3" w:rsidRPr="009013F3" w:rsidP="009013F3" w14:paraId="03DC4C47"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C．可将白色美西</w:t>
      </w:r>
      <w:r w:rsidRPr="009013F3">
        <w:rPr>
          <w:rFonts w:asciiTheme="minorEastAsia" w:hAnsiTheme="minorEastAsia" w:cs="Times New Roman"/>
        </w:rPr>
        <w:t>螈</w:t>
      </w:r>
      <w:r w:rsidRPr="009013F3">
        <w:rPr>
          <w:rFonts w:asciiTheme="minorEastAsia" w:hAnsiTheme="minorEastAsia" w:cs="Times New Roman"/>
        </w:rPr>
        <w:t>胚胎细胞核移植到黑色美西</w:t>
      </w:r>
      <w:r w:rsidRPr="009013F3">
        <w:rPr>
          <w:rFonts w:asciiTheme="minorEastAsia" w:hAnsiTheme="minorEastAsia" w:cs="Times New Roman"/>
        </w:rPr>
        <w:t>螈</w:t>
      </w:r>
      <w:r w:rsidRPr="009013F3">
        <w:rPr>
          <w:rFonts w:asciiTheme="minorEastAsia" w:hAnsiTheme="minorEastAsia" w:cs="Times New Roman"/>
        </w:rPr>
        <w:t>去核卵细胞中形成重组细胞进行培养，作为对照</w:t>
      </w:r>
    </w:p>
    <w:p w:rsidR="009013F3" w:rsidRPr="00A01E27" w:rsidP="00A01E27" w14:paraId="4714E449" w14:textId="037ECF83">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D．美西</w:t>
      </w:r>
      <w:r w:rsidRPr="009013F3">
        <w:rPr>
          <w:rFonts w:asciiTheme="minorEastAsia" w:hAnsiTheme="minorEastAsia" w:cs="Times New Roman"/>
        </w:rPr>
        <w:t>螈</w:t>
      </w:r>
      <w:r w:rsidRPr="009013F3">
        <w:rPr>
          <w:rFonts w:asciiTheme="minorEastAsia" w:hAnsiTheme="minorEastAsia" w:cs="Times New Roman"/>
        </w:rPr>
        <w:t>细胞核的核膜主要由磷脂和糖类组成</w:t>
      </w:r>
    </w:p>
    <w:p w:rsidR="009013F3" w:rsidRPr="009013F3" w:rsidP="009013F3" w14:paraId="0786AFA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4．细胞核是由核膜、染色质、核仁、核孔组成的，下列相关叙述不正确的是(　　)</w:t>
      </w:r>
    </w:p>
    <w:p w:rsidR="009013F3" w:rsidRPr="009013F3" w:rsidP="009013F3" w14:paraId="550E0338"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A．核膜是双层膜，把核内物质与细胞质分开</w:t>
      </w:r>
    </w:p>
    <w:p w:rsidR="009013F3" w:rsidRPr="009013F3" w:rsidP="009013F3" w14:paraId="159E5BD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B．染色质主要由DNA和蛋白质组成</w:t>
      </w:r>
    </w:p>
    <w:p w:rsidR="009013F3" w:rsidRPr="009013F3" w:rsidP="009013F3" w14:paraId="7736923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C．核仁与某种RNA的合成以及核糖体的形成有关</w:t>
      </w:r>
    </w:p>
    <w:p w:rsidR="009013F3" w:rsidRPr="00A01E27" w:rsidP="00A01E27" w14:paraId="04167FB8" w14:textId="07E85B52">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D．核孔实现了细胞间的信息交流</w:t>
      </w:r>
      <w:r w:rsidR="00A01E27">
        <w:rPr>
          <w:rFonts w:asciiTheme="minorEastAsia" w:hAnsiTheme="minorEastAsia" w:cs="Times New Roman" w:hint="eastAsia"/>
        </w:rPr>
        <w:t xml:space="preserve"> </w:t>
      </w:r>
    </w:p>
    <w:p w:rsidR="009013F3" w:rsidRPr="009013F3" w:rsidP="009013F3" w14:paraId="6E2E62A6" w14:textId="6FFB96C0">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5下列结构中均能让某些大分子物质直接通过的是(　　)</w:t>
      </w:r>
    </w:p>
    <w:p w:rsidR="009013F3" w:rsidRPr="009013F3" w:rsidP="009013F3" w14:paraId="048B6BF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 xml:space="preserve">A．线粒体和叶绿体  </w:t>
      </w:r>
      <w:r w:rsidRPr="009013F3">
        <w:rPr>
          <w:rFonts w:asciiTheme="minorEastAsia" w:hAnsiTheme="minorEastAsia" w:cs="Times New Roman" w:hint="eastAsia"/>
        </w:rPr>
        <w:tab/>
      </w:r>
      <w:r w:rsidRPr="009013F3">
        <w:rPr>
          <w:rFonts w:asciiTheme="minorEastAsia" w:hAnsiTheme="minorEastAsia" w:cs="Times New Roman"/>
        </w:rPr>
        <w:t>B．细胞壁和核孔</w:t>
      </w:r>
    </w:p>
    <w:p w:rsidR="009013F3" w:rsidRPr="00A01E27" w:rsidP="00A01E27" w14:paraId="406E5807" w14:textId="1C8167D3">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 xml:space="preserve">C．高尔基体和核糖体  </w:t>
      </w:r>
      <w:r w:rsidRPr="009013F3">
        <w:rPr>
          <w:rFonts w:asciiTheme="minorEastAsia" w:hAnsiTheme="minorEastAsia" w:cs="Times New Roman" w:hint="eastAsia"/>
        </w:rPr>
        <w:tab/>
      </w:r>
      <w:r w:rsidRPr="009013F3">
        <w:rPr>
          <w:rFonts w:asciiTheme="minorEastAsia" w:hAnsiTheme="minorEastAsia" w:cs="Times New Roman"/>
        </w:rPr>
        <w:t>D．内质网和液泡</w:t>
      </w:r>
    </w:p>
    <w:p w:rsidR="009013F3" w:rsidRPr="009013F3" w:rsidP="009013F3" w14:paraId="6433D2B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6．大量事实表明，在蛋白质合成旺盛的细胞中，常有较大和较多的核仁，根据这一事实可以推测(　　)</w:t>
      </w:r>
    </w:p>
    <w:p w:rsidR="009013F3" w:rsidRPr="009013F3" w:rsidP="009013F3" w14:paraId="3326BB73"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A．细胞中的蛋白质主要由核仁合成</w:t>
      </w:r>
    </w:p>
    <w:p w:rsidR="009013F3" w:rsidRPr="009013F3" w:rsidP="009013F3" w14:paraId="6FF1FAE0"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B．核仁可能与组成核糖体的必需物质的合成有关</w:t>
      </w:r>
    </w:p>
    <w:p w:rsidR="009013F3" w:rsidRPr="009013F3" w:rsidP="009013F3" w14:paraId="313243E2"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C．无核仁的细胞往往不能合成蛋白质</w:t>
      </w:r>
    </w:p>
    <w:p w:rsidR="009013F3" w:rsidRPr="00A01E27" w:rsidP="00A01E27" w14:paraId="22FC0854" w14:textId="236B6788">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D．核仁中有DNA，能控制蛋白质的合成</w:t>
      </w:r>
    </w:p>
    <w:p w:rsidR="009013F3" w:rsidRPr="009013F3" w:rsidP="009013F3" w14:paraId="39D847DF" w14:textId="373E66D4">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7．下列关于细胞核的叙述，正确的是(　　)</w:t>
      </w:r>
    </w:p>
    <w:p w:rsidR="009013F3" w:rsidRPr="009013F3" w:rsidP="009013F3" w14:paraId="394A092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A．真核细胞的核膜上有核孔，脱氧核糖核酸等大分子物质可以通过核孔进入细胞质</w:t>
      </w:r>
    </w:p>
    <w:p w:rsidR="009013F3" w:rsidRPr="009013F3" w:rsidP="009013F3" w14:paraId="684F1B60"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B．在光学显微镜下观察真核细胞，可以看到细胞核的主要结构有核膜、核仁和核孔</w:t>
      </w:r>
    </w:p>
    <w:p w:rsidR="009013F3" w:rsidRPr="009013F3" w:rsidP="009013F3" w14:paraId="3DDA20C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C．真核细胞的核膜上有大量的多种酶，有利于多种化学反应的顺利进行</w:t>
      </w:r>
    </w:p>
    <w:p w:rsidR="009013F3" w:rsidRPr="009013F3" w:rsidP="009013F3" w14:paraId="7427F8C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D．原核细胞的拟核除没有核膜外</w:t>
      </w:r>
      <w:r w:rsidRPr="009013F3">
        <w:rPr>
          <w:rFonts w:asciiTheme="minorEastAsia" w:hAnsiTheme="minorEastAsia" w:cs="Times New Roman" w:hint="eastAsia"/>
        </w:rPr>
        <w:t>，其他方面与真核细胞的细胞核没有差别</w:t>
      </w:r>
    </w:p>
    <w:p w:rsidR="009013F3" w:rsidRPr="009013F3" w:rsidP="009013F3" w14:paraId="3F2F774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8．模型是人们为了某种特定目的而对认识对象所作的一种简化的概括性的描述，下列关于生物模型的说法，正确的是(　</w:t>
      </w:r>
      <w:r w:rsidRPr="009013F3">
        <w:rPr>
          <w:rFonts w:asciiTheme="minorEastAsia" w:hAnsiTheme="minorEastAsia" w:cs="Times New Roman" w:hint="eastAsia"/>
        </w:rPr>
        <w:t>　)</w:t>
      </w:r>
    </w:p>
    <w:p w:rsidR="009013F3" w:rsidRPr="009013F3" w:rsidP="009013F3" w14:paraId="1B00A688"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w:t>
      </w:r>
      <w:r w:rsidRPr="009013F3">
        <w:rPr>
          <w:rFonts w:asciiTheme="minorEastAsia" w:hAnsiTheme="minorEastAsia" w:cs="Times New Roman" w:hint="eastAsia"/>
        </w:rPr>
        <w:t>．</w:t>
      </w:r>
      <w:r w:rsidRPr="009013F3">
        <w:rPr>
          <w:rFonts w:asciiTheme="minorEastAsia" w:hAnsiTheme="minorEastAsia" w:cs="Times New Roman"/>
        </w:rPr>
        <w:t>利用废旧物品制作的真核细胞结构模型属于概念模型</w:t>
      </w:r>
    </w:p>
    <w:p w:rsidR="009013F3" w:rsidRPr="009013F3" w:rsidP="009013F3" w14:paraId="030175E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B．电镜下拍到的线粒体结构属于物理模型</w:t>
      </w:r>
    </w:p>
    <w:p w:rsidR="009013F3" w:rsidRPr="009013F3" w:rsidP="009013F3" w14:paraId="6A1568E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C．分泌蛋白的合成和分泌过程示意图属于概念模型</w:t>
      </w:r>
    </w:p>
    <w:p w:rsidR="009013F3" w:rsidRPr="009013F3" w:rsidP="009013F3" w14:paraId="52671A8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D．模型只能对生物问题进行定性描述，而不能进行定量描述</w:t>
      </w:r>
    </w:p>
    <w:p w:rsidR="009013F3" w:rsidRPr="009013F3" w:rsidP="009013F3" w14:paraId="37871F3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9．图甲为细胞中某</w:t>
      </w:r>
      <w:r w:rsidRPr="009013F3">
        <w:rPr>
          <w:rFonts w:asciiTheme="minorEastAsia" w:hAnsiTheme="minorEastAsia" w:cs="Times New Roman"/>
        </w:rPr>
        <w:t>一结构</w:t>
      </w:r>
      <w:r w:rsidRPr="009013F3">
        <w:rPr>
          <w:rFonts w:asciiTheme="minorEastAsia" w:hAnsiTheme="minorEastAsia" w:cs="Times New Roman"/>
        </w:rPr>
        <w:t>的模式图，图乙表示图甲中3的成分及其各级结构。据图回答下列问题：</w:t>
      </w:r>
    </w:p>
    <w:p w:rsidR="009013F3" w:rsidRPr="009013F3" w:rsidP="009013F3" w14:paraId="55C5D6E6" w14:textId="2A8090E9">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2400300" cy="1098550"/>
            <wp:effectExtent l="0" t="0" r="0" b="6350"/>
            <wp:docPr id="341480145" name="图片 6" descr="说明: C:\Users\Administrator\Desktop\3-8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80145" name="图片 5" descr="说明: C:\Users\Administrator\Desktop\3-83.TIF"/>
                    <pic:cNvPicPr>
                      <a:picLocks noChangeAspect="1" noChangeArrowheads="1"/>
                    </pic:cNvPicPr>
                  </pic:nvPicPr>
                  <pic:blipFill>
                    <a:blip xmlns:r="http://schemas.openxmlformats.org/officeDocument/2006/relationships" r:embed="rId15"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2400300" cy="1098550"/>
                    </a:xfrm>
                    <a:prstGeom prst="rect">
                      <a:avLst/>
                    </a:prstGeom>
                    <a:noFill/>
                    <a:ln>
                      <a:noFill/>
                    </a:ln>
                  </pic:spPr>
                </pic:pic>
              </a:graphicData>
            </a:graphic>
          </wp:inline>
        </w:drawing>
      </w:r>
    </w:p>
    <w:p w:rsidR="009013F3" w:rsidRPr="009013F3" w:rsidP="009013F3" w14:paraId="21D225C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(1)图甲所示结构为________________结构。</w:t>
      </w:r>
    </w:p>
    <w:p w:rsidR="009013F3" w:rsidRPr="009013F3" w:rsidP="009013F3" w14:paraId="1600E0B3"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(2)图甲中2所</w:t>
      </w:r>
      <w:r w:rsidRPr="009013F3">
        <w:rPr>
          <w:rFonts w:asciiTheme="minorEastAsia" w:hAnsiTheme="minorEastAsia" w:cs="Times New Roman"/>
        </w:rPr>
        <w:t>示结构</w:t>
      </w:r>
      <w:r w:rsidRPr="009013F3">
        <w:rPr>
          <w:rFonts w:asciiTheme="minorEastAsia" w:hAnsiTheme="minorEastAsia" w:cs="Times New Roman"/>
        </w:rPr>
        <w:t>是________。单位面积的该结构数目与细胞类型和代谢水平有关，人的胰岛B细胞比口腔上皮细胞中该结构的数目________(填“多”“少”或“相同”)。</w:t>
      </w:r>
    </w:p>
    <w:p w:rsidR="009013F3" w:rsidRPr="009013F3" w:rsidP="009013F3" w14:paraId="3AB8E17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(3)图乙中①控制②的合成，①是________分子，鉴定②的试剂为________________。</w:t>
      </w:r>
    </w:p>
    <w:p w:rsidR="009013F3" w:rsidRPr="009013F3" w:rsidP="009013F3" w14:paraId="61AF1D33"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(4)图乙中①在动物细胞中除了在③和④上，还分布在________中。</w:t>
      </w:r>
    </w:p>
    <w:p w:rsidR="009013F3" w:rsidRPr="009013F3" w:rsidP="009013F3" w14:paraId="7DBA93B2"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10．下图</w:t>
      </w:r>
      <w:r w:rsidRPr="009013F3">
        <w:rPr>
          <w:rFonts w:asciiTheme="minorEastAsia" w:hAnsiTheme="minorEastAsia" w:cs="Times New Roman"/>
        </w:rPr>
        <w:t>为伞藻嫁接</w:t>
      </w:r>
      <w:r w:rsidRPr="009013F3">
        <w:rPr>
          <w:rFonts w:asciiTheme="minorEastAsia" w:hAnsiTheme="minorEastAsia" w:cs="Times New Roman"/>
        </w:rPr>
        <w:t>实验</w:t>
      </w:r>
      <w:r w:rsidRPr="009013F3">
        <w:rPr>
          <w:rFonts w:asciiTheme="minorEastAsia" w:hAnsiTheme="minorEastAsia" w:cs="Times New Roman"/>
        </w:rPr>
        <w:t>与伞藻</w:t>
      </w:r>
      <w:r w:rsidRPr="009013F3">
        <w:rPr>
          <w:rFonts w:asciiTheme="minorEastAsia" w:hAnsiTheme="minorEastAsia" w:cs="Times New Roman"/>
        </w:rPr>
        <w:t>核移植实验示意图</w:t>
      </w:r>
      <w:r w:rsidRPr="009013F3">
        <w:rPr>
          <w:rFonts w:asciiTheme="minorEastAsia" w:hAnsiTheme="minorEastAsia" w:cs="Times New Roman" w:hint="eastAsia"/>
        </w:rPr>
        <w:t>，该实验结果说明</w:t>
      </w:r>
      <w:r w:rsidRPr="009013F3">
        <w:rPr>
          <w:rFonts w:asciiTheme="minorEastAsia" w:hAnsiTheme="minorEastAsia" w:cs="Times New Roman"/>
        </w:rPr>
        <w:t>(　　)</w:t>
      </w:r>
    </w:p>
    <w:p w:rsidR="009013F3" w:rsidRPr="009013F3" w:rsidP="009013F3" w14:paraId="79C1107E" w14:textId="77777777">
      <w:pPr>
        <w:pStyle w:val="PlainText"/>
        <w:tabs>
          <w:tab w:val="left" w:pos="5529"/>
        </w:tabs>
        <w:snapToGrid w:val="0"/>
        <w:spacing w:line="360" w:lineRule="auto"/>
        <w:ind w:firstLine="420" w:firstLineChars="200"/>
        <w:jc w:val="center"/>
        <w:rPr>
          <w:rFonts w:asciiTheme="minorEastAsia" w:hAnsiTheme="minorEastAsia" w:cs="Times New Roman"/>
        </w:rPr>
      </w:pPr>
      <w:r>
        <w:rPr>
          <w:rFonts w:asciiTheme="minorEastAsia" w:hAnsiTheme="minorEastAsia"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217.4pt;height:145.5pt">
            <v:imagedata r:id="rId16" o:title=""/>
          </v:shape>
        </w:pict>
      </w:r>
    </w:p>
    <w:p w:rsidR="009013F3" w:rsidRPr="009013F3" w:rsidP="009013F3" w14:paraId="7EA2A349"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A．生物体形态结构的建成主要与细胞质有关</w:t>
      </w:r>
    </w:p>
    <w:p w:rsidR="009013F3" w:rsidRPr="009013F3" w:rsidP="009013F3" w14:paraId="405F2EE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B．细胞的分裂和分化是由细胞核控制的</w:t>
      </w:r>
    </w:p>
    <w:p w:rsidR="009013F3" w:rsidRPr="009013F3" w:rsidP="009013F3" w14:paraId="1E97A98A"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C．细胞核是细胞代谢的中心</w:t>
      </w:r>
    </w:p>
    <w:p w:rsidR="009013F3" w:rsidRPr="009013F3" w:rsidP="009013F3" w14:paraId="3B4FE781"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D．细胞核是细胞遗传的控制中心</w:t>
      </w:r>
    </w:p>
    <w:p w:rsidR="009013F3" w:rsidRPr="009013F3" w:rsidP="009013F3" w14:paraId="223C3F5D" w14:textId="64AC3C90">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11．核小体是染色质的结构单位，是由近乎球状的组蛋白形成</w:t>
      </w:r>
      <w:r w:rsidRPr="009013F3">
        <w:rPr>
          <w:rFonts w:asciiTheme="minorEastAsia" w:hAnsiTheme="minorEastAsia" w:cs="Times New Roman"/>
        </w:rPr>
        <w:t>的八聚体</w:t>
      </w:r>
      <w:r w:rsidRPr="009013F3">
        <w:rPr>
          <w:rFonts w:asciiTheme="minorEastAsia" w:hAnsiTheme="minorEastAsia" w:cs="Times New Roman"/>
        </w:rPr>
        <w:t>和在其外围绕两圈长度为180～200 bp(碱基对)的DNA所构成。下列有关核小体的叙述，不正确的是(　　)</w:t>
      </w:r>
    </w:p>
    <w:p w:rsidR="009013F3" w:rsidRPr="009013F3" w:rsidP="009013F3" w14:paraId="7C5785A8"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A．染色质主要由DNA、组蛋白构成</w:t>
      </w:r>
    </w:p>
    <w:p w:rsidR="009013F3" w:rsidRPr="009013F3" w:rsidP="009013F3" w14:paraId="44AF8B0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B．酵母菌中存在核小体</w:t>
      </w:r>
    </w:p>
    <w:p w:rsidR="009013F3" w:rsidRPr="009013F3" w:rsidP="009013F3" w14:paraId="1D761F82"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C．普通光镜下可观察到核小体</w:t>
      </w:r>
    </w:p>
    <w:p w:rsidR="009013F3" w:rsidRPr="009013F3" w:rsidP="009013F3" w14:paraId="57A37107"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D．核小体中含有C、H、O、N、P</w:t>
      </w:r>
    </w:p>
    <w:p w:rsidR="009013F3" w:rsidRPr="009013F3" w:rsidP="009013F3" w14:paraId="48ECFE30" w14:textId="7439B39B">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12．核孔是一组蛋白质以特定的方式排布形成的结构，被称为核孔复合物，它是细</w:t>
      </w:r>
      <w:r w:rsidRPr="009013F3">
        <w:rPr>
          <w:rFonts w:asciiTheme="minorEastAsia" w:hAnsiTheme="minorEastAsia" w:cs="Times New Roman" w:hint="eastAsia"/>
        </w:rPr>
        <w:t>胞质与细胞核内物质输送活动的看护者。如下图所示，该复合物由一个核心脚手架组成，其具有选择性的输送机制由大量贴在该脚手架内面的蛋白质决定，这些蛋白质称为中央运输蛋白。据此分析，下列叙述错误的是</w:t>
      </w:r>
      <w:r w:rsidRPr="009013F3">
        <w:rPr>
          <w:rFonts w:asciiTheme="minorEastAsia" w:hAnsiTheme="minorEastAsia" w:cs="Times New Roman"/>
        </w:rPr>
        <w:t>(　　)</w:t>
      </w:r>
    </w:p>
    <w:p w:rsidR="009013F3" w:rsidRPr="009013F3" w:rsidP="009013F3" w14:paraId="46E0424A" w14:textId="77777777">
      <w:pPr>
        <w:pStyle w:val="PlainText"/>
        <w:tabs>
          <w:tab w:val="left" w:pos="5529"/>
        </w:tabs>
        <w:snapToGrid w:val="0"/>
        <w:spacing w:line="360" w:lineRule="auto"/>
        <w:ind w:firstLine="420" w:firstLineChars="200"/>
        <w:jc w:val="center"/>
        <w:rPr>
          <w:rFonts w:asciiTheme="minorEastAsia" w:hAnsiTheme="minorEastAsia" w:cs="Times New Roman"/>
        </w:rPr>
      </w:pPr>
      <w:r>
        <w:rPr>
          <w:rFonts w:asciiTheme="minorEastAsia" w:hAnsiTheme="minorEastAsia" w:cs="Times New Roman"/>
        </w:rPr>
        <w:pict>
          <v:shape id="_x0000_i1076" type="#_x0000_t75" style="width:145.5pt;height:63.05pt">
            <v:imagedata r:id="rId17" o:title=""/>
          </v:shape>
        </w:pict>
      </w:r>
    </w:p>
    <w:p w:rsidR="009013F3" w:rsidRPr="009013F3" w:rsidP="009013F3" w14:paraId="245BFC55"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A．核膜由4层磷脂分子组成，核孔复合物与核膜内外的信息交流有关</w:t>
      </w:r>
    </w:p>
    <w:p w:rsidR="009013F3" w:rsidRPr="009013F3" w:rsidP="009013F3" w14:paraId="77EC0E7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B．核孔复合体是一类具有选择性的核质之间物质进出的通道，如特定的蛋白质、RNA和DNA可以通过</w:t>
      </w:r>
    </w:p>
    <w:p w:rsidR="009013F3" w:rsidRPr="009013F3" w:rsidP="009013F3" w14:paraId="35F4A16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C．一般来说，代谢活跃的细胞，其核孔复合物数量较多</w:t>
      </w:r>
    </w:p>
    <w:p w:rsidR="009013F3" w:rsidRPr="009013F3" w:rsidP="009013F3" w14:paraId="04E1F8DE"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D．核孔并不是一个简单的孔洞，而是一个相</w:t>
      </w:r>
      <w:r w:rsidRPr="009013F3">
        <w:rPr>
          <w:rFonts w:asciiTheme="minorEastAsia" w:hAnsiTheme="minorEastAsia" w:cs="Times New Roman" w:hint="eastAsia"/>
        </w:rPr>
        <w:t>对独立的复杂结构</w:t>
      </w:r>
    </w:p>
    <w:p w:rsidR="009013F3" w:rsidRPr="009013F3" w:rsidP="009013F3" w14:paraId="7F718949" w14:textId="3D1BF2AD">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13．下图为细胞核结构模式图，下列有关叙述不正确的是(　　)</w:t>
      </w:r>
    </w:p>
    <w:p w:rsidR="009013F3" w:rsidRPr="009013F3" w:rsidP="009013F3" w14:paraId="41ACA8AF" w14:textId="77777777">
      <w:pPr>
        <w:pStyle w:val="PlainText"/>
        <w:tabs>
          <w:tab w:val="left" w:pos="5529"/>
        </w:tabs>
        <w:snapToGrid w:val="0"/>
        <w:spacing w:line="360" w:lineRule="auto"/>
        <w:ind w:firstLine="420" w:firstLineChars="200"/>
        <w:jc w:val="center"/>
        <w:rPr>
          <w:rFonts w:asciiTheme="minorEastAsia" w:hAnsiTheme="minorEastAsia" w:cs="Times New Roman"/>
        </w:rPr>
      </w:pPr>
      <w:r>
        <w:rPr>
          <w:rFonts w:asciiTheme="minorEastAsia" w:hAnsiTheme="minorEastAsia" w:cs="Times New Roman"/>
        </w:rPr>
        <w:pict>
          <v:shape id="_x0000_i1077" type="#_x0000_t75" style="width:164.9pt;height:126.75pt">
            <v:imagedata r:id="rId18" o:title=""/>
          </v:shape>
        </w:pict>
      </w:r>
    </w:p>
    <w:p w:rsidR="009013F3" w:rsidRPr="009013F3" w:rsidP="009013F3" w14:paraId="17D02276"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A．①主要由DNA和蛋白质组成，在细胞分裂不同时期呈现不同状态</w:t>
      </w:r>
    </w:p>
    <w:p w:rsidR="009013F3" w:rsidRPr="009013F3" w:rsidP="009013F3" w14:paraId="26C6B706"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B．②与某种RNA的合成以及核糖体的形成有关</w:t>
      </w:r>
    </w:p>
    <w:p w:rsidR="009013F3" w:rsidRPr="009013F3" w:rsidP="009013F3" w14:paraId="306836D3"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C．③的主要成分是磷脂和蛋白质，具有流动性</w:t>
      </w:r>
    </w:p>
    <w:p w:rsidR="009013F3" w:rsidRPr="009013F3" w:rsidP="009013F3" w14:paraId="290C07BB"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D．蛋白质、DNA及RNA等大分子物质可以随意通过核孔进出细胞核</w:t>
      </w:r>
    </w:p>
    <w:p w:rsidR="009013F3" w:rsidRPr="009013F3" w:rsidP="009013F3" w14:paraId="5EBFBF57" w14:textId="2B38CCF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14．</w:t>
      </w:r>
      <w:r w:rsidRPr="009013F3">
        <w:rPr>
          <w:rFonts w:asciiTheme="minorEastAsia" w:hAnsiTheme="minorEastAsia" w:cs="Times New Roman"/>
        </w:rPr>
        <w:t>蛙</w:t>
      </w:r>
      <w:r w:rsidRPr="009013F3">
        <w:rPr>
          <w:rFonts w:asciiTheme="minorEastAsia" w:hAnsiTheme="minorEastAsia" w:cs="Times New Roman"/>
        </w:rPr>
        <w:t>成熟的未受精卵处于活跃的DNA合成状态(为分裂</w:t>
      </w:r>
      <w:r w:rsidRPr="009013F3">
        <w:rPr>
          <w:rFonts w:asciiTheme="minorEastAsia" w:hAnsiTheme="minorEastAsia" w:cs="Times New Roman"/>
        </w:rPr>
        <w:t>作准备</w:t>
      </w:r>
      <w:r w:rsidRPr="009013F3">
        <w:rPr>
          <w:rFonts w:asciiTheme="minorEastAsia" w:hAnsiTheme="minorEastAsia" w:cs="Times New Roman"/>
        </w:rPr>
        <w:t>)，而脑组织细胞则不能分裂。科学家进行了核移植实验，回答下列问题：</w:t>
      </w:r>
    </w:p>
    <w:p w:rsidR="009013F3" w:rsidRPr="009013F3" w:rsidP="009013F3" w14:paraId="7D1C641D" w14:textId="488A01E9">
      <w:pPr>
        <w:pStyle w:val="PlainText"/>
        <w:tabs>
          <w:tab w:val="left" w:pos="5529"/>
        </w:tabs>
        <w:snapToGrid w:val="0"/>
        <w:spacing w:line="360" w:lineRule="auto"/>
        <w:ind w:firstLine="420" w:firstLineChars="200"/>
        <w:jc w:val="center"/>
        <w:rPr>
          <w:rFonts w:asciiTheme="minorEastAsia" w:hAnsiTheme="minorEastAsia" w:cs="Times New Roman"/>
        </w:rPr>
      </w:pPr>
      <w:r w:rsidRPr="009013F3">
        <w:rPr>
          <w:rFonts w:asciiTheme="minorEastAsia" w:hAnsiTheme="minorEastAsia" w:cs="Times New Roman"/>
          <w:noProof/>
        </w:rPr>
        <w:drawing>
          <wp:inline distT="0" distB="0" distL="0" distR="0">
            <wp:extent cx="1682750" cy="1041400"/>
            <wp:effectExtent l="0" t="0" r="0" b="6350"/>
            <wp:docPr id="241773969" name="图片 5" descr="说明: C:\Users\Administrator\Desktop\WTF2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969" name="图片 1" descr="说明: C:\Users\Administrator\Desktop\WTF21.TIF"/>
                    <pic:cNvPicPr>
                      <a:picLocks noChangeAspect="1" noChangeArrowheads="1"/>
                    </pic:cNvPicPr>
                  </pic:nvPicPr>
                  <pic:blipFill>
                    <a:blip xmlns:r="http://schemas.openxmlformats.org/officeDocument/2006/relationships" r:embed="rId19"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1682750" cy="1041400"/>
                    </a:xfrm>
                    <a:prstGeom prst="rect">
                      <a:avLst/>
                    </a:prstGeom>
                    <a:noFill/>
                    <a:ln>
                      <a:noFill/>
                    </a:ln>
                  </pic:spPr>
                </pic:pic>
              </a:graphicData>
            </a:graphic>
          </wp:inline>
        </w:drawing>
      </w:r>
    </w:p>
    <w:p w:rsidR="009013F3" w:rsidRPr="009013F3" w:rsidP="009013F3" w14:paraId="4539A1DF"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(1)请预测结果：①____________________，②________________。</w:t>
      </w:r>
    </w:p>
    <w:p w:rsidR="009013F3" w:rsidRPr="009013F3" w:rsidP="009013F3" w14:paraId="4F03D33C"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(2)细胞核对细胞质的代谢有__________作用，细胞质为细胞核代谢提供____________________。</w:t>
      </w:r>
    </w:p>
    <w:p w:rsidR="009013F3" w:rsidRPr="009013F3" w:rsidP="009013F3" w14:paraId="60CB7BDD" w14:textId="77777777">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(3)蛙的未受精卵中DNA合成所需的酶是在细胞质基质中的__________上合成的，并通过__________进入细胞核中。</w:t>
      </w:r>
    </w:p>
    <w:p w:rsidR="0031414A" w:rsidRPr="00A01E27" w:rsidP="00A01E27" w14:paraId="38250FB4" w14:textId="6A6FA126">
      <w:pPr>
        <w:pStyle w:val="PlainText"/>
        <w:tabs>
          <w:tab w:val="left" w:pos="5529"/>
        </w:tabs>
        <w:snapToGrid w:val="0"/>
        <w:spacing w:line="360" w:lineRule="auto"/>
        <w:ind w:firstLine="420" w:firstLineChars="200"/>
        <w:rPr>
          <w:rFonts w:asciiTheme="minorEastAsia" w:hAnsiTheme="minorEastAsia" w:cs="Times New Roman"/>
        </w:rPr>
      </w:pPr>
      <w:r w:rsidRPr="009013F3">
        <w:rPr>
          <w:rFonts w:asciiTheme="minorEastAsia" w:hAnsiTheme="minorEastAsia" w:cs="Times New Roman"/>
        </w:rPr>
        <w:t>(4)实验表明单独的细胞核和去核的细胞质都不能存活，说明________________。</w:t>
      </w:r>
    </w:p>
    <w:p w:rsidR="00892AC3" w:rsidRPr="00892AC3" w:rsidP="00892AC3" w14:paraId="1A9BA0CB" w14:textId="693FF28B">
      <w:pPr>
        <w:spacing w:line="360" w:lineRule="auto"/>
        <w:rPr>
          <w:rFonts w:ascii="Times New Roman" w:hAnsi="Times New Roman"/>
          <w:b/>
          <w:color w:val="FF0000"/>
        </w:rPr>
      </w:pPr>
      <w:r>
        <w:rPr>
          <w:rFonts w:ascii="Times New Roman" w:hAnsi="Times New Roman" w:hint="eastAsia"/>
          <w:b/>
          <w:color w:val="FF0000"/>
        </w:rPr>
        <w:t xml:space="preserve"> </w:t>
      </w:r>
      <w:r w:rsidRPr="00892AC3">
        <w:rPr>
          <w:rFonts w:ascii="Times New Roman" w:hAnsi="Times New Roman"/>
          <w:b/>
          <w:color w:val="FF0000"/>
        </w:rPr>
        <w:br w:type="page"/>
      </w:r>
      <w:r w:rsidRPr="00892AC3">
        <w:rPr>
          <w:rFonts w:ascii="Times New Roman" w:hAnsi="Times New Roman"/>
          <w:b/>
          <w:color w:val="FF0000"/>
        </w:rPr>
        <w:drawing>
          <wp:inline>
            <wp:extent cx="5742940" cy="6873002"/>
            <wp:docPr id="100135"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5" name=""/>
                    <pic:cNvPicPr>
                      <a:picLocks noChangeAspect="1"/>
                    </pic:cNvPicPr>
                  </pic:nvPicPr>
                  <pic:blipFill>
                    <a:blip xmlns:r="http://schemas.openxmlformats.org/officeDocument/2006/relationships" r:embed="rId20"/>
                    <a:stretch>
                      <a:fillRect/>
                    </a:stretch>
                  </pic:blipFill>
                  <pic:spPr>
                    <a:xfrm>
                      <a:off x="0" y="0"/>
                      <a:ext cx="5742940" cy="6873002"/>
                    </a:xfrm>
                    <a:prstGeom prst="rect">
                      <a:avLst/>
                    </a:prstGeom>
                  </pic:spPr>
                </pic:pic>
              </a:graphicData>
            </a:graphic>
          </wp:inline>
        </w:drawing>
      </w:r>
    </w:p>
    <w:sectPr w:rsidSect="00F04F22">
      <w:headerReference w:type="default" r:id="rId21"/>
      <w:footerReference w:type="default" r:id="rId22"/>
      <w:pgSz w:w="11906" w:h="16838"/>
      <w:pgMar w:top="1418" w:right="1077" w:bottom="1418" w:left="1077" w:header="708" w:footer="708" w:gutter="0"/>
      <w:cols w:space="708"/>
      <w:docGrid w:linePitch="28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Impact">
    <w:panose1 w:val="020B080603090205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sig w:usb0="00000000" w:usb1="00000000" w:usb2="00000000" w:usb3="00000000" w:csb0="00040001" w:csb1="00000000"/>
  </w:font>
  <w:font w:name="ZBFH">
    <w:altName w:val="Cambria"/>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892AC3" w:rsidRPr="00B57F9B" w:rsidP="00B57F9B" w14:paraId="6485D894" w14:textId="77777777">
    <w:pPr>
      <w:ind w:firstLine="2415" w:firstLineChars="1150"/>
      <w:textAlignment w:val="center"/>
    </w:pPr>
    <w:r>
      <w:rPr>
        <w:noProof/>
      </w:rPr>
      <w:drawing>
        <wp:inline distT="0" distB="0" distL="0" distR="0">
          <wp:extent cx="253466" cy="295275"/>
          <wp:effectExtent l="0" t="0" r="0" b="0"/>
          <wp:docPr id="2097156" name="图片 2097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56" name="图片 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260309" cy="303246"/>
                  </a:xfrm>
                  <a:prstGeom prst="rect">
                    <a:avLst/>
                  </a:prstGeom>
                </pic:spPr>
              </pic:pic>
            </a:graphicData>
          </a:graphic>
        </wp:inline>
      </w:drawing>
    </w:r>
    <w:r w:rsidR="0031414A">
      <w:rPr>
        <w:noProof/>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58420" cy="139700"/>
              <wp:effectExtent l="0" t="0" r="17780" b="12700"/>
              <wp:wrapNone/>
              <wp:docPr id="2097155" name="矩形 2097155"/>
              <wp:cNvGraphicFramePr/>
              <a:graphic xmlns:a="http://schemas.openxmlformats.org/drawingml/2006/main">
                <a:graphicData uri="http://schemas.microsoft.com/office/word/2010/wordprocessingShape">
                  <wps:wsp xmlns:wps="http://schemas.microsoft.com/office/word/2010/wordprocessingShape">
                    <wps:cNvSpPr>
                      <a:spLocks noChangeArrowheads="1"/>
                    </wps:cNvSpPr>
                    <wps:spPr bwMode="auto">
                      <a:xfrm>
                        <a:off x="0" y="0"/>
                        <a:ext cx="58420" cy="139700"/>
                      </a:xfrm>
                      <a:prstGeom prst="rect">
                        <a:avLst/>
                      </a:prstGeom>
                      <a:noFill/>
                      <a:ln>
                        <a:noFill/>
                      </a:ln>
                      <a:extLst>
                        <a:ext xmlns:a="http://schemas.openxmlformats.org/drawingml/2006/main" uri="{909E8E84-426E-40DD-AFC4-6F175D3DCCD1}">
                          <a14:hiddenFill xmlns:a14="http://schemas.microsoft.com/office/drawing/2010/main">
                            <a:solidFill>
                              <a:srgbClr val="FFFFFF"/>
                            </a:solidFill>
                          </a14:hiddenFill>
                        </a:ext>
                        <a:ext xmlns:a="http://schemas.openxmlformats.org/drawingml/2006/main" uri="{91240B29-F687-4F45-9708-019B960494DF}">
                          <a14:hiddenLine xmlns:a14="http://schemas.microsoft.com/office/drawing/2010/main" w="9525">
                            <a:solidFill>
                              <a:srgbClr val="000000"/>
                            </a:solidFill>
                            <a:miter lim="800000"/>
                            <a:headEnd/>
                            <a:tailEnd/>
                          </a14:hiddenLine>
                        </a:ext>
                      </a:extLst>
                    </wps:spPr>
                    <wps:txbx>
                      <w:txbxContent>
                        <w:p w:rsidR="00892AC3" w:rsidP="00B57F9B" w14:textId="77777777">
                          <w:pPr>
                            <w:snapToGrid w:val="0"/>
                            <w:rPr>
                              <w:sz w:val="18"/>
                            </w:rPr>
                          </w:pPr>
                          <w:r>
                            <w:rPr>
                              <w:sz w:val="18"/>
                            </w:rPr>
                            <w:fldChar w:fldCharType="begin"/>
                          </w:r>
                          <w:r>
                            <w:rPr>
                              <w:sz w:val="18"/>
                            </w:rPr>
                            <w:instrText xml:space="preserve"> PAGE  \* MERGEFORMAT </w:instrText>
                          </w:r>
                          <w:r>
                            <w:rPr>
                              <w:sz w:val="18"/>
                            </w:rPr>
                            <w:fldChar w:fldCharType="separate"/>
                          </w:r>
                          <w:r w:rsidR="0031414A">
                            <w:rPr>
                              <w:noProof/>
                              <w:sz w:val="18"/>
                            </w:rPr>
                            <w:t>1</w:t>
                          </w:r>
                          <w:r>
                            <w:rPr>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2097155" o:spid="_x0000_s2052" style="width:4.6pt;height:11pt;margin-top:0;margin-left:-46.6pt;mso-height-percent:0;mso-height-relative:page;mso-position-horizontal:right;mso-position-horizontal-relative:margin;mso-width-percent:0;mso-width-relative:page;mso-wrap-distance-bottom:0;mso-wrap-distance-left:9pt;mso-wrap-distance-right:9pt;mso-wrap-distance-top:0;mso-wrap-style:none;position:absolute;visibility:visible;v-text-anchor:top;z-index:251659264" filled="f" stroked="f">
              <v:textbox style="mso-fit-shape-to-text:t" inset="0,0,0,0">
                <w:txbxContent>
                  <w:p w:rsidR="00892AC3" w:rsidP="00B57F9B" w14:paraId="3505A7A7" w14:textId="77777777">
                    <w:pPr>
                      <w:snapToGrid w:val="0"/>
                      <w:rPr>
                        <w:sz w:val="18"/>
                      </w:rPr>
                    </w:pPr>
                    <w:r>
                      <w:rPr>
                        <w:sz w:val="18"/>
                      </w:rPr>
                      <w:fldChar w:fldCharType="begin"/>
                    </w:r>
                    <w:r>
                      <w:rPr>
                        <w:sz w:val="18"/>
                      </w:rPr>
                      <w:instrText xml:space="preserve"> PAGE  \* MERGEFORMAT </w:instrText>
                    </w:r>
                    <w:r>
                      <w:rPr>
                        <w:sz w:val="18"/>
                      </w:rPr>
                      <w:fldChar w:fldCharType="separate"/>
                    </w:r>
                    <w:r w:rsidR="0031414A">
                      <w:rPr>
                        <w:noProof/>
                        <w:sz w:val="18"/>
                      </w:rPr>
                      <w:t>1</w:t>
                    </w:r>
                    <w:r>
                      <w:rPr>
                        <w:sz w:val="18"/>
                      </w:rPr>
                      <w:fldChar w:fldCharType="end"/>
                    </w: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6</w:t>
                    </w:r>
                    <w:r>
                      <w:rPr>
                        <w:rFonts w:ascii="Impact" w:eastAsia="微软雅黑" w:hAnsi="Impact" w:cstheme="minorBidi"/>
                        <w:color w:val="FFFFFF" w:themeColor="background1"/>
                        <w:kern w:val="24"/>
                        <w:sz w:val="40"/>
                        <w:szCs w:val="40"/>
                      </w:rPr>
                      <w:t>0</w:t>
                    </w:r>
                    <w:r>
                      <w:rPr>
                        <w:rFonts w:ascii="Impact" w:eastAsia="微软雅黑" w:hAnsi="Impact" w:cstheme="minorBidi" w:hint="eastAsia"/>
                        <w:color w:val="FFFFFF" w:themeColor="background1"/>
                        <w:kern w:val="24"/>
                        <w:sz w:val="40"/>
                        <w:szCs w:val="40"/>
                      </w:rPr>
                      <w:t>1</w:t>
                    </w:r>
                  </w:p>
                </w:txbxContent>
              </v:textbox>
              <w10:wrap anchorx="margin"/>
            </v:rect>
          </w:pict>
        </mc:Fallback>
      </mc:AlternateContent>
    </w:r>
    <w:r>
      <w:rPr>
        <w:rFonts w:hint="eastAsia"/>
      </w:rPr>
      <w:t>原创精品资源</w:t>
    </w:r>
    <w:r>
      <w:rPr>
        <w:rFonts w:hint="eastAsia"/>
      </w:rPr>
      <w:t>学科网</w:t>
    </w:r>
    <w:r>
      <w:rPr>
        <w:rFonts w:hint="eastAsia"/>
      </w:rPr>
      <w:t>独家享有版权，侵权必究</w:t>
    </w:r>
    <w:r>
      <w:rPr>
        <w:rFonts w:hint="eastAsia"/>
        <w:color w:val="000000"/>
        <w:szCs w:val="21"/>
      </w:rPr>
      <w:t>！</w:t>
    </w:r>
  </w:p>
  <w:p w:rsidR="004151FC">
    <w:pPr>
      <w:tabs>
        <w:tab w:val="center" w:pos="4153"/>
        <w:tab w:val="right" w:pos="8306"/>
      </w:tabs>
      <w:snapToGrid w:val="0"/>
      <w:jc w:val="left"/>
      <w:rPr>
        <w:rFonts w:ascii="Times New Roman" w:eastAsia="宋体" w:hAnsi="Times New Roman"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3" type="#_x0000_t136" alt="学科网 zxxk.com" style="width:2.85pt;height:2.85pt;margin-top:407.9pt;margin-left:158.95pt;mso-position-horizontal-relative:margin;mso-position-vertical-relative:margin;position:absolute;rotation:315;z-index:-251656192"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4" type="#_x0000_t75" alt="学科网 zxxk.com" style="width:0.05pt;height:0.05pt;margin-top:-20.75pt;margin-left:64.05pt;position:absolute;z-index:251661312" filled="f" stroked="f">
          <v:imagedata r:id="rId2" r:href="rId3" o:title=""/>
          <v:path o:extrusionok="f"/>
          <o:lock v:ext="edit" aspectratio="t"/>
        </v:shape>
      </w:pict>
    </w:r>
    <w:r>
      <w:rPr>
        <w:rFonts w:ascii="Times New Roman" w:eastAsia="宋体" w:hAnsi="Times New Roman" w:cs="Times New Roman" w:hint="eastAsia"/>
        <w:color w:val="FFFFFF"/>
        <w:kern w:val="0"/>
        <w:sz w:val="2"/>
        <w:szCs w:val="2"/>
      </w:rPr>
      <w:t>学科网（北京）股份有限公司</w:t>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2862EB" w:rsidP="002862EB" w14:paraId="61761117" w14:textId="77777777">
    <w:pPr>
      <w:pStyle w:val="Heading3"/>
      <w:spacing w:before="0" w:line="420" w:lineRule="atLeast"/>
      <w:rPr>
        <w:color w:val="000000"/>
        <w:sz w:val="28"/>
        <w:szCs w:val="28"/>
      </w:rPr>
    </w:pPr>
    <w:r>
      <w:rPr>
        <w:noProof/>
        <w:color w:val="000000"/>
        <w:sz w:val="28"/>
        <w:szCs w:val="28"/>
      </w:rPr>
      <w:drawing>
        <wp:anchor distT="0" distB="0" distL="114300" distR="114300" simplePos="0" relativeHeight="251659264" behindDoc="0" locked="0" layoutInCell="1" allowOverlap="1">
          <wp:simplePos x="0" y="0"/>
          <wp:positionH relativeFrom="column">
            <wp:posOffset>-683895</wp:posOffset>
          </wp:positionH>
          <wp:positionV relativeFrom="paragraph">
            <wp:posOffset>-449580</wp:posOffset>
          </wp:positionV>
          <wp:extent cx="7574280" cy="942975"/>
          <wp:effectExtent l="0" t="0" r="0" b="0"/>
          <wp:wrapSquare wrapText="bothSides"/>
          <wp:docPr id="5" name="图片 5" descr="C:\Users\DELL\Desktop\帮课堂页眉.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C:\Users\DELL\Desktop\帮课堂页眉.png"/>
                  <pic:cNvPicPr>
                    <a:picLocks noChangeAspect="1" noChangeArrowheads="1"/>
                  </pic:cNvPicPr>
                </pic:nvPicPr>
                <pic:blipFill>
                  <a:blip xmlns:r="http://schemas.openxmlformats.org/officeDocument/2006/relationships" r:embed="rId1" cstate="print">
                    <a:extLst>
                      <a:ext xmlns:a="http://schemas.openxmlformats.org/drawingml/2006/main" uri="{28A0092B-C50C-407E-A947-70E740481C1C}">
                        <a14:useLocalDpi xmlns:a14="http://schemas.microsoft.com/office/drawing/2010/main" val="0"/>
                      </a:ext>
                    </a:extLst>
                  </a:blip>
                  <a:stretch>
                    <a:fillRect/>
                  </a:stretch>
                </pic:blipFill>
                <pic:spPr bwMode="auto">
                  <a:xfrm>
                    <a:off x="0" y="0"/>
                    <a:ext cx="7574280"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92AC3" w14:paraId="097A7EBE" w14:textId="77777777">
    <w:pPr>
      <w:pStyle w:val="Header"/>
    </w:pPr>
  </w:p>
  <w:p w:rsidR="00892AC3" w14:paraId="3B5CFB44" w14:textId="77777777">
    <w:pPr>
      <w:pBdr>
        <w:bottom w:val="none" w:sz="0" w:space="1" w:color="auto"/>
      </w:pBdr>
      <w:snapToGrid w:val="0"/>
      <w:rPr>
        <w:rFonts w:ascii="Times New Roman" w:eastAsia="宋体" w:hAnsi="Times New Roman" w:cs="Times New Roman"/>
        <w:kern w:val="0"/>
        <w:sz w:val="2"/>
        <w:szCs w:val="2"/>
      </w:rPr>
    </w:pPr>
    <w:r>
      <w:rPr>
        <w:noProof/>
      </w:rPr>
      <w:drawing>
        <wp:anchor distT="0" distB="0" distL="114300" distR="114300" simplePos="0" relativeHeight="251658240" behindDoc="0" locked="0" layoutInCell="1" allowOverlap="1">
          <wp:simplePos x="0" y="0"/>
          <wp:positionH relativeFrom="column">
            <wp:posOffset>4457700</wp:posOffset>
          </wp:positionH>
          <wp:positionV relativeFrom="paragraph">
            <wp:posOffset>107315</wp:posOffset>
          </wp:positionV>
          <wp:extent cx="9525" cy="9525"/>
          <wp:effectExtent l="0" t="0" r="0" b="0"/>
          <wp:wrapNone/>
          <wp:docPr id="7" name="图片 4" descr="学科网 zxx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学科网 zxxk.com"/>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9525" cy="9525"/>
                  </a:xfrm>
                  <a:prstGeom prst="rect">
                    <a:avLst/>
                  </a:prstGeom>
                  <a:noFill/>
                </pic:spPr>
              </pic:pic>
            </a:graphicData>
          </a:graphic>
          <wp14:sizeRelH relativeFrom="page">
            <wp14:pctWidth>0</wp14:pctWidth>
          </wp14:sizeRelH>
          <wp14:sizeRelV relativeFrom="page">
            <wp14:pctHeight>0</wp14:pctHeight>
          </wp14:sizeRelV>
        </wp:anchor>
      </w:drawing>
    </w: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49" type="#_x0000_t136" alt="学科网 zxxk.com" style="width:1pt;height:1pt" filled="f" stroked="f" strokecolor="white">
          <v:fill color2="#aaa"/>
          <v:shadow color="#4d4d4d" opacity="52429f" offset=",3pt"/>
          <v:textpath style="font-family:宋体;font-size:8pt;v-text-kern:t;v-text-spacing:78650f" trim="t" fitpath="t" string="学科网（北京）股份有限公司 "/>
        </v:shape>
      </w:pict>
    </w:r>
  </w:p>
  <w:p w:rsidR="004151FC">
    <w:pPr>
      <w:pBdr>
        <w:bottom w:val="none" w:sz="0" w:space="1" w:color="auto"/>
      </w:pBdr>
      <w:tabs>
        <w:tab w:val="clear" w:pos="4153"/>
        <w:tab w:val="clear" w:pos="8306"/>
      </w:tabs>
      <w:snapToGrid w:val="0"/>
      <w:rPr>
        <w:rFonts w:ascii="Times New Roman" w:eastAsia="宋体" w:hAnsi="Times New Roman"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50" type="#_x0000_t75" alt="学科网 zxxk.com" style="width:0.75pt;height:0.75pt;margin-top:8.45pt;margin-left:351pt;position:absolute;z-index:251660288" filled="f" stroked="f">
          <v:imagedata r:id="rId3" r:href="rId4" o:title=""/>
          <v:path o:extrusionok="f"/>
          <o:lock v:ext="edit" aspectratio="t"/>
        </v:shape>
      </w:pict>
    </w:r>
    <w:r>
      <w:rPr>
        <w:rFonts w:hint="eastAsia"/>
        <w:color w:val="FFFFFF"/>
        <w:sz w:val="2"/>
        <w:szCs w:val="2"/>
      </w:rPr>
      <w:pict>
        <v:shape id="_x0000_i2051"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A0A944F5"/>
    <w:multiLevelType w:val="singleLevel"/>
    <w:tmpl w:val="A0A944F5"/>
    <w:lvl w:ilvl="0">
      <w:start w:val="2"/>
      <w:numFmt w:val="chineseCounting"/>
      <w:suff w:val="nothing"/>
      <w:lvlText w:val="%1、"/>
      <w:lvlJc w:val="left"/>
      <w:rPr>
        <w:rFonts w:hint="eastAsia"/>
      </w:rPr>
    </w:lvl>
  </w:abstractNum>
  <w:abstractNum w:abstractNumId="1">
    <w:nsid w:val="ADF4CB30"/>
    <w:multiLevelType w:val="singleLevel"/>
    <w:tmpl w:val="ADF4CB30"/>
    <w:lvl w:ilvl="0">
      <w:start w:val="1"/>
      <w:numFmt w:val="decimal"/>
      <w:suff w:val="nothing"/>
      <w:lvlText w:val="（%1）"/>
      <w:lvlJc w:val="left"/>
    </w:lvl>
  </w:abstractNum>
  <w:abstractNum w:abstractNumId="2">
    <w:nsid w:val="0536158C"/>
    <w:multiLevelType w:val="multilevel"/>
    <w:tmpl w:val="0536158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23A64A4C"/>
    <w:multiLevelType w:val="hybridMultilevel"/>
    <w:tmpl w:val="F84ABB5C"/>
    <w:lvl w:ilvl="0">
      <w:start w:val="1"/>
      <w:numFmt w:val="bullet"/>
      <w:suff w:val="nothing"/>
      <w:lvlText w:val=""/>
      <w:lvlJc w:val="left"/>
      <w:pPr>
        <w:ind w:left="0" w:firstLine="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41399DFB"/>
    <w:multiLevelType w:val="singleLevel"/>
    <w:tmpl w:val="41399DFB"/>
    <w:lvl w:ilvl="0">
      <w:start w:val="1"/>
      <w:numFmt w:val="decimal"/>
      <w:lvlText w:val="%1."/>
      <w:lvlJc w:val="left"/>
      <w:pPr>
        <w:tabs>
          <w:tab w:val="left" w:pos="312"/>
        </w:tabs>
      </w:pPr>
    </w:lvl>
  </w:abstractNum>
  <w:abstractNum w:abstractNumId="5">
    <w:nsid w:val="6E2675C2"/>
    <w:multiLevelType w:val="hybridMultilevel"/>
    <w:tmpl w:val="48B6D736"/>
    <w:lvl w:ilvl="0">
      <w:start w:val="1"/>
      <w:numFmt w:val="japaneseCounting"/>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6F020620"/>
    <w:multiLevelType w:val="singleLevel"/>
    <w:tmpl w:val="6F020620"/>
    <w:lvl w:ilvl="0">
      <w:start w:val="4"/>
      <w:numFmt w:val="decimal"/>
      <w:lvlText w:val="%1."/>
      <w:lvlJc w:val="left"/>
      <w:pPr>
        <w:tabs>
          <w:tab w:val="left" w:pos="312"/>
        </w:tabs>
      </w:pPr>
    </w:lvl>
  </w:abstractNum>
  <w:num w:numId="1" w16cid:durableId="1985503167">
    <w:abstractNumId w:val="1"/>
  </w:num>
  <w:num w:numId="2" w16cid:durableId="2068649381">
    <w:abstractNumId w:val="6"/>
  </w:num>
  <w:num w:numId="3" w16cid:durableId="948780842">
    <w:abstractNumId w:val="3"/>
  </w:num>
  <w:num w:numId="4" w16cid:durableId="1684434473">
    <w:abstractNumId w:val="2"/>
  </w:num>
  <w:num w:numId="5" w16cid:durableId="33506138">
    <w:abstractNumId w:val="5"/>
  </w:num>
  <w:num w:numId="6" w16cid:durableId="294800178">
    <w:abstractNumId w:val="4"/>
  </w:num>
  <w:num w:numId="7" w16cid:durableId="602956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2310"/>
  <w:drawingGridHorizontalSpacing w:val="106"/>
  <w:drawingGridVerticalSpacing w:val="159"/>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Setting w:name="differentiateMultirowTableHeaders" w:uri="http://schemas.microsoft.com/office/word" w:val="1"/>
  </w:compat>
  <w:rsids>
    <w:rsidRoot w:val="00363227"/>
    <w:rsid w:val="000054B8"/>
    <w:rsid w:val="00011442"/>
    <w:rsid w:val="0001360E"/>
    <w:rsid w:val="00022E44"/>
    <w:rsid w:val="00026DCA"/>
    <w:rsid w:val="00041561"/>
    <w:rsid w:val="00044591"/>
    <w:rsid w:val="00051F46"/>
    <w:rsid w:val="00061E8A"/>
    <w:rsid w:val="000A4220"/>
    <w:rsid w:val="000D2601"/>
    <w:rsid w:val="000D38AA"/>
    <w:rsid w:val="000D7007"/>
    <w:rsid w:val="000E39A5"/>
    <w:rsid w:val="000E4A0D"/>
    <w:rsid w:val="001011F0"/>
    <w:rsid w:val="00125413"/>
    <w:rsid w:val="00140CF8"/>
    <w:rsid w:val="001440B3"/>
    <w:rsid w:val="00146953"/>
    <w:rsid w:val="00153EEE"/>
    <w:rsid w:val="00154444"/>
    <w:rsid w:val="00155B85"/>
    <w:rsid w:val="00176306"/>
    <w:rsid w:val="00183744"/>
    <w:rsid w:val="001A2354"/>
    <w:rsid w:val="001A4B7E"/>
    <w:rsid w:val="001A644D"/>
    <w:rsid w:val="001D5A46"/>
    <w:rsid w:val="001F598B"/>
    <w:rsid w:val="00202AF3"/>
    <w:rsid w:val="0020571B"/>
    <w:rsid w:val="002204FC"/>
    <w:rsid w:val="0022196A"/>
    <w:rsid w:val="00230745"/>
    <w:rsid w:val="002405D1"/>
    <w:rsid w:val="0027067E"/>
    <w:rsid w:val="002771D2"/>
    <w:rsid w:val="00280A2D"/>
    <w:rsid w:val="002862EB"/>
    <w:rsid w:val="002952E2"/>
    <w:rsid w:val="0029771B"/>
    <w:rsid w:val="002E5544"/>
    <w:rsid w:val="002E56FE"/>
    <w:rsid w:val="002F48CB"/>
    <w:rsid w:val="003115B1"/>
    <w:rsid w:val="0031414A"/>
    <w:rsid w:val="003215F1"/>
    <w:rsid w:val="003602A4"/>
    <w:rsid w:val="00363227"/>
    <w:rsid w:val="00370600"/>
    <w:rsid w:val="003852D0"/>
    <w:rsid w:val="00387528"/>
    <w:rsid w:val="003F0F91"/>
    <w:rsid w:val="003F54B0"/>
    <w:rsid w:val="0040402F"/>
    <w:rsid w:val="00406969"/>
    <w:rsid w:val="00413DC3"/>
    <w:rsid w:val="00413DEE"/>
    <w:rsid w:val="004151FC"/>
    <w:rsid w:val="0041645E"/>
    <w:rsid w:val="00430807"/>
    <w:rsid w:val="00434664"/>
    <w:rsid w:val="004534F7"/>
    <w:rsid w:val="00464A88"/>
    <w:rsid w:val="00467C81"/>
    <w:rsid w:val="0047331D"/>
    <w:rsid w:val="00484639"/>
    <w:rsid w:val="00486104"/>
    <w:rsid w:val="004B65A8"/>
    <w:rsid w:val="004D7EDA"/>
    <w:rsid w:val="00500C2D"/>
    <w:rsid w:val="00516F30"/>
    <w:rsid w:val="00524AAE"/>
    <w:rsid w:val="00526D38"/>
    <w:rsid w:val="005306D2"/>
    <w:rsid w:val="0054151A"/>
    <w:rsid w:val="005563CE"/>
    <w:rsid w:val="005570AE"/>
    <w:rsid w:val="0056130D"/>
    <w:rsid w:val="0056487D"/>
    <w:rsid w:val="00567233"/>
    <w:rsid w:val="0057095E"/>
    <w:rsid w:val="005E072D"/>
    <w:rsid w:val="00612AE7"/>
    <w:rsid w:val="006138FD"/>
    <w:rsid w:val="006348C8"/>
    <w:rsid w:val="00643755"/>
    <w:rsid w:val="0065354C"/>
    <w:rsid w:val="00676AAF"/>
    <w:rsid w:val="00686471"/>
    <w:rsid w:val="00692D69"/>
    <w:rsid w:val="006C4E68"/>
    <w:rsid w:val="006D34B3"/>
    <w:rsid w:val="006E406D"/>
    <w:rsid w:val="006E795A"/>
    <w:rsid w:val="00722454"/>
    <w:rsid w:val="00792DDF"/>
    <w:rsid w:val="007A6580"/>
    <w:rsid w:val="007C0C1C"/>
    <w:rsid w:val="007D1653"/>
    <w:rsid w:val="007D2717"/>
    <w:rsid w:val="007D2B73"/>
    <w:rsid w:val="007E7F73"/>
    <w:rsid w:val="00802B20"/>
    <w:rsid w:val="0085328A"/>
    <w:rsid w:val="00857B34"/>
    <w:rsid w:val="00871C95"/>
    <w:rsid w:val="00892AC3"/>
    <w:rsid w:val="008B1307"/>
    <w:rsid w:val="008C53D6"/>
    <w:rsid w:val="008F49F9"/>
    <w:rsid w:val="008F7F77"/>
    <w:rsid w:val="009011F7"/>
    <w:rsid w:val="009013F3"/>
    <w:rsid w:val="009035F2"/>
    <w:rsid w:val="00913910"/>
    <w:rsid w:val="009471DB"/>
    <w:rsid w:val="00947416"/>
    <w:rsid w:val="00951EDB"/>
    <w:rsid w:val="00955C9A"/>
    <w:rsid w:val="00955DAC"/>
    <w:rsid w:val="00960894"/>
    <w:rsid w:val="00971B32"/>
    <w:rsid w:val="00972601"/>
    <w:rsid w:val="009955C2"/>
    <w:rsid w:val="009D7A05"/>
    <w:rsid w:val="00A01E27"/>
    <w:rsid w:val="00A04699"/>
    <w:rsid w:val="00A25C8C"/>
    <w:rsid w:val="00A858B7"/>
    <w:rsid w:val="00AA0DD5"/>
    <w:rsid w:val="00AA44F1"/>
    <w:rsid w:val="00AB7B1D"/>
    <w:rsid w:val="00AC196D"/>
    <w:rsid w:val="00AE0D2C"/>
    <w:rsid w:val="00AF79D6"/>
    <w:rsid w:val="00B205AE"/>
    <w:rsid w:val="00B22B29"/>
    <w:rsid w:val="00B45B51"/>
    <w:rsid w:val="00B57F9B"/>
    <w:rsid w:val="00B73E12"/>
    <w:rsid w:val="00B83F7D"/>
    <w:rsid w:val="00BA413A"/>
    <w:rsid w:val="00BB64FF"/>
    <w:rsid w:val="00BC50A0"/>
    <w:rsid w:val="00BF2357"/>
    <w:rsid w:val="00BF2518"/>
    <w:rsid w:val="00BF4AD7"/>
    <w:rsid w:val="00C02FC6"/>
    <w:rsid w:val="00C06006"/>
    <w:rsid w:val="00C2613D"/>
    <w:rsid w:val="00C26672"/>
    <w:rsid w:val="00C268EF"/>
    <w:rsid w:val="00C531B2"/>
    <w:rsid w:val="00C7515A"/>
    <w:rsid w:val="00CD6AAF"/>
    <w:rsid w:val="00CE1E76"/>
    <w:rsid w:val="00CF443E"/>
    <w:rsid w:val="00D01135"/>
    <w:rsid w:val="00D36E1B"/>
    <w:rsid w:val="00D37474"/>
    <w:rsid w:val="00D70B67"/>
    <w:rsid w:val="00D77956"/>
    <w:rsid w:val="00D811AC"/>
    <w:rsid w:val="00D91E83"/>
    <w:rsid w:val="00DA626A"/>
    <w:rsid w:val="00DC6115"/>
    <w:rsid w:val="00DD06A4"/>
    <w:rsid w:val="00DD0D58"/>
    <w:rsid w:val="00DD3CAD"/>
    <w:rsid w:val="00DF4C25"/>
    <w:rsid w:val="00DF7E8F"/>
    <w:rsid w:val="00E20989"/>
    <w:rsid w:val="00E23F16"/>
    <w:rsid w:val="00E4143E"/>
    <w:rsid w:val="00E41D24"/>
    <w:rsid w:val="00E44048"/>
    <w:rsid w:val="00E600D0"/>
    <w:rsid w:val="00E6738E"/>
    <w:rsid w:val="00E815E3"/>
    <w:rsid w:val="00E83466"/>
    <w:rsid w:val="00E8658E"/>
    <w:rsid w:val="00E90E86"/>
    <w:rsid w:val="00E92FB9"/>
    <w:rsid w:val="00E9367B"/>
    <w:rsid w:val="00EF2E28"/>
    <w:rsid w:val="00F04F22"/>
    <w:rsid w:val="00F14DFB"/>
    <w:rsid w:val="00F3190C"/>
    <w:rsid w:val="00F46981"/>
    <w:rsid w:val="00F65318"/>
    <w:rsid w:val="00F902EF"/>
    <w:rsid w:val="00F94C2C"/>
    <w:rsid w:val="00FA2009"/>
    <w:rsid w:val="00FA2213"/>
    <w:rsid w:val="00FC5134"/>
    <w:rsid w:val="00FC550C"/>
    <w:rsid w:val="00FD742F"/>
    <w:rsid w:val="00FE04F9"/>
    <w:rsid w:val="00FE06DD"/>
    <w:rsid w:val="046B77FC"/>
    <w:rsid w:val="0E99011F"/>
    <w:rsid w:val="107C2BA3"/>
    <w:rsid w:val="17346F09"/>
    <w:rsid w:val="1C4267B0"/>
    <w:rsid w:val="2377737A"/>
    <w:rsid w:val="2B727B18"/>
    <w:rsid w:val="32194F4F"/>
    <w:rsid w:val="54F4658A"/>
    <w:rsid w:val="5FE76AEB"/>
    <w:rsid w:val="7B4C2E7E"/>
  </w:rsids>
  <w:docVars>
    <w:docVar w:name="commondata" w:val="eyJoZGlkIjoiNTI5MWM1ODFiYzg2MjM3MzgyZGIxZGUwMDA1ODc5ZmYifQ=="/>
  </w:docVars>
  <m:mathPr>
    <m:mathFont m:val="Cambria Math"/>
    <m:smallFrac/>
  </m:mathPr>
  <w:themeFontLang w:val="en-US" w:eastAsia="zh-CN"/>
  <w:clrSchemeMapping w:bg1="light1" w:t1="dark1" w:bg2="light2" w:t2="dark2" w:accent1="accent1" w:accent2="accent2" w:accent3="accent3" w:accent4="accent4" w:accent5="accent5" w:accent6="accent6" w:hyperlink="hyperlink" w:followedHyperlink="followedHyperlink"/>
  <w14:docId w14:val="31E427F6"/>
  <w15:docId w15:val="{5F7E3776-9364-45D4-A1AF-B24082C25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iPriority="34" w:unhideWhenUsed="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6D2"/>
    <w:pPr>
      <w:widowControl w:val="0"/>
      <w:jc w:val="both"/>
    </w:pPr>
    <w:rPr>
      <w:kern w:val="2"/>
      <w:sz w:val="21"/>
      <w:szCs w:val="24"/>
    </w:rPr>
  </w:style>
  <w:style w:type="paragraph" w:styleId="Heading3">
    <w:name w:val="heading 3"/>
    <w:basedOn w:val="Normal"/>
    <w:next w:val="Normal"/>
    <w:link w:val="3"/>
    <w:uiPriority w:val="9"/>
    <w:semiHidden/>
    <w:unhideWhenUsed/>
    <w:qFormat/>
    <w:rsid w:val="00176306"/>
    <w:pPr>
      <w:keepNext/>
      <w:keepLines/>
      <w:widowControl/>
      <w:spacing w:before="200" w:line="276" w:lineRule="auto"/>
      <w:jc w:val="left"/>
      <w:outlineLvl w:val="2"/>
    </w:pPr>
    <w:rPr>
      <w:rFonts w:asciiTheme="majorHAnsi" w:eastAsiaTheme="majorEastAsia" w:hAnsiTheme="majorHAnsi" w:cstheme="majorBidi"/>
      <w:b/>
      <w:bCs/>
      <w:color w:val="4F81BD" w:themeColor="accent1"/>
      <w:kern w:val="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a1"/>
    <w:uiPriority w:val="99"/>
    <w:semiHidden/>
    <w:unhideWhenUsed/>
    <w:qFormat/>
    <w:rsid w:val="00612AE7"/>
    <w:rPr>
      <w:sz w:val="18"/>
      <w:szCs w:val="18"/>
    </w:rPr>
  </w:style>
  <w:style w:type="paragraph" w:styleId="Footer">
    <w:name w:val="footer"/>
    <w:basedOn w:val="Normal"/>
    <w:link w:val="a0"/>
    <w:uiPriority w:val="99"/>
    <w:unhideWhenUsed/>
    <w:qFormat/>
    <w:rsid w:val="00612AE7"/>
    <w:pPr>
      <w:tabs>
        <w:tab w:val="center" w:pos="4153"/>
        <w:tab w:val="right" w:pos="8306"/>
      </w:tabs>
      <w:snapToGrid w:val="0"/>
      <w:jc w:val="left"/>
    </w:pPr>
    <w:rPr>
      <w:sz w:val="18"/>
      <w:szCs w:val="18"/>
    </w:rPr>
  </w:style>
  <w:style w:type="paragraph" w:styleId="Header">
    <w:name w:val="header"/>
    <w:basedOn w:val="Normal"/>
    <w:link w:val="a"/>
    <w:uiPriority w:val="99"/>
    <w:unhideWhenUsed/>
    <w:qFormat/>
    <w:rsid w:val="00612AE7"/>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nhideWhenUsed/>
    <w:qFormat/>
    <w:rsid w:val="00612AE7"/>
    <w:pPr>
      <w:widowControl/>
      <w:spacing w:before="100" w:beforeAutospacing="1" w:after="100" w:afterAutospacing="1"/>
      <w:jc w:val="left"/>
    </w:pPr>
    <w:rPr>
      <w:rFonts w:ascii="宋体" w:eastAsia="宋体" w:hAnsi="宋体" w:cs="宋体"/>
      <w:kern w:val="0"/>
      <w:sz w:val="24"/>
    </w:rPr>
  </w:style>
  <w:style w:type="character" w:styleId="Hyperlink">
    <w:name w:val="Hyperlink"/>
    <w:basedOn w:val="DefaultParagraphFont"/>
    <w:uiPriority w:val="99"/>
    <w:semiHidden/>
    <w:unhideWhenUsed/>
    <w:qFormat/>
    <w:rsid w:val="00612AE7"/>
    <w:rPr>
      <w:color w:val="0000FF"/>
      <w:u w:val="single"/>
    </w:rPr>
  </w:style>
  <w:style w:type="character" w:customStyle="1" w:styleId="a">
    <w:name w:val="页眉 字符"/>
    <w:basedOn w:val="DefaultParagraphFont"/>
    <w:link w:val="Header"/>
    <w:uiPriority w:val="99"/>
    <w:qFormat/>
    <w:rsid w:val="00612AE7"/>
    <w:rPr>
      <w:sz w:val="18"/>
      <w:szCs w:val="18"/>
    </w:rPr>
  </w:style>
  <w:style w:type="character" w:customStyle="1" w:styleId="a0">
    <w:name w:val="页脚 字符"/>
    <w:basedOn w:val="DefaultParagraphFont"/>
    <w:link w:val="Footer"/>
    <w:uiPriority w:val="99"/>
    <w:qFormat/>
    <w:rsid w:val="00612AE7"/>
    <w:rPr>
      <w:sz w:val="18"/>
      <w:szCs w:val="18"/>
    </w:rPr>
  </w:style>
  <w:style w:type="character" w:customStyle="1" w:styleId="a1">
    <w:name w:val="批注框文本 字符"/>
    <w:basedOn w:val="DefaultParagraphFont"/>
    <w:link w:val="BalloonText"/>
    <w:uiPriority w:val="99"/>
    <w:semiHidden/>
    <w:qFormat/>
    <w:rsid w:val="00612AE7"/>
    <w:rPr>
      <w:sz w:val="18"/>
      <w:szCs w:val="18"/>
    </w:rPr>
  </w:style>
  <w:style w:type="character" w:styleId="Strong">
    <w:name w:val="Strong"/>
    <w:basedOn w:val="DefaultParagraphFont"/>
    <w:qFormat/>
    <w:rsid w:val="004D7EDA"/>
    <w:rPr>
      <w:b/>
    </w:rPr>
  </w:style>
  <w:style w:type="paragraph" w:styleId="ListParagraph">
    <w:name w:val="List Paragraph"/>
    <w:basedOn w:val="Normal"/>
    <w:uiPriority w:val="34"/>
    <w:unhideWhenUsed/>
    <w:qFormat/>
    <w:rsid w:val="00FA2009"/>
    <w:pPr>
      <w:ind w:firstLine="420" w:firstLineChars="200"/>
    </w:pPr>
  </w:style>
  <w:style w:type="paragraph" w:styleId="PlainText">
    <w:name w:val="Plain Text"/>
    <w:basedOn w:val="Normal"/>
    <w:link w:val="a2"/>
    <w:uiPriority w:val="99"/>
    <w:qFormat/>
    <w:rsid w:val="00FA2009"/>
    <w:rPr>
      <w:rFonts w:ascii="宋体" w:hAnsi="Courier New" w:cs="Courier New"/>
      <w:szCs w:val="21"/>
    </w:rPr>
  </w:style>
  <w:style w:type="character" w:customStyle="1" w:styleId="a2">
    <w:name w:val="纯文本 字符"/>
    <w:basedOn w:val="DefaultParagraphFont"/>
    <w:link w:val="PlainText"/>
    <w:uiPriority w:val="99"/>
    <w:rsid w:val="00FA2009"/>
    <w:rPr>
      <w:rFonts w:ascii="宋体" w:hAnsi="Courier New" w:cs="Courier New"/>
      <w:kern w:val="2"/>
      <w:sz w:val="21"/>
      <w:szCs w:val="21"/>
    </w:rPr>
  </w:style>
  <w:style w:type="table" w:styleId="TableGrid">
    <w:name w:val="Table Grid"/>
    <w:basedOn w:val="TableNormal"/>
    <w:uiPriority w:val="99"/>
    <w:qFormat/>
    <w:rsid w:val="00802B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5">
    <w:name w:val="Light Shading Accent 5"/>
    <w:basedOn w:val="TableNormal"/>
    <w:uiPriority w:val="60"/>
    <w:rsid w:val="00E4404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E4404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3">
    <w:name w:val="标题 3 字符"/>
    <w:basedOn w:val="DefaultParagraphFont"/>
    <w:link w:val="Heading3"/>
    <w:uiPriority w:val="9"/>
    <w:semiHidden/>
    <w:rsid w:val="00176306"/>
    <w:rPr>
      <w:rFonts w:asciiTheme="majorHAnsi" w:eastAsiaTheme="majorEastAsia" w:hAnsiTheme="majorHAnsi" w:cstheme="majorBidi"/>
      <w:b/>
      <w:bCs/>
      <w:color w:val="4F81BD" w:themeColor="accent1"/>
      <w:sz w:val="22"/>
      <w:szCs w:val="22"/>
    </w:rPr>
  </w:style>
  <w:style w:type="character" w:customStyle="1" w:styleId="Char">
    <w:name w:val="纯文本 Char"/>
    <w:uiPriority w:val="99"/>
    <w:rsid w:val="00500C2D"/>
    <w:rPr>
      <w:rFonts w:ascii="宋体" w:eastAsia="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png" /><Relationship Id="rId17" Type="http://schemas.openxmlformats.org/officeDocument/2006/relationships/image" Target="media/image12.png" /><Relationship Id="rId18" Type="http://schemas.openxmlformats.org/officeDocument/2006/relationships/image" Target="media/image13.pn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header" Target="header1.xml" /><Relationship Id="rId22" Type="http://schemas.openxmlformats.org/officeDocument/2006/relationships/footer" Target="footer1.xml" /><Relationship Id="rId23" Type="http://schemas.openxmlformats.org/officeDocument/2006/relationships/theme" Target="theme/theme1.xml" /><Relationship Id="rId24" Type="http://schemas.openxmlformats.org/officeDocument/2006/relationships/numbering" Target="numbering.xml" /><Relationship Id="rId25"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customXml" Target="../customXml/item2.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emf" /><Relationship Id="rId9" Type="http://schemas.openxmlformats.org/officeDocument/2006/relationships/image" Target="media/image4.png" /></Relationships>
</file>

<file path=word/_rels/footer1.xml.rels><?xml version="1.0" encoding="utf-8" standalone="yes"?><Relationships xmlns="http://schemas.openxmlformats.org/package/2006/relationships"><Relationship Id="rId1" Type="http://schemas.openxmlformats.org/officeDocument/2006/relationships/image" Target="media/image19.png" /><Relationship Id="rId2" Type="http://schemas.openxmlformats.org/officeDocument/2006/relationships/image" Target="media/image18.png" /><Relationship Id="rId3" Type="http://schemas.openxmlformats.org/officeDocument/2006/relationships/image" Target="file:///D:\qq&#25991;&#20214;\712321467\Image\C2C\Image2\%7B75232B38-A165-1FB7-499C-2E1C792CACB5%7D.png" TargetMode="External" /></Relationships>
</file>

<file path=word/_rels/header1.xml.rels><?xml version="1.0" encoding="utf-8" standalone="yes"?><Relationships xmlns="http://schemas.openxmlformats.org/package/2006/relationships"><Relationship Id="rId1" Type="http://schemas.openxmlformats.org/officeDocument/2006/relationships/image" Target="media/image16.png" /><Relationship Id="rId2" Type="http://schemas.openxmlformats.org/officeDocument/2006/relationships/image" Target="media/image17.png" /><Relationship Id="rId3" Type="http://schemas.openxmlformats.org/officeDocument/2006/relationships/image" Target="media/image18.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7030F5-FFC7-4ADF-AA59-9A01EDDB13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8</Pages>
  <Words>893</Words>
  <Characters>5092</Characters>
  <Application>Microsoft Office Word</Application>
  <DocSecurity>0</DocSecurity>
  <Lines>42</Lines>
  <Paragraphs>11</Paragraphs>
  <ScaleCrop>false</ScaleCrop>
  <Company>xgzx</Company>
  <LinksUpToDate>false</LinksUpToDate>
  <CharactersWithSpaces>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高三015</dc:creator>
  <cp:lastModifiedBy>Administrator</cp:lastModifiedBy>
  <cp:revision>18</cp:revision>
  <dcterms:created xsi:type="dcterms:W3CDTF">2023-06-13T06:20:00Z</dcterms:created>
  <dcterms:modified xsi:type="dcterms:W3CDTF">2023-07-27T12:10:00Z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