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jc w:val="center"/>
        <w:rPr>
          <w:rFonts w:eastAsiaTheme="minorEastAsia" w:hint="default"/>
          <w:sz w:val="28"/>
          <w:szCs w:val="28"/>
          <w:lang w:val="en-US" w:eastAsia="zh-CN"/>
        </w:rPr>
      </w:pPr>
      <w:r>
        <w:rPr>
          <w:rFonts w:hint="eastAsia"/>
          <w:sz w:val="28"/>
          <w:szCs w:val="28"/>
          <w:lang w:val="en-US" w:eastAsia="zh-CN"/>
        </w:rPr>
        <w:drawing>
          <wp:anchor simplePos="0" relativeHeight="251658240" behindDoc="0" locked="0" layoutInCell="1" allowOverlap="1">
            <wp:simplePos x="0" y="0"/>
            <wp:positionH relativeFrom="page">
              <wp:posOffset>10312400</wp:posOffset>
            </wp:positionH>
            <wp:positionV relativeFrom="topMargin">
              <wp:posOffset>10528300</wp:posOffset>
            </wp:positionV>
            <wp:extent cx="393700" cy="292100"/>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393700" cy="292100"/>
                    </a:xfrm>
                    <a:prstGeom prst="rect">
                      <a:avLst/>
                    </a:prstGeom>
                  </pic:spPr>
                </pic:pic>
              </a:graphicData>
            </a:graphic>
          </wp:anchor>
        </w:drawing>
      </w:r>
      <w:r>
        <w:rPr>
          <w:rFonts w:hint="eastAsia"/>
          <w:sz w:val="28"/>
          <w:szCs w:val="28"/>
          <w:lang w:val="en-US" w:eastAsia="zh-CN"/>
        </w:rPr>
        <w:t xml:space="preserve">第1课   </w:t>
      </w:r>
      <w:r>
        <w:rPr>
          <w:rFonts w:hint="eastAsia"/>
          <w:sz w:val="28"/>
          <w:szCs w:val="28"/>
        </w:rPr>
        <w:t>中华文明的起源与早期国家</w:t>
      </w:r>
      <w:r>
        <w:rPr>
          <w:rFonts w:hint="eastAsia"/>
          <w:sz w:val="28"/>
          <w:szCs w:val="28"/>
          <w:lang w:val="en-US" w:eastAsia="zh-CN"/>
        </w:rPr>
        <w:t xml:space="preserve">  课时作业</w:t>
      </w:r>
    </w:p>
    <w:p>
      <w:pPr>
        <w:rPr>
          <w:rFonts w:hint="eastAsia"/>
          <w:sz w:val="24"/>
          <w:szCs w:val="24"/>
        </w:rPr>
      </w:pPr>
      <w:r>
        <w:rPr>
          <w:rFonts w:hint="eastAsia"/>
          <w:sz w:val="24"/>
          <w:szCs w:val="24"/>
        </w:rPr>
        <w:t>1.原始人类经历了从居无定所到定居，从采集到种植，从狩猎到饲养家畜</w:t>
      </w:r>
    </w:p>
    <w:p>
      <w:pPr>
        <w:rPr>
          <w:rFonts w:hint="eastAsia"/>
          <w:sz w:val="24"/>
          <w:szCs w:val="24"/>
        </w:rPr>
      </w:pPr>
      <w:r>
        <w:rPr>
          <w:rFonts w:hint="eastAsia"/>
          <w:sz w:val="24"/>
          <w:szCs w:val="24"/>
        </w:rPr>
        <w:t>的演进过程，推动上述演进的主要因素是(     )</w:t>
      </w:r>
    </w:p>
    <w:p>
      <w:pPr>
        <w:rPr>
          <w:rFonts w:hint="eastAsia"/>
          <w:sz w:val="24"/>
          <w:szCs w:val="24"/>
        </w:rPr>
      </w:pPr>
      <w:r>
        <w:rPr>
          <w:rFonts w:hint="eastAsia"/>
          <w:sz w:val="24"/>
          <w:szCs w:val="24"/>
        </w:rPr>
        <w:t>A.生产工具的改进</w:t>
      </w:r>
      <w:r>
        <w:rPr>
          <w:rFonts w:hint="eastAsia"/>
          <w:sz w:val="24"/>
          <w:szCs w:val="24"/>
          <w:lang w:val="en-US" w:eastAsia="zh-CN"/>
        </w:rPr>
        <w:t xml:space="preserve"> </w:t>
      </w:r>
      <w:r>
        <w:rPr>
          <w:rFonts w:hint="eastAsia"/>
          <w:sz w:val="24"/>
          <w:szCs w:val="24"/>
        </w:rPr>
        <w:tab/>
      </w:r>
      <w:r>
        <w:rPr>
          <w:rFonts w:hint="eastAsia"/>
          <w:sz w:val="24"/>
          <w:szCs w:val="24"/>
        </w:rPr>
        <w:t>B.农业水平的提高</w:t>
      </w:r>
    </w:p>
    <w:p>
      <w:pPr>
        <w:rPr>
          <w:rFonts w:hint="eastAsia"/>
          <w:sz w:val="24"/>
          <w:szCs w:val="24"/>
        </w:rPr>
      </w:pPr>
      <w:r>
        <w:rPr>
          <w:rFonts w:hint="eastAsia"/>
          <w:sz w:val="24"/>
          <w:szCs w:val="24"/>
        </w:rPr>
        <w:t>C.人工取火的发明</w:t>
      </w:r>
      <w:r>
        <w:rPr>
          <w:rFonts w:hint="eastAsia"/>
          <w:sz w:val="24"/>
          <w:szCs w:val="24"/>
        </w:rPr>
        <w:tab/>
      </w:r>
      <w:r>
        <w:rPr>
          <w:rFonts w:hint="eastAsia"/>
          <w:sz w:val="24"/>
          <w:szCs w:val="24"/>
          <w:lang w:val="en-US" w:eastAsia="zh-CN"/>
        </w:rPr>
        <w:t xml:space="preserve">    </w:t>
      </w:r>
      <w:r>
        <w:rPr>
          <w:rFonts w:hint="eastAsia"/>
          <w:sz w:val="24"/>
          <w:szCs w:val="24"/>
        </w:rPr>
        <w:t>D.建筑技术的进步</w:t>
      </w:r>
    </w:p>
    <w:p>
      <w:pPr>
        <w:bidi w:val="0"/>
        <w:jc w:val="left"/>
        <w:rPr>
          <w:rFonts w:asciiTheme="minorHAnsi" w:eastAsiaTheme="minorEastAsia" w:hAnsiTheme="minorHAnsi" w:cstheme="minorBidi" w:hint="eastAsia"/>
          <w:kern w:val="2"/>
          <w:sz w:val="24"/>
          <w:szCs w:val="24"/>
          <w:lang w:val="en-US" w:eastAsia="zh-CN" w:bidi="ar-SA"/>
        </w:rPr>
      </w:pPr>
      <w:r>
        <w:rPr>
          <w:rFonts w:cstheme="minorBidi" w:hint="eastAsia"/>
          <w:kern w:val="2"/>
          <w:sz w:val="24"/>
          <w:szCs w:val="24"/>
          <w:lang w:val="en-US" w:eastAsia="zh-CN" w:bidi="ar-SA"/>
        </w:rPr>
        <w:t>2.</w:t>
      </w:r>
      <w:r>
        <w:rPr>
          <w:rFonts w:asciiTheme="minorHAnsi" w:eastAsiaTheme="minorEastAsia" w:hAnsiTheme="minorHAnsi" w:cstheme="minorBidi" w:hint="eastAsia"/>
          <w:kern w:val="2"/>
          <w:sz w:val="24"/>
          <w:szCs w:val="24"/>
          <w:lang w:val="en-US" w:eastAsia="zh-CN" w:bidi="ar-SA"/>
        </w:rPr>
        <w:t>下面两幅图分别为河姆渡文化遗址出土的陶猪和仰韶文化遗址出土的猪面纹彩陶壶,学者认为二者都体现了家猪的形象。由此可知,当时</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　　)</w:t>
      </w:r>
    </w:p>
    <w:p>
      <w:pPr>
        <w:bidi w:val="0"/>
        <w:jc w:val="left"/>
        <w:rPr>
          <w:rFonts w:asciiTheme="minorHAnsi" w:eastAsiaTheme="minorEastAsia" w:hAnsiTheme="minorHAnsi" w:cstheme="minorBidi" w:hint="eastAsia"/>
          <w:kern w:val="2"/>
          <w:sz w:val="24"/>
          <w:szCs w:val="24"/>
          <w:lang w:val="en-US" w:eastAsia="zh-CN" w:bidi="ar-SA"/>
        </w:rPr>
      </w:pPr>
      <w:r>
        <w:rPr>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397000" cy="1477010"/>
            <wp:effectExtent l="0" t="0" r="0" b="8890"/>
            <wp:wrapNone/>
            <wp:docPr id="67" name="LYF-QGLSCTJ-CZH1.jpg" descr="id:214750273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LYF-QGLSCTJ-CZH1.jpg" descr="id:2147502735;FounderCES"/>
                    <pic:cNvPicPr>
                      <a:picLocks noChangeAspect="1"/>
                    </pic:cNvPicPr>
                  </pic:nvPicPr>
                  <pic:blipFill>
                    <a:blip xmlns:r="http://schemas.openxmlformats.org/officeDocument/2006/relationships" r:embed="rId5"/>
                    <a:stretch>
                      <a:fillRect/>
                    </a:stretch>
                  </pic:blipFill>
                  <pic:spPr>
                    <a:xfrm>
                      <a:off x="0" y="0"/>
                      <a:ext cx="1397000" cy="1477010"/>
                    </a:xfrm>
                    <a:prstGeom prst="rect">
                      <a:avLst/>
                    </a:prstGeom>
                  </pic:spPr>
                </pic:pic>
              </a:graphicData>
            </a:graphic>
          </wp:anchor>
        </w:drawing>
      </w:r>
      <w:r>
        <w:rPr>
          <w:sz w:val="24"/>
          <w:szCs w:val="24"/>
        </w:rPr>
        <w:drawing>
          <wp:anchor distT="0" distB="0" distL="114300" distR="114300" simplePos="0" relativeHeight="251660288" behindDoc="0" locked="0" layoutInCell="1" allowOverlap="1">
            <wp:simplePos x="0" y="0"/>
            <wp:positionH relativeFrom="column">
              <wp:posOffset>1939925</wp:posOffset>
            </wp:positionH>
            <wp:positionV relativeFrom="paragraph">
              <wp:posOffset>1905</wp:posOffset>
            </wp:positionV>
            <wp:extent cx="1214755" cy="1474470"/>
            <wp:effectExtent l="0" t="0" r="4445" b="11430"/>
            <wp:wrapNone/>
            <wp:docPr id="68" name="LYF-QGLSCTJ-CZH2.jpg" descr="id:214750274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LYF-QGLSCTJ-CZH2.jpg" descr="id:2147502742;FounderCES"/>
                    <pic:cNvPicPr>
                      <a:picLocks noChangeAspect="1"/>
                    </pic:cNvPicPr>
                  </pic:nvPicPr>
                  <pic:blipFill>
                    <a:blip xmlns:r="http://schemas.openxmlformats.org/officeDocument/2006/relationships" r:embed="rId6"/>
                    <a:stretch>
                      <a:fillRect/>
                    </a:stretch>
                  </pic:blipFill>
                  <pic:spPr>
                    <a:xfrm>
                      <a:off x="0" y="0"/>
                      <a:ext cx="1214755" cy="1474470"/>
                    </a:xfrm>
                    <a:prstGeom prst="rect">
                      <a:avLst/>
                    </a:prstGeom>
                  </pic:spPr>
                </pic:pic>
              </a:graphicData>
            </a:graphic>
          </wp:anchor>
        </w:drawing>
      </w:r>
    </w:p>
    <w:p>
      <w:pPr>
        <w:bidi w:val="0"/>
        <w:jc w:val="left"/>
        <w:rPr>
          <w:rFonts w:asciiTheme="minorHAnsi" w:eastAsiaTheme="minorEastAsia" w:hAnsiTheme="minorHAnsi" w:cstheme="minorBidi" w:hint="eastAsia"/>
          <w:kern w:val="2"/>
          <w:sz w:val="24"/>
          <w:szCs w:val="24"/>
          <w:lang w:val="en-US" w:eastAsia="zh-CN" w:bidi="ar-SA"/>
        </w:rPr>
      </w:pPr>
    </w:p>
    <w:p>
      <w:pPr>
        <w:bidi w:val="0"/>
        <w:jc w:val="left"/>
        <w:rPr>
          <w:rFonts w:asciiTheme="minorHAnsi" w:eastAsiaTheme="minorEastAsia" w:hAnsiTheme="minorHAnsi" w:cstheme="minorBidi" w:hint="eastAsia"/>
          <w:kern w:val="2"/>
          <w:sz w:val="24"/>
          <w:szCs w:val="24"/>
          <w:lang w:val="en-US" w:eastAsia="zh-CN" w:bidi="ar-SA"/>
        </w:rPr>
      </w:pPr>
    </w:p>
    <w:p>
      <w:pPr>
        <w:bidi w:val="0"/>
        <w:jc w:val="left"/>
        <w:rPr>
          <w:rFonts w:asciiTheme="minorHAnsi" w:eastAsiaTheme="minorEastAsia" w:hAnsiTheme="minorHAnsi" w:cstheme="minorBidi" w:hint="eastAsia"/>
          <w:kern w:val="2"/>
          <w:sz w:val="24"/>
          <w:szCs w:val="24"/>
          <w:lang w:val="en-US" w:eastAsia="zh-CN" w:bidi="ar-SA"/>
        </w:rPr>
      </w:pPr>
    </w:p>
    <w:p>
      <w:pPr>
        <w:bidi w:val="0"/>
        <w:jc w:val="left"/>
        <w:rPr>
          <w:rFonts w:asciiTheme="minorHAnsi" w:eastAsiaTheme="minorEastAsia" w:hAnsiTheme="minorHAnsi" w:cstheme="minorBidi" w:hint="eastAsia"/>
          <w:kern w:val="2"/>
          <w:sz w:val="24"/>
          <w:szCs w:val="24"/>
          <w:lang w:val="en-US" w:eastAsia="zh-CN" w:bidi="ar-SA"/>
        </w:rPr>
      </w:pPr>
    </w:p>
    <w:p>
      <w:pPr>
        <w:bidi w:val="0"/>
        <w:jc w:val="left"/>
        <w:rPr>
          <w:rFonts w:asciiTheme="minorHAnsi" w:eastAsiaTheme="minorEastAsia" w:hAnsiTheme="minorHAnsi" w:cstheme="minorBidi" w:hint="eastAsia"/>
          <w:kern w:val="2"/>
          <w:sz w:val="24"/>
          <w:szCs w:val="24"/>
          <w:lang w:val="en-US" w:eastAsia="zh-CN" w:bidi="ar-SA"/>
        </w:rPr>
      </w:pPr>
    </w:p>
    <w:p>
      <w:pPr>
        <w:bidi w:val="0"/>
        <w:jc w:val="left"/>
        <w:rPr>
          <w:rFonts w:asciiTheme="minorHAnsi" w:eastAsiaTheme="minorEastAsia" w:hAnsiTheme="minorHAnsi" w:cstheme="minorBidi" w:hint="eastAsia"/>
          <w:kern w:val="2"/>
          <w:sz w:val="24"/>
          <w:szCs w:val="24"/>
          <w:lang w:val="en-US" w:eastAsia="zh-CN" w:bidi="ar-SA"/>
        </w:rPr>
      </w:pPr>
    </w:p>
    <w:p>
      <w:pPr>
        <w:bidi w:val="0"/>
        <w:jc w:val="left"/>
        <w:rPr>
          <w:rFonts w:asciiTheme="minorHAnsi" w:eastAsiaTheme="minorEastAsia" w:hAnsiTheme="minorHAnsi" w:cstheme="minorBidi" w:hint="eastAsia"/>
          <w:kern w:val="2"/>
          <w:sz w:val="24"/>
          <w:szCs w:val="24"/>
          <w:lang w:val="en-US" w:eastAsia="zh-CN" w:bidi="ar-SA"/>
        </w:rPr>
      </w:pP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A.南北牧业经济交流密切</w:t>
      </w:r>
      <w:r>
        <w:rPr>
          <w:rFonts w:cstheme="minorBidi" w:hint="eastAsia"/>
          <w:kern w:val="2"/>
          <w:sz w:val="24"/>
          <w:szCs w:val="24"/>
          <w:lang w:val="en-US" w:eastAsia="zh-CN" w:bidi="ar-SA"/>
        </w:rPr>
        <w:t xml:space="preserve">   </w:t>
      </w:r>
      <w:r>
        <w:rPr>
          <w:rFonts w:asciiTheme="minorHAnsi" w:eastAsiaTheme="minorEastAsia" w:hAnsiTheme="minorHAnsi" w:cstheme="minorBidi" w:hint="eastAsia"/>
          <w:kern w:val="2"/>
          <w:sz w:val="24"/>
          <w:szCs w:val="24"/>
          <w:lang w:val="en-US" w:eastAsia="zh-CN" w:bidi="ar-SA"/>
        </w:rPr>
        <w:t>B.早期人类的生活具有单一性</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C.先民原始审美意识萌生</w:t>
      </w:r>
      <w:r>
        <w:rPr>
          <w:rFonts w:cstheme="minorBidi" w:hint="eastAsia"/>
          <w:kern w:val="2"/>
          <w:sz w:val="24"/>
          <w:szCs w:val="24"/>
          <w:lang w:val="en-US" w:eastAsia="zh-CN" w:bidi="ar-SA"/>
        </w:rPr>
        <w:t xml:space="preserve">   </w:t>
      </w:r>
      <w:r>
        <w:rPr>
          <w:rFonts w:asciiTheme="minorHAnsi" w:eastAsiaTheme="minorEastAsia" w:hAnsiTheme="minorHAnsi" w:cstheme="minorBidi" w:hint="eastAsia"/>
          <w:kern w:val="2"/>
          <w:sz w:val="24"/>
          <w:szCs w:val="24"/>
          <w:lang w:val="en-US" w:eastAsia="zh-CN" w:bidi="ar-SA"/>
        </w:rPr>
        <w:t>D.畜牧业成为独立的经济部门</w:t>
      </w:r>
    </w:p>
    <w:p>
      <w:pPr>
        <w:rPr>
          <w:rFonts w:hint="eastAsia"/>
          <w:sz w:val="24"/>
          <w:szCs w:val="24"/>
        </w:rPr>
      </w:pPr>
      <w:r>
        <w:rPr>
          <w:rFonts w:hint="eastAsia"/>
          <w:sz w:val="24"/>
          <w:szCs w:val="24"/>
          <w:lang w:val="en-US" w:eastAsia="zh-CN"/>
        </w:rPr>
        <w:t>3.</w:t>
      </w:r>
      <w:r>
        <w:rPr>
          <w:rFonts w:hint="eastAsia"/>
          <w:sz w:val="24"/>
          <w:szCs w:val="24"/>
        </w:rPr>
        <w:t>[2023江苏南京、盐城一模]江苏张家港东山村遗址是崧泽文化时期的遗存，遗址中有东、西两处墓群。东区都是些小墓，西区主要是规模较大、随葬品较多的大中型墓，大墓随葬品包括玉石饰件、石钺、石锛等。此文化遗存表明，当时已出现(     )</w:t>
      </w:r>
    </w:p>
    <w:p>
      <w:pPr>
        <w:rPr>
          <w:rFonts w:hint="eastAsia"/>
          <w:sz w:val="24"/>
          <w:szCs w:val="24"/>
        </w:rPr>
      </w:pPr>
      <w:r>
        <w:rPr>
          <w:rFonts w:hint="eastAsia"/>
          <w:sz w:val="24"/>
          <w:szCs w:val="24"/>
        </w:rPr>
        <w:t>A.等级森严的丧葬礼制</w:t>
      </w:r>
      <w:r>
        <w:rPr>
          <w:rFonts w:hint="eastAsia"/>
          <w:sz w:val="24"/>
          <w:szCs w:val="24"/>
          <w:lang w:val="en-US" w:eastAsia="zh-CN"/>
        </w:rPr>
        <w:t xml:space="preserve">  </w:t>
      </w:r>
      <w:r>
        <w:rPr>
          <w:rFonts w:hint="eastAsia"/>
          <w:sz w:val="24"/>
          <w:szCs w:val="24"/>
        </w:rPr>
        <w:tab/>
      </w:r>
      <w:r>
        <w:rPr>
          <w:rFonts w:hint="eastAsia"/>
          <w:sz w:val="24"/>
          <w:szCs w:val="24"/>
        </w:rPr>
        <w:t>B.贫富分化的社会现象</w:t>
      </w:r>
    </w:p>
    <w:p>
      <w:pPr>
        <w:rPr>
          <w:rFonts w:hint="eastAsia"/>
          <w:sz w:val="24"/>
          <w:szCs w:val="24"/>
        </w:rPr>
      </w:pPr>
      <w:r>
        <w:rPr>
          <w:rFonts w:hint="eastAsia"/>
          <w:sz w:val="24"/>
          <w:szCs w:val="24"/>
        </w:rPr>
        <w:t>C.精耕细作的生产模式</w:t>
      </w:r>
      <w:r>
        <w:rPr>
          <w:rFonts w:hint="eastAsia"/>
          <w:sz w:val="24"/>
          <w:szCs w:val="24"/>
          <w:lang w:val="en-US" w:eastAsia="zh-CN"/>
        </w:rPr>
        <w:t xml:space="preserve"> </w:t>
      </w:r>
      <w:r>
        <w:rPr>
          <w:rFonts w:hint="eastAsia"/>
          <w:sz w:val="24"/>
          <w:szCs w:val="24"/>
        </w:rPr>
        <w:tab/>
      </w:r>
      <w:r>
        <w:rPr>
          <w:rFonts w:hint="eastAsia"/>
          <w:sz w:val="24"/>
          <w:szCs w:val="24"/>
        </w:rPr>
        <w:t>D.较为完备的管理机制</w:t>
      </w:r>
    </w:p>
    <w:p>
      <w:pPr>
        <w:rPr>
          <w:rFonts w:hint="eastAsia"/>
          <w:sz w:val="24"/>
          <w:szCs w:val="24"/>
        </w:rPr>
      </w:pPr>
      <w:r>
        <w:rPr>
          <w:rFonts w:hint="eastAsia"/>
          <w:sz w:val="24"/>
          <w:szCs w:val="24"/>
          <w:lang w:val="en-US" w:eastAsia="zh-CN"/>
        </w:rPr>
        <w:t>4.</w:t>
      </w:r>
      <w:r>
        <w:rPr>
          <w:rFonts w:hint="eastAsia"/>
          <w:sz w:val="24"/>
          <w:szCs w:val="24"/>
        </w:rPr>
        <w:t>[2023福建厦门二模]考古工作者在石峁古城(初建于公元前2300年前后)发现了玉器、祭坛壁画等,并利用数字化技术对残存城墙进行测绘,确认古城以“皇城台”为中心,面积逾400万平方米。由此可见</w:t>
      </w:r>
      <w:r>
        <w:rPr>
          <w:rFonts w:hint="eastAsia"/>
          <w:sz w:val="24"/>
          <w:szCs w:val="24"/>
        </w:rPr>
        <w:tab/>
      </w:r>
      <w:r>
        <w:rPr>
          <w:rFonts w:hint="eastAsia"/>
          <w:sz w:val="24"/>
          <w:szCs w:val="24"/>
        </w:rPr>
        <w:t>(　　)</w:t>
      </w:r>
    </w:p>
    <w:p>
      <w:pPr>
        <w:rPr>
          <w:rFonts w:hint="eastAsia"/>
          <w:sz w:val="24"/>
          <w:szCs w:val="24"/>
        </w:rPr>
      </w:pPr>
      <w:r>
        <w:rPr>
          <w:rFonts w:hint="eastAsia"/>
          <w:sz w:val="24"/>
          <w:szCs w:val="24"/>
        </w:rPr>
        <w:t>A.新技术可复原古代生活场景</w:t>
      </w:r>
      <w:r>
        <w:rPr>
          <w:rFonts w:hint="eastAsia"/>
          <w:sz w:val="24"/>
          <w:szCs w:val="24"/>
          <w:lang w:val="en-US" w:eastAsia="zh-CN"/>
        </w:rPr>
        <w:t xml:space="preserve">  </w:t>
      </w:r>
      <w:r>
        <w:rPr>
          <w:rFonts w:hint="eastAsia"/>
          <w:sz w:val="24"/>
          <w:szCs w:val="24"/>
        </w:rPr>
        <w:t>B.夏文明的存在得以证实</w:t>
      </w:r>
    </w:p>
    <w:p>
      <w:pPr>
        <w:rPr>
          <w:rFonts w:hint="eastAsia"/>
          <w:sz w:val="24"/>
          <w:szCs w:val="24"/>
        </w:rPr>
      </w:pPr>
      <w:r>
        <w:rPr>
          <w:rFonts w:hint="eastAsia"/>
          <w:sz w:val="24"/>
          <w:szCs w:val="24"/>
        </w:rPr>
        <w:t>C.私有制与阶级分化尚未形成</w:t>
      </w:r>
      <w:r>
        <w:rPr>
          <w:rFonts w:hint="eastAsia"/>
          <w:sz w:val="24"/>
          <w:szCs w:val="24"/>
          <w:lang w:val="en-US" w:eastAsia="zh-CN"/>
        </w:rPr>
        <w:t xml:space="preserve">  </w:t>
      </w:r>
      <w:r>
        <w:rPr>
          <w:rFonts w:hint="eastAsia"/>
          <w:sz w:val="24"/>
          <w:szCs w:val="24"/>
        </w:rPr>
        <w:t>D.其可能具备国家的初始形态</w:t>
      </w:r>
    </w:p>
    <w:p>
      <w:pPr>
        <w:rPr>
          <w:rFonts w:hint="eastAsia"/>
          <w:sz w:val="24"/>
          <w:szCs w:val="24"/>
        </w:rPr>
      </w:pPr>
      <w:r>
        <w:rPr>
          <w:rFonts w:hint="eastAsia"/>
          <w:sz w:val="24"/>
          <w:szCs w:val="24"/>
          <w:lang w:val="en-US" w:eastAsia="zh-CN"/>
        </w:rPr>
        <w:t>5.</w:t>
      </w:r>
      <w:r>
        <w:rPr>
          <w:rFonts w:hint="eastAsia"/>
          <w:sz w:val="24"/>
          <w:szCs w:val="24"/>
        </w:rPr>
        <w:t>[2023浙江1月·1]2019年7月,中国“良渚古城遗址”被列入《世界遗产名录》。良渚古城遗址代表了五千多年前中国史前稻作文化的伟大成就,也是早期城市文明的杰出典范,实证了中华五千年文明史,是中华民族的瑰宝,也是全人类共同的文化遗产。下列关于良渚古城遗址的表述,正确的有</w:t>
      </w:r>
      <w:r>
        <w:rPr>
          <w:rFonts w:hint="eastAsia"/>
          <w:sz w:val="24"/>
          <w:szCs w:val="24"/>
        </w:rPr>
        <w:tab/>
      </w:r>
      <w:r>
        <w:rPr>
          <w:rFonts w:hint="eastAsia"/>
          <w:sz w:val="24"/>
          <w:szCs w:val="24"/>
        </w:rPr>
        <w:t>(　　)</w:t>
      </w:r>
    </w:p>
    <w:p>
      <w:pPr>
        <w:rPr>
          <w:rFonts w:hint="eastAsia"/>
          <w:sz w:val="24"/>
          <w:szCs w:val="24"/>
        </w:rPr>
      </w:pPr>
      <w:r>
        <w:rPr>
          <w:rFonts w:hint="eastAsia"/>
          <w:sz w:val="24"/>
          <w:szCs w:val="24"/>
        </w:rPr>
        <w:t>①属于夏文化的遗存　②已有私有制产生的实证　③出土了精美的玉器　④出现较大规模的祭坛和神庙</w:t>
      </w:r>
    </w:p>
    <w:p>
      <w:pPr>
        <w:rPr>
          <w:rFonts w:hint="eastAsia"/>
          <w:sz w:val="24"/>
          <w:szCs w:val="24"/>
        </w:rPr>
      </w:pPr>
      <w:r>
        <w:rPr>
          <w:rFonts w:hint="eastAsia"/>
          <w:sz w:val="24"/>
          <w:szCs w:val="24"/>
        </w:rPr>
        <w:t>A.①②③</w:t>
      </w:r>
      <w:r>
        <w:rPr>
          <w:rFonts w:hint="eastAsia"/>
          <w:sz w:val="24"/>
          <w:szCs w:val="24"/>
        </w:rPr>
        <w:tab/>
      </w:r>
      <w:r>
        <w:rPr>
          <w:rFonts w:hint="eastAsia"/>
          <w:sz w:val="24"/>
          <w:szCs w:val="24"/>
          <w:lang w:val="en-US" w:eastAsia="zh-CN"/>
        </w:rPr>
        <w:t xml:space="preserve">   </w:t>
      </w:r>
      <w:r>
        <w:rPr>
          <w:rFonts w:hint="eastAsia"/>
          <w:sz w:val="24"/>
          <w:szCs w:val="24"/>
        </w:rPr>
        <w:t>B.①②④</w:t>
      </w:r>
      <w:r>
        <w:rPr>
          <w:rFonts w:hint="eastAsia"/>
          <w:sz w:val="24"/>
          <w:szCs w:val="24"/>
          <w:lang w:val="en-US" w:eastAsia="zh-CN"/>
        </w:rPr>
        <w:t xml:space="preserve">   </w:t>
      </w:r>
      <w:r>
        <w:rPr>
          <w:rFonts w:hint="eastAsia"/>
          <w:sz w:val="24"/>
          <w:szCs w:val="24"/>
        </w:rPr>
        <w:t>C.①③④</w:t>
      </w:r>
      <w:r>
        <w:rPr>
          <w:rFonts w:hint="eastAsia"/>
          <w:sz w:val="24"/>
          <w:szCs w:val="24"/>
          <w:lang w:val="en-US" w:eastAsia="zh-CN"/>
        </w:rPr>
        <w:t xml:space="preserve"> </w:t>
      </w:r>
      <w:r>
        <w:rPr>
          <w:rFonts w:hint="eastAsia"/>
          <w:sz w:val="24"/>
          <w:szCs w:val="24"/>
        </w:rPr>
        <w:tab/>
      </w:r>
      <w:r>
        <w:rPr>
          <w:rFonts w:hint="eastAsia"/>
          <w:sz w:val="24"/>
          <w:szCs w:val="24"/>
        </w:rPr>
        <w:t>D.②③④</w:t>
      </w:r>
    </w:p>
    <w:p>
      <w:pPr>
        <w:rPr>
          <w:rFonts w:hint="eastAsia"/>
          <w:sz w:val="24"/>
          <w:szCs w:val="24"/>
        </w:rPr>
      </w:pPr>
      <w:r>
        <w:rPr>
          <w:rFonts w:hint="eastAsia"/>
          <w:sz w:val="24"/>
          <w:szCs w:val="24"/>
          <w:lang w:val="en-US" w:eastAsia="zh-CN"/>
        </w:rPr>
        <w:t>6.</w:t>
      </w:r>
      <w:r>
        <w:rPr>
          <w:rFonts w:hint="eastAsia"/>
          <w:sz w:val="24"/>
          <w:szCs w:val="24"/>
        </w:rPr>
        <w:t>[2023山东聊城一模]中国周边被海洋、草原、荒漠和高山环绕,形成一个与外界相对隔离的地理单元,其中最适宜农业发展、经济最发达的区域位于东半部。同时,北方欧亚大草原、陆上丝绸之路、南部多处山间河谷以及海上航路等诸多通道,使得中国在各个时期都与世界其他文明保持着一定的交流和联系。这可以用来说明中华文明</w:t>
      </w:r>
      <w:r>
        <w:rPr>
          <w:rFonts w:hint="eastAsia"/>
          <w:sz w:val="24"/>
          <w:szCs w:val="24"/>
        </w:rPr>
        <w:tab/>
      </w:r>
      <w:r>
        <w:rPr>
          <w:rFonts w:hint="eastAsia"/>
          <w:sz w:val="24"/>
          <w:szCs w:val="24"/>
        </w:rPr>
        <w:t>(　　)</w:t>
      </w:r>
    </w:p>
    <w:p>
      <w:pPr>
        <w:rPr>
          <w:rFonts w:hint="eastAsia"/>
          <w:sz w:val="24"/>
          <w:szCs w:val="24"/>
          <w:lang w:val="en-US" w:eastAsia="zh-CN"/>
        </w:rPr>
      </w:pPr>
      <w:r>
        <w:rPr>
          <w:rFonts w:hint="eastAsia"/>
          <w:sz w:val="24"/>
          <w:szCs w:val="24"/>
        </w:rPr>
        <w:t>A.兼收并蓄的特点与独特地理环境有关</w:t>
      </w:r>
      <w:r>
        <w:rPr>
          <w:rFonts w:hint="eastAsia"/>
          <w:sz w:val="24"/>
          <w:szCs w:val="24"/>
          <w:lang w:val="en-US" w:eastAsia="zh-CN"/>
        </w:rPr>
        <w:t xml:space="preserve">  </w:t>
      </w:r>
    </w:p>
    <w:p>
      <w:pPr>
        <w:rPr>
          <w:rFonts w:hint="eastAsia"/>
          <w:sz w:val="24"/>
          <w:szCs w:val="24"/>
        </w:rPr>
      </w:pPr>
      <w:r>
        <w:rPr>
          <w:rFonts w:hint="eastAsia"/>
          <w:sz w:val="24"/>
          <w:szCs w:val="24"/>
        </w:rPr>
        <w:t>B.多元发展又密切交流互动的典型特征</w:t>
      </w:r>
    </w:p>
    <w:p>
      <w:pPr>
        <w:rPr>
          <w:rFonts w:hint="eastAsia"/>
          <w:sz w:val="24"/>
          <w:szCs w:val="24"/>
          <w:lang w:val="en-US" w:eastAsia="zh-CN"/>
        </w:rPr>
      </w:pPr>
      <w:r>
        <w:rPr>
          <w:rFonts w:hint="eastAsia"/>
          <w:sz w:val="24"/>
          <w:szCs w:val="24"/>
        </w:rPr>
        <w:t>C.最本质的特征是农业文明</w:t>
      </w:r>
      <w:r>
        <w:rPr>
          <w:rFonts w:hint="eastAsia"/>
          <w:sz w:val="24"/>
          <w:szCs w:val="24"/>
          <w:lang w:val="en-US" w:eastAsia="zh-CN"/>
        </w:rPr>
        <w:t xml:space="preserve">            </w:t>
      </w:r>
    </w:p>
    <w:p>
      <w:pPr>
        <w:rPr>
          <w:rFonts w:hint="eastAsia"/>
          <w:sz w:val="24"/>
          <w:szCs w:val="24"/>
        </w:rPr>
      </w:pPr>
      <w:r>
        <w:rPr>
          <w:rFonts w:hint="eastAsia"/>
          <w:sz w:val="24"/>
          <w:szCs w:val="24"/>
        </w:rPr>
        <w:t>D.“重瓣花朵”式的向心格局</w:t>
      </w:r>
    </w:p>
    <w:p>
      <w:pPr>
        <w:rPr>
          <w:rFonts w:hint="eastAsia"/>
          <w:sz w:val="24"/>
          <w:szCs w:val="24"/>
        </w:rPr>
      </w:pPr>
      <w:r>
        <w:rPr>
          <w:rFonts w:hint="eastAsia"/>
          <w:sz w:val="24"/>
          <w:szCs w:val="24"/>
          <w:lang w:val="en-US" w:eastAsia="zh-CN"/>
        </w:rPr>
        <w:t>7.</w:t>
      </w:r>
      <w:r>
        <w:rPr>
          <w:rFonts w:hint="eastAsia"/>
          <w:sz w:val="24"/>
          <w:szCs w:val="24"/>
        </w:rPr>
        <w:t>[2023辽宁葫芦岛一模]考古学家在辽宁西部牛河梁遗址中发现了女神庙遗迹,其周围分布着众多积石冢组成的墓群,积石冢间有一座石砌的三层祭坛。女神庙、祭坛、积石冢都是一种特权象征,这说明当时该地区</w:t>
      </w:r>
      <w:r>
        <w:rPr>
          <w:rFonts w:hint="eastAsia"/>
          <w:sz w:val="24"/>
          <w:szCs w:val="24"/>
        </w:rPr>
        <w:tab/>
      </w:r>
      <w:r>
        <w:rPr>
          <w:rFonts w:hint="eastAsia"/>
          <w:sz w:val="24"/>
          <w:szCs w:val="24"/>
        </w:rPr>
        <w:t>(　　)</w:t>
      </w:r>
    </w:p>
    <w:p>
      <w:pPr>
        <w:rPr>
          <w:rFonts w:hint="eastAsia"/>
          <w:sz w:val="24"/>
          <w:szCs w:val="24"/>
        </w:rPr>
      </w:pPr>
      <w:r>
        <w:rPr>
          <w:rFonts w:hint="eastAsia"/>
          <w:sz w:val="24"/>
          <w:szCs w:val="24"/>
        </w:rPr>
        <w:t>A.原始先民的手工艺水平高超</w:t>
      </w:r>
      <w:r>
        <w:rPr>
          <w:rFonts w:hint="eastAsia"/>
          <w:sz w:val="24"/>
          <w:szCs w:val="24"/>
          <w:lang w:val="en-US" w:eastAsia="zh-CN"/>
        </w:rPr>
        <w:t xml:space="preserve">  </w:t>
      </w:r>
      <w:r>
        <w:rPr>
          <w:rFonts w:hint="eastAsia"/>
          <w:sz w:val="24"/>
          <w:szCs w:val="24"/>
        </w:rPr>
        <w:t>B.代表新石器时代生产力水平</w:t>
      </w:r>
    </w:p>
    <w:p>
      <w:pPr>
        <w:rPr>
          <w:rFonts w:hint="eastAsia"/>
          <w:sz w:val="24"/>
          <w:szCs w:val="24"/>
        </w:rPr>
      </w:pPr>
      <w:r>
        <w:rPr>
          <w:rFonts w:hint="eastAsia"/>
          <w:sz w:val="24"/>
          <w:szCs w:val="24"/>
        </w:rPr>
        <w:t>C.成为中华古代文明的发源地</w:t>
      </w:r>
      <w:r>
        <w:rPr>
          <w:rFonts w:hint="eastAsia"/>
          <w:sz w:val="24"/>
          <w:szCs w:val="24"/>
          <w:lang w:val="en-US" w:eastAsia="zh-CN"/>
        </w:rPr>
        <w:t xml:space="preserve">  </w:t>
      </w:r>
      <w:r>
        <w:rPr>
          <w:rFonts w:hint="eastAsia"/>
          <w:sz w:val="24"/>
          <w:szCs w:val="24"/>
        </w:rPr>
        <w:t>D.产生了等级分化和神权观念</w:t>
      </w:r>
    </w:p>
    <w:p>
      <w:pPr>
        <w:bidi w:val="0"/>
        <w:jc w:val="left"/>
        <w:rPr>
          <w:rFonts w:asciiTheme="minorHAnsi" w:eastAsiaTheme="minorEastAsia" w:hAnsiTheme="minorHAnsi" w:cstheme="minorBidi" w:hint="eastAsia"/>
          <w:kern w:val="2"/>
          <w:sz w:val="24"/>
          <w:szCs w:val="24"/>
          <w:lang w:val="en-US" w:eastAsia="zh-CN" w:bidi="ar-SA"/>
        </w:rPr>
      </w:pPr>
      <w:r>
        <w:rPr>
          <w:rFonts w:cstheme="minorBidi" w:hint="eastAsia"/>
          <w:kern w:val="2"/>
          <w:sz w:val="24"/>
          <w:szCs w:val="24"/>
          <w:lang w:val="en-US" w:eastAsia="zh-CN" w:bidi="ar-SA"/>
        </w:rPr>
        <w:t>8.</w:t>
      </w:r>
      <w:r>
        <w:rPr>
          <w:rFonts w:asciiTheme="minorHAnsi" w:eastAsiaTheme="minorEastAsia" w:hAnsiTheme="minorHAnsi" w:cstheme="minorBidi" w:hint="eastAsia"/>
          <w:kern w:val="2"/>
          <w:sz w:val="24"/>
          <w:szCs w:val="24"/>
          <w:lang w:val="en-US" w:eastAsia="zh-CN" w:bidi="ar-SA"/>
        </w:rPr>
        <w:t>[2023河北邢台月考]在中国远古传说中，燧人氏发明钻木取火之法并教民熟食，伏羲氏教民田猎和捕鱼，神农氏教民使用农具，进行农业耕作活动。他们所处的时代可理解为自远古至农业产生的不同发展阶段。由此可知(     )</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A.中华文明呈现多元一体特征</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B.传说承载了一定的历史信息</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C.农业是早期国家形成的基础</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D.传说是研究远古的主要史料</w:t>
      </w:r>
    </w:p>
    <w:p>
      <w:pPr>
        <w:bidi w:val="0"/>
        <w:jc w:val="left"/>
        <w:rPr>
          <w:rFonts w:asciiTheme="minorHAnsi" w:eastAsiaTheme="minorEastAsia" w:hAnsiTheme="minorHAnsi" w:cstheme="minorBidi" w:hint="eastAsia"/>
          <w:kern w:val="2"/>
          <w:sz w:val="24"/>
          <w:szCs w:val="24"/>
          <w:lang w:val="en-US" w:eastAsia="zh-CN" w:bidi="ar-SA"/>
        </w:rPr>
      </w:pPr>
      <w:r>
        <w:rPr>
          <w:rFonts w:cstheme="minorBidi" w:hint="eastAsia"/>
          <w:kern w:val="2"/>
          <w:sz w:val="24"/>
          <w:szCs w:val="24"/>
          <w:lang w:val="en-US" w:eastAsia="zh-CN" w:bidi="ar-SA"/>
        </w:rPr>
        <w:t>9.</w:t>
      </w:r>
      <w:r>
        <w:rPr>
          <w:rFonts w:asciiTheme="minorHAnsi" w:eastAsiaTheme="minorEastAsia" w:hAnsiTheme="minorHAnsi" w:cstheme="minorBidi" w:hint="eastAsia"/>
          <w:kern w:val="2"/>
          <w:sz w:val="24"/>
          <w:szCs w:val="24"/>
          <w:lang w:val="en-US" w:eastAsia="zh-CN" w:bidi="ar-SA"/>
        </w:rPr>
        <w:t>[2023重庆巴蜀中学考试]据称,禹汇集诸侯(部落领袖)时,因防风氏迟到,即将其处死;《左传》里曾引春秋时晋人云“夏有乱政,而作《禹刑》”;《孟子》中也记载“夏后(君主)氏五十而贡”。上述历史记载可用于说明</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         )</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A.夏朝的真实存在</w:t>
      </w:r>
      <w:r>
        <w:rPr>
          <w:rFonts w:cstheme="minorBidi" w:hint="eastAsia"/>
          <w:kern w:val="2"/>
          <w:sz w:val="24"/>
          <w:szCs w:val="24"/>
          <w:lang w:val="en-US" w:eastAsia="zh-CN" w:bidi="ar-SA"/>
        </w:rPr>
        <w:t xml:space="preserve">  </w:t>
      </w:r>
      <w:r>
        <w:rPr>
          <w:rFonts w:asciiTheme="minorHAnsi" w:eastAsiaTheme="minorEastAsia" w:hAnsiTheme="minorHAnsi" w:cstheme="minorBidi" w:hint="eastAsia"/>
          <w:kern w:val="2"/>
          <w:sz w:val="24"/>
          <w:szCs w:val="24"/>
          <w:lang w:val="en-US" w:eastAsia="zh-CN" w:bidi="ar-SA"/>
        </w:rPr>
        <w:t>B.早期国家的发展</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C.分封制度的确立</w:t>
      </w:r>
      <w:r>
        <w:rPr>
          <w:rFonts w:cstheme="minorBidi" w:hint="eastAsia"/>
          <w:kern w:val="2"/>
          <w:sz w:val="24"/>
          <w:szCs w:val="24"/>
          <w:lang w:val="en-US" w:eastAsia="zh-CN" w:bidi="ar-SA"/>
        </w:rPr>
        <w:t xml:space="preserve">  </w:t>
      </w:r>
      <w:r>
        <w:rPr>
          <w:rFonts w:asciiTheme="minorHAnsi" w:eastAsiaTheme="minorEastAsia" w:hAnsiTheme="minorHAnsi" w:cstheme="minorBidi" w:hint="eastAsia"/>
          <w:kern w:val="2"/>
          <w:sz w:val="24"/>
          <w:szCs w:val="24"/>
          <w:lang w:val="en-US" w:eastAsia="zh-CN" w:bidi="ar-SA"/>
        </w:rPr>
        <w:t>D.君主专制的完善</w:t>
      </w:r>
    </w:p>
    <w:p>
      <w:pPr>
        <w:bidi w:val="0"/>
        <w:jc w:val="left"/>
        <w:rPr>
          <w:rFonts w:asciiTheme="minorHAnsi" w:eastAsiaTheme="minorEastAsia" w:hAnsiTheme="minorHAnsi" w:cstheme="minorBidi" w:hint="eastAsia"/>
          <w:kern w:val="2"/>
          <w:sz w:val="24"/>
          <w:szCs w:val="24"/>
          <w:lang w:val="en-US" w:eastAsia="zh-CN" w:bidi="ar-SA"/>
        </w:rPr>
      </w:pPr>
      <w:r>
        <w:rPr>
          <w:rFonts w:cstheme="minorBidi" w:hint="eastAsia"/>
          <w:kern w:val="2"/>
          <w:sz w:val="24"/>
          <w:szCs w:val="24"/>
          <w:lang w:val="en-US" w:eastAsia="zh-CN" w:bidi="ar-SA"/>
        </w:rPr>
        <w:t>10.</w:t>
      </w:r>
      <w:r>
        <w:rPr>
          <w:rFonts w:asciiTheme="minorHAnsi" w:eastAsiaTheme="minorEastAsia" w:hAnsiTheme="minorHAnsi" w:cstheme="minorBidi" w:hint="eastAsia"/>
          <w:kern w:val="2"/>
          <w:sz w:val="24"/>
          <w:szCs w:val="24"/>
          <w:lang w:val="en-US" w:eastAsia="zh-CN" w:bidi="ar-SA"/>
        </w:rPr>
        <w:t>在二里头遗址中，主干道路划分出规整的功能区，其中祭祀区、宫殿区和官营作坊区这三个最重要的区域位于“九宫格”的中路，宫殿区位居中心，重要功能区拱卫在宫殿区的周围，这样的规划符合《吕氏春秋》所载“古之王者，择天下之中而立国，择国之中而立宫，择宫之中而立庙”的规划特点。由此可推断这样的布局(     )</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A.体现了王权和神权的紧密结合</w:t>
      </w:r>
      <w:r>
        <w:rPr>
          <w:rFonts w:cstheme="minorBidi" w:hint="eastAsia"/>
          <w:kern w:val="2"/>
          <w:sz w:val="24"/>
          <w:szCs w:val="24"/>
          <w:lang w:val="en-US" w:eastAsia="zh-CN" w:bidi="ar-SA"/>
        </w:rPr>
        <w:t xml:space="preserve"> </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B.主要目的在于增强文化凝聚力</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C.凸显了执政集团的高度集权</w:t>
      </w:r>
      <w:r>
        <w:rPr>
          <w:rFonts w:asciiTheme="minorHAnsi" w:eastAsiaTheme="minorEastAsia" w:hAnsiTheme="minorHAnsi" w:cstheme="minorBidi" w:hint="eastAsia"/>
          <w:kern w:val="2"/>
          <w:sz w:val="24"/>
          <w:szCs w:val="24"/>
          <w:lang w:val="en-US" w:eastAsia="zh-CN" w:bidi="ar-SA"/>
        </w:rPr>
        <w:tab/>
      </w:r>
      <w:r>
        <w:rPr>
          <w:rFonts w:cstheme="minorBidi" w:hint="eastAsia"/>
          <w:kern w:val="2"/>
          <w:sz w:val="24"/>
          <w:szCs w:val="24"/>
          <w:lang w:val="en-US" w:eastAsia="zh-CN" w:bidi="ar-SA"/>
        </w:rPr>
        <w:t xml:space="preserve">    </w:t>
      </w:r>
      <w:r>
        <w:rPr>
          <w:rFonts w:asciiTheme="minorHAnsi" w:eastAsiaTheme="minorEastAsia" w:hAnsiTheme="minorHAnsi" w:cstheme="minorBidi" w:hint="eastAsia"/>
          <w:kern w:val="2"/>
          <w:sz w:val="24"/>
          <w:szCs w:val="24"/>
          <w:lang w:val="en-US" w:eastAsia="zh-CN" w:bidi="ar-SA"/>
        </w:rPr>
        <w:t>D.反映出严格有序的社会分层</w:t>
      </w:r>
    </w:p>
    <w:p>
      <w:pPr>
        <w:bidi w:val="0"/>
        <w:jc w:val="left"/>
        <w:rPr>
          <w:rFonts w:asciiTheme="minorHAnsi" w:eastAsiaTheme="minorEastAsia" w:hAnsiTheme="minorHAnsi" w:cstheme="minorBidi" w:hint="eastAsia"/>
          <w:kern w:val="2"/>
          <w:sz w:val="24"/>
          <w:szCs w:val="24"/>
          <w:lang w:val="en-US" w:eastAsia="zh-CN" w:bidi="ar-SA"/>
        </w:rPr>
      </w:pPr>
      <w:r>
        <w:rPr>
          <w:rFonts w:cstheme="minorBidi" w:hint="eastAsia"/>
          <w:kern w:val="2"/>
          <w:sz w:val="24"/>
          <w:szCs w:val="24"/>
          <w:lang w:val="en-US" w:eastAsia="zh-CN" w:bidi="ar-SA"/>
        </w:rPr>
        <w:t>11.</w:t>
      </w:r>
      <w:r>
        <w:rPr>
          <w:rFonts w:asciiTheme="minorHAnsi" w:eastAsiaTheme="minorEastAsia" w:hAnsiTheme="minorHAnsi" w:cstheme="minorBidi" w:hint="eastAsia"/>
          <w:kern w:val="2"/>
          <w:sz w:val="24"/>
          <w:szCs w:val="24"/>
          <w:lang w:val="en-US" w:eastAsia="zh-CN" w:bidi="ar-SA"/>
        </w:rPr>
        <w:t>夏朝建立了一套贯彻和维护王权的强制机关，使之成为取代联盟管理机关的专政机构。同时，在地方上分封夏后氏同姓和异姓方国诸侯，使他们与夏建立君臣名分的政治纽带，成为夏后氏家族的统治机器在全国各地的延伸。这说明(     )</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A.父子相传已成为王位继承的定制</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B.“家天下”的局面已出现</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C.专制主义中央集权制度已经确立</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D.奴隶制已经比较成熟</w:t>
      </w:r>
    </w:p>
    <w:p>
      <w:pPr>
        <w:bidi w:val="0"/>
        <w:jc w:val="left"/>
        <w:rPr>
          <w:rFonts w:asciiTheme="minorHAnsi" w:eastAsiaTheme="minorEastAsia" w:hAnsiTheme="minorHAnsi" w:cstheme="minorBidi" w:hint="eastAsia"/>
          <w:kern w:val="2"/>
          <w:sz w:val="24"/>
          <w:szCs w:val="24"/>
          <w:lang w:val="en-US" w:eastAsia="zh-CN" w:bidi="ar-SA"/>
        </w:rPr>
      </w:pPr>
      <w:r>
        <w:rPr>
          <w:rFonts w:cstheme="minorBidi" w:hint="eastAsia"/>
          <w:kern w:val="2"/>
          <w:sz w:val="24"/>
          <w:szCs w:val="24"/>
          <w:lang w:val="en-US" w:eastAsia="zh-CN" w:bidi="ar-SA"/>
        </w:rPr>
        <w:t>12.</w:t>
      </w:r>
      <w:r>
        <w:rPr>
          <w:rFonts w:asciiTheme="minorHAnsi" w:eastAsiaTheme="minorEastAsia" w:hAnsiTheme="minorHAnsi" w:cstheme="minorBidi" w:hint="eastAsia"/>
          <w:kern w:val="2"/>
          <w:sz w:val="24"/>
          <w:szCs w:val="24"/>
          <w:lang w:val="en-US" w:eastAsia="zh-CN" w:bidi="ar-SA"/>
        </w:rPr>
        <w:t>[2023天津和平区一模]商汤灭夏之后,称颂禹“久劳于外,其有功乎民”,并且继续祭祀夏朝确立的土神。周武王灭商之后,封武庚(纣王的儿子)于殷墟,以主殷商的祭祀。商汤和周武王这样做旨在</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　　)</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A.减少政局动荡</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B.承袭前代制度</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C.构建政治认同</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D.形成官僚政治</w:t>
      </w:r>
    </w:p>
    <w:p>
      <w:pPr>
        <w:bidi w:val="0"/>
        <w:jc w:val="left"/>
        <w:rPr>
          <w:rFonts w:asciiTheme="minorHAnsi" w:eastAsiaTheme="minorEastAsia" w:hAnsiTheme="minorHAnsi" w:cstheme="minorBidi" w:hint="eastAsia"/>
          <w:kern w:val="2"/>
          <w:sz w:val="24"/>
          <w:szCs w:val="24"/>
          <w:lang w:val="en-US" w:eastAsia="zh-CN" w:bidi="ar-SA"/>
        </w:rPr>
      </w:pPr>
      <w:r>
        <w:rPr>
          <w:rFonts w:cstheme="minorBidi" w:hint="eastAsia"/>
          <w:kern w:val="2"/>
          <w:sz w:val="24"/>
          <w:szCs w:val="24"/>
          <w:lang w:val="en-US" w:eastAsia="zh-CN" w:bidi="ar-SA"/>
        </w:rPr>
        <w:t>13.</w:t>
      </w:r>
      <w:r>
        <w:rPr>
          <w:rFonts w:asciiTheme="minorHAnsi" w:eastAsiaTheme="minorEastAsia" w:hAnsiTheme="minorHAnsi" w:cstheme="minorBidi" w:hint="eastAsia"/>
          <w:kern w:val="2"/>
          <w:sz w:val="24"/>
          <w:szCs w:val="24"/>
          <w:lang w:val="en-US" w:eastAsia="zh-CN" w:bidi="ar-SA"/>
        </w:rPr>
        <w:t>[2021全国乙·24]西周分封制下,周天子与诸侯国君将包括土地及人口的采邑赐给卿、大夫作为世禄。 西周中期以后,贵族所获采邑越来越多,到春秋时期,有的诸侯国一个大夫的采邑就多达数十个。这说明</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　　)</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A.土地国有制度废除</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B.分封体制不断强化</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C.诸侯国君权力巩固</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D.社会生产持续发展</w:t>
      </w:r>
    </w:p>
    <w:p>
      <w:pPr>
        <w:bidi w:val="0"/>
        <w:jc w:val="left"/>
        <w:rPr>
          <w:rFonts w:asciiTheme="minorHAnsi" w:eastAsiaTheme="minorEastAsia" w:hAnsiTheme="minorHAnsi" w:cstheme="minorBidi" w:hint="eastAsia"/>
          <w:kern w:val="2"/>
          <w:sz w:val="24"/>
          <w:szCs w:val="24"/>
          <w:lang w:val="en-US" w:eastAsia="zh-CN" w:bidi="ar-SA"/>
        </w:rPr>
      </w:pPr>
      <w:r>
        <w:rPr>
          <w:rFonts w:cstheme="minorBidi" w:hint="eastAsia"/>
          <w:kern w:val="2"/>
          <w:sz w:val="24"/>
          <w:szCs w:val="24"/>
          <w:lang w:val="en-US" w:eastAsia="zh-CN" w:bidi="ar-SA"/>
        </w:rPr>
        <w:t>14.</w:t>
      </w:r>
      <w:r>
        <w:rPr>
          <w:rFonts w:asciiTheme="minorHAnsi" w:eastAsiaTheme="minorEastAsia" w:hAnsiTheme="minorHAnsi" w:cstheme="minorBidi" w:hint="eastAsia"/>
          <w:kern w:val="2"/>
          <w:sz w:val="24"/>
          <w:szCs w:val="24"/>
          <w:lang w:val="en-US" w:eastAsia="zh-CN" w:bidi="ar-SA"/>
        </w:rPr>
        <w:t>[2022浙江1月·1]论及周王朝的统治模式,有学者指出,周王是家族中嫡长子一脉的首领,代表整个家族祭祀上天;诸侯国君主的排序反映了他们与周王嫡长子一脉的亲疏关系。下列项中,对这一“统治模式”解读正确的是</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　　)</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①神权与王权结合</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②中央对地方实行垂直管理</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③以血缘关系为纽带形成国家政治结构</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④标志着中国开始迈入早期国家起源的历史阶段</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A.①②</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B.①③</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C.②④</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D.③④</w:t>
      </w:r>
    </w:p>
    <w:p>
      <w:pPr>
        <w:bidi w:val="0"/>
        <w:jc w:val="left"/>
        <w:rPr>
          <w:rFonts w:asciiTheme="minorHAnsi" w:eastAsiaTheme="minorEastAsia" w:hAnsiTheme="minorHAnsi" w:cstheme="minorBidi" w:hint="eastAsia"/>
          <w:kern w:val="2"/>
          <w:sz w:val="24"/>
          <w:szCs w:val="24"/>
          <w:lang w:val="en-US" w:eastAsia="zh-CN" w:bidi="ar-SA"/>
        </w:rPr>
      </w:pPr>
      <w:r>
        <w:rPr>
          <w:rFonts w:cstheme="minorBidi" w:hint="eastAsia"/>
          <w:kern w:val="2"/>
          <w:sz w:val="24"/>
          <w:szCs w:val="24"/>
          <w:lang w:val="en-US" w:eastAsia="zh-CN" w:bidi="ar-SA"/>
        </w:rPr>
        <w:t>15.</w:t>
      </w:r>
      <w:r>
        <w:rPr>
          <w:rFonts w:asciiTheme="minorHAnsi" w:eastAsiaTheme="minorEastAsia" w:hAnsiTheme="minorHAnsi" w:cstheme="minorBidi" w:hint="eastAsia"/>
          <w:kern w:val="2"/>
          <w:sz w:val="24"/>
          <w:szCs w:val="24"/>
          <w:lang w:val="en-US" w:eastAsia="zh-CN" w:bidi="ar-SA"/>
        </w:rPr>
        <w:t>近年来，南方许多地方出土了商周的青铜器，如下图。这意味着商周(     )</w:t>
      </w:r>
    </w:p>
    <w:p>
      <w:pPr>
        <w:bidi w:val="0"/>
        <w:jc w:val="left"/>
        <w:rPr>
          <w:sz w:val="24"/>
          <w:szCs w:val="24"/>
        </w:rPr>
      </w:pPr>
      <w:r>
        <w:rPr>
          <w:sz w:val="24"/>
          <w:szCs w:val="24"/>
        </w:rPr>
        <w:drawing>
          <wp:inline distT="0" distB="0" distL="114300" distR="114300">
            <wp:extent cx="3345815" cy="1793240"/>
            <wp:effectExtent l="0" t="0" r="0" b="0"/>
            <wp:docPr id="3" name="Hexin Shape 3"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xin Shape 3" descr="preencoded.png"/>
                    <pic:cNvPicPr>
                      <a:picLocks noChangeAspect="1"/>
                    </pic:cNvPicPr>
                  </pic:nvPicPr>
                  <pic:blipFill>
                    <a:blip xmlns:r="http://schemas.openxmlformats.org/officeDocument/2006/relationships" r:embed="rId7">
                      <a:clrChange>
                        <a:clrFrom>
                          <a:srgbClr val="FFFFFF"/>
                        </a:clrFrom>
                        <a:clrTo>
                          <a:srgbClr val="FFFFFF">
                            <a:alpha val="0"/>
                          </a:srgbClr>
                        </a:clrTo>
                      </a:clrChange>
                    </a:blip>
                    <a:stretch>
                      <a:fillRect/>
                    </a:stretch>
                  </pic:blipFill>
                  <pic:spPr>
                    <a:xfrm>
                      <a:off x="0" y="0"/>
                      <a:ext cx="3345815" cy="1793240"/>
                    </a:xfrm>
                    <a:prstGeom prst="rect">
                      <a:avLst/>
                    </a:prstGeom>
                    <a:noFill/>
                  </pic:spPr>
                </pic:pic>
              </a:graphicData>
            </a:graphic>
          </wp:inline>
        </w:drawing>
      </w:r>
    </w:p>
    <w:p>
      <w:pPr>
        <w:bidi w:val="0"/>
        <w:ind w:firstLine="228" w:firstLineChars="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A.文化影响力已到达长江流域</w:t>
      </w:r>
      <w:r>
        <w:rPr>
          <w:rFonts w:asciiTheme="minorHAnsi" w:eastAsiaTheme="minorEastAsia" w:hAnsiTheme="minorHAnsi" w:cstheme="minorBidi" w:hint="eastAsia"/>
          <w:kern w:val="2"/>
          <w:sz w:val="24"/>
          <w:szCs w:val="24"/>
          <w:lang w:val="en-US" w:eastAsia="zh-CN" w:bidi="ar-SA"/>
        </w:rPr>
        <w:tab/>
      </w:r>
      <w:r>
        <w:rPr>
          <w:rFonts w:cstheme="minorBidi" w:hint="eastAsia"/>
          <w:kern w:val="2"/>
          <w:sz w:val="24"/>
          <w:szCs w:val="24"/>
          <w:lang w:val="en-US" w:eastAsia="zh-CN" w:bidi="ar-SA"/>
        </w:rPr>
        <w:t xml:space="preserve">    </w:t>
      </w:r>
      <w:r>
        <w:rPr>
          <w:rFonts w:asciiTheme="minorHAnsi" w:eastAsiaTheme="minorEastAsia" w:hAnsiTheme="minorHAnsi" w:cstheme="minorBidi" w:hint="eastAsia"/>
          <w:kern w:val="2"/>
          <w:sz w:val="24"/>
          <w:szCs w:val="24"/>
          <w:lang w:val="en-US" w:eastAsia="zh-CN" w:bidi="ar-SA"/>
        </w:rPr>
        <w:t>B.着重对江南地区进行开发</w:t>
      </w:r>
    </w:p>
    <w:p>
      <w:pPr>
        <w:bidi w:val="0"/>
        <w:ind w:firstLine="228" w:firstLineChars="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C.在南方建立了严密政治统治</w:t>
      </w:r>
      <w:r>
        <w:rPr>
          <w:rFonts w:cstheme="minorBidi" w:hint="eastAsia"/>
          <w:kern w:val="2"/>
          <w:sz w:val="24"/>
          <w:szCs w:val="24"/>
          <w:lang w:val="en-US" w:eastAsia="zh-CN" w:bidi="ar-SA"/>
        </w:rPr>
        <w:t xml:space="preserve"> </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D.注重对南方进行文化渗透</w:t>
      </w:r>
    </w:p>
    <w:p>
      <w:pPr>
        <w:bidi w:val="0"/>
        <w:jc w:val="left"/>
        <w:rPr>
          <w:rFonts w:asciiTheme="minorHAnsi" w:eastAsiaTheme="minorEastAsia" w:hAnsiTheme="minorHAnsi" w:cstheme="minorBidi" w:hint="eastAsia"/>
          <w:kern w:val="2"/>
          <w:sz w:val="24"/>
          <w:szCs w:val="24"/>
          <w:lang w:val="en-US" w:eastAsia="zh-CN" w:bidi="ar-SA"/>
        </w:rPr>
      </w:pPr>
      <w:r>
        <w:rPr>
          <w:rFonts w:cstheme="minorBidi" w:hint="eastAsia"/>
          <w:kern w:val="2"/>
          <w:sz w:val="24"/>
          <w:szCs w:val="24"/>
          <w:lang w:val="en-US" w:eastAsia="zh-CN" w:bidi="ar-SA"/>
        </w:rPr>
        <w:t>16.</w:t>
      </w:r>
      <w:r>
        <w:rPr>
          <w:rFonts w:asciiTheme="minorHAnsi" w:eastAsiaTheme="minorEastAsia" w:hAnsiTheme="minorHAnsi" w:cstheme="minorBidi" w:hint="eastAsia"/>
          <w:kern w:val="2"/>
          <w:sz w:val="24"/>
          <w:szCs w:val="24"/>
          <w:lang w:val="en-US" w:eastAsia="zh-CN" w:bidi="ar-SA"/>
        </w:rPr>
        <w:t>[2021湖北·1]“爵”通常被认为是饮酒器(下图),也是饮酒礼上尊卑关系的象征,进而被用来代表品位序列。大约从西周到春秋,“五等爵”制渐趋成熟。这反映了</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　　)</w:t>
      </w:r>
    </w:p>
    <w:p>
      <w:pPr>
        <w:bidi w:val="0"/>
        <w:ind w:firstLine="228" w:firstLineChars="0"/>
        <w:jc w:val="left"/>
        <w:rPr>
          <w:rFonts w:asciiTheme="minorHAnsi" w:eastAsiaTheme="minorEastAsia" w:hAnsiTheme="minorHAnsi" w:cstheme="minorBidi" w:hint="eastAsia"/>
          <w:kern w:val="2"/>
          <w:sz w:val="24"/>
          <w:szCs w:val="24"/>
          <w:lang w:val="en-US" w:eastAsia="zh-CN" w:bidi="ar-SA"/>
        </w:rPr>
      </w:pPr>
    </w:p>
    <w:p>
      <w:pPr>
        <w:tabs>
          <w:tab w:val="left" w:pos="278"/>
        </w:tabs>
        <w:bidi w:val="0"/>
        <w:ind w:left="2561" w:hanging="2141" w:leftChars="200" w:hangingChars="892"/>
        <w:jc w:val="left"/>
        <w:rPr>
          <w:rFonts w:asciiTheme="minorHAnsi" w:eastAsiaTheme="minorEastAsia" w:hAnsiTheme="minorHAnsi" w:cstheme="minorBidi" w:hint="eastAsia"/>
          <w:kern w:val="2"/>
          <w:sz w:val="24"/>
          <w:szCs w:val="24"/>
          <w:lang w:val="en-US" w:eastAsia="zh-CN" w:bidi="ar-SA"/>
        </w:rPr>
      </w:pPr>
      <w:r>
        <w:rPr>
          <w:rFonts w:cstheme="minorBidi" w:hint="eastAsia"/>
          <w:kern w:val="2"/>
          <w:sz w:val="24"/>
          <w:szCs w:val="24"/>
          <w:lang w:val="en-US" w:eastAsia="zh-CN" w:bidi="ar-SA"/>
        </w:rPr>
        <w:tab/>
      </w:r>
      <w:r>
        <w:rPr>
          <w:sz w:val="24"/>
          <w:szCs w:val="24"/>
        </w:rPr>
        <w:drawing>
          <wp:inline distT="0" distB="0" distL="114300" distR="114300">
            <wp:extent cx="894715" cy="913765"/>
            <wp:effectExtent l="0" t="0" r="6985" b="635"/>
            <wp:docPr id="57" name="LYF-LS-TK4-1.jpg" descr="id:214748845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LYF-LS-TK4-1.jpg" descr="id:2147488451;FounderCES"/>
                    <pic:cNvPicPr>
                      <a:picLocks noChangeAspect="1"/>
                    </pic:cNvPicPr>
                  </pic:nvPicPr>
                  <pic:blipFill>
                    <a:blip xmlns:r="http://schemas.openxmlformats.org/officeDocument/2006/relationships" r:embed="rId8"/>
                    <a:stretch>
                      <a:fillRect/>
                    </a:stretch>
                  </pic:blipFill>
                  <pic:spPr>
                    <a:xfrm>
                      <a:off x="0" y="0"/>
                      <a:ext cx="894715" cy="913765"/>
                    </a:xfrm>
                    <a:prstGeom prst="rect">
                      <a:avLst/>
                    </a:prstGeom>
                  </pic:spPr>
                </pic:pic>
              </a:graphicData>
            </a:graphic>
          </wp:inline>
        </w:drawing>
      </w:r>
      <w:r>
        <w:rPr>
          <w:rFonts w:asciiTheme="minorHAnsi" w:eastAsiaTheme="minorEastAsia" w:hAnsiTheme="minorHAnsi" w:cstheme="minorBidi" w:hint="eastAsia"/>
          <w:kern w:val="2"/>
          <w:sz w:val="24"/>
          <w:szCs w:val="24"/>
          <w:lang w:val="en-US" w:eastAsia="zh-CN" w:bidi="ar-SA"/>
        </w:rPr>
        <w:t xml:space="preserve">　                                                                                          </w:t>
      </w:r>
    </w:p>
    <w:p>
      <w:pPr>
        <w:bidi w:val="0"/>
        <w:ind w:left="2561" w:hanging="2141" w:leftChars="200" w:hangingChars="892"/>
        <w:jc w:val="left"/>
        <w:rPr>
          <w:rFonts w:asciiTheme="minorHAnsi" w:eastAsiaTheme="minorEastAsia" w:hAnsiTheme="minorHAnsi" w:cstheme="minorBidi" w:hint="eastAsia"/>
          <w:kern w:val="2"/>
          <w:sz w:val="24"/>
          <w:szCs w:val="24"/>
          <w:lang w:val="en-US" w:eastAsia="zh-CN" w:bidi="ar-SA"/>
        </w:rPr>
      </w:pPr>
    </w:p>
    <w:p>
      <w:pPr>
        <w:bidi w:val="0"/>
        <w:ind w:left="2310" w:firstLine="734" w:leftChars="1100" w:firstLineChars="306"/>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爵</w:t>
      </w:r>
    </w:p>
    <w:p>
      <w:pPr>
        <w:bidi w:val="0"/>
        <w:ind w:firstLine="228" w:firstLineChars="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A.冶炼技术的提高</w:t>
      </w:r>
      <w:r>
        <w:rPr>
          <w:rFonts w:cstheme="minorBidi" w:hint="eastAsia"/>
          <w:kern w:val="2"/>
          <w:sz w:val="24"/>
          <w:szCs w:val="24"/>
          <w:lang w:val="en-US" w:eastAsia="zh-CN" w:bidi="ar-SA"/>
        </w:rPr>
        <w:t xml:space="preserve">   </w:t>
      </w:r>
      <w:r>
        <w:rPr>
          <w:rFonts w:asciiTheme="minorHAnsi" w:eastAsiaTheme="minorEastAsia" w:hAnsiTheme="minorHAnsi" w:cstheme="minorBidi" w:hint="eastAsia"/>
          <w:kern w:val="2"/>
          <w:sz w:val="24"/>
          <w:szCs w:val="24"/>
          <w:lang w:val="en-US" w:eastAsia="zh-CN" w:bidi="ar-SA"/>
        </w:rPr>
        <w:t>B.铸造工艺的完善</w:t>
      </w:r>
    </w:p>
    <w:p>
      <w:pPr>
        <w:bidi w:val="0"/>
        <w:ind w:firstLine="228" w:firstLineChars="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C.等级制度的发展</w:t>
      </w:r>
      <w:r>
        <w:rPr>
          <w:rFonts w:cstheme="minorBidi" w:hint="eastAsia"/>
          <w:kern w:val="2"/>
          <w:sz w:val="24"/>
          <w:szCs w:val="24"/>
          <w:lang w:val="en-US" w:eastAsia="zh-CN" w:bidi="ar-SA"/>
        </w:rPr>
        <w:t xml:space="preserve">   </w:t>
      </w:r>
      <w:r>
        <w:rPr>
          <w:rFonts w:asciiTheme="minorHAnsi" w:eastAsiaTheme="minorEastAsia" w:hAnsiTheme="minorHAnsi" w:cstheme="minorBidi" w:hint="eastAsia"/>
          <w:kern w:val="2"/>
          <w:sz w:val="24"/>
          <w:szCs w:val="24"/>
          <w:lang w:val="en-US" w:eastAsia="zh-CN" w:bidi="ar-SA"/>
        </w:rPr>
        <w:t>D.宗法体系的崩溃</w:t>
      </w:r>
    </w:p>
    <w:p>
      <w:pPr>
        <w:bidi w:val="0"/>
        <w:ind w:firstLine="228" w:firstLineChars="0"/>
        <w:jc w:val="left"/>
        <w:rPr>
          <w:rFonts w:asciiTheme="minorHAnsi" w:eastAsiaTheme="minorEastAsia" w:hAnsiTheme="minorHAnsi" w:cstheme="minorBidi" w:hint="eastAsia"/>
          <w:kern w:val="2"/>
          <w:sz w:val="24"/>
          <w:szCs w:val="24"/>
          <w:lang w:val="en-US" w:eastAsia="zh-CN" w:bidi="ar-SA"/>
        </w:rPr>
      </w:pPr>
      <w:r>
        <w:rPr>
          <w:rFonts w:cstheme="minorBidi" w:hint="eastAsia"/>
          <w:kern w:val="2"/>
          <w:sz w:val="24"/>
          <w:szCs w:val="24"/>
          <w:lang w:val="en-US" w:eastAsia="zh-CN" w:bidi="ar-SA"/>
        </w:rPr>
        <w:t>17.</w:t>
      </w:r>
      <w:r>
        <w:rPr>
          <w:rFonts w:asciiTheme="minorHAnsi" w:eastAsiaTheme="minorEastAsia" w:hAnsiTheme="minorHAnsi" w:cstheme="minorBidi" w:hint="eastAsia"/>
          <w:kern w:val="2"/>
          <w:sz w:val="24"/>
          <w:szCs w:val="24"/>
          <w:lang w:val="en-US" w:eastAsia="zh-CN" w:bidi="ar-SA"/>
        </w:rPr>
        <w:t>[2023山西临汾适应性考试]西周为避免“殷道衰，诸侯或不至”“殷复兴，诸侯归之”的局面再次出现，进行了“天下归周”“天下归宗”“天下归心”的制度设计。这样的制度设计(     )</w:t>
      </w:r>
    </w:p>
    <w:p>
      <w:pPr>
        <w:bidi w:val="0"/>
        <w:ind w:firstLine="228" w:firstLineChars="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A.为加强诸侯势力而设置</w:t>
      </w:r>
      <w:r>
        <w:rPr>
          <w:rFonts w:asciiTheme="minorHAnsi" w:eastAsiaTheme="minorEastAsia" w:hAnsiTheme="minorHAnsi" w:cstheme="minorBidi" w:hint="eastAsia"/>
          <w:kern w:val="2"/>
          <w:sz w:val="24"/>
          <w:szCs w:val="24"/>
          <w:lang w:val="en-US" w:eastAsia="zh-CN" w:bidi="ar-SA"/>
        </w:rPr>
        <w:tab/>
      </w:r>
      <w:r>
        <w:rPr>
          <w:rFonts w:cstheme="minorBidi" w:hint="eastAsia"/>
          <w:kern w:val="2"/>
          <w:sz w:val="24"/>
          <w:szCs w:val="24"/>
          <w:lang w:val="en-US" w:eastAsia="zh-CN" w:bidi="ar-SA"/>
        </w:rPr>
        <w:t xml:space="preserve">    </w:t>
      </w:r>
      <w:r>
        <w:rPr>
          <w:rFonts w:asciiTheme="minorHAnsi" w:eastAsiaTheme="minorEastAsia" w:hAnsiTheme="minorHAnsi" w:cstheme="minorBidi" w:hint="eastAsia"/>
          <w:kern w:val="2"/>
          <w:sz w:val="24"/>
          <w:szCs w:val="24"/>
          <w:lang w:val="en-US" w:eastAsia="zh-CN" w:bidi="ar-SA"/>
        </w:rPr>
        <w:t>B.蕴含着大一统思想</w:t>
      </w:r>
    </w:p>
    <w:p>
      <w:pPr>
        <w:bidi w:val="0"/>
        <w:ind w:firstLine="228" w:firstLineChars="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C.实现了权力的高度集中</w:t>
      </w:r>
      <w:r>
        <w:rPr>
          <w:rFonts w:cstheme="minorBidi" w:hint="eastAsia"/>
          <w:kern w:val="2"/>
          <w:sz w:val="24"/>
          <w:szCs w:val="24"/>
          <w:lang w:val="en-US" w:eastAsia="zh-CN" w:bidi="ar-SA"/>
        </w:rPr>
        <w:t xml:space="preserve">  </w:t>
      </w:r>
      <w:r>
        <w:rPr>
          <w:rFonts w:asciiTheme="minorHAnsi" w:eastAsiaTheme="minorEastAsia" w:hAnsiTheme="minorHAnsi" w:cstheme="minorBidi" w:hint="eastAsia"/>
          <w:kern w:val="2"/>
          <w:sz w:val="24"/>
          <w:szCs w:val="24"/>
          <w:lang w:val="en-US" w:eastAsia="zh-CN" w:bidi="ar-SA"/>
        </w:rPr>
        <w:tab/>
      </w:r>
      <w:r>
        <w:rPr>
          <w:rFonts w:asciiTheme="minorHAnsi" w:eastAsiaTheme="minorEastAsia" w:hAnsiTheme="minorHAnsi" w:cstheme="minorBidi" w:hint="eastAsia"/>
          <w:kern w:val="2"/>
          <w:sz w:val="24"/>
          <w:szCs w:val="24"/>
          <w:lang w:val="en-US" w:eastAsia="zh-CN" w:bidi="ar-SA"/>
        </w:rPr>
        <w:t>D.拓展了西周的疆域</w:t>
      </w:r>
    </w:p>
    <w:p>
      <w:pPr>
        <w:bidi w:val="0"/>
        <w:jc w:val="left"/>
        <w:rPr>
          <w:rFonts w:asciiTheme="minorHAnsi" w:eastAsiaTheme="minorEastAsia" w:hAnsiTheme="minorHAnsi" w:cstheme="minorBidi" w:hint="eastAsia"/>
          <w:kern w:val="2"/>
          <w:sz w:val="24"/>
          <w:szCs w:val="24"/>
          <w:lang w:val="en-US" w:eastAsia="zh-CN" w:bidi="ar-SA"/>
        </w:rPr>
      </w:pPr>
      <w:r>
        <w:rPr>
          <w:rFonts w:cstheme="minorBidi" w:hint="eastAsia"/>
          <w:kern w:val="2"/>
          <w:sz w:val="24"/>
          <w:szCs w:val="24"/>
          <w:lang w:val="en-US" w:eastAsia="zh-CN" w:bidi="ar-SA"/>
        </w:rPr>
        <w:t>18.（16分）</w:t>
      </w:r>
      <w:r>
        <w:rPr>
          <w:rFonts w:asciiTheme="minorHAnsi" w:eastAsiaTheme="minorEastAsia" w:hAnsiTheme="minorHAnsi" w:cstheme="minorBidi" w:hint="eastAsia"/>
          <w:kern w:val="2"/>
          <w:sz w:val="24"/>
          <w:szCs w:val="24"/>
          <w:lang w:val="en-US" w:eastAsia="zh-CN" w:bidi="ar-SA"/>
        </w:rPr>
        <w:t>阅读材料,回答问题。</w:t>
      </w:r>
    </w:p>
    <w:p>
      <w:pPr>
        <w:bidi w:val="0"/>
        <w:jc w:val="left"/>
        <w:rPr>
          <w:rFonts w:asciiTheme="minorHAnsi" w:eastAsiaTheme="minorEastAsia" w:hAnsiTheme="minorHAnsi" w:cstheme="minorBidi" w:hint="eastAsia"/>
          <w:kern w:val="2"/>
          <w:sz w:val="24"/>
          <w:szCs w:val="24"/>
          <w:lang w:val="en-US" w:eastAsia="zh-CN" w:bidi="ar-SA"/>
        </w:rPr>
      </w:pPr>
      <w:r>
        <w:rPr>
          <w:rFonts w:asciiTheme="minorHAnsi" w:eastAsiaTheme="minorEastAsia" w:hAnsiTheme="minorHAnsi" w:cstheme="minorBidi" w:hint="eastAsia"/>
          <w:kern w:val="2"/>
          <w:sz w:val="24"/>
          <w:szCs w:val="24"/>
          <w:lang w:val="en-US" w:eastAsia="zh-CN" w:bidi="ar-SA"/>
        </w:rPr>
        <w:t>　　材料　下表为某学习小组搜集的资料。</w:t>
      </w:r>
    </w:p>
    <w:p>
      <w:pPr>
        <w:bidi w:val="0"/>
        <w:jc w:val="left"/>
        <w:rPr>
          <w:sz w:val="24"/>
          <w:szCs w:val="24"/>
        </w:rPr>
      </w:pPr>
      <w:r>
        <w:rPr>
          <w:sz w:val="24"/>
          <w:szCs w:val="24"/>
        </w:rPr>
        <w:drawing>
          <wp:inline distT="0" distB="0" distL="114300" distR="114300">
            <wp:extent cx="5054600" cy="22606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xmlns:r="http://schemas.openxmlformats.org/officeDocument/2006/relationships" r:embed="rId9"/>
                    <a:stretch>
                      <a:fillRect/>
                    </a:stretch>
                  </pic:blipFill>
                  <pic:spPr>
                    <a:xfrm>
                      <a:off x="0" y="0"/>
                      <a:ext cx="5054600" cy="2260600"/>
                    </a:xfrm>
                    <a:prstGeom prst="rect">
                      <a:avLst/>
                    </a:prstGeom>
                    <a:noFill/>
                    <a:ln>
                      <a:noFill/>
                    </a:ln>
                  </pic:spPr>
                </pic:pic>
              </a:graphicData>
            </a:graphic>
          </wp:inline>
        </w:drawing>
      </w:r>
    </w:p>
    <w:p>
      <w:pPr>
        <w:bidi w:val="0"/>
        <w:jc w:val="left"/>
        <w:rPr>
          <w:rFonts w:hint="eastAsia"/>
          <w:sz w:val="24"/>
          <w:szCs w:val="24"/>
          <w:lang w:val="en-US" w:eastAsia="zh-CN"/>
        </w:rPr>
      </w:pPr>
      <w:r>
        <w:rPr>
          <w:rFonts w:hint="eastAsia"/>
          <w:sz w:val="24"/>
          <w:szCs w:val="24"/>
          <w:lang w:val="en-US" w:eastAsia="zh-CN"/>
        </w:rPr>
        <w:t>根据材料并结合所学知识,确定该学习小组的研究主题,并围绕研究主题对三则史料进行辨析。</w:t>
      </w:r>
    </w:p>
    <w:p>
      <w:pPr>
        <w:bidi w:val="0"/>
        <w:jc w:val="left"/>
        <w:rPr>
          <w:rFonts w:asciiTheme="minorHAnsi" w:eastAsiaTheme="minorEastAsia" w:hAnsiTheme="minorHAnsi" w:cstheme="minorBidi" w:hint="eastAsia"/>
          <w:kern w:val="2"/>
          <w:sz w:val="24"/>
          <w:szCs w:val="24"/>
          <w:lang w:val="en-US" w:eastAsia="zh-CN" w:bidi="ar-SA"/>
        </w:rPr>
      </w:pPr>
      <w:bookmarkStart w:id="0" w:name="_GoBack"/>
      <w:bookmarkEnd w:id="0"/>
      <w:r>
        <w:rPr>
          <w:rFonts w:asciiTheme="minorHAnsi" w:eastAsiaTheme="minorEastAsia" w:hAnsiTheme="minorHAnsi" w:cstheme="minorBidi" w:hint="eastAsia"/>
          <w:kern w:val="2"/>
          <w:sz w:val="24"/>
          <w:szCs w:val="24"/>
          <w:lang w:val="en-US" w:eastAsia="zh-CN" w:bidi="ar-SA"/>
        </w:rPr>
        <w:br w:type="page"/>
      </w:r>
      <w:r>
        <w:rPr>
          <w:rFonts w:asciiTheme="minorHAnsi" w:eastAsiaTheme="minorEastAsia" w:hAnsiTheme="minorHAnsi" w:cstheme="minorBidi" w:hint="eastAsia"/>
          <w:kern w:val="2"/>
          <w:sz w:val="24"/>
          <w:szCs w:val="24"/>
          <w:lang w:val="en-US" w:eastAsia="zh-CN" w:bidi="ar-SA"/>
        </w:rPr>
        <w:drawing>
          <wp:inline>
            <wp:extent cx="5004435" cy="5989179"/>
            <wp:docPr id="100015"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stretch>
                      <a:fillRect/>
                    </a:stretch>
                  </pic:blipFill>
                  <pic:spPr>
                    <a:xfrm>
                      <a:off x="0" y="0"/>
                      <a:ext cx="5004435" cy="5989179"/>
                    </a:xfrm>
                    <a:prstGeom prst="rect">
                      <a:avLst/>
                    </a:prstGeom>
                  </pic:spPr>
                </pic:pic>
              </a:graphicData>
            </a:graphic>
          </wp:inline>
        </w:drawing>
      </w:r>
    </w:p>
    <w:sectPr>
      <w:headerReference w:type="default" r:id="rId11"/>
      <w:footerReference w:type="default" r:id="rId12"/>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NEU-BZ-S9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楷体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eastAsia="宋体" w:hAnsi="Times New Roman"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rFonts w:ascii="Times New Roman" w:eastAsia="宋体" w:hAnsi="Times New Roman"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CE5D96"/>
    <w:rsid w:val="004151FC"/>
    <w:rsid w:val="00C02FC6"/>
    <w:rsid w:val="3F2006FA"/>
    <w:rsid w:val="7ACE5D96"/>
  </w:rsids>
  <w:docVars>
    <w:docVar w:name="commondata" w:val="eyJoZGlkIjoiN2VkOTYxNjU0ZGU3NGMxM2U0NzczMDgxYmVmZGQ3N2Q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Header">
    <w:name w:val="header"/>
    <w:basedOn w:val="Normal"/>
    <w:link w:val="Char"/>
    <w:uiPriority w:val="99"/>
    <w:unhideWhenUsed/>
    <w:pPr>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rPr>
  </w:style>
  <w:style w:type="character" w:customStyle="1" w:styleId="Char">
    <w:name w:val="页眉 Char"/>
    <w:link w:val="Header"/>
    <w:uiPriority w:val="99"/>
    <w:semiHidden/>
    <w:rPr>
      <w:sz w:val="18"/>
      <w:szCs w:val="18"/>
      <w:lang w:eastAsia="zh-CN"/>
    </w:rPr>
  </w:style>
  <w:style w:type="paragraph" w:styleId="Footer">
    <w:name w:val="footer"/>
    <w:basedOn w:val="Normal"/>
    <w:link w:val="Char0"/>
    <w:uiPriority w:val="99"/>
    <w:unhideWhenUsed/>
    <w:pPr>
      <w:tabs>
        <w:tab w:val="center" w:pos="4153"/>
        <w:tab w:val="right" w:pos="8306"/>
      </w:tabs>
      <w:snapToGrid w:val="0"/>
      <w:jc w:val="left"/>
    </w:pPr>
    <w:rPr>
      <w:rFonts w:ascii="Times New Roman" w:eastAsia="宋体" w:hAnsi="Times New Roman" w:cs="Times New Roman"/>
      <w:kern w:val="0"/>
      <w:sz w:val="18"/>
      <w:szCs w:val="18"/>
    </w:rPr>
  </w:style>
  <w:style w:type="character" w:customStyle="1" w:styleId="Char0">
    <w:name w:val="页脚 Char"/>
    <w:link w:val="Footer"/>
    <w:uiPriority w:val="99"/>
    <w:semiHidden/>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png" /></Relationships>
</file>

<file path=word/_rels/footer1.xml.rels><?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E清</dc:creator>
  <cp:lastModifiedBy>E清</cp:lastModifiedBy>
  <cp:revision>1</cp:revision>
  <dcterms:created xsi:type="dcterms:W3CDTF">2023-08-18T00:54:00Z</dcterms:created>
  <dcterms:modified xsi:type="dcterms:W3CDTF">2023-08-18T01:33:10Z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