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E52ADF" w:rsidP="009F55A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12547600</wp:posOffset>
            </wp:positionH>
            <wp:positionV relativeFrom="topMargin">
              <wp:posOffset>12420600</wp:posOffset>
            </wp:positionV>
            <wp:extent cx="482600" cy="304800"/>
            <wp:wrapNone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</w:p>
    <w:p w:rsidR="00E52ADF" w:rsidRPr="009F55A4" w:rsidP="009F55A4">
      <w:pPr>
        <w:numPr>
          <w:ilvl w:val="0"/>
          <w:numId w:val="1"/>
        </w:numPr>
        <w:spacing w:line="360" w:lineRule="auto"/>
        <w:jc w:val="center"/>
        <w:rPr>
          <w:b/>
          <w:sz w:val="32"/>
          <w:szCs w:val="24"/>
        </w:rPr>
      </w:pPr>
      <w:r w:rsidRPr="009F55A4">
        <w:rPr>
          <w:rFonts w:hint="eastAsia"/>
          <w:b/>
          <w:sz w:val="32"/>
          <w:szCs w:val="24"/>
        </w:rPr>
        <w:t>走</w:t>
      </w:r>
      <w:r w:rsidR="009F55A4">
        <w:rPr>
          <w:rFonts w:hint="eastAsia"/>
          <w:b/>
          <w:sz w:val="32"/>
          <w:szCs w:val="24"/>
        </w:rPr>
        <w:t>近</w:t>
      </w:r>
      <w:r w:rsidRPr="009F55A4">
        <w:rPr>
          <w:rFonts w:hint="eastAsia"/>
          <w:b/>
          <w:sz w:val="32"/>
          <w:szCs w:val="24"/>
        </w:rPr>
        <w:t>细胞</w:t>
      </w:r>
      <w:r w:rsidRPr="009F55A4">
        <w:rPr>
          <w:rFonts w:hint="eastAsia"/>
          <w:b/>
          <w:sz w:val="32"/>
          <w:szCs w:val="24"/>
        </w:rPr>
        <w:t xml:space="preserve"> </w:t>
      </w:r>
      <w:r w:rsidRPr="009F55A4">
        <w:rPr>
          <w:rFonts w:hint="eastAsia"/>
          <w:b/>
          <w:sz w:val="32"/>
          <w:szCs w:val="24"/>
        </w:rPr>
        <w:t>单元检测</w:t>
      </w:r>
    </w:p>
    <w:p w:rsidR="00E52ADF" w:rsidP="009F55A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 xml:space="preserve">                 </w:t>
      </w: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</w:t>
      </w:r>
    </w:p>
    <w:p w:rsidR="00E52ADF" w:rsidP="009F55A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（测试时间：</w:t>
      </w:r>
      <w:r>
        <w:rPr>
          <w:rFonts w:hint="eastAsia"/>
          <w:sz w:val="24"/>
          <w:szCs w:val="24"/>
        </w:rPr>
        <w:t xml:space="preserve">60min   </w:t>
      </w:r>
      <w:r>
        <w:rPr>
          <w:rFonts w:hint="eastAsia"/>
          <w:sz w:val="24"/>
          <w:szCs w:val="24"/>
        </w:rPr>
        <w:t>满分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分）</w:t>
      </w:r>
    </w:p>
    <w:p w:rsidR="00E52ADF" w:rsidRPr="009F55A4" w:rsidP="009F55A4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F55A4">
        <w:rPr>
          <w:rFonts w:hint="eastAsia"/>
          <w:b/>
          <w:sz w:val="24"/>
          <w:szCs w:val="24"/>
        </w:rPr>
        <w:t>选择题：本题共</w:t>
      </w:r>
      <w:r w:rsidRPr="009F55A4">
        <w:rPr>
          <w:rFonts w:hint="eastAsia"/>
          <w:b/>
          <w:sz w:val="24"/>
          <w:szCs w:val="24"/>
        </w:rPr>
        <w:t>15</w:t>
      </w:r>
      <w:r w:rsidRPr="009F55A4">
        <w:rPr>
          <w:rFonts w:hint="eastAsia"/>
          <w:b/>
          <w:sz w:val="24"/>
          <w:szCs w:val="24"/>
        </w:rPr>
        <w:t>小题，每小题</w:t>
      </w:r>
      <w:r w:rsidRPr="009F55A4">
        <w:rPr>
          <w:rFonts w:hint="eastAsia"/>
          <w:b/>
          <w:sz w:val="24"/>
          <w:szCs w:val="24"/>
        </w:rPr>
        <w:t>4</w:t>
      </w:r>
      <w:r w:rsidRPr="009F55A4">
        <w:rPr>
          <w:rFonts w:hint="eastAsia"/>
          <w:b/>
          <w:sz w:val="24"/>
          <w:szCs w:val="24"/>
        </w:rPr>
        <w:t>分，共</w:t>
      </w:r>
      <w:r w:rsidRPr="009F55A4">
        <w:rPr>
          <w:rFonts w:hint="eastAsia"/>
          <w:b/>
          <w:sz w:val="24"/>
          <w:szCs w:val="24"/>
        </w:rPr>
        <w:t>60</w:t>
      </w:r>
      <w:r w:rsidRPr="009F55A4">
        <w:rPr>
          <w:rFonts w:hint="eastAsia"/>
          <w:b/>
          <w:sz w:val="24"/>
          <w:szCs w:val="24"/>
        </w:rPr>
        <w:t>分。在每小题给出的四个选项中，只有一项是符合本题要求的。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．细胞学说建立的过程是一个在科学探究中开拓、继承、修正和发展的过程，充满了耐人寻味的曲折。下列叙述错误的是</w:t>
      </w:r>
    </w:p>
    <w:p w:rsidR="00E52ADF" w:rsidP="009F55A4">
      <w:pPr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．德国科学家魏尔肖对细胞学说的补充是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所有细胞来源于先前存在的细胞</w:t>
      </w:r>
      <w:r>
        <w:rPr>
          <w:sz w:val="24"/>
          <w:szCs w:val="24"/>
        </w:rPr>
        <w:t>”</w:t>
      </w:r>
    </w:p>
    <w:p w:rsidR="00E52ADF" w:rsidP="009F55A4">
      <w:pPr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．细胞学说的重要内容之一是动物和植物都是由细胞发育而来的</w:t>
      </w:r>
    </w:p>
    <w:p w:rsidR="00E52ADF" w:rsidP="009F55A4">
      <w:pPr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．细胞学说认为细胞分为真核细胞和原核细胞</w:t>
      </w:r>
    </w:p>
    <w:p w:rsidR="00E52ADF" w:rsidP="009F55A4">
      <w:pPr>
        <w:spacing w:line="360" w:lineRule="auto"/>
        <w:ind w:firstLine="240" w:firstLineChars="1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．细胞学说揭示了动物和植物的统一性，从而阐明了生物界的统一性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．被恩格斯列人</w:t>
      </w:r>
      <w:r>
        <w:rPr>
          <w:sz w:val="24"/>
          <w:szCs w:val="24"/>
        </w:rPr>
        <w:t>19</w:t>
      </w:r>
      <w:r>
        <w:rPr>
          <w:sz w:val="24"/>
          <w:szCs w:val="24"/>
        </w:rPr>
        <w:t>世纪自然科学三大发现之一的细胞学说，作为生物学大厦的基石，赋予生物学不同于其他自然科学的独特韵味。下列相关细胞学说的叙述错误的是（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．细胞学说打破了植物学和动物学之间的壁垒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．细胞学说为后来生物进化论的确立埋下了伏笔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．细胞学说认为病毒是一种非常特殊的生物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．细胞学说使生物学的研究进入细胞水平，并为后来进入分子水平打下基础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．下列不能说明生命活动离不开细胞的是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．草履虫的运动和繁殖离不开细胞的运动和分裂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．膝跳反射的完成离不开多种细胞的协调配合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．一切生物都是由细胞构成的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．人的生殖和发育离不开细胞的分裂和分化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．党的二十大明确提出发展海洋经济，保护海洋，加快建设海洋强国。习总书记强调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建设海洋强国是实现中华民族伟大复兴的重大战略任务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。下列叙述错误的是（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．海洋中一切动植物都由细胞和细胞产物所构成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．引起赤潮的蓝细菌、甲藻和硅藻都是以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为遗传物质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．禁止未经处理的污水排放到海洋可以降低赤潮出现的风险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．海洋生态系统中存在非生命物质和成分，不属于生命系统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．从生命系统的结构层次来分析，池塘中的一只青蛙、池塘中的所有生物、池塘中的所有水绵和池塘各自对应的层次是</w:t>
      </w:r>
    </w:p>
    <w:p w:rsidR="00E52ADF" w:rsidP="009F55A4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．个体、种群、群落、生态系统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．个体、群落、种群、生态系统</w:t>
      </w:r>
    </w:p>
    <w:p w:rsidR="00E52ADF" w:rsidP="009F55A4">
      <w:pPr>
        <w:tabs>
          <w:tab w:val="left" w:pos="4156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．细胞、种群、群落、生态系统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．细胞、群落、种群、生态系统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竹外桃花三两枝，春江水暖鸭先知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这一千古名句生动形象地勾画出早春的秀丽景色。下列与其相关的生命系统的叙述，正确的是（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．桃花属于生命系统的器官层次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．一片江水中的所有鱼构成一个种群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．江水等非生物不参与生命系统的组成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．一棵桃树的生命系统的结构层次由小</w:t>
      </w:r>
      <w:r>
        <w:rPr>
          <w:sz w:val="24"/>
          <w:szCs w:val="24"/>
        </w:rPr>
        <w:t>到大依次为细胞、组织、器官、系统、个体</w:t>
      </w:r>
    </w:p>
    <w:p w:rsidR="00E52ADF" w:rsidP="009F55A4">
      <w:pPr>
        <w:numPr>
          <w:ilvl w:val="0"/>
          <w:numId w:val="3"/>
        </w:num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若以图代表与生命系统相关概念的范围，其中正确的是（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2905760</wp:posOffset>
            </wp:positionH>
            <wp:positionV relativeFrom="paragraph">
              <wp:posOffset>225425</wp:posOffset>
            </wp:positionV>
            <wp:extent cx="1238250" cy="1247775"/>
            <wp:effectExtent l="0" t="0" r="6350" b="9525"/>
            <wp:wrapTight wrapText="bothSides">
              <wp:wrapPolygon>
                <wp:start x="0" y="0"/>
                <wp:lineTo x="0" y="21325"/>
                <wp:lineTo x="21489" y="21325"/>
                <wp:lineTo x="21489" y="0"/>
                <wp:lineTo x="0" y="0"/>
              </wp:wrapPolygon>
            </wp:wrapTight>
            <wp:docPr id="100003" name="图片 100003" descr="@@@6f88b13f33984eaca027df181c5f1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f88b13f33984eaca027df181c5f1e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60"/>
        <w:gridCol w:w="1440"/>
        <w:gridCol w:w="720"/>
        <w:gridCol w:w="72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供选项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blPrEx>
          <w:tblW w:w="0" w:type="auto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生物大分子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细胞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组织</w:t>
            </w:r>
          </w:p>
        </w:tc>
      </w:tr>
      <w:tr>
        <w:tblPrEx>
          <w:tblW w:w="0" w:type="auto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种群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群落</w:t>
            </w:r>
          </w:p>
        </w:tc>
      </w:tr>
      <w:tr>
        <w:tblPrEx>
          <w:tblW w:w="0" w:type="auto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生态系统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群落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种群</w:t>
            </w:r>
          </w:p>
        </w:tc>
      </w:tr>
      <w:tr>
        <w:tblPrEx>
          <w:tblW w:w="0" w:type="auto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组织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E52ADF" w:rsidP="009F55A4">
            <w:pPr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器官</w:t>
            </w:r>
          </w:p>
        </w:tc>
      </w:tr>
    </w:tbl>
    <w:p w:rsidR="00E52ADF" w:rsidP="009F55A4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</w:p>
    <w:p w:rsidR="00E52ADF" w:rsidP="009F55A4">
      <w:pPr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．流感病毒是引起流行性感冒的元凶，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年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月，我国南方及北方大部分城市爆发了一次大面积的流行性感冒。下面有关流感病毒的说法，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．流感病毒结构简单，仅含有核糖体一种细胞器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．用细菌培养基可培养甲型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病毒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．流感病毒不可以在人体细胞外独立存活</w:t>
      </w:r>
    </w:p>
    <w:p w:rsidR="00E52ADF" w:rsidP="009F55A4">
      <w:pPr>
        <w:spacing w:line="360" w:lineRule="auto"/>
        <w:ind w:left="30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．病毒属于生命系统的最小结构层次</w:t>
      </w:r>
    </w:p>
    <w:p w:rsidR="00E52ADF" w:rsidP="009F55A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沙眼衣原体是一类导致人患沙眼的病原体，通过电子显微镜观察其细胞结构，可以确定沙眼衣原体是原核生物。作为判断的主要依据是</w:t>
      </w:r>
      <w:r>
        <w:rPr>
          <w:rFonts w:hint="eastAsia"/>
          <w:sz w:val="24"/>
          <w:szCs w:val="24"/>
        </w:rPr>
        <w:t xml:space="preserve">                            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）</w:t>
      </w:r>
    </w:p>
    <w:p w:rsidR="00E52ADF" w:rsidP="009F55A4"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有细胞壁</w:t>
      </w:r>
      <w:r>
        <w:rPr>
          <w:rFonts w:hint="eastAsia"/>
          <w:sz w:val="24"/>
          <w:szCs w:val="24"/>
        </w:rPr>
        <w:t xml:space="preserve">                             B.</w:t>
      </w:r>
      <w:r>
        <w:rPr>
          <w:rFonts w:hint="eastAsia"/>
          <w:sz w:val="24"/>
          <w:szCs w:val="24"/>
        </w:rPr>
        <w:t>有细胞膜</w:t>
      </w:r>
    </w:p>
    <w:p w:rsidR="00E52ADF" w:rsidP="009F55A4"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没有线粒体</w:t>
      </w:r>
      <w:r>
        <w:rPr>
          <w:rFonts w:hint="eastAsia"/>
          <w:sz w:val="24"/>
          <w:szCs w:val="24"/>
        </w:rPr>
        <w:t xml:space="preserve">                           D.</w:t>
      </w:r>
      <w:r>
        <w:rPr>
          <w:rFonts w:hint="eastAsia"/>
          <w:sz w:val="24"/>
          <w:szCs w:val="24"/>
        </w:rPr>
        <w:t>没有以核膜包被的细胞核</w:t>
      </w:r>
    </w:p>
    <w:p w:rsidR="00E52ADF" w:rsidP="009F55A4">
      <w:pPr>
        <w:spacing w:line="360" w:lineRule="auto"/>
        <w:jc w:val="left"/>
        <w:textAlignment w:val="center"/>
      </w:pPr>
      <w:r>
        <w:t>10</w:t>
      </w:r>
      <w:r>
        <w:t>．如图所示</w:t>
      </w:r>
      <w:r>
        <w:t>的四个方框代表细菌、衣藻、木耳和蓝藻，其中阴影部分表示它们都具有的某种物质或结构。下列各项不可能出现在阴影部分中的是（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）</w:t>
      </w:r>
    </w:p>
    <w:p w:rsidR="00E52ADF" w:rsidP="009F55A4"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2171700" cy="1857375"/>
            <wp:effectExtent l="0" t="0" r="0" b="9525"/>
            <wp:docPr id="100005" name="图片 100005" descr="@@@e3e1dd35-bf4e-439f-85e7-4693cba6e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e3e1dd35-bf4e-439f-85e7-4693cba6eef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</w:t>
      </w:r>
      <w:r>
        <w:t>．</w:t>
      </w:r>
      <w:r>
        <w:t>DNA</w:t>
      </w:r>
      <w:r>
        <w:tab/>
        <w:t>B</w:t>
      </w:r>
      <w:r>
        <w:t>．染色体</w:t>
      </w:r>
      <w:r>
        <w:tab/>
        <w:t>C</w:t>
      </w:r>
      <w:r>
        <w:t>．</w:t>
      </w:r>
      <w:r>
        <w:t>RNA</w:t>
      </w:r>
      <w:r>
        <w:tab/>
        <w:t>D</w:t>
      </w:r>
      <w:r>
        <w:t>．核糖体</w:t>
      </w:r>
    </w:p>
    <w:p w:rsidR="00E52ADF" w:rsidP="009F55A4">
      <w:pPr>
        <w:spacing w:line="360" w:lineRule="auto"/>
        <w:jc w:val="left"/>
        <w:textAlignment w:val="center"/>
      </w:pPr>
      <w:r>
        <w:t>11</w:t>
      </w:r>
      <w:r>
        <w:t>．下面对</w:t>
      </w:r>
      <w:r>
        <w:t>①②③④</w:t>
      </w:r>
      <w:r>
        <w:t>四个框图内所包括生物的相关叙述，正确的是</w:t>
      </w:r>
    </w:p>
    <w:p w:rsidR="00E52ADF" w:rsidP="009F55A4"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5276215" cy="878840"/>
            <wp:effectExtent l="0" t="0" r="6985" b="10160"/>
            <wp:docPr id="100007" name="图片 100007" descr="@@@316ebc83-2218-4c3b-82f6-39f74b0ab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316ebc83-2218-4c3b-82f6-39f74b0abfea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8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A</w:t>
      </w:r>
      <w:r>
        <w:t>．框图</w:t>
      </w:r>
      <w:r>
        <w:t>①</w:t>
      </w:r>
      <w:r>
        <w:t>内的生物都是原核生物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B</w:t>
      </w:r>
      <w:r>
        <w:t>．框图</w:t>
      </w:r>
      <w:r>
        <w:t>②</w:t>
      </w:r>
      <w:r>
        <w:t>内的生物都属于异养生物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C</w:t>
      </w:r>
      <w:r>
        <w:t>．框图</w:t>
      </w:r>
      <w:r>
        <w:t>③</w:t>
      </w:r>
      <w:r>
        <w:t>内的生物都具有细胞结构，都是自养生物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D</w:t>
      </w:r>
      <w:r>
        <w:t>．框图</w:t>
      </w:r>
      <w:r>
        <w:t>④</w:t>
      </w:r>
      <w:r>
        <w:t>内的生物既属于细胞层次，又属于个体层次</w:t>
      </w:r>
    </w:p>
    <w:p w:rsidR="00E52ADF" w:rsidP="009F55A4">
      <w:pPr>
        <w:spacing w:line="360" w:lineRule="auto"/>
        <w:jc w:val="left"/>
        <w:textAlignment w:val="center"/>
      </w:pPr>
      <w:r>
        <w:t>12</w:t>
      </w:r>
      <w:r>
        <w:t>．关于</w:t>
      </w:r>
      <w:r>
        <w:t>①</w:t>
      </w:r>
      <w:r>
        <w:t>猴痘病毒、</w:t>
      </w:r>
      <w:r>
        <w:t>②</w:t>
      </w:r>
      <w:r>
        <w:t>乳酸菌、</w:t>
      </w:r>
      <w:r>
        <w:t>③</w:t>
      </w:r>
      <w:r>
        <w:t>蓝细菌、</w:t>
      </w:r>
      <w:r>
        <w:t>④</w:t>
      </w:r>
      <w:r>
        <w:t>衣藻、</w:t>
      </w:r>
      <w:r>
        <w:t>⑤</w:t>
      </w:r>
      <w:r>
        <w:t>黑藻</w:t>
      </w:r>
      <w:r>
        <w:t>5</w:t>
      </w:r>
      <w:r>
        <w:t>种生物的共同特征，下列说法正确的是（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）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A</w:t>
      </w:r>
      <w:r>
        <w:t>．</w:t>
      </w:r>
      <w:r>
        <w:t>①②③</w:t>
      </w:r>
      <w:r>
        <w:t>均是原核生物，且均能发生基因突变</w:t>
      </w:r>
      <w:bookmarkStart w:id="0" w:name="_GoBack"/>
      <w:bookmarkEnd w:id="0"/>
    </w:p>
    <w:p w:rsidR="00E52ADF" w:rsidP="009F55A4">
      <w:pPr>
        <w:spacing w:line="360" w:lineRule="auto"/>
        <w:ind w:left="380"/>
        <w:jc w:val="left"/>
        <w:textAlignment w:val="center"/>
      </w:pPr>
      <w:r>
        <w:t>B</w:t>
      </w:r>
      <w:r>
        <w:t>．</w:t>
      </w:r>
      <w:r>
        <w:t>②③④</w:t>
      </w:r>
      <w:r>
        <w:t>均是厌氧生物，且含</w:t>
      </w:r>
      <w:r>
        <w:t>DNA</w:t>
      </w:r>
      <w:r>
        <w:t>和</w:t>
      </w:r>
      <w:r>
        <w:t>RNA</w:t>
      </w:r>
      <w:r>
        <w:t>两种遗传物质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C</w:t>
      </w:r>
      <w:r>
        <w:t>．</w:t>
      </w:r>
      <w:r>
        <w:t>③④⑤</w:t>
      </w:r>
      <w:r>
        <w:t>均是自养型生物，且均只含核糖体一种细胞器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D</w:t>
      </w:r>
      <w:r>
        <w:t>．</w:t>
      </w:r>
      <w:r>
        <w:t>②③④⑤</w:t>
      </w:r>
      <w:r>
        <w:t>均有细胞结构，且都有细胞壁</w:t>
      </w:r>
    </w:p>
    <w:p w:rsidR="00E52ADF" w:rsidP="009F55A4">
      <w:pPr>
        <w:spacing w:line="360" w:lineRule="auto"/>
        <w:jc w:val="left"/>
        <w:textAlignment w:val="center"/>
      </w:pPr>
      <w:r>
        <w:t>13</w:t>
      </w:r>
      <w:r>
        <w:t>．下列关于测量蚕豆叶下表皮保卫细胞长度的实验操作，错误的是（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）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A</w:t>
      </w:r>
      <w:r>
        <w:t>．从低倍镜转到高倍镜时，两眼必须从显微镜侧面注视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B</w:t>
      </w:r>
      <w:r>
        <w:t>．从低倍镜转到高倍镜时，轻轻地转动物镜使高倍镜到位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C</w:t>
      </w:r>
      <w:r>
        <w:t>．在低倍镜视野中，需将进一步放大观察的物像移至视野中央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D</w:t>
      </w:r>
      <w:r>
        <w:t>．转换到高倍镜后，一般需用凹面镜、大光圈来调节亮度</w:t>
      </w:r>
    </w:p>
    <w:p w:rsidR="00E52ADF" w:rsidP="009F55A4">
      <w:pPr>
        <w:spacing w:line="360" w:lineRule="auto"/>
        <w:jc w:val="left"/>
        <w:textAlignment w:val="center"/>
      </w:pPr>
      <w:r>
        <w:t>14</w:t>
      </w:r>
      <w:r>
        <w:t>．不同的放</w:t>
      </w:r>
      <w:r>
        <w:t>大倍数下，所呈现的视野分别为甲和乙（如图所示），下列相关叙述正确的是（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）</w:t>
      </w:r>
    </w:p>
    <w:p w:rsidR="00E52ADF" w:rsidP="009F55A4"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3286125" cy="1438275"/>
            <wp:effectExtent l="0" t="0" r="3175" b="9525"/>
            <wp:docPr id="100009" name="图片 100009" descr="@@@aad98db0c16b41d9ae8e43da27eeb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aad98db0c16b41d9ae8e43da27eebd6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A</w:t>
      </w:r>
      <w:r>
        <w:t>．若玻片右移，则甲的物像会右移而乙的物像左移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B</w:t>
      </w:r>
      <w:r>
        <w:t>．在甲中所观察到的细胞，在乙中均可被观察到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C</w:t>
      </w:r>
      <w:r>
        <w:t>．若使用相同的光圈，则甲比乙亮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D</w:t>
      </w:r>
      <w:r>
        <w:t>．若甲物像模糊，则改换成乙就可以看到清晰的物像</w:t>
      </w:r>
    </w:p>
    <w:p w:rsidR="00E52ADF" w:rsidP="009F55A4">
      <w:pPr>
        <w:spacing w:line="360" w:lineRule="auto"/>
        <w:jc w:val="left"/>
        <w:textAlignment w:val="center"/>
      </w:pPr>
      <w:r>
        <w:t>15</w:t>
      </w:r>
      <w:r>
        <w:t>．观察细胞结构时，下列说法正确的是</w:t>
      </w:r>
      <w:r>
        <w:t>(</w:t>
      </w:r>
      <w:r>
        <w:t>　　</w:t>
      </w:r>
      <w:r>
        <w:t>)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A</w:t>
      </w:r>
      <w:r>
        <w:t>．低倍镜下物像清晰，换高倍镜后视野变暗，应首先调节细准焦螺旋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B</w:t>
      </w:r>
      <w:r>
        <w:t>．用光学显微镜观察神经细胞，可直接使用高倍显微镜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C</w:t>
      </w:r>
      <w:r>
        <w:t>．视野中有异物，转动目镜发现异物不动，移动装片也不动，则异物在物镜上</w:t>
      </w:r>
    </w:p>
    <w:p w:rsidR="00E52ADF" w:rsidP="009F55A4">
      <w:pPr>
        <w:spacing w:line="360" w:lineRule="auto"/>
        <w:ind w:left="380"/>
        <w:jc w:val="left"/>
        <w:textAlignment w:val="center"/>
      </w:pPr>
      <w:r>
        <w:t>D</w:t>
      </w:r>
      <w:r>
        <w:t>．制作口腔</w:t>
      </w:r>
      <w:r>
        <w:t>上皮细胞装片时为防止产生气泡，首先在载玻片上滴加</w:t>
      </w:r>
      <w:r>
        <w:t>1</w:t>
      </w:r>
      <w:r>
        <w:t>～</w:t>
      </w:r>
      <w:r>
        <w:t>2</w:t>
      </w:r>
      <w:r>
        <w:t>滴清水，然后再盖上盖玻片</w:t>
      </w:r>
    </w:p>
    <w:p w:rsidR="00E52ADF" w:rsidRPr="009F55A4" w:rsidP="009F55A4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F55A4">
        <w:rPr>
          <w:rFonts w:hint="eastAsia"/>
          <w:b/>
          <w:sz w:val="24"/>
          <w:szCs w:val="24"/>
        </w:rPr>
        <w:t>非选择题：每</w:t>
      </w:r>
      <w:r w:rsidRPr="009F55A4" w:rsidR="00E00A03">
        <w:rPr>
          <w:rFonts w:hint="eastAsia"/>
          <w:b/>
          <w:sz w:val="24"/>
          <w:szCs w:val="24"/>
        </w:rPr>
        <w:t>空</w:t>
      </w:r>
      <w:r w:rsidRPr="009F55A4" w:rsidR="00E00A03">
        <w:rPr>
          <w:rFonts w:hint="eastAsia"/>
          <w:b/>
          <w:sz w:val="24"/>
          <w:szCs w:val="24"/>
        </w:rPr>
        <w:t>1.5</w:t>
      </w:r>
      <w:r w:rsidRPr="009F55A4" w:rsidR="00E00A03">
        <w:rPr>
          <w:rFonts w:hint="eastAsia"/>
          <w:b/>
          <w:sz w:val="24"/>
          <w:szCs w:val="24"/>
        </w:rPr>
        <w:t>分，共</w:t>
      </w:r>
      <w:r w:rsidRPr="009F55A4" w:rsidR="00E00A03">
        <w:rPr>
          <w:rFonts w:hint="eastAsia"/>
          <w:b/>
          <w:sz w:val="24"/>
          <w:szCs w:val="24"/>
        </w:rPr>
        <w:t>40</w:t>
      </w:r>
      <w:r w:rsidRPr="009F55A4" w:rsidR="00E00A03">
        <w:rPr>
          <w:rFonts w:hint="eastAsia"/>
          <w:b/>
          <w:sz w:val="24"/>
          <w:szCs w:val="24"/>
        </w:rPr>
        <w:t>分。</w:t>
      </w:r>
    </w:p>
    <w:p w:rsidR="00E52ADF" w:rsidP="009F55A4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6</w:t>
      </w:r>
      <w:r>
        <w:t>．如图是显微镜下观察到的几种细胞或组织图像（</w:t>
      </w:r>
      <w:r>
        <w:t>D</w:t>
      </w:r>
      <w:r>
        <w:t>中细胞取自猪的血液），请据图回答：</w:t>
      </w:r>
    </w:p>
    <w:p w:rsidR="00E52ADF" w:rsidP="009F55A4"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5276215" cy="758190"/>
            <wp:effectExtent l="0" t="0" r="6985" b="3810"/>
            <wp:docPr id="100013" name="图片 100013" descr="@@@6930f39d-287b-4140-b635-f275434f7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6930f39d-287b-4140-b635-f275434f7e1d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7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spacing w:line="360" w:lineRule="auto"/>
        <w:jc w:val="left"/>
        <w:textAlignment w:val="center"/>
      </w:pPr>
      <w:r>
        <w:t xml:space="preserve">(1) </w:t>
      </w:r>
      <w:r>
        <w:t>材料中各种生物形态差别很大，从结构来看，它们与病毒的最大区别是</w:t>
      </w:r>
      <w:r>
        <w:t>___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_</w:t>
      </w:r>
      <w:r>
        <w:t>___</w:t>
      </w:r>
      <w:r>
        <w:t>。病毒它们的结构简单，由</w:t>
      </w:r>
      <w:r>
        <w:t>_________</w:t>
      </w:r>
      <w:r>
        <w:t>和</w:t>
      </w:r>
      <w:r>
        <w:t>_______</w:t>
      </w:r>
      <w:r>
        <w:t>组成，病毒只能生活在活的生物体细胞内，这种生活方式称为</w:t>
      </w:r>
      <w:r>
        <w:t>__________</w:t>
      </w:r>
      <w:r>
        <w:t>。不能用普通培养基成功培育出病毒的理由是</w:t>
      </w:r>
      <w:r>
        <w:t>__________________</w:t>
      </w:r>
      <w:r>
        <w:t>。</w:t>
      </w:r>
    </w:p>
    <w:p w:rsidR="00E52ADF" w:rsidP="009F55A4">
      <w:pPr>
        <w:spacing w:line="360" w:lineRule="auto"/>
        <w:jc w:val="left"/>
        <w:textAlignment w:val="center"/>
      </w:pPr>
      <w:r>
        <w:t xml:space="preserve">(2) </w:t>
      </w:r>
      <w:r>
        <w:t>材料所提及的生物中，科学家依据</w:t>
      </w:r>
      <w:r>
        <w:t>____________________</w:t>
      </w:r>
      <w:r>
        <w:t>将细胞分为原核细胞和真核细胞，其中属于原核生物的是</w:t>
      </w:r>
      <w:r>
        <w:t>__________</w:t>
      </w:r>
      <w:r>
        <w:t>，它在结构上最大的特点是</w:t>
      </w:r>
      <w:r>
        <w:t>____________</w:t>
      </w:r>
      <w:r>
        <w:rPr>
          <w:u w:val="single"/>
        </w:rPr>
        <w:t>，</w:t>
      </w:r>
      <w:r>
        <w:t>与真核细胞的统一性表现在都具有</w:t>
      </w:r>
      <w:r>
        <w:t>____________</w:t>
      </w:r>
      <w:r>
        <w:t>。</w:t>
      </w:r>
    </w:p>
    <w:p w:rsidR="00E52ADF" w:rsidP="009F55A4">
      <w:pPr>
        <w:spacing w:line="360" w:lineRule="auto"/>
        <w:jc w:val="left"/>
        <w:textAlignment w:val="center"/>
      </w:pPr>
      <w:r>
        <w:t xml:space="preserve">(3) </w:t>
      </w:r>
      <w:r>
        <w:t>地球上最基本的生命系统是</w:t>
      </w:r>
      <w:r>
        <w:t>______</w:t>
      </w:r>
      <w:r>
        <w:t>，图中能表示生命系统个体层次的是</w:t>
      </w:r>
      <w:r>
        <w:t>______</w:t>
      </w:r>
      <w:r>
        <w:t>（填标号）。</w:t>
      </w:r>
    </w:p>
    <w:p w:rsidR="00E52ADF" w:rsidP="009F55A4">
      <w:pPr>
        <w:spacing w:line="360" w:lineRule="auto"/>
        <w:jc w:val="left"/>
        <w:textAlignment w:val="center"/>
      </w:pPr>
      <w:r>
        <w:t xml:space="preserve">(4) </w:t>
      </w:r>
      <w:r>
        <w:t>过量繁殖会引起</w:t>
      </w:r>
      <w:r>
        <w:t>“</w:t>
      </w:r>
      <w:r>
        <w:t>水华</w:t>
      </w:r>
      <w:r>
        <w:t>“</w:t>
      </w:r>
      <w:r>
        <w:t>的是</w:t>
      </w:r>
      <w:r>
        <w:t>_______</w:t>
      </w:r>
      <w:r>
        <w:t>，该细胞中含有</w:t>
      </w:r>
      <w:r>
        <w:t>____________</w:t>
      </w:r>
      <w:r>
        <w:t>，因此利用光能合成有机物，</w:t>
      </w:r>
      <w:r>
        <w:t xml:space="preserve"> </w:t>
      </w:r>
      <w:r>
        <w:t>故其代谢类型是</w:t>
      </w:r>
      <w:r>
        <w:t>________</w:t>
      </w:r>
      <w:r>
        <w:t>型。</w:t>
      </w:r>
    </w:p>
    <w:p w:rsidR="00E52ADF" w:rsidP="009F55A4">
      <w:pPr>
        <w:spacing w:line="360" w:lineRule="auto"/>
        <w:jc w:val="left"/>
        <w:textAlignment w:val="center"/>
      </w:pPr>
      <w:r>
        <w:t xml:space="preserve">(5) </w:t>
      </w:r>
      <w:r>
        <w:t>某同</w:t>
      </w:r>
      <w:r>
        <w:t>学用显微镜观察酵母菌时，已知一组镜头如下图，目镜标有</w:t>
      </w:r>
      <w:r>
        <w:t>5×</w:t>
      </w:r>
      <w:r>
        <w:t>和</w:t>
      </w:r>
      <w:r>
        <w:t>10×</w:t>
      </w:r>
      <w:r>
        <w:t>，物镜标有</w:t>
      </w:r>
      <w:r>
        <w:t>10×</w:t>
      </w:r>
      <w:r>
        <w:t>和</w:t>
      </w:r>
      <w:r>
        <w:t>40×</w:t>
      </w:r>
      <w:r>
        <w:t>。</w:t>
      </w:r>
    </w:p>
    <w:p w:rsidR="00E52ADF" w:rsidP="009F55A4">
      <w:pPr>
        <w:spacing w:line="360" w:lineRule="auto"/>
        <w:jc w:val="left"/>
        <w:textAlignment w:val="center"/>
      </w:pP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2447925" cy="1066800"/>
            <wp:effectExtent l="0" t="0" r="3175" b="0"/>
            <wp:docPr id="100015" name="图片 100015" descr="@@@7572718dbd7840cda5e416936385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7572718dbd7840cda5e4169363854b2d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spacing w:line="360" w:lineRule="auto"/>
        <w:jc w:val="left"/>
        <w:textAlignment w:val="center"/>
      </w:pPr>
      <w:r>
        <w:t>视野中图像最暗的组合是</w:t>
      </w:r>
      <w:r>
        <w:t>________(</w:t>
      </w:r>
      <w:r>
        <w:t>填序号</w:t>
      </w:r>
      <w:r>
        <w:t>)</w:t>
      </w:r>
      <w:r>
        <w:t>，视野中能观察到的细胞数目最多的组合是</w:t>
      </w:r>
      <w:r>
        <w:t>________(</w:t>
      </w:r>
      <w:r>
        <w:t>填序号</w:t>
      </w:r>
      <w:r>
        <w:t>)</w:t>
      </w:r>
      <w:r>
        <w:t>。</w:t>
      </w:r>
    </w:p>
    <w:p w:rsidR="00E52ADF" w:rsidP="009F55A4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7</w:t>
      </w:r>
      <w:r>
        <w:t>．生物学实验中常用到普通光学显微镜，请回答下面相关问题：</w:t>
      </w:r>
    </w:p>
    <w:p w:rsidR="00E52ADF" w:rsidP="009F55A4">
      <w:pPr>
        <w:spacing w:line="360" w:lineRule="auto"/>
        <w:jc w:val="left"/>
        <w:textAlignment w:val="center"/>
      </w:pPr>
      <w:r>
        <w:t>（</w:t>
      </w:r>
      <w:r>
        <w:t>1</w:t>
      </w:r>
      <w:r>
        <w:t>）用</w:t>
      </w:r>
      <w:r>
        <w:t>10×</w:t>
      </w:r>
      <w:r>
        <w:t>的目镜和</w:t>
      </w:r>
      <w:r>
        <w:t>10×</w:t>
      </w:r>
      <w:r>
        <w:t>的物镜组合观察某细小物体，物像的面积为</w:t>
      </w:r>
      <w:r>
        <w:t>M</w:t>
      </w:r>
      <w:r>
        <w:t>，换用</w:t>
      </w:r>
      <w:r>
        <w:t>40x</w:t>
      </w:r>
      <w:r>
        <w:t>的物镜观察（目镜不变），物像的面积变为</w:t>
      </w:r>
      <w:r>
        <w:t>________</w:t>
      </w:r>
      <w:r>
        <w:t>（填字母）。</w:t>
      </w:r>
    </w:p>
    <w:p w:rsidR="00E52ADF" w:rsidP="009F55A4">
      <w:pPr>
        <w:spacing w:line="360" w:lineRule="auto"/>
        <w:jc w:val="left"/>
        <w:textAlignment w:val="center"/>
      </w:pPr>
      <w:r>
        <w:t>A</w:t>
      </w:r>
      <w:r>
        <w:t>．</w:t>
      </w:r>
      <w:r>
        <w:t>M</w:t>
      </w:r>
      <w:r>
        <w:rPr>
          <w:rFonts w:ascii="Times New Roman" w:eastAsia="Times New Roman" w:hAnsi="Times New Roman"/>
          <w:kern w:val="0"/>
          <w:sz w:val="24"/>
          <w:szCs w:val="24"/>
        </w:rPr>
        <w:t>            </w:t>
      </w:r>
      <w:r>
        <w:t>B</w:t>
      </w:r>
      <w:r>
        <w:t>．</w:t>
      </w:r>
      <w:r>
        <w:t>4M</w:t>
      </w:r>
      <w:r>
        <w:rPr>
          <w:rFonts w:ascii="Times New Roman" w:eastAsia="Times New Roman" w:hAnsi="Times New Roman"/>
          <w:kern w:val="0"/>
          <w:sz w:val="24"/>
          <w:szCs w:val="24"/>
        </w:rPr>
        <w:t>        </w:t>
      </w:r>
      <w:r>
        <w:t>C</w:t>
      </w:r>
      <w:r>
        <w:t>．</w:t>
      </w:r>
      <w:r>
        <w:t>40M</w:t>
      </w:r>
      <w:r>
        <w:rPr>
          <w:rFonts w:ascii="Times New Roman" w:eastAsia="Times New Roman" w:hAnsi="Times New Roman"/>
          <w:kern w:val="0"/>
          <w:sz w:val="24"/>
          <w:szCs w:val="24"/>
        </w:rPr>
        <w:t>        </w:t>
      </w:r>
      <w:r>
        <w:t>D</w:t>
      </w:r>
      <w:r>
        <w:t>．</w:t>
      </w:r>
      <w:r>
        <w:t>16M</w:t>
      </w:r>
    </w:p>
    <w:p w:rsidR="00E52ADF" w:rsidP="009F55A4">
      <w:pPr>
        <w:spacing w:line="360" w:lineRule="auto"/>
        <w:jc w:val="left"/>
        <w:textAlignment w:val="center"/>
      </w:pPr>
      <w:r>
        <w:t>（</w:t>
      </w:r>
      <w:r>
        <w:t>2</w:t>
      </w:r>
      <w:r>
        <w:t>）在目镜为</w:t>
      </w:r>
      <w:r>
        <w:t>10×</w:t>
      </w:r>
      <w:r>
        <w:t>、物镜为</w:t>
      </w:r>
      <w:r>
        <w:t>8×</w:t>
      </w:r>
      <w:r>
        <w:t>的视野中，刚好能看到穿过视野中心的一行连续排列的</w:t>
      </w:r>
      <w:r>
        <w:t>10</w:t>
      </w:r>
      <w:r>
        <w:t>个完整细胞。若目镜不变，物镜换成</w:t>
      </w:r>
      <w:r>
        <w:t>40×</w:t>
      </w:r>
      <w:r>
        <w:t>，则在视野中看到的细胞直径与原来相比被放大</w:t>
      </w:r>
      <w:r>
        <w:t>______</w:t>
      </w:r>
      <w:r>
        <w:t>倍，看到的细胞数目与原来相比少</w:t>
      </w:r>
      <w:r>
        <w:t>__________</w:t>
      </w:r>
      <w:r>
        <w:t>个。</w:t>
      </w:r>
    </w:p>
    <w:p w:rsidR="00E52ADF" w:rsidP="009F55A4">
      <w:pPr>
        <w:spacing w:line="360" w:lineRule="auto"/>
        <w:jc w:val="left"/>
        <w:textAlignment w:val="center"/>
      </w:pPr>
      <w:r>
        <w:t>（</w:t>
      </w:r>
      <w:r>
        <w:t>3</w:t>
      </w:r>
      <w:r>
        <w:t>）将低倍镜换成高倍镜时，要转动</w:t>
      </w:r>
      <w:r>
        <w:t>_________</w:t>
      </w:r>
      <w:r>
        <w:t>。换成高倍镜后，若视野中物像模糊不清，应调节</w:t>
      </w:r>
      <w:r>
        <w:t>______</w:t>
      </w:r>
      <w:r>
        <w:t>至物像清晰。</w:t>
      </w:r>
    </w:p>
    <w:p w:rsidR="00E52ADF" w:rsidP="009F55A4">
      <w:pPr>
        <w:spacing w:line="360" w:lineRule="auto"/>
        <w:jc w:val="left"/>
        <w:textAlignment w:val="center"/>
      </w:pPr>
      <w:r>
        <w:t>（</w:t>
      </w:r>
      <w:r>
        <w:t>4</w:t>
      </w:r>
      <w:r>
        <w:t>）若显微镜的视野中一片黑暗，调节光圈和反光镜都不起作用，则原因可能是</w:t>
      </w:r>
      <w:r>
        <w:t>___________________</w:t>
      </w:r>
      <w:r>
        <w:t>。</w:t>
      </w:r>
    </w:p>
    <w:p w:rsidR="00E52ADF" w:rsidP="009F55A4">
      <w:pPr>
        <w:spacing w:line="360" w:lineRule="auto"/>
        <w:jc w:val="left"/>
        <w:textAlignment w:val="center"/>
      </w:pPr>
      <w:r>
        <w:t>（</w:t>
      </w:r>
      <w:r>
        <w:t>5</w:t>
      </w:r>
      <w:r>
        <w:t>）如图所示是显微镜下观察到的不同生物体</w:t>
      </w:r>
      <w:r>
        <w:t>或细胞的图像（</w:t>
      </w:r>
      <w:r>
        <w:t>D</w:t>
      </w:r>
      <w:r>
        <w:t>为哺乳动物的平滑肌细胞），请据图回答问题：</w:t>
      </w:r>
    </w:p>
    <w:p w:rsidR="00E52ADF" w:rsidP="009F55A4">
      <w:pPr>
        <w:spacing w:line="360" w:lineRule="auto"/>
        <w:jc w:val="left"/>
        <w:textAlignment w:val="center"/>
      </w:pPr>
      <w:r>
        <w:t>A</w:t>
      </w:r>
      <w:r>
        <w:t>．</w:t>
      </w: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1162050" cy="647700"/>
            <wp:effectExtent l="0" t="0" r="6350" b="0"/>
            <wp:docPr id="100017" name="图片 100017" descr="@@@94b445f86575459197b043c1728b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94b445f86575459197b043c1728b29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r>
        <w:t>．</w:t>
      </w: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838200" cy="771525"/>
            <wp:effectExtent l="0" t="0" r="0" b="3175"/>
            <wp:docPr id="100019" name="图片 100019" descr="@@@edc8c95b416a48d99d319ab6c6372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edc8c95b416a48d99d319ab6c6372f9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r>
        <w:t>．</w:t>
      </w:r>
      <w:r>
        <w:t xml:space="preserve"> </w:t>
      </w: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914400" cy="914400"/>
            <wp:effectExtent l="0" t="0" r="0" b="0"/>
            <wp:docPr id="100021" name="图片 100021" descr="@@@dee34cc795284953ac94a6fb2cb9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dee34cc795284953ac94a6fb2cb959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  <w:r>
        <w:t>．</w:t>
      </w:r>
      <w:r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114300" distR="114300">
            <wp:extent cx="523875" cy="866775"/>
            <wp:effectExtent l="0" t="0" r="9525" b="9525"/>
            <wp:docPr id="100023" name="图片 100023" descr="@@@727ae9332e4149dfb64be91389c80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727ae9332e4149dfb64be91389c80d6a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DF" w:rsidP="009F55A4">
      <w:pPr>
        <w:spacing w:line="360" w:lineRule="auto"/>
        <w:jc w:val="left"/>
        <w:textAlignment w:val="center"/>
      </w:pPr>
      <w:r>
        <w:t>①</w:t>
      </w:r>
      <w:r>
        <w:t>科学家依据</w:t>
      </w:r>
      <w:r>
        <w:t>____________________</w:t>
      </w:r>
      <w:r>
        <w:t>将细胞分为原核细胞和真核细胞，图中属于原核细胞的是</w:t>
      </w:r>
      <w:r>
        <w:t>_______</w:t>
      </w:r>
      <w:r>
        <w:t>（填字母）。</w:t>
      </w:r>
    </w:p>
    <w:p w:rsidR="00E52ADF" w:rsidP="009F55A4">
      <w:pPr>
        <w:spacing w:line="360" w:lineRule="auto"/>
        <w:jc w:val="left"/>
        <w:textAlignment w:val="center"/>
      </w:pPr>
      <w:r>
        <w:t>②</w:t>
      </w:r>
      <w:r>
        <w:t>图中能进行光合作用的是</w:t>
      </w:r>
      <w:r>
        <w:t>___________</w:t>
      </w:r>
      <w:r>
        <w:t>（填字母）。</w:t>
      </w:r>
    </w:p>
    <w:p w:rsidR="00E52ADF" w:rsidP="009F55A4">
      <w:pPr>
        <w:spacing w:line="360" w:lineRule="auto"/>
        <w:jc w:val="left"/>
        <w:textAlignment w:val="center"/>
      </w:pPr>
      <w:r>
        <w:t>③</w:t>
      </w:r>
      <w:r>
        <w:t>基本的生命系统是</w:t>
      </w:r>
      <w:r>
        <w:t>__________</w:t>
      </w:r>
      <w:r>
        <w:t>，图中能表示生命系统个体层次的是</w:t>
      </w:r>
      <w:r>
        <w:t>__________</w:t>
      </w:r>
      <w:r>
        <w:t>（填字母）。</w:t>
      </w:r>
    </w:p>
    <w:p w:rsidR="00E52ADF" w:rsidP="009F55A4">
      <w:pPr>
        <w:spacing w:line="360" w:lineRule="auto"/>
        <w:jc w:val="left"/>
        <w:textAlignment w:val="center"/>
      </w:pPr>
      <w:r>
        <w:t>④</w:t>
      </w:r>
      <w:r>
        <w:t>从生命系统的结构层次来看，一个湖泊中所有的念珠蓝细菌构成</w:t>
      </w:r>
      <w:r>
        <w:t>________</w:t>
      </w:r>
      <w:r>
        <w:t>，湖泊中各种生物构成</w:t>
      </w:r>
      <w:r>
        <w:t>______</w:t>
      </w:r>
      <w:r>
        <w:t>，整个湖泊构成</w:t>
      </w:r>
      <w:r>
        <w:t>_____</w:t>
      </w:r>
      <w:r>
        <w:t>____</w:t>
      </w:r>
      <w:r>
        <w:t>。</w:t>
      </w:r>
    </w:p>
    <w:p w:rsidR="00E52ADF" w:rsidP="009F55A4">
      <w:pPr>
        <w:spacing w:line="360" w:lineRule="auto"/>
        <w:rPr>
          <w:sz w:val="24"/>
          <w:szCs w:val="24"/>
        </w:rPr>
      </w:pPr>
    </w:p>
    <w:p w:rsidR="00E52ADF" w:rsidP="009F55A4">
      <w:r>
        <w:br w:type="page"/>
      </w:r>
      <w:r>
        <w:drawing>
          <wp:inline>
            <wp:extent cx="5922645" cy="7088069"/>
            <wp:docPr id="205334987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49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70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9F55A4">
      <w:headerReference w:type="default" r:id="rId16"/>
      <w:footerReference w:type="default" r:id="rId17"/>
      <w:pgSz w:w="11906" w:h="16838"/>
      <w:pgMar w:top="1418" w:right="1077" w:bottom="1418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619175887"/>
      <w:richText/>
    </w:sdtPr>
    <w:sdtContent>
      <w:p w:rsidR="00E52A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55A4" w:rsidR="009F55A4">
          <w:rPr>
            <w:noProof/>
            <w:lang w:val="zh-CN"/>
          </w:rPr>
          <w:t>4</w:t>
        </w:r>
        <w:r>
          <w:fldChar w:fldCharType="end"/>
        </w:r>
      </w:p>
    </w:sdtContent>
  </w:sdt>
  <w:p w:rsidR="00E52ADF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2ADF" w:rsidP="009F55A4">
    <w:pPr>
      <w:tabs>
        <w:tab w:val="center" w:pos="4153"/>
      </w:tabs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-530225</wp:posOffset>
          </wp:positionV>
          <wp:extent cx="7561580" cy="865505"/>
          <wp:effectExtent l="0" t="0" r="1270" b="0"/>
          <wp:wrapTight wrapText="bothSides">
            <wp:wrapPolygon>
              <wp:start x="1524" y="1426"/>
              <wp:lineTo x="0" y="7607"/>
              <wp:lineTo x="0" y="17115"/>
              <wp:lineTo x="17141" y="18066"/>
              <wp:lineTo x="20733" y="18066"/>
              <wp:lineTo x="21549" y="17115"/>
              <wp:lineTo x="21549" y="7131"/>
              <wp:lineTo x="1850" y="1426"/>
              <wp:lineTo x="1524" y="1426"/>
            </wp:wrapPolygon>
          </wp:wrapTight>
          <wp:docPr id="20" name="图片 20" descr="页眉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页眉标识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561580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5A4">
      <w:tab/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91716BA"/>
    <w:multiLevelType w:val="singleLevel"/>
    <w:tmpl w:val="D91716BA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222E5F23"/>
    <w:multiLevelType w:val="singleLevel"/>
    <w:tmpl w:val="222E5F2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971F5"/>
    <w:multiLevelType w:val="singleLevel"/>
    <w:tmpl w:val="262971F5"/>
    <w:lvl w:ilvl="0">
      <w:start w:val="7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DF"/>
    <w:rsid w:val="004151FC"/>
    <w:rsid w:val="009F55A4"/>
    <w:rsid w:val="00C02FC6"/>
    <w:rsid w:val="00E00A03"/>
    <w:rsid w:val="00E52ADF"/>
    <w:rsid w:val="293932FA"/>
  </w:rsids>
  <w:docVars>
    <w:docVar w:name="commondata" w:val="eyJoZGlkIjoiYTdmNTM1MDJiOGUwYWQ1YTc5OGE4OTE3MjMwZmY2Mj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rsid w:val="009F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9F55A4"/>
    <w:rPr>
      <w:rFonts w:ascii="Calibri" w:eastAsia="宋体" w:hAnsi="Calibri" w:cs="Times New Roman"/>
      <w:kern w:val="2"/>
      <w:sz w:val="18"/>
      <w:szCs w:val="18"/>
    </w:rPr>
  </w:style>
  <w:style w:type="paragraph" w:styleId="BalloonText">
    <w:name w:val="Balloon Text"/>
    <w:basedOn w:val="Normal"/>
    <w:link w:val="Char0"/>
    <w:rsid w:val="009F55A4"/>
    <w:rPr>
      <w:sz w:val="18"/>
      <w:szCs w:val="18"/>
    </w:rPr>
  </w:style>
  <w:style w:type="character" w:customStyle="1" w:styleId="Char0">
    <w:name w:val="批注框文本 Char"/>
    <w:basedOn w:val="DefaultParagraphFont"/>
    <w:link w:val="BalloonText"/>
    <w:rsid w:val="009F55A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media/image14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luoji</dc:creator>
  <cp:lastModifiedBy>zxxk</cp:lastModifiedBy>
  <cp:revision>2</cp:revision>
  <dcterms:created xsi:type="dcterms:W3CDTF">2023-07-05T10:09:00Z</dcterms:created>
  <dcterms:modified xsi:type="dcterms:W3CDTF">2023-07-10T04:03:00Z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