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1FFD75D7" w14:textId="7A2015B1"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Nom : </w:t>
      </w:r>
      <w:r w:rsidR="001B4B77">
        <w:rPr>
          <w:lang w:val="fr-CA"/>
        </w:rPr>
        <w:t>Louison</w:t>
      </w:r>
    </w:p>
    <w:p w14:paraId="279A6079" w14:textId="52F6FC66"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Prénom : </w:t>
      </w:r>
      <w:proofErr w:type="spellStart"/>
      <w:r w:rsidR="001B4B77">
        <w:rPr>
          <w:lang w:val="fr-CA"/>
        </w:rPr>
        <w:t>Ramses</w:t>
      </w:r>
      <w:proofErr w:type="spellEnd"/>
    </w:p>
    <w:p w14:paraId="409DB026" w14:textId="6BCE864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 </w:t>
      </w:r>
      <w:r w:rsidR="001B4B77">
        <w:rPr>
          <w:lang w:val="fr-CA"/>
        </w:rPr>
        <w:t>LOUR 6204 1912</w:t>
      </w:r>
    </w:p>
    <w:p w14:paraId="6B2DF74A" w14:textId="343F2852"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r w:rsidR="001B4B77">
        <w:rPr>
          <w:lang w:val="fr-CA"/>
        </w:rPr>
        <w:t>1962-04-19</w:t>
      </w:r>
    </w:p>
    <w:p w14:paraId="2D7364E8" w14:textId="520FAEFF"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w:t>
      </w:r>
      <w:r w:rsidR="001B4B77">
        <w:rPr>
          <w:lang w:val="fr-CA"/>
        </w:rPr>
        <w:t xml:space="preserve">2175 Rue Georges </w:t>
      </w:r>
      <w:proofErr w:type="spellStart"/>
      <w:r w:rsidR="001B4B77">
        <w:rPr>
          <w:lang w:val="fr-CA"/>
        </w:rPr>
        <w:t>Delfosse</w:t>
      </w:r>
      <w:proofErr w:type="spellEnd"/>
      <w:r w:rsidR="001B4B77">
        <w:rPr>
          <w:lang w:val="fr-CA"/>
        </w:rPr>
        <w:t xml:space="preserve">, Terrebonne, </w:t>
      </w:r>
      <w:proofErr w:type="spellStart"/>
      <w:r w:rsidR="001B4B77">
        <w:rPr>
          <w:lang w:val="fr-CA"/>
        </w:rPr>
        <w:t>Qc</w:t>
      </w:r>
      <w:proofErr w:type="spellEnd"/>
      <w:r w:rsidR="001B4B77">
        <w:rPr>
          <w:lang w:val="fr-CA"/>
        </w:rPr>
        <w:t>, Canada, J6Y 2A9</w:t>
      </w:r>
    </w:p>
    <w:p w14:paraId="1F2BD8BB" w14:textId="0FBDF892"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Téléphone : </w:t>
      </w:r>
      <w:r w:rsidR="001B4B77">
        <w:rPr>
          <w:lang w:val="fr-CA"/>
        </w:rPr>
        <w:t>514-299-8716</w:t>
      </w:r>
    </w:p>
    <w:p w14:paraId="53D176C1" w14:textId="12687DDB"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de dossier du travailleur :</w:t>
      </w:r>
      <w:r w:rsidR="001B4B77">
        <w:rPr>
          <w:lang w:val="fr-CA"/>
        </w:rPr>
        <w:t xml:space="preserve"> 506763796</w:t>
      </w:r>
    </w:p>
    <w:p w14:paraId="56E5BEC3" w14:textId="1F37EDEE"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r w:rsidR="001B4B77">
        <w:rPr>
          <w:lang w:val="fr-CA"/>
        </w:rPr>
        <w:t>2019-05-21</w:t>
      </w:r>
    </w:p>
    <w:p w14:paraId="233A8D6C" w14:textId="5BC85BC2"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la récidive, rechute ou aggravation : </w:t>
      </w:r>
      <w:r w:rsidR="001B4B77">
        <w:rPr>
          <w:lang w:val="fr-CA"/>
        </w:rPr>
        <w:t>Nil</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5777 Boul. Gouin Ouest, Suite 370, Montréal, </w:t>
      </w:r>
      <w:proofErr w:type="spellStart"/>
      <w:r>
        <w:rPr>
          <w:lang w:val="fr-CA"/>
        </w:rPr>
        <w:t>Qc</w:t>
      </w:r>
      <w:proofErr w:type="spellEnd"/>
      <w:r>
        <w:rPr>
          <w:lang w:val="fr-CA"/>
        </w:rPr>
        <w:t>,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hyperlink r:id="rId7" w:history="1">
        <w:r w:rsidRPr="00FE2FCE">
          <w:rPr>
            <w:rStyle w:val="Hyperlink"/>
            <w:lang w:val="fr-CA"/>
          </w:rPr>
          <w:t>adjointe.orthopedie@gmail.com</w:t>
        </w:r>
      </w:hyperlink>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7A882568" w14:textId="77777777" w:rsidR="00821BF2" w:rsidRDefault="00821BF2" w:rsidP="00E74F26">
      <w:pPr>
        <w:ind w:left="720" w:firstLine="720"/>
        <w:rPr>
          <w:lang w:val="fr-CA"/>
        </w:rPr>
      </w:pPr>
    </w:p>
    <w:p w14:paraId="799D9268" w14:textId="0D0B033E" w:rsidR="00114013" w:rsidRPr="00114013" w:rsidRDefault="00E74F26" w:rsidP="00E74F26">
      <w:pPr>
        <w:ind w:left="720" w:firstLine="720"/>
        <w:rPr>
          <w:lang w:val="fr-CA"/>
        </w:rPr>
      </w:pPr>
      <w:r>
        <w:rPr>
          <w:lang w:val="fr-CA"/>
        </w:rPr>
        <w:t xml:space="preserve">2) </w:t>
      </w:r>
      <w:r w:rsidR="00114013" w:rsidRPr="00114013">
        <w:rPr>
          <w:lang w:val="fr-CA"/>
        </w:rPr>
        <w:t xml:space="preserve">Date de consolidation. </w:t>
      </w:r>
    </w:p>
    <w:p w14:paraId="3CACF796" w14:textId="77777777" w:rsidR="00E74F26" w:rsidRDefault="00E74F26" w:rsidP="00E74F26">
      <w:pPr>
        <w:ind w:left="1418" w:firstLine="22"/>
        <w:rPr>
          <w:lang w:val="fr-CA"/>
        </w:rPr>
      </w:pPr>
    </w:p>
    <w:p w14:paraId="2D069412" w14:textId="7885B63B" w:rsidR="00114013" w:rsidRPr="00114013" w:rsidRDefault="00E74F26" w:rsidP="00821BF2">
      <w:pPr>
        <w:ind w:left="1701" w:hanging="261"/>
        <w:rPr>
          <w:lang w:val="fr-CA"/>
        </w:rPr>
      </w:pPr>
      <w:r>
        <w:rPr>
          <w:lang w:val="fr-CA"/>
        </w:rPr>
        <w:t xml:space="preserve">3) </w:t>
      </w:r>
      <w:r w:rsidR="00114013" w:rsidRPr="00114013">
        <w:rPr>
          <w:lang w:val="fr-CA"/>
        </w:rPr>
        <w:t xml:space="preserve">Nature, </w:t>
      </w:r>
      <w:r w:rsidRPr="00114013">
        <w:rPr>
          <w:lang w:val="fr-CA"/>
        </w:rPr>
        <w:t>nécessité</w:t>
      </w:r>
      <w:r w:rsidR="00114013" w:rsidRPr="00114013">
        <w:rPr>
          <w:lang w:val="fr-CA"/>
        </w:rPr>
        <w:t xml:space="preserve">́, suffisance, </w:t>
      </w:r>
      <w:r w:rsidRPr="00114013">
        <w:rPr>
          <w:lang w:val="fr-CA"/>
        </w:rPr>
        <w:t>durée</w:t>
      </w:r>
      <w:r w:rsidR="00114013" w:rsidRPr="00114013">
        <w:rPr>
          <w:lang w:val="fr-CA"/>
        </w:rPr>
        <w:t xml:space="preserve"> des soins ou traitements </w:t>
      </w:r>
      <w:r w:rsidRPr="00114013">
        <w:rPr>
          <w:lang w:val="fr-CA"/>
        </w:rPr>
        <w:t>administrés</w:t>
      </w:r>
      <w:r w:rsidR="00114013" w:rsidRPr="00114013">
        <w:rPr>
          <w:lang w:val="fr-CA"/>
        </w:rPr>
        <w:t xml:space="preserve"> ou prescrits. </w:t>
      </w:r>
    </w:p>
    <w:p w14:paraId="51C161E2" w14:textId="77777777" w:rsidR="00E74F26" w:rsidRDefault="00E74F26" w:rsidP="00E74F26">
      <w:pPr>
        <w:ind w:left="720" w:firstLine="720"/>
        <w:rPr>
          <w:lang w:val="fr-CA"/>
        </w:rPr>
      </w:pP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3DDF9D92" w14:textId="77777777" w:rsidR="00E74F26" w:rsidRDefault="00E74F26" w:rsidP="00E74F26">
      <w:pPr>
        <w:ind w:left="1418" w:firstLine="22"/>
        <w:rPr>
          <w:lang w:val="fr-CA"/>
        </w:rPr>
      </w:pP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CBB4B82" w14:textId="6464178C" w:rsidR="00114013" w:rsidRPr="00114013" w:rsidRDefault="00114013" w:rsidP="00821BF2">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p>
    <w:p w14:paraId="04A694B7" w14:textId="05A3D68C" w:rsidR="00821BF2" w:rsidRDefault="00821BF2" w:rsidP="00114013">
      <w:pPr>
        <w:rPr>
          <w:lang w:val="fr-CA"/>
        </w:rPr>
      </w:pPr>
      <w:r>
        <w:rPr>
          <w:lang w:val="fr-CA"/>
        </w:rPr>
        <w:br w:type="page"/>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14414093" w:rsidR="00E74F26" w:rsidRDefault="00E74F26" w:rsidP="00E74F26">
      <w:pPr>
        <w:ind w:firstLine="720"/>
        <w:rPr>
          <w:lang w:val="fr-CA"/>
        </w:rPr>
      </w:pPr>
    </w:p>
    <w:p w14:paraId="2656FDE1" w14:textId="71EA106D" w:rsidR="00A776C8" w:rsidRDefault="001B4B77" w:rsidP="001B4B77">
      <w:pPr>
        <w:ind w:left="720"/>
        <w:rPr>
          <w:lang w:val="fr-CA"/>
        </w:rPr>
      </w:pPr>
      <w:r>
        <w:rPr>
          <w:lang w:val="fr-CA"/>
        </w:rPr>
        <w:t>Contusion genou gauche, plaie genou gauche, entorse poignet gauche, entorse épaule gauche, déchirure tendineuse épaule gauche et capsulite épaule gauche.</w:t>
      </w:r>
    </w:p>
    <w:p w14:paraId="245513AA" w14:textId="77777777" w:rsidR="00E74F26" w:rsidRDefault="00E74F26"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55346145"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la clinique du Complexe Médical Nord-de-Île (CMNDI). Nous avons clairement expliqué à </w:t>
      </w:r>
      <w:r w:rsidR="001B4B77">
        <w:rPr>
          <w:lang w:val="fr-CA"/>
        </w:rPr>
        <w:t xml:space="preserve">M. </w:t>
      </w:r>
      <w:proofErr w:type="spellStart"/>
      <w:r w:rsidR="001B4B77">
        <w:rPr>
          <w:lang w:val="fr-CA"/>
        </w:rPr>
        <w:t>Ramses</w:t>
      </w:r>
      <w:proofErr w:type="spellEnd"/>
      <w:r w:rsidR="001B4B77">
        <w:rPr>
          <w:lang w:val="fr-CA"/>
        </w:rPr>
        <w:t xml:space="preserve"> Louison</w:t>
      </w:r>
      <w:r w:rsidRPr="00114013">
        <w:rPr>
          <w:lang w:val="fr-CA"/>
        </w:rPr>
        <w:t xml:space="preserve"> notre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1BA9539A" w:rsidR="00114013" w:rsidRPr="00114013" w:rsidRDefault="00114013" w:rsidP="00E90331">
      <w:pPr>
        <w:ind w:left="720"/>
        <w:jc w:val="both"/>
        <w:rPr>
          <w:lang w:val="fr-CA"/>
        </w:rPr>
      </w:pPr>
      <w:r w:rsidRPr="00114013">
        <w:rPr>
          <w:lang w:val="fr-CA"/>
        </w:rPr>
        <w:t xml:space="preserve">Nous avons </w:t>
      </w:r>
      <w:r w:rsidR="00EB006F" w:rsidRPr="00114013">
        <w:rPr>
          <w:lang w:val="fr-CA"/>
        </w:rPr>
        <w:t>procédé</w:t>
      </w:r>
      <w:r w:rsidRPr="00114013">
        <w:rPr>
          <w:lang w:val="fr-CA"/>
        </w:rPr>
        <w:t xml:space="preserve">́ au questionnaire subjectif ainsi qu’à un examen physique </w:t>
      </w:r>
      <w:r w:rsidR="00EB006F" w:rsidRPr="00114013">
        <w:rPr>
          <w:lang w:val="fr-CA"/>
        </w:rPr>
        <w:t>détaillé</w:t>
      </w:r>
      <w:r w:rsidRPr="00114013">
        <w:rPr>
          <w:lang w:val="fr-CA"/>
        </w:rPr>
        <w:t xml:space="preserve">́ en relation avec les </w:t>
      </w:r>
      <w:r w:rsidR="00EB006F" w:rsidRPr="00114013">
        <w:rPr>
          <w:lang w:val="fr-CA"/>
        </w:rPr>
        <w:t>lésions</w:t>
      </w:r>
      <w:r w:rsidRPr="00114013">
        <w:rPr>
          <w:lang w:val="fr-CA"/>
        </w:rPr>
        <w:t xml:space="preserve"> à </w:t>
      </w:r>
      <w:r w:rsidR="00EB006F" w:rsidRPr="00114013">
        <w:rPr>
          <w:lang w:val="fr-CA"/>
        </w:rPr>
        <w:t>évaluer</w:t>
      </w:r>
      <w:r w:rsidRPr="00114013">
        <w:rPr>
          <w:lang w:val="fr-CA"/>
        </w:rPr>
        <w:t xml:space="preserve">, nous nous sommes </w:t>
      </w:r>
      <w:r w:rsidR="00EB006F" w:rsidRPr="00114013">
        <w:rPr>
          <w:lang w:val="fr-CA"/>
        </w:rPr>
        <w:t>assurés</w:t>
      </w:r>
      <w:r w:rsidRPr="00114013">
        <w:rPr>
          <w:lang w:val="fr-CA"/>
        </w:rPr>
        <w:t xml:space="preserve"> à la fin de l’entrevue d’avoir couvert l’ensemble de la </w:t>
      </w:r>
      <w:r w:rsidR="00EB006F" w:rsidRPr="00114013">
        <w:rPr>
          <w:lang w:val="fr-CA"/>
        </w:rPr>
        <w:t>problématique</w:t>
      </w:r>
      <w:r w:rsidRPr="00114013">
        <w:rPr>
          <w:lang w:val="fr-CA"/>
        </w:rPr>
        <w:t>.</w:t>
      </w:r>
    </w:p>
    <w:p w14:paraId="48EDE83D" w14:textId="77777777" w:rsidR="00EB006F" w:rsidRDefault="00EB006F" w:rsidP="00E90331">
      <w:pPr>
        <w:ind w:left="720"/>
        <w:jc w:val="both"/>
        <w:rPr>
          <w:lang w:val="fr-CA"/>
        </w:rPr>
      </w:pPr>
    </w:p>
    <w:p w14:paraId="67E7CDF1" w14:textId="7226789C"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avons pu consulter l’ensemble des rapports et des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6B5898F4" w14:textId="40D0B517" w:rsidR="00114013" w:rsidRPr="00114013" w:rsidRDefault="00114013" w:rsidP="00E90331">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w:t>
      </w:r>
      <w:r w:rsidR="00643EB7">
        <w:rPr>
          <w:lang w:val="fr-CA"/>
        </w:rPr>
        <w:t>e</w:t>
      </w:r>
      <w:r w:rsidRPr="00114013">
        <w:rPr>
          <w:lang w:val="fr-CA"/>
        </w:rPr>
        <w:t xml:space="preserve"> patient participait </w:t>
      </w:r>
      <w:r w:rsidR="00EB006F">
        <w:rPr>
          <w:lang w:val="fr-CA"/>
        </w:rPr>
        <w:t>pleinement</w:t>
      </w:r>
      <w:r w:rsidRPr="00114013">
        <w:rPr>
          <w:lang w:val="fr-CA"/>
        </w:rPr>
        <w:t xml:space="preserve"> à son entrevue. L’entrevue s’est </w:t>
      </w:r>
      <w:r w:rsidR="00E90331" w:rsidRPr="00114013">
        <w:rPr>
          <w:lang w:val="fr-CA"/>
        </w:rPr>
        <w:t>déroulée</w:t>
      </w:r>
      <w:r w:rsidRPr="00114013">
        <w:rPr>
          <w:lang w:val="fr-CA"/>
        </w:rPr>
        <w:t xml:space="preserve"> entre </w:t>
      </w:r>
      <w:r w:rsidR="001B4B77">
        <w:rPr>
          <w:lang w:val="fr-CA"/>
        </w:rPr>
        <w:t xml:space="preserve">11h00 </w:t>
      </w:r>
      <w:r w:rsidRPr="00114013">
        <w:rPr>
          <w:lang w:val="fr-CA"/>
        </w:rPr>
        <w:t xml:space="preserve">et </w:t>
      </w:r>
      <w:r w:rsidR="001B4B77">
        <w:rPr>
          <w:lang w:val="fr-CA"/>
        </w:rPr>
        <w:t>11h50</w:t>
      </w:r>
      <w:r w:rsidRPr="00114013">
        <w:rPr>
          <w:lang w:val="fr-CA"/>
        </w:rPr>
        <w:t xml:space="preserve"> le </w:t>
      </w:r>
      <w:r w:rsidR="001B4B77">
        <w:rPr>
          <w:lang w:val="fr-CA"/>
        </w:rPr>
        <w:t>16 juin</w:t>
      </w:r>
      <w:r w:rsidR="00FE0E5F">
        <w:rPr>
          <w:lang w:val="fr-CA"/>
        </w:rPr>
        <w:t xml:space="preserve"> 2022</w:t>
      </w:r>
      <w:r w:rsidRPr="00114013">
        <w:rPr>
          <w:lang w:val="fr-CA"/>
        </w:rPr>
        <w:t xml:space="preserve">. </w:t>
      </w:r>
    </w:p>
    <w:p w14:paraId="756C4060" w14:textId="77777777" w:rsidR="00FE0E5F" w:rsidRDefault="00FE0E5F" w:rsidP="00E90331">
      <w:pPr>
        <w:ind w:left="720"/>
        <w:jc w:val="both"/>
        <w:rPr>
          <w:lang w:val="fr-CA"/>
        </w:rPr>
      </w:pPr>
    </w:p>
    <w:p w14:paraId="40F0C120" w14:textId="404FD1DC" w:rsidR="00114013" w:rsidRPr="00E90331" w:rsidRDefault="00114013" w:rsidP="00E90331">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xml:space="preserve">́ à </w:t>
      </w:r>
      <w:r w:rsidR="001B4B77">
        <w:rPr>
          <w:lang w:val="fr-CA"/>
        </w:rPr>
        <w:t>M. Louison</w:t>
      </w:r>
      <w:r w:rsidRPr="00114013">
        <w:rPr>
          <w:lang w:val="fr-CA"/>
        </w:rPr>
        <w:t xml:space="preserve"> s</w:t>
      </w:r>
      <w:r w:rsidR="001B4B77">
        <w:rPr>
          <w:lang w:val="fr-CA"/>
        </w:rPr>
        <w:t xml:space="preserve">’il </w:t>
      </w:r>
      <w:r w:rsidRPr="00114013">
        <w:rPr>
          <w:lang w:val="fr-CA"/>
        </w:rPr>
        <w:t xml:space="preserve">avait d’autres commentaires ou informations à nous divulguer. </w:t>
      </w:r>
      <w:r w:rsidRPr="00E90331">
        <w:rPr>
          <w:lang w:val="fr-CA"/>
        </w:rPr>
        <w:t>Ce derni</w:t>
      </w:r>
      <w:r w:rsidR="001B4B77">
        <w:rPr>
          <w:lang w:val="fr-CA"/>
        </w:rPr>
        <w:t>er</w:t>
      </w:r>
      <w:r w:rsidRPr="00E90331">
        <w:rPr>
          <w:lang w:val="fr-CA"/>
        </w:rPr>
        <w:t xml:space="preserve">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3D24FC" w:rsidRDefault="00114013" w:rsidP="00114013">
      <w:pPr>
        <w:rPr>
          <w:lang w:val="fr-CA"/>
        </w:rPr>
      </w:pPr>
    </w:p>
    <w:p w14:paraId="62735B2B" w14:textId="18DDACB2" w:rsidR="00114013" w:rsidRPr="003D24FC"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3D24FC">
        <w:rPr>
          <w:lang w:val="fr-CA"/>
        </w:rPr>
        <w:tab/>
      </w:r>
      <w:r w:rsidRPr="003D24FC">
        <w:rPr>
          <w:u w:val="single"/>
          <w:lang w:val="fr-CA"/>
        </w:rPr>
        <w:t>4. Identification</w:t>
      </w:r>
    </w:p>
    <w:p w14:paraId="7B45C2B9" w14:textId="77777777" w:rsidR="00E90331" w:rsidRPr="003D24FC" w:rsidRDefault="00E90331">
      <w:pPr>
        <w:rPr>
          <w:lang w:val="fr-CA"/>
        </w:rPr>
      </w:pPr>
      <w:r w:rsidRPr="003D24FC">
        <w:rPr>
          <w:lang w:val="fr-CA"/>
        </w:rPr>
        <w:tab/>
      </w:r>
    </w:p>
    <w:p w14:paraId="0B36EAAE" w14:textId="42FDE654" w:rsidR="00E90331" w:rsidRDefault="00E90331" w:rsidP="00E90331">
      <w:pPr>
        <w:ind w:firstLine="720"/>
        <w:rPr>
          <w:lang w:val="fr-CA"/>
        </w:rPr>
      </w:pPr>
      <w:r w:rsidRPr="00E90331">
        <w:rPr>
          <w:lang w:val="fr-CA"/>
        </w:rPr>
        <w:t>Âge : Il s’agit d’un</w:t>
      </w:r>
      <w:r w:rsidR="001B4B77">
        <w:rPr>
          <w:lang w:val="fr-CA"/>
        </w:rPr>
        <w:t xml:space="preserve"> </w:t>
      </w:r>
      <w:r w:rsidR="00A776C8">
        <w:rPr>
          <w:lang w:val="fr-CA"/>
        </w:rPr>
        <w:t xml:space="preserve">homme </w:t>
      </w:r>
      <w:r>
        <w:rPr>
          <w:lang w:val="fr-CA"/>
        </w:rPr>
        <w:t xml:space="preserve">de </w:t>
      </w:r>
      <w:r w:rsidR="00490386">
        <w:rPr>
          <w:lang w:val="fr-CA"/>
        </w:rPr>
        <w:t>60</w:t>
      </w:r>
      <w:r w:rsidR="00A776C8">
        <w:rPr>
          <w:lang w:val="fr-CA"/>
        </w:rPr>
        <w:t xml:space="preserve"> ans</w:t>
      </w:r>
      <w:r w:rsidR="00FE0E5F">
        <w:rPr>
          <w:lang w:val="fr-CA"/>
        </w:rPr>
        <w:t>.</w:t>
      </w:r>
    </w:p>
    <w:p w14:paraId="329507A8" w14:textId="7F197F93" w:rsidR="00E90331" w:rsidRDefault="00E90331">
      <w:pPr>
        <w:rPr>
          <w:lang w:val="fr-CA"/>
        </w:rPr>
      </w:pPr>
      <w:r>
        <w:rPr>
          <w:lang w:val="fr-CA"/>
        </w:rPr>
        <w:tab/>
        <w:t xml:space="preserve">Dominance : </w:t>
      </w:r>
      <w:r w:rsidR="00A776C8">
        <w:rPr>
          <w:lang w:val="fr-CA"/>
        </w:rPr>
        <w:t xml:space="preserve">Il </w:t>
      </w:r>
      <w:r>
        <w:rPr>
          <w:lang w:val="fr-CA"/>
        </w:rPr>
        <w:t xml:space="preserve">est </w:t>
      </w:r>
      <w:r w:rsidR="00E159D8">
        <w:rPr>
          <w:lang w:val="fr-CA"/>
        </w:rPr>
        <w:t>droitier.</w:t>
      </w:r>
    </w:p>
    <w:p w14:paraId="51D4F8DB" w14:textId="381D14E5" w:rsidR="00E90331" w:rsidRDefault="00E90331" w:rsidP="00E90331">
      <w:pPr>
        <w:ind w:left="709"/>
        <w:rPr>
          <w:lang w:val="fr-CA"/>
        </w:rPr>
      </w:pPr>
      <w:r>
        <w:rPr>
          <w:lang w:val="fr-CA"/>
        </w:rPr>
        <w:tab/>
        <w:t xml:space="preserve">Emploi : </w:t>
      </w:r>
      <w:r w:rsidR="00A776C8">
        <w:rPr>
          <w:lang w:val="fr-CA"/>
        </w:rPr>
        <w:t xml:space="preserve">Il </w:t>
      </w:r>
      <w:r>
        <w:rPr>
          <w:lang w:val="fr-CA"/>
        </w:rPr>
        <w:t xml:space="preserve">travaillait comme </w:t>
      </w:r>
      <w:r w:rsidR="00E159D8">
        <w:rPr>
          <w:lang w:val="fr-CA"/>
        </w:rPr>
        <w:t xml:space="preserve">préposé à la </w:t>
      </w:r>
      <w:r w:rsidR="00AD5BED">
        <w:rPr>
          <w:lang w:val="fr-CA"/>
        </w:rPr>
        <w:t>répartition</w:t>
      </w:r>
      <w:r w:rsidR="004856ED">
        <w:rPr>
          <w:lang w:val="fr-CA"/>
        </w:rPr>
        <w:t xml:space="preserve"> des taxis et limousines</w:t>
      </w:r>
      <w:r>
        <w:rPr>
          <w:lang w:val="fr-CA"/>
        </w:rPr>
        <w:t xml:space="preserve"> à l’emploi d</w:t>
      </w:r>
      <w:r w:rsidR="0060209C">
        <w:rPr>
          <w:lang w:val="fr-CA"/>
        </w:rPr>
        <w:t xml:space="preserve">e </w:t>
      </w:r>
      <w:r w:rsidR="004856ED">
        <w:rPr>
          <w:lang w:val="fr-CA"/>
        </w:rPr>
        <w:t xml:space="preserve">Indigo Parc Canada </w:t>
      </w:r>
      <w:proofErr w:type="spellStart"/>
      <w:r w:rsidR="004856ED">
        <w:rPr>
          <w:lang w:val="fr-CA"/>
        </w:rPr>
        <w:t>inc.</w:t>
      </w:r>
      <w:proofErr w:type="spellEnd"/>
      <w:r w:rsidR="004856ED">
        <w:rPr>
          <w:lang w:val="fr-CA"/>
        </w:rPr>
        <w:t xml:space="preserve"> </w:t>
      </w:r>
      <w:r>
        <w:rPr>
          <w:lang w:val="fr-CA"/>
        </w:rPr>
        <w:t>depuis</w:t>
      </w:r>
      <w:r w:rsidR="00A776C8">
        <w:rPr>
          <w:lang w:val="fr-CA"/>
        </w:rPr>
        <w:t xml:space="preserve"> </w:t>
      </w:r>
      <w:r w:rsidR="004856ED">
        <w:rPr>
          <w:lang w:val="fr-CA"/>
        </w:rPr>
        <w:t>juillet 2017.</w:t>
      </w:r>
    </w:p>
    <w:p w14:paraId="701D54CF" w14:textId="152B8885" w:rsidR="00E90331" w:rsidRDefault="00A776C8" w:rsidP="00E90331">
      <w:pPr>
        <w:ind w:left="709"/>
        <w:rPr>
          <w:lang w:val="fr-CA"/>
        </w:rPr>
      </w:pPr>
      <w:r>
        <w:rPr>
          <w:lang w:val="fr-CA"/>
        </w:rPr>
        <w:t>Il</w:t>
      </w:r>
      <w:r w:rsidR="00E90331">
        <w:rPr>
          <w:lang w:val="fr-CA"/>
        </w:rPr>
        <w:t xml:space="preserve"> travaill</w:t>
      </w:r>
      <w:r w:rsidR="0060209C">
        <w:rPr>
          <w:lang w:val="fr-CA"/>
        </w:rPr>
        <w:t>ait</w:t>
      </w:r>
      <w:r w:rsidR="00E90331">
        <w:rPr>
          <w:lang w:val="fr-CA"/>
        </w:rPr>
        <w:t xml:space="preserve"> à temps complet</w:t>
      </w:r>
      <w:r>
        <w:rPr>
          <w:lang w:val="fr-CA"/>
        </w:rPr>
        <w:t xml:space="preserve"> </w:t>
      </w:r>
      <w:r w:rsidR="00E90331">
        <w:rPr>
          <w:lang w:val="fr-CA"/>
        </w:rPr>
        <w:t xml:space="preserve">soit </w:t>
      </w:r>
      <w:r w:rsidR="004856ED">
        <w:rPr>
          <w:lang w:val="fr-CA"/>
        </w:rPr>
        <w:t>40</w:t>
      </w:r>
      <w:r w:rsidR="0060209C">
        <w:rPr>
          <w:lang w:val="fr-CA"/>
        </w:rPr>
        <w:t xml:space="preserve"> </w:t>
      </w:r>
      <w:r w:rsidR="00E90331">
        <w:rPr>
          <w:lang w:val="fr-CA"/>
        </w:rPr>
        <w:t>heures par semaine</w:t>
      </w:r>
      <w:r w:rsidR="0060209C">
        <w:rPr>
          <w:lang w:val="fr-CA"/>
        </w:rPr>
        <w:t>.</w:t>
      </w:r>
    </w:p>
    <w:p w14:paraId="65540C37" w14:textId="230A5041" w:rsidR="00E90331" w:rsidRDefault="00A776C8" w:rsidP="00E90331">
      <w:pPr>
        <w:ind w:left="709"/>
        <w:rPr>
          <w:lang w:val="fr-CA"/>
        </w:rPr>
      </w:pPr>
      <w:r>
        <w:rPr>
          <w:lang w:val="fr-CA"/>
        </w:rPr>
        <w:t xml:space="preserve">Il est en arrêt de travail depuis </w:t>
      </w:r>
      <w:r w:rsidR="00643EB7">
        <w:rPr>
          <w:lang w:val="fr-CA"/>
        </w:rPr>
        <w:t>sa chirurgie en août 2020</w:t>
      </w:r>
      <w:r w:rsidR="0060209C">
        <w:rPr>
          <w:lang w:val="fr-CA"/>
        </w:rPr>
        <w:t>.</w:t>
      </w:r>
    </w:p>
    <w:p w14:paraId="7B087835" w14:textId="237CFDF6" w:rsidR="00E90331" w:rsidRDefault="00E90331" w:rsidP="00E90331">
      <w:pPr>
        <w:ind w:left="709"/>
        <w:rPr>
          <w:lang w:val="fr-CA"/>
        </w:rPr>
      </w:pPr>
    </w:p>
    <w:p w14:paraId="0D279977" w14:textId="43372E91" w:rsidR="000D6516" w:rsidRDefault="000D6516" w:rsidP="00E90331">
      <w:pPr>
        <w:ind w:left="709"/>
        <w:rPr>
          <w:lang w:val="fr-CA"/>
        </w:rPr>
      </w:pPr>
    </w:p>
    <w:p w14:paraId="37023D54" w14:textId="6BF79262" w:rsidR="000D6516" w:rsidRDefault="000D6516" w:rsidP="00E90331">
      <w:pPr>
        <w:ind w:left="709"/>
        <w:rPr>
          <w:lang w:val="fr-CA"/>
        </w:rPr>
      </w:pPr>
    </w:p>
    <w:p w14:paraId="13B7B5C3" w14:textId="09C4AC92" w:rsidR="000D6516" w:rsidRDefault="000D6516" w:rsidP="00E90331">
      <w:pPr>
        <w:ind w:left="709"/>
        <w:rPr>
          <w:lang w:val="fr-CA"/>
        </w:rPr>
      </w:pPr>
    </w:p>
    <w:p w14:paraId="591D0F64" w14:textId="4AE44B91" w:rsidR="000D6516" w:rsidRDefault="000D6516" w:rsidP="00E90331">
      <w:pPr>
        <w:ind w:left="709"/>
        <w:rPr>
          <w:lang w:val="fr-CA"/>
        </w:rPr>
      </w:pPr>
    </w:p>
    <w:p w14:paraId="3333C428" w14:textId="77777777" w:rsidR="000D6516" w:rsidRDefault="000D6516" w:rsidP="00E90331">
      <w:pPr>
        <w:ind w:left="709"/>
        <w:rPr>
          <w:lang w:val="fr-CA"/>
        </w:rPr>
      </w:pP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lastRenderedPageBreak/>
        <w:t>5. Antécédents</w:t>
      </w:r>
    </w:p>
    <w:p w14:paraId="360226B1" w14:textId="77777777" w:rsidR="002426B8" w:rsidRDefault="002426B8" w:rsidP="00E90331">
      <w:pPr>
        <w:ind w:left="709"/>
        <w:rPr>
          <w:lang w:val="fr-CA"/>
        </w:rPr>
      </w:pPr>
    </w:p>
    <w:p w14:paraId="2BE840D3" w14:textId="1D1B9684" w:rsidR="00E90331" w:rsidRDefault="00E90331" w:rsidP="00E90331">
      <w:pPr>
        <w:ind w:left="709"/>
        <w:rPr>
          <w:lang w:val="fr-CA"/>
        </w:rPr>
      </w:pPr>
      <w:r>
        <w:rPr>
          <w:lang w:val="fr-CA"/>
        </w:rPr>
        <w:t>Médicaux :</w:t>
      </w:r>
      <w:r w:rsidR="0060209C">
        <w:rPr>
          <w:lang w:val="fr-CA"/>
        </w:rPr>
        <w:t xml:space="preserve"> </w:t>
      </w:r>
      <w:r w:rsidR="00BD5927">
        <w:rPr>
          <w:lang w:val="fr-CA"/>
        </w:rPr>
        <w:t>bonne santé</w:t>
      </w:r>
    </w:p>
    <w:p w14:paraId="2098DA7D" w14:textId="1F1CC71B" w:rsidR="00E90331" w:rsidRDefault="00E90331" w:rsidP="00E90331">
      <w:pPr>
        <w:ind w:left="709"/>
        <w:rPr>
          <w:lang w:val="fr-CA"/>
        </w:rPr>
      </w:pPr>
      <w:r>
        <w:rPr>
          <w:lang w:val="fr-CA"/>
        </w:rPr>
        <w:t xml:space="preserve">Chirurgicaux : </w:t>
      </w:r>
      <w:r w:rsidR="00BD5927">
        <w:rPr>
          <w:lang w:val="fr-CA"/>
        </w:rPr>
        <w:t>arthroscopie genou gauche (1991)</w:t>
      </w:r>
    </w:p>
    <w:p w14:paraId="050B0EFC" w14:textId="4017F3A3" w:rsidR="00E90331" w:rsidRDefault="00E90331" w:rsidP="00E90331">
      <w:pPr>
        <w:ind w:left="709"/>
        <w:rPr>
          <w:lang w:val="fr-CA"/>
        </w:rPr>
      </w:pPr>
      <w:r>
        <w:rPr>
          <w:lang w:val="fr-CA"/>
        </w:rPr>
        <w:t>Au site et au pourtour de la lésion :</w:t>
      </w:r>
      <w:r w:rsidR="00BD5927">
        <w:rPr>
          <w:lang w:val="fr-CA"/>
        </w:rPr>
        <w:t xml:space="preserve"> lésion cartilagineuse genou gauche (1991)</w:t>
      </w:r>
    </w:p>
    <w:p w14:paraId="538F2E0C" w14:textId="377333FE" w:rsidR="00E90331" w:rsidRDefault="00E90331" w:rsidP="00E90331">
      <w:pPr>
        <w:ind w:left="709"/>
        <w:rPr>
          <w:lang w:val="fr-CA"/>
        </w:rPr>
      </w:pPr>
      <w:r>
        <w:rPr>
          <w:lang w:val="fr-CA"/>
        </w:rPr>
        <w:t>Accidentels :</w:t>
      </w:r>
    </w:p>
    <w:p w14:paraId="599E5683" w14:textId="6FC0B481" w:rsidR="00E90331" w:rsidRDefault="00E90331" w:rsidP="0060209C">
      <w:pPr>
        <w:ind w:left="1440"/>
        <w:rPr>
          <w:lang w:val="fr-CA"/>
        </w:rPr>
      </w:pPr>
      <w:r>
        <w:rPr>
          <w:lang w:val="fr-CA"/>
        </w:rPr>
        <w:t>CNESST :</w:t>
      </w:r>
      <w:r w:rsidR="0060209C">
        <w:rPr>
          <w:lang w:val="fr-CA"/>
        </w:rPr>
        <w:t xml:space="preserve"> </w:t>
      </w:r>
      <w:r w:rsidR="00BD5927">
        <w:rPr>
          <w:lang w:val="fr-CA"/>
        </w:rPr>
        <w:t>Aucun</w:t>
      </w:r>
    </w:p>
    <w:p w14:paraId="3D7FBBEA" w14:textId="45BAAD00" w:rsidR="00E90331" w:rsidRDefault="00E90331" w:rsidP="0060209C">
      <w:pPr>
        <w:ind w:left="1440"/>
        <w:rPr>
          <w:lang w:val="fr-CA"/>
        </w:rPr>
      </w:pPr>
      <w:r>
        <w:rPr>
          <w:lang w:val="fr-CA"/>
        </w:rPr>
        <w:t xml:space="preserve">SAAQ : </w:t>
      </w:r>
      <w:r w:rsidR="00BD5927">
        <w:rPr>
          <w:lang w:val="fr-CA"/>
        </w:rPr>
        <w:t>Aucun</w:t>
      </w:r>
    </w:p>
    <w:p w14:paraId="627105A9" w14:textId="73F9C095" w:rsidR="00E90331" w:rsidRDefault="00E90331" w:rsidP="00E90331">
      <w:pPr>
        <w:ind w:left="709"/>
        <w:rPr>
          <w:lang w:val="fr-CA"/>
        </w:rPr>
      </w:pPr>
      <w:r>
        <w:rPr>
          <w:lang w:val="fr-CA"/>
        </w:rPr>
        <w:tab/>
      </w:r>
      <w:r>
        <w:rPr>
          <w:lang w:val="fr-CA"/>
        </w:rPr>
        <w:tab/>
        <w:t xml:space="preserve">Autres : </w:t>
      </w:r>
      <w:r w:rsidR="00C51954">
        <w:rPr>
          <w:lang w:val="fr-CA"/>
        </w:rPr>
        <w:t>Aucun</w:t>
      </w:r>
    </w:p>
    <w:p w14:paraId="6D4C643C" w14:textId="38771B0D" w:rsidR="00E90331" w:rsidRDefault="00E90331" w:rsidP="00E90331">
      <w:pPr>
        <w:ind w:left="709"/>
        <w:rPr>
          <w:lang w:val="fr-CA"/>
        </w:rPr>
      </w:pPr>
      <w:r>
        <w:rPr>
          <w:lang w:val="fr-CA"/>
        </w:rPr>
        <w:t xml:space="preserve">Allergie : </w:t>
      </w:r>
      <w:r w:rsidR="00BD5927">
        <w:rPr>
          <w:lang w:val="fr-CA"/>
        </w:rPr>
        <w:t>Aucune</w:t>
      </w:r>
    </w:p>
    <w:p w14:paraId="61222D82" w14:textId="3B89E1DE" w:rsidR="00E90331" w:rsidRDefault="00E90331" w:rsidP="00E90331">
      <w:pPr>
        <w:ind w:left="709"/>
        <w:rPr>
          <w:lang w:val="fr-CA"/>
        </w:rPr>
      </w:pPr>
      <w:r>
        <w:rPr>
          <w:lang w:val="fr-CA"/>
        </w:rPr>
        <w:t>Tabac :</w:t>
      </w:r>
      <w:r w:rsidR="00C51954">
        <w:rPr>
          <w:lang w:val="fr-CA"/>
        </w:rPr>
        <w:tab/>
      </w:r>
      <w:r w:rsidR="00BD5927">
        <w:rPr>
          <w:lang w:val="fr-CA"/>
        </w:rPr>
        <w:t>cessé depuis février 2017.</w:t>
      </w:r>
      <w:r>
        <w:rPr>
          <w:lang w:val="fr-CA"/>
        </w:rPr>
        <w:tab/>
        <w:t xml:space="preserve">Cannabis : </w:t>
      </w:r>
      <w:r w:rsidR="00BD5927">
        <w:rPr>
          <w:lang w:val="fr-CA"/>
        </w:rPr>
        <w:t>Négatif</w:t>
      </w:r>
      <w:r w:rsidR="000D6516">
        <w:rPr>
          <w:lang w:val="fr-CA"/>
        </w:rPr>
        <w:tab/>
      </w:r>
      <w:r>
        <w:rPr>
          <w:lang w:val="fr-CA"/>
        </w:rPr>
        <w:tab/>
        <w:t xml:space="preserve">Alcool : </w:t>
      </w:r>
      <w:r w:rsidR="00BD5927">
        <w:rPr>
          <w:lang w:val="fr-CA"/>
        </w:rPr>
        <w:t>Occasionnel</w:t>
      </w:r>
    </w:p>
    <w:p w14:paraId="0A57AC2C" w14:textId="6074DADD" w:rsidR="00E90331"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46587546" w:rsidR="006048F3" w:rsidRDefault="006048F3" w:rsidP="00E90331">
      <w:pPr>
        <w:ind w:left="709"/>
        <w:rPr>
          <w:lang w:val="fr-CA"/>
        </w:rPr>
      </w:pPr>
    </w:p>
    <w:p w14:paraId="4A97E6E1" w14:textId="461565FF" w:rsidR="000E0FE7" w:rsidRDefault="00BD5927" w:rsidP="00E90331">
      <w:pPr>
        <w:ind w:left="709"/>
        <w:rPr>
          <w:lang w:val="fr-CA"/>
        </w:rPr>
      </w:pPr>
      <w:r>
        <w:rPr>
          <w:lang w:val="fr-CA"/>
        </w:rPr>
        <w:t>Physiothérapie, ergothérapie, massothérapie, acupuncture.</w:t>
      </w:r>
    </w:p>
    <w:p w14:paraId="313EAA65" w14:textId="77777777" w:rsidR="00C51954" w:rsidRDefault="00C51954"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129DA9E4" w:rsidR="006048F3" w:rsidRDefault="006048F3" w:rsidP="00E90331">
      <w:pPr>
        <w:ind w:left="709"/>
        <w:rPr>
          <w:lang w:val="fr-CA"/>
        </w:rPr>
      </w:pPr>
    </w:p>
    <w:p w14:paraId="6FE10E03" w14:textId="0B4444AC" w:rsidR="00AD5BED" w:rsidRDefault="00AD5BED" w:rsidP="00B420E7">
      <w:pPr>
        <w:ind w:left="709"/>
        <w:jc w:val="both"/>
        <w:rPr>
          <w:lang w:val="fr-CA"/>
        </w:rPr>
      </w:pPr>
      <w:r>
        <w:rPr>
          <w:lang w:val="fr-CA"/>
        </w:rPr>
        <w:t>Le travailleur est un préposé à la répartition des taxis et limousines. Ses tâches consistent à rester à l’extérieur et pointer pour diriger les gens et lever les bras pour signaler les taxis.</w:t>
      </w:r>
    </w:p>
    <w:p w14:paraId="5F561125" w14:textId="77777777" w:rsidR="00AD5BED" w:rsidRDefault="00AD5BED" w:rsidP="00B420E7">
      <w:pPr>
        <w:ind w:left="709"/>
        <w:jc w:val="both"/>
        <w:rPr>
          <w:lang w:val="fr-CA"/>
        </w:rPr>
      </w:pPr>
    </w:p>
    <w:p w14:paraId="458B475A" w14:textId="097B1851" w:rsidR="000D6516" w:rsidRDefault="00AD5BED" w:rsidP="00B420E7">
      <w:pPr>
        <w:ind w:left="709"/>
        <w:jc w:val="both"/>
        <w:rPr>
          <w:lang w:val="fr-CA"/>
        </w:rPr>
      </w:pPr>
      <w:r>
        <w:rPr>
          <w:lang w:val="fr-CA"/>
        </w:rPr>
        <w:t>La fiche de réclamation du travailleur décrit l’événement suivant survenu le 21 mai 2019 :</w:t>
      </w:r>
    </w:p>
    <w:p w14:paraId="09DDDCAE" w14:textId="1F67A281" w:rsidR="00AD5BED" w:rsidRDefault="00AD5BED" w:rsidP="00B420E7">
      <w:pPr>
        <w:ind w:left="709"/>
        <w:jc w:val="both"/>
        <w:rPr>
          <w:lang w:val="fr-CA"/>
        </w:rPr>
      </w:pPr>
    </w:p>
    <w:p w14:paraId="65D1F78B" w14:textId="11FB036A" w:rsidR="00AD5BED" w:rsidRDefault="00AD5BED" w:rsidP="00B420E7">
      <w:pPr>
        <w:ind w:left="709"/>
        <w:jc w:val="both"/>
        <w:rPr>
          <w:lang w:val="en-US"/>
        </w:rPr>
      </w:pPr>
      <w:r w:rsidRPr="00AD5BED">
        <w:rPr>
          <w:lang w:val="en-US"/>
        </w:rPr>
        <w:t>«</w:t>
      </w:r>
      <w:r>
        <w:rPr>
          <w:lang w:val="en-US"/>
        </w:rPr>
        <w:t xml:space="preserve"> </w:t>
      </w:r>
      <w:r w:rsidRPr="00AD5BED">
        <w:rPr>
          <w:i/>
          <w:iCs/>
          <w:lang w:val="en-US"/>
        </w:rPr>
        <w:t xml:space="preserve">On May 21 I </w:t>
      </w:r>
      <w:proofErr w:type="gramStart"/>
      <w:r w:rsidRPr="00AD5BED">
        <w:rPr>
          <w:i/>
          <w:iCs/>
          <w:lang w:val="en-US"/>
        </w:rPr>
        <w:t>fell down</w:t>
      </w:r>
      <w:proofErr w:type="gramEnd"/>
      <w:r w:rsidRPr="00AD5BED">
        <w:rPr>
          <w:i/>
          <w:iCs/>
          <w:lang w:val="en-US"/>
        </w:rPr>
        <w:t xml:space="preserve"> and I hurt my knee and elbow and wrist.</w:t>
      </w:r>
      <w:r>
        <w:rPr>
          <w:lang w:val="en-US"/>
        </w:rPr>
        <w:t xml:space="preserve"> »</w:t>
      </w:r>
    </w:p>
    <w:p w14:paraId="65BEB5C0" w14:textId="604F6216" w:rsidR="00AD5BED" w:rsidRDefault="00AD5BED" w:rsidP="00B420E7">
      <w:pPr>
        <w:ind w:left="709"/>
        <w:jc w:val="both"/>
        <w:rPr>
          <w:lang w:val="en-US"/>
        </w:rPr>
      </w:pPr>
    </w:p>
    <w:p w14:paraId="6072CFF0" w14:textId="266AC424" w:rsidR="00AD5BED" w:rsidRPr="00AD5BED" w:rsidRDefault="00AD5BED" w:rsidP="00B420E7">
      <w:pPr>
        <w:ind w:left="709"/>
        <w:jc w:val="both"/>
        <w:rPr>
          <w:lang w:val="fr-CA"/>
        </w:rPr>
      </w:pPr>
      <w:r w:rsidRPr="00AD5BED">
        <w:rPr>
          <w:lang w:val="fr-CA"/>
        </w:rPr>
        <w:t>L</w:t>
      </w:r>
      <w:r>
        <w:rPr>
          <w:lang w:val="fr-CA"/>
        </w:rPr>
        <w:t xml:space="preserve">’avis </w:t>
      </w:r>
      <w:r w:rsidRPr="00AD5BED">
        <w:rPr>
          <w:lang w:val="fr-CA"/>
        </w:rPr>
        <w:t>de l’employeur décrit l’événement de la façon suivante :</w:t>
      </w:r>
    </w:p>
    <w:p w14:paraId="572C95F5" w14:textId="6481C074" w:rsidR="00AD5BED" w:rsidRPr="00AD5BED" w:rsidRDefault="00AD5BED" w:rsidP="00B420E7">
      <w:pPr>
        <w:ind w:left="709"/>
        <w:jc w:val="both"/>
        <w:rPr>
          <w:lang w:val="fr-CA"/>
        </w:rPr>
      </w:pPr>
    </w:p>
    <w:p w14:paraId="60C103EC" w14:textId="5B64EDCB" w:rsidR="00AD5BED" w:rsidRDefault="00AD5BED" w:rsidP="00B420E7">
      <w:pPr>
        <w:ind w:left="709"/>
        <w:jc w:val="both"/>
        <w:rPr>
          <w:lang w:val="fr-CA"/>
        </w:rPr>
      </w:pPr>
      <w:r w:rsidRPr="00AD5BED">
        <w:rPr>
          <w:lang w:val="fr-CA"/>
        </w:rPr>
        <w:t xml:space="preserve">« </w:t>
      </w:r>
      <w:r w:rsidRPr="00AD5BED">
        <w:rPr>
          <w:i/>
          <w:iCs/>
          <w:lang w:val="fr-CA"/>
        </w:rPr>
        <w:t xml:space="preserve">En marchant dans le bassin des taxis, il y a eu une collision entre le travailleur et une autre personne qui courait. Il est tombé sur le genou gauche et a senti une douleur au bras gauche. </w:t>
      </w:r>
      <w:r>
        <w:rPr>
          <w:lang w:val="fr-CA"/>
        </w:rPr>
        <w:t>»</w:t>
      </w:r>
    </w:p>
    <w:p w14:paraId="4A036F85" w14:textId="68F3644E" w:rsidR="00AD5BED" w:rsidRDefault="00AD5BED" w:rsidP="00B420E7">
      <w:pPr>
        <w:ind w:left="709"/>
        <w:jc w:val="both"/>
        <w:rPr>
          <w:lang w:val="fr-CA"/>
        </w:rPr>
      </w:pPr>
    </w:p>
    <w:p w14:paraId="5C5BEC43" w14:textId="6722C1B9" w:rsidR="00AD5BED" w:rsidRDefault="00D751D0" w:rsidP="00B420E7">
      <w:pPr>
        <w:ind w:left="709"/>
        <w:jc w:val="both"/>
        <w:rPr>
          <w:lang w:val="fr-CA"/>
        </w:rPr>
      </w:pPr>
      <w:r>
        <w:rPr>
          <w:lang w:val="fr-CA"/>
        </w:rPr>
        <w:t xml:space="preserve">Le travailleur rencontre le docteur Jonathan-Jared </w:t>
      </w:r>
      <w:proofErr w:type="spellStart"/>
      <w:r>
        <w:rPr>
          <w:lang w:val="fr-CA"/>
        </w:rPr>
        <w:t>Cooperman</w:t>
      </w:r>
      <w:proofErr w:type="spellEnd"/>
      <w:r>
        <w:rPr>
          <w:lang w:val="fr-CA"/>
        </w:rPr>
        <w:t>, le 21 mai 2019. Il diagnostique une abrasion genou gauche. Il note une douleur au poignet gauche et à l’épaule gauche.</w:t>
      </w:r>
    </w:p>
    <w:p w14:paraId="3B6EBA9D" w14:textId="21F9DBCC" w:rsidR="00D424BC" w:rsidRDefault="00D424BC" w:rsidP="00B420E7">
      <w:pPr>
        <w:ind w:left="709"/>
        <w:jc w:val="both"/>
        <w:rPr>
          <w:lang w:val="fr-CA"/>
        </w:rPr>
      </w:pPr>
    </w:p>
    <w:p w14:paraId="0971F4E2" w14:textId="5DB59B63" w:rsidR="00D424BC" w:rsidRPr="00643EB7" w:rsidRDefault="00D424BC" w:rsidP="00B420E7">
      <w:pPr>
        <w:ind w:left="709"/>
        <w:jc w:val="both"/>
      </w:pPr>
      <w:r>
        <w:rPr>
          <w:lang w:val="fr-CA"/>
        </w:rPr>
        <w:t>Le travailleur obtient des radiographies de l’épaule, du poignet et de l’articulation acromio</w:t>
      </w:r>
      <w:r w:rsidR="00643EB7">
        <w:rPr>
          <w:lang w:val="fr-CA"/>
        </w:rPr>
        <w:t>-</w:t>
      </w:r>
      <w:r>
        <w:rPr>
          <w:lang w:val="fr-CA"/>
        </w:rPr>
        <w:t xml:space="preserve">claviculaire gauche. Les radiographies sont interprétées par le docteur Thomas Minh </w:t>
      </w:r>
      <w:proofErr w:type="spellStart"/>
      <w:r>
        <w:rPr>
          <w:lang w:val="fr-CA"/>
        </w:rPr>
        <w:t>Huan</w:t>
      </w:r>
      <w:proofErr w:type="spellEnd"/>
      <w:r>
        <w:rPr>
          <w:lang w:val="fr-CA"/>
        </w:rPr>
        <w:t xml:space="preserve"> </w:t>
      </w:r>
      <w:proofErr w:type="spellStart"/>
      <w:r>
        <w:rPr>
          <w:lang w:val="fr-CA"/>
        </w:rPr>
        <w:t>Ong</w:t>
      </w:r>
      <w:proofErr w:type="spellEnd"/>
      <w:r>
        <w:rPr>
          <w:lang w:val="fr-CA"/>
        </w:rPr>
        <w:t xml:space="preserve">, radiologiste. </w:t>
      </w:r>
      <w:proofErr w:type="spellStart"/>
      <w:r w:rsidRPr="00643EB7">
        <w:t>Celui</w:t>
      </w:r>
      <w:proofErr w:type="spellEnd"/>
      <w:r w:rsidRPr="00643EB7">
        <w:t xml:space="preserve">-ci </w:t>
      </w:r>
      <w:proofErr w:type="gramStart"/>
      <w:r w:rsidRPr="00643EB7">
        <w:t>constate :</w:t>
      </w:r>
      <w:proofErr w:type="gramEnd"/>
      <w:r w:rsidRPr="00643EB7">
        <w:t xml:space="preserve"> </w:t>
      </w:r>
    </w:p>
    <w:p w14:paraId="4C8407CC" w14:textId="002BF4B4" w:rsidR="00D424BC" w:rsidRPr="00643EB7" w:rsidRDefault="00D424BC" w:rsidP="00B420E7">
      <w:pPr>
        <w:ind w:left="709"/>
        <w:jc w:val="both"/>
      </w:pPr>
    </w:p>
    <w:p w14:paraId="31575DD5" w14:textId="0F7965E1" w:rsidR="00D424BC" w:rsidRPr="00383D7E" w:rsidRDefault="00D424BC" w:rsidP="00B420E7">
      <w:pPr>
        <w:ind w:left="709"/>
        <w:jc w:val="both"/>
        <w:rPr>
          <w:i/>
          <w:iCs/>
          <w:lang w:val="en-US"/>
        </w:rPr>
      </w:pPr>
      <w:r w:rsidRPr="00D424BC">
        <w:rPr>
          <w:lang w:val="en-US"/>
        </w:rPr>
        <w:lastRenderedPageBreak/>
        <w:t xml:space="preserve">« </w:t>
      </w:r>
      <w:proofErr w:type="spellStart"/>
      <w:r w:rsidRPr="00383D7E">
        <w:rPr>
          <w:i/>
          <w:iCs/>
          <w:lang w:val="en-US"/>
        </w:rPr>
        <w:t>Acromio</w:t>
      </w:r>
      <w:proofErr w:type="spellEnd"/>
      <w:r w:rsidRPr="00383D7E">
        <w:rPr>
          <w:i/>
          <w:iCs/>
          <w:lang w:val="en-US"/>
        </w:rPr>
        <w:t>-clavicular joint: no acute fracture or dislocation. Minor bilateral acromioclavicular degenerative changes.</w:t>
      </w:r>
    </w:p>
    <w:p w14:paraId="320623CE" w14:textId="1C4BEF76" w:rsidR="00D424BC" w:rsidRPr="00383D7E" w:rsidRDefault="00D424BC" w:rsidP="00B420E7">
      <w:pPr>
        <w:ind w:left="709"/>
        <w:jc w:val="both"/>
        <w:rPr>
          <w:i/>
          <w:iCs/>
          <w:lang w:val="en-US"/>
        </w:rPr>
      </w:pPr>
      <w:r w:rsidRPr="00383D7E">
        <w:rPr>
          <w:i/>
          <w:iCs/>
          <w:lang w:val="en-US"/>
        </w:rPr>
        <w:t>Left shoulder: No acute fracture or dislocation.</w:t>
      </w:r>
    </w:p>
    <w:p w14:paraId="7DD6C4FC" w14:textId="5B32118B" w:rsidR="00D424BC" w:rsidRPr="00D424BC" w:rsidRDefault="00D424BC" w:rsidP="00B420E7">
      <w:pPr>
        <w:ind w:left="709"/>
        <w:jc w:val="both"/>
        <w:rPr>
          <w:lang w:val="en-US"/>
        </w:rPr>
      </w:pPr>
      <w:r w:rsidRPr="00383D7E">
        <w:rPr>
          <w:i/>
          <w:iCs/>
          <w:lang w:val="en-US"/>
        </w:rPr>
        <w:t>Left wrist: There is a small millimetric calcification focus projecting medial to the 1</w:t>
      </w:r>
      <w:r w:rsidRPr="00383D7E">
        <w:rPr>
          <w:i/>
          <w:iCs/>
          <w:vertAlign w:val="superscript"/>
          <w:lang w:val="en-US"/>
        </w:rPr>
        <w:t>st</w:t>
      </w:r>
      <w:r w:rsidRPr="00383D7E">
        <w:rPr>
          <w:i/>
          <w:iCs/>
          <w:lang w:val="en-US"/>
        </w:rPr>
        <w:t xml:space="preserve"> carpal metacarpal joint which may represent a nonspecific soft tissue calcification. Alternatively, this could represent a </w:t>
      </w:r>
      <w:proofErr w:type="gramStart"/>
      <w:r w:rsidRPr="00383D7E">
        <w:rPr>
          <w:i/>
          <w:iCs/>
          <w:lang w:val="en-US"/>
        </w:rPr>
        <w:t>small avulsed</w:t>
      </w:r>
      <w:proofErr w:type="gramEnd"/>
      <w:r w:rsidRPr="00383D7E">
        <w:rPr>
          <w:i/>
          <w:iCs/>
          <w:lang w:val="en-US"/>
        </w:rPr>
        <w:t xml:space="preserve"> fracture</w:t>
      </w:r>
      <w:r w:rsidR="00383D7E" w:rsidRPr="00383D7E">
        <w:rPr>
          <w:i/>
          <w:iCs/>
          <w:lang w:val="en-US"/>
        </w:rPr>
        <w:t xml:space="preserve"> fragment for which a clear donor site is not identified. Please correlate clinically with site of discomfort. </w:t>
      </w:r>
      <w:proofErr w:type="gramStart"/>
      <w:r w:rsidR="00383D7E" w:rsidRPr="00383D7E">
        <w:rPr>
          <w:i/>
          <w:iCs/>
          <w:lang w:val="en-US"/>
        </w:rPr>
        <w:t>Otherwise</w:t>
      </w:r>
      <w:proofErr w:type="gramEnd"/>
      <w:r w:rsidR="00383D7E" w:rsidRPr="00383D7E">
        <w:rPr>
          <w:i/>
          <w:iCs/>
          <w:lang w:val="en-US"/>
        </w:rPr>
        <w:t xml:space="preserve"> no definite acute fracture or dislocation identified.</w:t>
      </w:r>
      <w:r w:rsidR="00383D7E">
        <w:rPr>
          <w:lang w:val="en-US"/>
        </w:rPr>
        <w:t xml:space="preserve"> »</w:t>
      </w:r>
    </w:p>
    <w:p w14:paraId="4160E59B" w14:textId="3D5543E0" w:rsidR="00D751D0" w:rsidRPr="00D424BC" w:rsidRDefault="00D751D0" w:rsidP="00B420E7">
      <w:pPr>
        <w:ind w:left="709"/>
        <w:jc w:val="both"/>
        <w:rPr>
          <w:lang w:val="en-US"/>
        </w:rPr>
      </w:pPr>
    </w:p>
    <w:p w14:paraId="0B19B6AE" w14:textId="67D4A91E" w:rsidR="00D751D0" w:rsidRDefault="00D751D0" w:rsidP="00B420E7">
      <w:pPr>
        <w:ind w:left="709"/>
        <w:jc w:val="both"/>
        <w:rPr>
          <w:lang w:val="fr-CA"/>
        </w:rPr>
      </w:pPr>
      <w:r>
        <w:rPr>
          <w:lang w:val="fr-CA"/>
        </w:rPr>
        <w:t xml:space="preserve">Le travailleur rencontre le docteur Pierre Deslandes, le 14 juin 2019. Il diagnostique une contusion au genou gauche avec plaie </w:t>
      </w:r>
      <w:proofErr w:type="spellStart"/>
      <w:r>
        <w:rPr>
          <w:lang w:val="fr-CA"/>
        </w:rPr>
        <w:t>prépatellaire</w:t>
      </w:r>
      <w:proofErr w:type="spellEnd"/>
      <w:r>
        <w:rPr>
          <w:lang w:val="fr-CA"/>
        </w:rPr>
        <w:t>. Il note une évolution favorable avec antibiothérapie. Il émet les diagnostics suivant concernant son membre supérieur gauche : entorse à l’épaule gauche, tendinopathie de la coiffe des rotateurs de l’épaule gauche et une probable entorse au poignet gauche. L’entorse au poignet gauche semble être résolue. Il prescrit des traitements en physiothérapie et ergothérapie, une échographie avec infiltration de l’épaule gauche et un arrêt de travail complet.</w:t>
      </w:r>
    </w:p>
    <w:p w14:paraId="6468C48E" w14:textId="22496191" w:rsidR="00D751D0" w:rsidRDefault="00D751D0" w:rsidP="00B420E7">
      <w:pPr>
        <w:ind w:left="709"/>
        <w:jc w:val="both"/>
        <w:rPr>
          <w:lang w:val="fr-CA"/>
        </w:rPr>
      </w:pPr>
    </w:p>
    <w:p w14:paraId="7430B351" w14:textId="6362108A" w:rsidR="00D751D0" w:rsidRDefault="007C720D" w:rsidP="00B420E7">
      <w:pPr>
        <w:ind w:left="709"/>
        <w:jc w:val="both"/>
        <w:rPr>
          <w:lang w:val="fr-CA"/>
        </w:rPr>
      </w:pPr>
      <w:r>
        <w:rPr>
          <w:lang w:val="fr-CA"/>
        </w:rPr>
        <w:t xml:space="preserve">Le </w:t>
      </w:r>
      <w:r w:rsidR="00643EB7">
        <w:rPr>
          <w:lang w:val="fr-CA"/>
        </w:rPr>
        <w:t>travailleur</w:t>
      </w:r>
      <w:r>
        <w:rPr>
          <w:lang w:val="fr-CA"/>
        </w:rPr>
        <w:t xml:space="preserve"> revoit le docteur Deslandes, le 2 juillet 2019. Il maintient les diagnostics de contusion genou gauche avec plaie et cicatrice résiduelle, entorse poignet gauche en voie de résolution et entorse épaule gauche avec tendinopathie du sus-épineux probable. Le travailleur est en attente pour une échographie et une infiltration de l’épaule gauche. Le docteur Deslandes maintient les traitements en physiothérapie et ergothérapie. Il prescrit des assignations temporaires.</w:t>
      </w:r>
    </w:p>
    <w:p w14:paraId="3DF99237" w14:textId="2A6B17A2" w:rsidR="007C720D" w:rsidRDefault="007C720D" w:rsidP="00B420E7">
      <w:pPr>
        <w:ind w:left="709"/>
        <w:jc w:val="both"/>
        <w:rPr>
          <w:lang w:val="fr-CA"/>
        </w:rPr>
      </w:pPr>
    </w:p>
    <w:p w14:paraId="6976588C" w14:textId="76C75275" w:rsidR="007C720D" w:rsidRDefault="007C720D" w:rsidP="00B420E7">
      <w:pPr>
        <w:ind w:left="709"/>
        <w:jc w:val="both"/>
        <w:rPr>
          <w:lang w:val="fr-CA"/>
        </w:rPr>
      </w:pPr>
      <w:r>
        <w:rPr>
          <w:lang w:val="fr-CA"/>
        </w:rPr>
        <w:t>Le travailleur revoit le docteur Deslandes, le 16 juillet 2019. Aucun changement sur la prise en charge et la conduite à tenir.</w:t>
      </w:r>
    </w:p>
    <w:p w14:paraId="57B3515B" w14:textId="1544FDD5" w:rsidR="007C720D" w:rsidRDefault="007C720D" w:rsidP="00B420E7">
      <w:pPr>
        <w:ind w:left="709"/>
        <w:jc w:val="both"/>
        <w:rPr>
          <w:lang w:val="fr-CA"/>
        </w:rPr>
      </w:pPr>
    </w:p>
    <w:p w14:paraId="12CA8BD4" w14:textId="665833AD" w:rsidR="007C720D" w:rsidRDefault="007C720D" w:rsidP="00B420E7">
      <w:pPr>
        <w:ind w:left="709"/>
        <w:jc w:val="both"/>
        <w:rPr>
          <w:lang w:val="fr-CA"/>
        </w:rPr>
      </w:pPr>
      <w:r>
        <w:rPr>
          <w:lang w:val="fr-CA"/>
        </w:rPr>
        <w:t>Le travailleur revoit le docteur Deslandes, le 30 juillet 2019. Il maintient les diagnostics d’entorse au poignet gauche résolue, entorse épaule gauche persistante avec tendinopathie de la coiffe possible et contusion genou gauche avec cicatrice résiduelle. Il maintient les traitements en physiothérapie et ergothérapie. Il juge la condition clinique stable. Il prescrit des travaux réguliers à raison de deux fois par semaine 4 heures par jour.</w:t>
      </w:r>
    </w:p>
    <w:p w14:paraId="496209F0" w14:textId="694C429C" w:rsidR="00AD5BED" w:rsidRDefault="00AD5BED" w:rsidP="00B420E7">
      <w:pPr>
        <w:ind w:left="709"/>
        <w:jc w:val="both"/>
        <w:rPr>
          <w:lang w:val="fr-CA"/>
        </w:rPr>
      </w:pPr>
    </w:p>
    <w:p w14:paraId="2DA45508" w14:textId="1AC1E935" w:rsidR="007C720D" w:rsidRDefault="007C720D" w:rsidP="00B420E7">
      <w:pPr>
        <w:ind w:left="709"/>
        <w:jc w:val="both"/>
        <w:rPr>
          <w:lang w:val="fr-CA"/>
        </w:rPr>
      </w:pPr>
      <w:r>
        <w:rPr>
          <w:lang w:val="fr-CA"/>
        </w:rPr>
        <w:t>Le travailleur revoit le docteur Deslandes, le 27 août 2019.</w:t>
      </w:r>
      <w:r w:rsidR="00133E61">
        <w:rPr>
          <w:lang w:val="fr-CA"/>
        </w:rPr>
        <w:t xml:space="preserve"> Il maintient les diagnostics d’entorse au poignet gauche résolue, entorse épaule gauche avec tendinopathie probable, et ajoute un diagnostic de paresthésie 4</w:t>
      </w:r>
      <w:r w:rsidR="00133E61" w:rsidRPr="00133E61">
        <w:rPr>
          <w:vertAlign w:val="superscript"/>
          <w:lang w:val="fr-CA"/>
        </w:rPr>
        <w:t>e</w:t>
      </w:r>
      <w:r w:rsidR="00133E61">
        <w:rPr>
          <w:lang w:val="fr-CA"/>
        </w:rPr>
        <w:t xml:space="preserve"> doigt distal et 5</w:t>
      </w:r>
      <w:r w:rsidR="00133E61" w:rsidRPr="00133E61">
        <w:rPr>
          <w:vertAlign w:val="superscript"/>
          <w:lang w:val="fr-CA"/>
        </w:rPr>
        <w:t>e</w:t>
      </w:r>
      <w:r w:rsidR="00133E61">
        <w:rPr>
          <w:lang w:val="fr-CA"/>
        </w:rPr>
        <w:t xml:space="preserve"> doigts droits possiblement d’une étiologie cervicale. Il prescrit une radiographie de du rachis cervical. Il maintient les traitements en physiothérapie et ergothérapie. Il retourne le travailleur en assignations temporaires.</w:t>
      </w:r>
    </w:p>
    <w:p w14:paraId="1C1C58DE" w14:textId="068A027C" w:rsidR="00133E61" w:rsidRDefault="00133E61" w:rsidP="00B420E7">
      <w:pPr>
        <w:ind w:left="709"/>
        <w:jc w:val="both"/>
        <w:rPr>
          <w:lang w:val="fr-CA"/>
        </w:rPr>
      </w:pPr>
    </w:p>
    <w:p w14:paraId="778E0D9C" w14:textId="740CC986" w:rsidR="00133E61" w:rsidRDefault="00133E61" w:rsidP="00B420E7">
      <w:pPr>
        <w:ind w:left="709"/>
        <w:jc w:val="both"/>
        <w:rPr>
          <w:lang w:val="fr-CA"/>
        </w:rPr>
      </w:pPr>
      <w:r>
        <w:rPr>
          <w:lang w:val="fr-CA"/>
        </w:rPr>
        <w:t>Le travailleur revoit le docteur Deslandes, le 1</w:t>
      </w:r>
      <w:r w:rsidRPr="00133E61">
        <w:rPr>
          <w:vertAlign w:val="superscript"/>
          <w:lang w:val="fr-CA"/>
        </w:rPr>
        <w:t>er</w:t>
      </w:r>
      <w:r>
        <w:rPr>
          <w:lang w:val="fr-CA"/>
        </w:rPr>
        <w:t xml:space="preserve"> octobre 2019. Il maintient les diagnostics d’entorse poignet gauche résolue, entorse épaule gauche avec une déchirure tendineuse </w:t>
      </w:r>
      <w:r>
        <w:rPr>
          <w:lang w:val="fr-CA"/>
        </w:rPr>
        <w:lastRenderedPageBreak/>
        <w:t>(supra-épineux et infra-épineux) complète et capsulite. Le travailleur aurait obtenu une première infiltration à son épaule gauche ainsi qu’une échographie</w:t>
      </w:r>
      <w:r w:rsidR="00643EB7">
        <w:rPr>
          <w:lang w:val="fr-CA"/>
        </w:rPr>
        <w:t xml:space="preserve"> (je n’ai pas accès à cet examen)</w:t>
      </w:r>
      <w:r>
        <w:rPr>
          <w:lang w:val="fr-CA"/>
        </w:rPr>
        <w:t>. Il maintient le diagnostic de paresthésie des 4</w:t>
      </w:r>
      <w:r w:rsidRPr="00133E61">
        <w:rPr>
          <w:vertAlign w:val="superscript"/>
          <w:lang w:val="fr-CA"/>
        </w:rPr>
        <w:t>e</w:t>
      </w:r>
      <w:r>
        <w:rPr>
          <w:lang w:val="fr-CA"/>
        </w:rPr>
        <w:t xml:space="preserve"> et 5</w:t>
      </w:r>
      <w:r w:rsidRPr="00133E61">
        <w:rPr>
          <w:vertAlign w:val="superscript"/>
          <w:lang w:val="fr-CA"/>
        </w:rPr>
        <w:t>e</w:t>
      </w:r>
      <w:r>
        <w:rPr>
          <w:lang w:val="fr-CA"/>
        </w:rPr>
        <w:t xml:space="preserve"> doigts, secondaire à une sténose foraminale liée à l’uncarthrose. Il prescrit une résonance magnétique de l’épaule gauche. Il maintient les traitements en physiothérapie et ergothérapie. Il maintient les travaux légers. Il prescrit une 2</w:t>
      </w:r>
      <w:r w:rsidRPr="00133E61">
        <w:rPr>
          <w:vertAlign w:val="superscript"/>
          <w:lang w:val="fr-CA"/>
        </w:rPr>
        <w:t>e</w:t>
      </w:r>
      <w:r>
        <w:rPr>
          <w:lang w:val="fr-CA"/>
        </w:rPr>
        <w:t xml:space="preserve"> infiltration à l’épaule gauche.</w:t>
      </w:r>
    </w:p>
    <w:p w14:paraId="2CCCFCB4" w14:textId="4F074FF2" w:rsidR="00133E61" w:rsidRDefault="00133E61" w:rsidP="00B420E7">
      <w:pPr>
        <w:ind w:left="709"/>
        <w:jc w:val="both"/>
        <w:rPr>
          <w:lang w:val="fr-CA"/>
        </w:rPr>
      </w:pPr>
    </w:p>
    <w:p w14:paraId="6692C67C" w14:textId="3FBA5031" w:rsidR="00133E61" w:rsidRDefault="00085BEF" w:rsidP="00B420E7">
      <w:pPr>
        <w:ind w:left="709"/>
        <w:jc w:val="both"/>
        <w:rPr>
          <w:lang w:val="fr-CA"/>
        </w:rPr>
      </w:pPr>
      <w:r>
        <w:rPr>
          <w:lang w:val="fr-CA"/>
        </w:rPr>
        <w:t>Le travailleur revoit le docteur Deslandes, le 5 et 26 novembre 2019. Aucun changement sur la prise en charge et la conduite à tenir.</w:t>
      </w:r>
    </w:p>
    <w:p w14:paraId="69A350B3" w14:textId="395BC842" w:rsidR="00085BEF" w:rsidRDefault="00085BEF" w:rsidP="00B420E7">
      <w:pPr>
        <w:ind w:left="709"/>
        <w:jc w:val="both"/>
        <w:rPr>
          <w:lang w:val="fr-CA"/>
        </w:rPr>
      </w:pPr>
    </w:p>
    <w:p w14:paraId="612B926E" w14:textId="77777777" w:rsidR="00085BEF" w:rsidRDefault="00085BEF" w:rsidP="00B420E7">
      <w:pPr>
        <w:ind w:left="709"/>
        <w:jc w:val="both"/>
        <w:rPr>
          <w:lang w:val="fr-CA"/>
        </w:rPr>
      </w:pPr>
      <w:r>
        <w:rPr>
          <w:lang w:val="fr-CA"/>
        </w:rPr>
        <w:t xml:space="preserve">Le travailleur obtient une résonance magnétique de l’épaule gauche, le 27 novembre 2019. Cette dernière est interprétée par le docteur Kevin </w:t>
      </w:r>
      <w:proofErr w:type="spellStart"/>
      <w:r>
        <w:rPr>
          <w:lang w:val="fr-CA"/>
        </w:rPr>
        <w:t>Bélliveau</w:t>
      </w:r>
      <w:proofErr w:type="spellEnd"/>
      <w:r>
        <w:rPr>
          <w:lang w:val="fr-CA"/>
        </w:rPr>
        <w:t>, radiologiste. Celui-ci constate :</w:t>
      </w:r>
    </w:p>
    <w:p w14:paraId="17BE4D88" w14:textId="245E8646" w:rsidR="00085BEF" w:rsidRPr="00085BEF" w:rsidRDefault="00085BEF" w:rsidP="00B420E7">
      <w:pPr>
        <w:ind w:left="709"/>
        <w:jc w:val="both"/>
        <w:rPr>
          <w:i/>
          <w:iCs/>
          <w:lang w:val="fr-CA"/>
        </w:rPr>
      </w:pPr>
      <w:r>
        <w:rPr>
          <w:lang w:val="fr-CA"/>
        </w:rPr>
        <w:t xml:space="preserve">« </w:t>
      </w:r>
      <w:r w:rsidRPr="00085BEF">
        <w:rPr>
          <w:i/>
          <w:iCs/>
          <w:lang w:val="fr-CA"/>
        </w:rPr>
        <w:t>Échographie déchirure transfixiante supra épineux et infra épineux avec rétraction de 3 cm, capsulite.</w:t>
      </w:r>
    </w:p>
    <w:p w14:paraId="6DEE76FA" w14:textId="77777777" w:rsidR="00085BEF" w:rsidRPr="00085BEF" w:rsidRDefault="00085BEF" w:rsidP="00B420E7">
      <w:pPr>
        <w:ind w:left="709"/>
        <w:jc w:val="both"/>
        <w:rPr>
          <w:i/>
          <w:iCs/>
          <w:lang w:val="fr-CA"/>
        </w:rPr>
      </w:pPr>
      <w:r w:rsidRPr="00085BEF">
        <w:rPr>
          <w:i/>
          <w:iCs/>
          <w:lang w:val="fr-CA"/>
        </w:rPr>
        <w:t>Interprétation :</w:t>
      </w:r>
    </w:p>
    <w:p w14:paraId="0E32296E" w14:textId="77777777" w:rsidR="00085BEF" w:rsidRPr="00085BEF" w:rsidRDefault="00085BEF" w:rsidP="00B420E7">
      <w:pPr>
        <w:ind w:left="709"/>
        <w:jc w:val="both"/>
        <w:rPr>
          <w:i/>
          <w:iCs/>
          <w:lang w:val="fr-CA"/>
        </w:rPr>
      </w:pPr>
      <w:r w:rsidRPr="00085BEF">
        <w:rPr>
          <w:i/>
          <w:iCs/>
          <w:lang w:val="fr-CA"/>
        </w:rPr>
        <w:t>…</w:t>
      </w:r>
    </w:p>
    <w:p w14:paraId="538284E7" w14:textId="77777777" w:rsidR="00085BEF" w:rsidRPr="00085BEF" w:rsidRDefault="00085BEF" w:rsidP="00B420E7">
      <w:pPr>
        <w:ind w:left="709"/>
        <w:jc w:val="both"/>
        <w:rPr>
          <w:i/>
          <w:iCs/>
          <w:lang w:val="fr-CA"/>
        </w:rPr>
      </w:pPr>
      <w:r w:rsidRPr="00085BEF">
        <w:rPr>
          <w:i/>
          <w:iCs/>
          <w:lang w:val="fr-CA"/>
        </w:rPr>
        <w:t>Structures tendineuses :</w:t>
      </w:r>
    </w:p>
    <w:p w14:paraId="2E10DEE5" w14:textId="24209104" w:rsidR="00085BEF" w:rsidRPr="00085BEF" w:rsidRDefault="00085BEF" w:rsidP="00B420E7">
      <w:pPr>
        <w:ind w:left="709"/>
        <w:jc w:val="both"/>
        <w:rPr>
          <w:i/>
          <w:iCs/>
          <w:lang w:val="fr-CA"/>
        </w:rPr>
      </w:pPr>
      <w:r w:rsidRPr="00085BEF">
        <w:rPr>
          <w:i/>
          <w:iCs/>
          <w:lang w:val="fr-CA"/>
        </w:rPr>
        <w:t>Il y a rupture complète du tendon sous-scapulaire avec rétraction d’au moins 3.5 cm de ce dernier. Il y a une rupture complète des tendons sus et sous-épineux avec rétraction d’environ 3 cm de ces derniers. L’espace sous-acromio-deltoïdien est réduite et la tête humérale est subluxée supérieurement. Le tendon de la longue portion du biceps est luxé médialement et postérieurement dans l’articulation.</w:t>
      </w:r>
    </w:p>
    <w:p w14:paraId="111E4EAA" w14:textId="79C9FD8A" w:rsidR="00085BEF" w:rsidRDefault="00085BEF" w:rsidP="00B420E7">
      <w:pPr>
        <w:ind w:left="709"/>
        <w:jc w:val="both"/>
        <w:rPr>
          <w:lang w:val="fr-CA"/>
        </w:rPr>
      </w:pPr>
      <w:r w:rsidRPr="00085BEF">
        <w:rPr>
          <w:i/>
          <w:iCs/>
          <w:lang w:val="fr-CA"/>
        </w:rPr>
        <w:t>...</w:t>
      </w:r>
      <w:r>
        <w:rPr>
          <w:lang w:val="fr-CA"/>
        </w:rPr>
        <w:t xml:space="preserve"> » </w:t>
      </w:r>
    </w:p>
    <w:p w14:paraId="5510996F" w14:textId="78DB17E7" w:rsidR="00085BEF" w:rsidRDefault="00085BEF" w:rsidP="00B420E7">
      <w:pPr>
        <w:ind w:left="709"/>
        <w:jc w:val="both"/>
        <w:rPr>
          <w:lang w:val="fr-CA"/>
        </w:rPr>
      </w:pPr>
    </w:p>
    <w:p w14:paraId="0830FE4B" w14:textId="22F7F8B6" w:rsidR="00085BEF" w:rsidRDefault="00F82F84" w:rsidP="00B420E7">
      <w:pPr>
        <w:ind w:left="709"/>
        <w:jc w:val="both"/>
        <w:rPr>
          <w:lang w:val="fr-CA"/>
        </w:rPr>
      </w:pPr>
      <w:r>
        <w:rPr>
          <w:lang w:val="fr-CA"/>
        </w:rPr>
        <w:t>Le travailleur revoit le docteur Deslandes, le 17 décembre 2019. Il maintient le diagnostic d’entorse épaule gauche avec déchirure tendineuse et capsulite, entorse genou gauche et poignet gauche résolue. Il maintient les traitements en physiothérapie et ergothérapie. Il maintient les travaux légers</w:t>
      </w:r>
    </w:p>
    <w:p w14:paraId="1E0D30FE" w14:textId="285C9888" w:rsidR="00F82F84" w:rsidRDefault="00F82F84" w:rsidP="00B420E7">
      <w:pPr>
        <w:ind w:left="709"/>
        <w:jc w:val="both"/>
        <w:rPr>
          <w:lang w:val="fr-CA"/>
        </w:rPr>
      </w:pPr>
    </w:p>
    <w:p w14:paraId="03545368" w14:textId="556F9CFC" w:rsidR="00F82F84" w:rsidRDefault="00F82F84" w:rsidP="00B420E7">
      <w:pPr>
        <w:ind w:left="709"/>
        <w:jc w:val="both"/>
        <w:rPr>
          <w:lang w:val="fr-CA"/>
        </w:rPr>
      </w:pPr>
      <w:r>
        <w:rPr>
          <w:lang w:val="fr-CA"/>
        </w:rPr>
        <w:t>Le travailleur revoit le docteur Deslandes, le 7 janvier 2020. Aucun changement sur la prise en charge et la conduite à tenir.</w:t>
      </w:r>
    </w:p>
    <w:p w14:paraId="35E652FA" w14:textId="600A1C15" w:rsidR="00093354" w:rsidRDefault="00093354" w:rsidP="00B420E7">
      <w:pPr>
        <w:ind w:left="709"/>
        <w:jc w:val="both"/>
        <w:rPr>
          <w:lang w:val="fr-CA"/>
        </w:rPr>
      </w:pPr>
    </w:p>
    <w:p w14:paraId="7EE4349B" w14:textId="4EB8A9E1" w:rsidR="00093354" w:rsidRDefault="00093354" w:rsidP="00B420E7">
      <w:pPr>
        <w:ind w:left="709"/>
        <w:jc w:val="both"/>
        <w:rPr>
          <w:lang w:val="fr-CA"/>
        </w:rPr>
      </w:pPr>
      <w:r>
        <w:rPr>
          <w:lang w:val="fr-CA"/>
        </w:rPr>
        <w:t xml:space="preserve">Travailleur rencontre le docteur Ziad </w:t>
      </w:r>
      <w:proofErr w:type="spellStart"/>
      <w:r>
        <w:rPr>
          <w:lang w:val="fr-CA"/>
        </w:rPr>
        <w:t>Mehio</w:t>
      </w:r>
      <w:proofErr w:type="spellEnd"/>
      <w:r>
        <w:rPr>
          <w:lang w:val="fr-CA"/>
        </w:rPr>
        <w:t>, chirurgien orthopédiste, le 8 janvier 2020. Il diagnostique une déchirure du supra et infra épineux à l’épaule gauche et engourdissement des 4</w:t>
      </w:r>
      <w:r w:rsidRPr="00093354">
        <w:rPr>
          <w:vertAlign w:val="superscript"/>
          <w:lang w:val="fr-CA"/>
        </w:rPr>
        <w:t>e</w:t>
      </w:r>
      <w:r>
        <w:rPr>
          <w:lang w:val="fr-CA"/>
        </w:rPr>
        <w:t xml:space="preserve"> et 5</w:t>
      </w:r>
      <w:r w:rsidRPr="00093354">
        <w:rPr>
          <w:vertAlign w:val="superscript"/>
          <w:lang w:val="fr-CA"/>
        </w:rPr>
        <w:t>e</w:t>
      </w:r>
      <w:r>
        <w:rPr>
          <w:lang w:val="fr-CA"/>
        </w:rPr>
        <w:t xml:space="preserve"> doigts droits. Il prescrit un arrêt de travail, il suggère une chirurgie et prescrit un EMG. Il réfère le travailleur à un collègue en chirurgie orthopédique.</w:t>
      </w:r>
    </w:p>
    <w:p w14:paraId="1D5A04F7" w14:textId="217D449C" w:rsidR="00983520" w:rsidRDefault="00983520" w:rsidP="00B420E7">
      <w:pPr>
        <w:ind w:left="709"/>
        <w:jc w:val="both"/>
        <w:rPr>
          <w:lang w:val="fr-CA"/>
        </w:rPr>
      </w:pPr>
    </w:p>
    <w:p w14:paraId="5DBDD615" w14:textId="18B99C23" w:rsidR="00983520" w:rsidRDefault="002A36CB" w:rsidP="00B420E7">
      <w:pPr>
        <w:ind w:left="709"/>
        <w:jc w:val="both"/>
        <w:rPr>
          <w:lang w:val="fr-CA"/>
        </w:rPr>
      </w:pPr>
      <w:r>
        <w:rPr>
          <w:lang w:val="fr-CA"/>
        </w:rPr>
        <w:t>Le travailleur revoit le docteur Deslandes, le 4 février 2020. Aucun changement sur la prise en charge et la conduite à tenir.</w:t>
      </w:r>
    </w:p>
    <w:p w14:paraId="23A7B798" w14:textId="743B03A1" w:rsidR="00230861" w:rsidRDefault="00230861" w:rsidP="00B420E7">
      <w:pPr>
        <w:ind w:left="709"/>
        <w:jc w:val="both"/>
        <w:rPr>
          <w:lang w:val="fr-CA"/>
        </w:rPr>
      </w:pPr>
    </w:p>
    <w:p w14:paraId="17072749" w14:textId="616A33F0" w:rsidR="00230861" w:rsidRPr="00230861" w:rsidRDefault="00230861" w:rsidP="00B420E7">
      <w:pPr>
        <w:ind w:left="709"/>
        <w:jc w:val="both"/>
        <w:rPr>
          <w:lang w:val="fr-CA"/>
        </w:rPr>
      </w:pPr>
      <w:r>
        <w:rPr>
          <w:lang w:val="fr-CA"/>
        </w:rPr>
        <w:lastRenderedPageBreak/>
        <w:t xml:space="preserve">Le patient obtient un rendez-vous en neurologie avec le docteur Rami </w:t>
      </w:r>
      <w:proofErr w:type="spellStart"/>
      <w:r>
        <w:rPr>
          <w:lang w:val="fr-CA"/>
        </w:rPr>
        <w:t>Moreos</w:t>
      </w:r>
      <w:proofErr w:type="spellEnd"/>
      <w:r>
        <w:rPr>
          <w:lang w:val="fr-CA"/>
        </w:rPr>
        <w:t xml:space="preserve">, le 10 février 2020. Un EMG est réalisé et démontre : « </w:t>
      </w:r>
      <w:r w:rsidRPr="00230861">
        <w:rPr>
          <w:i/>
          <w:iCs/>
          <w:lang w:val="fr-CA"/>
        </w:rPr>
        <w:t>une atténuation d’amplitude et une dispersion des potentiels musculaires évoquées à la stimulation des cubitaux droit et gauche au coude versus au poignet avec ralentissement des vélocités de conduction motrice au segment moyen des cubitaux droit et gauche… dysfonction sensitive dans le territoire médian bilatéralement.</w:t>
      </w:r>
      <w:r>
        <w:rPr>
          <w:i/>
          <w:iCs/>
          <w:lang w:val="fr-CA"/>
        </w:rPr>
        <w:t xml:space="preserve"> </w:t>
      </w:r>
      <w:r>
        <w:rPr>
          <w:lang w:val="fr-CA"/>
        </w:rPr>
        <w:t>»</w:t>
      </w:r>
    </w:p>
    <w:p w14:paraId="381F94FD" w14:textId="2EA37EC2" w:rsidR="002A36CB" w:rsidRDefault="002A36CB" w:rsidP="00B420E7">
      <w:pPr>
        <w:ind w:left="709"/>
        <w:jc w:val="both"/>
        <w:rPr>
          <w:lang w:val="fr-CA"/>
        </w:rPr>
      </w:pPr>
    </w:p>
    <w:p w14:paraId="5142B1F1" w14:textId="76056938" w:rsidR="002A36CB" w:rsidRDefault="002A36CB" w:rsidP="00B420E7">
      <w:pPr>
        <w:ind w:left="709"/>
        <w:jc w:val="both"/>
        <w:rPr>
          <w:lang w:val="fr-CA"/>
        </w:rPr>
      </w:pPr>
      <w:r>
        <w:rPr>
          <w:lang w:val="fr-CA"/>
        </w:rPr>
        <w:t>Le travailleur revoit le docteur Deslandes, le 10 mars 2020. Il maintient les diagnostics d’entorse à l’épaule gauche et rupture de la coiffe des rotateurs de l’épaule gauche ainsi que paresthésies main droite en investigation. Il maintient les traitements en physiothérapie. Le docteur Deslandes note que le travailleur est en attente d’une chirurgie d’ici trois mois. Il maintient les assignations temporaires.</w:t>
      </w:r>
    </w:p>
    <w:p w14:paraId="48A276AA" w14:textId="1BAF3233" w:rsidR="009B6EF0" w:rsidRDefault="009B6EF0" w:rsidP="00B420E7">
      <w:pPr>
        <w:ind w:left="709"/>
        <w:jc w:val="both"/>
        <w:rPr>
          <w:lang w:val="fr-CA"/>
        </w:rPr>
      </w:pPr>
    </w:p>
    <w:p w14:paraId="2B258B39" w14:textId="4522066D" w:rsidR="009B6EF0" w:rsidRDefault="009B6EF0" w:rsidP="00B420E7">
      <w:pPr>
        <w:ind w:left="709"/>
        <w:jc w:val="both"/>
        <w:rPr>
          <w:lang w:val="fr-CA"/>
        </w:rPr>
      </w:pPr>
      <w:r>
        <w:rPr>
          <w:lang w:val="fr-CA"/>
        </w:rPr>
        <w:t xml:space="preserve">Le travailleur obtient une radiographie de la colonne cervicale, le 6 août 2020. Elle est interprétée par le </w:t>
      </w:r>
      <w:proofErr w:type="spellStart"/>
      <w:r>
        <w:rPr>
          <w:lang w:val="fr-CA"/>
        </w:rPr>
        <w:t>socteur</w:t>
      </w:r>
      <w:proofErr w:type="spellEnd"/>
      <w:r>
        <w:rPr>
          <w:lang w:val="fr-CA"/>
        </w:rPr>
        <w:t xml:space="preserve"> Marie-France </w:t>
      </w:r>
      <w:proofErr w:type="spellStart"/>
      <w:r>
        <w:rPr>
          <w:lang w:val="fr-CA"/>
        </w:rPr>
        <w:t>Weidner</w:t>
      </w:r>
      <w:proofErr w:type="spellEnd"/>
      <w:r>
        <w:rPr>
          <w:lang w:val="fr-CA"/>
        </w:rPr>
        <w:t>, radiologiste. Cette dernière constate :</w:t>
      </w:r>
    </w:p>
    <w:p w14:paraId="49342612" w14:textId="70A55E7F" w:rsidR="009B6EF0" w:rsidRDefault="009B6EF0" w:rsidP="00B420E7">
      <w:pPr>
        <w:ind w:left="709"/>
        <w:jc w:val="both"/>
        <w:rPr>
          <w:lang w:val="fr-CA"/>
        </w:rPr>
      </w:pPr>
    </w:p>
    <w:p w14:paraId="111CAB7C" w14:textId="074EBA5D" w:rsidR="009B6EF0" w:rsidRPr="009B6EF0" w:rsidRDefault="009B6EF0" w:rsidP="00B420E7">
      <w:pPr>
        <w:ind w:left="709"/>
        <w:jc w:val="both"/>
        <w:rPr>
          <w:i/>
          <w:iCs/>
          <w:lang w:val="fr-CA"/>
        </w:rPr>
      </w:pPr>
      <w:r>
        <w:rPr>
          <w:lang w:val="fr-CA"/>
        </w:rPr>
        <w:t xml:space="preserve">« </w:t>
      </w:r>
      <w:r w:rsidRPr="009B6EF0">
        <w:rPr>
          <w:i/>
          <w:iCs/>
          <w:lang w:val="fr-CA"/>
        </w:rPr>
        <w:t xml:space="preserve">Rectitude cervicale. Légers pincements discaux </w:t>
      </w:r>
      <w:proofErr w:type="spellStart"/>
      <w:r w:rsidRPr="009B6EF0">
        <w:rPr>
          <w:i/>
          <w:iCs/>
          <w:lang w:val="fr-CA"/>
        </w:rPr>
        <w:t>multi-étagés</w:t>
      </w:r>
      <w:proofErr w:type="spellEnd"/>
      <w:r w:rsidRPr="009B6EF0">
        <w:rPr>
          <w:i/>
          <w:iCs/>
          <w:lang w:val="fr-CA"/>
        </w:rPr>
        <w:t xml:space="preserve"> de C3 à D1 avec spondylose antérieure au moins modérée </w:t>
      </w:r>
      <w:proofErr w:type="spellStart"/>
      <w:r w:rsidRPr="009B6EF0">
        <w:rPr>
          <w:i/>
          <w:iCs/>
          <w:lang w:val="fr-CA"/>
        </w:rPr>
        <w:t>multiétagée</w:t>
      </w:r>
      <w:proofErr w:type="spellEnd"/>
      <w:r w:rsidRPr="009B6EF0">
        <w:rPr>
          <w:i/>
          <w:iCs/>
          <w:lang w:val="fr-CA"/>
        </w:rPr>
        <w:t>. Ossification du ligament longitudinal antérieur. Sténose foraminale gauche modérée à C6-C7 et plus légère en C7-D1 droite.</w:t>
      </w:r>
    </w:p>
    <w:p w14:paraId="132725CD" w14:textId="13EB7131" w:rsidR="009B6EF0" w:rsidRDefault="009B6EF0" w:rsidP="00B420E7">
      <w:pPr>
        <w:ind w:left="709"/>
        <w:jc w:val="both"/>
        <w:rPr>
          <w:lang w:val="fr-CA"/>
        </w:rPr>
      </w:pPr>
      <w:r w:rsidRPr="009B6EF0">
        <w:rPr>
          <w:i/>
          <w:iCs/>
          <w:lang w:val="fr-CA"/>
        </w:rPr>
        <w:t>Les tissus mous prévertébraux sont sans particularité.</w:t>
      </w:r>
      <w:r>
        <w:rPr>
          <w:lang w:val="fr-CA"/>
        </w:rPr>
        <w:t xml:space="preserve"> »</w:t>
      </w:r>
    </w:p>
    <w:p w14:paraId="76DE23F4" w14:textId="43162E11" w:rsidR="00A0060E" w:rsidRDefault="00A0060E" w:rsidP="00B420E7">
      <w:pPr>
        <w:ind w:left="709"/>
        <w:jc w:val="both"/>
        <w:rPr>
          <w:lang w:val="fr-CA"/>
        </w:rPr>
      </w:pPr>
    </w:p>
    <w:p w14:paraId="44F227B4" w14:textId="7A13531E" w:rsidR="00A0060E" w:rsidRDefault="00A0060E" w:rsidP="00B420E7">
      <w:pPr>
        <w:ind w:left="709"/>
        <w:jc w:val="both"/>
        <w:rPr>
          <w:lang w:val="fr-CA"/>
        </w:rPr>
      </w:pPr>
      <w:r>
        <w:rPr>
          <w:lang w:val="fr-CA"/>
        </w:rPr>
        <w:t xml:space="preserve">Il manque au dossier la </w:t>
      </w:r>
      <w:r w:rsidR="00A0095B">
        <w:rPr>
          <w:lang w:val="fr-CA"/>
        </w:rPr>
        <w:t xml:space="preserve">première </w:t>
      </w:r>
      <w:r>
        <w:rPr>
          <w:lang w:val="fr-CA"/>
        </w:rPr>
        <w:t xml:space="preserve">consultation avec le docteur Émilie </w:t>
      </w:r>
      <w:proofErr w:type="spellStart"/>
      <w:r>
        <w:rPr>
          <w:lang w:val="fr-CA"/>
        </w:rPr>
        <w:t>Sa</w:t>
      </w:r>
      <w:r w:rsidR="00F05A33">
        <w:rPr>
          <w:lang w:val="fr-CA"/>
        </w:rPr>
        <w:t>nd</w:t>
      </w:r>
      <w:r>
        <w:rPr>
          <w:lang w:val="fr-CA"/>
        </w:rPr>
        <w:t>man</w:t>
      </w:r>
      <w:proofErr w:type="spellEnd"/>
      <w:r>
        <w:rPr>
          <w:lang w:val="fr-CA"/>
        </w:rPr>
        <w:t>, chirurgien orthopédiste surspécialisée en médecine sportive. Nous retrouvons au dossier son protocole opératoire pour une chirurgie par arthroscopie de réparation de la coiffe des rotateurs et ténotomie de la longue portion du biceps réalisé le 26 août 2020. Elle procède à la réparation des tendons sous-scapulaire ainsi que supra et infra-épineux. Chirurgie bien tolérée sans complication immédiate.</w:t>
      </w:r>
    </w:p>
    <w:p w14:paraId="72E8472C" w14:textId="53FF5B2B" w:rsidR="00A0060E" w:rsidRDefault="00A0060E" w:rsidP="00B420E7">
      <w:pPr>
        <w:ind w:left="709"/>
        <w:jc w:val="both"/>
        <w:rPr>
          <w:lang w:val="fr-CA"/>
        </w:rPr>
      </w:pPr>
    </w:p>
    <w:p w14:paraId="065967F3" w14:textId="07AB93AC" w:rsidR="00A0060E" w:rsidRDefault="00F05A33" w:rsidP="00B420E7">
      <w:pPr>
        <w:ind w:left="709"/>
        <w:jc w:val="both"/>
        <w:rPr>
          <w:lang w:val="fr-CA"/>
        </w:rPr>
      </w:pPr>
      <w:r>
        <w:rPr>
          <w:lang w:val="fr-CA"/>
        </w:rPr>
        <w:t xml:space="preserve">Le travailleur revoit le docteur </w:t>
      </w:r>
      <w:proofErr w:type="spellStart"/>
      <w:r>
        <w:rPr>
          <w:lang w:val="fr-CA"/>
        </w:rPr>
        <w:t>Sandman</w:t>
      </w:r>
      <w:proofErr w:type="spellEnd"/>
      <w:r>
        <w:rPr>
          <w:lang w:val="fr-CA"/>
        </w:rPr>
        <w:t>, le 30 septembre 2020. Suivi post-opératoire standard. Elle maintient l’arrêt de travail. Elle prescrit de la physiothérapie.</w:t>
      </w:r>
    </w:p>
    <w:p w14:paraId="5C4CF15E" w14:textId="0ED492B8" w:rsidR="00F05A33" w:rsidRDefault="00F05A33" w:rsidP="00B420E7">
      <w:pPr>
        <w:ind w:left="709"/>
        <w:jc w:val="both"/>
        <w:rPr>
          <w:lang w:val="fr-CA"/>
        </w:rPr>
      </w:pPr>
    </w:p>
    <w:p w14:paraId="0C0D6215" w14:textId="654648AB" w:rsidR="00F05A33" w:rsidRDefault="00F05A33" w:rsidP="00B420E7">
      <w:pPr>
        <w:ind w:left="709"/>
        <w:jc w:val="both"/>
        <w:rPr>
          <w:lang w:val="fr-CA"/>
        </w:rPr>
      </w:pPr>
      <w:r>
        <w:rPr>
          <w:lang w:val="fr-CA"/>
        </w:rPr>
        <w:t xml:space="preserve">Le travailleur revoit le docteur </w:t>
      </w:r>
      <w:proofErr w:type="spellStart"/>
      <w:r>
        <w:rPr>
          <w:lang w:val="fr-CA"/>
        </w:rPr>
        <w:t>Sandman</w:t>
      </w:r>
      <w:proofErr w:type="spellEnd"/>
      <w:r>
        <w:rPr>
          <w:lang w:val="fr-CA"/>
        </w:rPr>
        <w:t>, le 24 novembre 2020. Elle note une évolution lente mais favorable. Elle maintient les traitements en physiothérapie et l’arrêt de travail et ajoute des traitements en ergothérapie.</w:t>
      </w:r>
    </w:p>
    <w:p w14:paraId="545EBF55" w14:textId="51DEF958" w:rsidR="00F05A33" w:rsidRDefault="00F05A33" w:rsidP="00B420E7">
      <w:pPr>
        <w:ind w:left="709"/>
        <w:jc w:val="both"/>
        <w:rPr>
          <w:lang w:val="fr-CA"/>
        </w:rPr>
      </w:pPr>
    </w:p>
    <w:p w14:paraId="72107A29" w14:textId="6B31189C" w:rsidR="00F05A33" w:rsidRDefault="00F05A33" w:rsidP="00B420E7">
      <w:pPr>
        <w:ind w:left="709"/>
        <w:jc w:val="both"/>
        <w:rPr>
          <w:lang w:val="fr-CA"/>
        </w:rPr>
      </w:pPr>
      <w:r>
        <w:rPr>
          <w:lang w:val="fr-CA"/>
        </w:rPr>
        <w:t xml:space="preserve">Le travailleur revoit le docteur </w:t>
      </w:r>
      <w:proofErr w:type="spellStart"/>
      <w:r>
        <w:rPr>
          <w:lang w:val="fr-CA"/>
        </w:rPr>
        <w:t>Sandman</w:t>
      </w:r>
      <w:proofErr w:type="spellEnd"/>
      <w:r>
        <w:rPr>
          <w:lang w:val="fr-CA"/>
        </w:rPr>
        <w:t xml:space="preserve">, le 27 janvier 2021. Elle note une condition clinique améliorée mais une certaine raideur post-opératoire. Elle prescrit une </w:t>
      </w:r>
      <w:proofErr w:type="spellStart"/>
      <w:r>
        <w:rPr>
          <w:lang w:val="fr-CA"/>
        </w:rPr>
        <w:t>arthrodistension</w:t>
      </w:r>
      <w:proofErr w:type="spellEnd"/>
      <w:r>
        <w:rPr>
          <w:lang w:val="fr-CA"/>
        </w:rPr>
        <w:t>, maintient les traitements en physiothérapie et l’arrêt de travail.</w:t>
      </w:r>
    </w:p>
    <w:p w14:paraId="5589FAC1" w14:textId="29658F1D" w:rsidR="009B6EF0" w:rsidRDefault="009B6EF0" w:rsidP="00B420E7">
      <w:pPr>
        <w:ind w:left="709"/>
        <w:jc w:val="both"/>
        <w:rPr>
          <w:lang w:val="fr-CA"/>
        </w:rPr>
      </w:pPr>
    </w:p>
    <w:p w14:paraId="38300C93" w14:textId="4A5D3D4C" w:rsidR="009B6EF0" w:rsidRDefault="009B6EF0" w:rsidP="00B420E7">
      <w:pPr>
        <w:ind w:left="709"/>
        <w:jc w:val="both"/>
        <w:rPr>
          <w:lang w:val="fr-CA"/>
        </w:rPr>
      </w:pPr>
      <w:r>
        <w:rPr>
          <w:lang w:val="fr-CA"/>
        </w:rPr>
        <w:t>Le travailleur obtient une résonance magnétique de la colonne cervicale, le 11 mars 2021.cette dernière est interprétée par le docteur Danielle Gilbert, radiologiste. Cette dernière constate :</w:t>
      </w:r>
    </w:p>
    <w:p w14:paraId="4931FA95" w14:textId="1D670FB5" w:rsidR="009B6EF0" w:rsidRDefault="009B6EF0" w:rsidP="00B420E7">
      <w:pPr>
        <w:ind w:left="709"/>
        <w:jc w:val="both"/>
        <w:rPr>
          <w:lang w:val="fr-CA"/>
        </w:rPr>
      </w:pPr>
    </w:p>
    <w:p w14:paraId="2F7ECD07" w14:textId="77777777" w:rsidR="009B6EF0" w:rsidRPr="009B6EF0" w:rsidRDefault="009B6EF0" w:rsidP="00B420E7">
      <w:pPr>
        <w:ind w:left="709"/>
        <w:jc w:val="both"/>
        <w:rPr>
          <w:i/>
          <w:iCs/>
          <w:lang w:val="fr-CA"/>
        </w:rPr>
      </w:pPr>
      <w:proofErr w:type="gramStart"/>
      <w:r>
        <w:rPr>
          <w:lang w:val="fr-CA"/>
        </w:rPr>
        <w:t>«</w:t>
      </w:r>
      <w:r w:rsidRPr="009B6EF0">
        <w:rPr>
          <w:i/>
          <w:iCs/>
          <w:lang w:val="fr-CA"/>
        </w:rPr>
        <w:t>…</w:t>
      </w:r>
      <w:proofErr w:type="gramEnd"/>
      <w:r w:rsidRPr="009B6EF0">
        <w:rPr>
          <w:i/>
          <w:iCs/>
          <w:lang w:val="fr-CA"/>
        </w:rPr>
        <w:t xml:space="preserve"> Conclusion :</w:t>
      </w:r>
    </w:p>
    <w:p w14:paraId="15D2439C" w14:textId="689F1604" w:rsidR="009B6EF0" w:rsidRPr="009B6EF0" w:rsidRDefault="009B6EF0" w:rsidP="00B420E7">
      <w:pPr>
        <w:ind w:left="709"/>
        <w:jc w:val="both"/>
        <w:rPr>
          <w:i/>
          <w:iCs/>
          <w:lang w:val="fr-CA"/>
        </w:rPr>
      </w:pPr>
      <w:r w:rsidRPr="009B6EF0">
        <w:rPr>
          <w:i/>
          <w:iCs/>
          <w:lang w:val="fr-CA"/>
        </w:rPr>
        <w:t xml:space="preserve">Ce patient présente une atteinte </w:t>
      </w:r>
      <w:proofErr w:type="spellStart"/>
      <w:r w:rsidRPr="009B6EF0">
        <w:rPr>
          <w:i/>
          <w:iCs/>
          <w:lang w:val="fr-CA"/>
        </w:rPr>
        <w:t>multiétagée</w:t>
      </w:r>
      <w:proofErr w:type="spellEnd"/>
      <w:r w:rsidRPr="009B6EF0">
        <w:rPr>
          <w:i/>
          <w:iCs/>
          <w:lang w:val="fr-CA"/>
        </w:rPr>
        <w:t>, l’aspect me laisse suspecter la possibilité d’une ossification du ligament longitudinal postérieur étendu, et maximale de C6-T2. Ceci entraîne des signes de sténose spinale légère avec une atteinte un peu plus modérée en T1 T2. Ceci est un peu plus marqué également à gauche.</w:t>
      </w:r>
    </w:p>
    <w:p w14:paraId="412773C7" w14:textId="2191699E" w:rsidR="009B6EF0" w:rsidRPr="009B6EF0" w:rsidRDefault="009B6EF0" w:rsidP="00B420E7">
      <w:pPr>
        <w:ind w:left="709"/>
        <w:jc w:val="both"/>
        <w:rPr>
          <w:i/>
          <w:iCs/>
          <w:lang w:val="fr-CA"/>
        </w:rPr>
      </w:pPr>
    </w:p>
    <w:p w14:paraId="628DA172" w14:textId="40E10BB9" w:rsidR="009B6EF0" w:rsidRDefault="009B6EF0" w:rsidP="00B420E7">
      <w:pPr>
        <w:ind w:left="709"/>
        <w:jc w:val="both"/>
        <w:rPr>
          <w:lang w:val="fr-CA"/>
        </w:rPr>
      </w:pPr>
      <w:r w:rsidRPr="009B6EF0">
        <w:rPr>
          <w:i/>
          <w:iCs/>
          <w:lang w:val="fr-CA"/>
        </w:rPr>
        <w:t xml:space="preserve">Ce patient devrait bénéficier d’un scan cervical de l’occiput jusqu’à T3 pour confirmer l’hypothèse d’une OPLL. </w:t>
      </w:r>
      <w:r>
        <w:rPr>
          <w:lang w:val="fr-CA"/>
        </w:rPr>
        <w:t>»</w:t>
      </w:r>
    </w:p>
    <w:p w14:paraId="67BE4015" w14:textId="08AD5041" w:rsidR="00F05A33" w:rsidRDefault="00F05A33" w:rsidP="00B420E7">
      <w:pPr>
        <w:ind w:left="709"/>
        <w:jc w:val="both"/>
        <w:rPr>
          <w:lang w:val="fr-CA"/>
        </w:rPr>
      </w:pPr>
    </w:p>
    <w:p w14:paraId="7BEC934B" w14:textId="58FC2818" w:rsidR="00F05A33" w:rsidRDefault="001B2F14" w:rsidP="00B420E7">
      <w:pPr>
        <w:ind w:left="709"/>
        <w:jc w:val="both"/>
        <w:rPr>
          <w:lang w:val="fr-CA"/>
        </w:rPr>
      </w:pPr>
      <w:r>
        <w:rPr>
          <w:lang w:val="fr-CA"/>
        </w:rPr>
        <w:t xml:space="preserve">Le travailleur revoit le docteur </w:t>
      </w:r>
      <w:proofErr w:type="spellStart"/>
      <w:r>
        <w:rPr>
          <w:lang w:val="fr-CA"/>
        </w:rPr>
        <w:t>Mehio</w:t>
      </w:r>
      <w:proofErr w:type="spellEnd"/>
      <w:r>
        <w:rPr>
          <w:lang w:val="fr-CA"/>
        </w:rPr>
        <w:t>, le 20 avril 2021. Il maintient le diagnostic de déchirure de la coiffe des rotateurs de l’épaule gauche statut post réparation. Il ajoute un diagnostic d’ossification du ligament longitudinal postérieur (OPLL) cervical. Il maintient les traitements en physiothérapie et ergothérapie et prescrit un CT scan cervical.</w:t>
      </w:r>
    </w:p>
    <w:p w14:paraId="046C0CF5" w14:textId="4039C009" w:rsidR="001B2F14" w:rsidRDefault="001B2F14" w:rsidP="00B420E7">
      <w:pPr>
        <w:ind w:left="709"/>
        <w:jc w:val="both"/>
        <w:rPr>
          <w:lang w:val="fr-CA"/>
        </w:rPr>
      </w:pPr>
    </w:p>
    <w:p w14:paraId="0288F97B" w14:textId="43D937BD" w:rsidR="001B2F14" w:rsidRDefault="001B2F14" w:rsidP="00B420E7">
      <w:pPr>
        <w:ind w:left="709"/>
        <w:jc w:val="both"/>
        <w:rPr>
          <w:lang w:val="fr-CA"/>
        </w:rPr>
      </w:pPr>
      <w:r>
        <w:rPr>
          <w:lang w:val="fr-CA"/>
        </w:rPr>
        <w:t xml:space="preserve">Le travailleur revoit le docteur </w:t>
      </w:r>
      <w:proofErr w:type="spellStart"/>
      <w:r>
        <w:rPr>
          <w:lang w:val="fr-CA"/>
        </w:rPr>
        <w:t>Sandman</w:t>
      </w:r>
      <w:proofErr w:type="spellEnd"/>
      <w:r>
        <w:rPr>
          <w:lang w:val="fr-CA"/>
        </w:rPr>
        <w:t>, le 30 avril 2021. Elle maintient des traitements en physiothérapie et ergothérapie. Elle note que le travailleur peut retourner aux travaux légers à partir du 10 mai 2021.</w:t>
      </w:r>
    </w:p>
    <w:p w14:paraId="7F3C30A3" w14:textId="4322DB65" w:rsidR="00A465BA" w:rsidRDefault="00A465BA" w:rsidP="00B420E7">
      <w:pPr>
        <w:ind w:left="709"/>
        <w:jc w:val="both"/>
        <w:rPr>
          <w:lang w:val="fr-CA"/>
        </w:rPr>
      </w:pPr>
    </w:p>
    <w:p w14:paraId="2B478709" w14:textId="086D19D2" w:rsidR="00A465BA" w:rsidRDefault="00A465BA" w:rsidP="00B420E7">
      <w:pPr>
        <w:ind w:left="709"/>
        <w:jc w:val="both"/>
        <w:rPr>
          <w:lang w:val="fr-CA"/>
        </w:rPr>
      </w:pPr>
      <w:r>
        <w:rPr>
          <w:lang w:val="fr-CA"/>
        </w:rPr>
        <w:t xml:space="preserve">Une radiographie de l’épaule gauche réalisée le 13 mai 2021 </w:t>
      </w:r>
      <w:r w:rsidR="00A0095B">
        <w:rPr>
          <w:lang w:val="fr-CA"/>
        </w:rPr>
        <w:t>elle</w:t>
      </w:r>
      <w:r>
        <w:rPr>
          <w:lang w:val="fr-CA"/>
        </w:rPr>
        <w:t xml:space="preserve"> est interprétée par le </w:t>
      </w:r>
      <w:r w:rsidR="009B6EF0">
        <w:rPr>
          <w:lang w:val="fr-CA"/>
        </w:rPr>
        <w:t>d</w:t>
      </w:r>
      <w:r>
        <w:rPr>
          <w:lang w:val="fr-CA"/>
        </w:rPr>
        <w:t xml:space="preserve">octeur </w:t>
      </w:r>
      <w:r w:rsidR="009B6EF0">
        <w:rPr>
          <w:lang w:val="fr-CA"/>
        </w:rPr>
        <w:t>Élisabeth</w:t>
      </w:r>
      <w:r>
        <w:rPr>
          <w:lang w:val="fr-CA"/>
        </w:rPr>
        <w:t xml:space="preserve"> Lamarre, radiologiste.</w:t>
      </w:r>
      <w:r w:rsidR="009B6EF0">
        <w:rPr>
          <w:lang w:val="fr-CA"/>
        </w:rPr>
        <w:t xml:space="preserve"> Cette dernière constate :</w:t>
      </w:r>
    </w:p>
    <w:p w14:paraId="62B31442" w14:textId="0B1D2064" w:rsidR="009B6EF0" w:rsidRDefault="009B6EF0" w:rsidP="00B420E7">
      <w:pPr>
        <w:ind w:left="709"/>
        <w:jc w:val="both"/>
        <w:rPr>
          <w:lang w:val="fr-CA"/>
        </w:rPr>
      </w:pPr>
    </w:p>
    <w:p w14:paraId="440C5F7C" w14:textId="77777777" w:rsidR="009B6EF0" w:rsidRPr="009B6EF0" w:rsidRDefault="009B6EF0" w:rsidP="00B420E7">
      <w:pPr>
        <w:ind w:left="709"/>
        <w:jc w:val="both"/>
        <w:rPr>
          <w:i/>
          <w:iCs/>
          <w:lang w:val="fr-CA"/>
        </w:rPr>
      </w:pPr>
      <w:r>
        <w:rPr>
          <w:lang w:val="fr-CA"/>
        </w:rPr>
        <w:t xml:space="preserve">« </w:t>
      </w:r>
      <w:r w:rsidRPr="009B6EF0">
        <w:rPr>
          <w:i/>
          <w:iCs/>
          <w:lang w:val="fr-CA"/>
        </w:rPr>
        <w:t>Légère arthrose glénohumérale. Sclérose de la grosse tubérosité, en lien avec des phénomènes de tendinopathie chronique.</w:t>
      </w:r>
    </w:p>
    <w:p w14:paraId="77704BD4" w14:textId="29B7FFC0" w:rsidR="009B6EF0" w:rsidRDefault="009B6EF0" w:rsidP="00B420E7">
      <w:pPr>
        <w:ind w:left="709"/>
        <w:jc w:val="both"/>
        <w:rPr>
          <w:lang w:val="fr-CA"/>
        </w:rPr>
      </w:pPr>
      <w:r w:rsidRPr="009B6EF0">
        <w:rPr>
          <w:i/>
          <w:iCs/>
          <w:lang w:val="fr-CA"/>
        </w:rPr>
        <w:t xml:space="preserve">Arthrose </w:t>
      </w:r>
      <w:proofErr w:type="spellStart"/>
      <w:r w:rsidRPr="009B6EF0">
        <w:rPr>
          <w:i/>
          <w:iCs/>
          <w:lang w:val="fr-CA"/>
        </w:rPr>
        <w:t>acromioclaviculaire</w:t>
      </w:r>
      <w:proofErr w:type="spellEnd"/>
      <w:r w:rsidRPr="009B6EF0">
        <w:rPr>
          <w:i/>
          <w:iCs/>
          <w:lang w:val="fr-CA"/>
        </w:rPr>
        <w:t xml:space="preserve"> et éperon osseux sous-acromial.</w:t>
      </w:r>
      <w:r>
        <w:rPr>
          <w:lang w:val="fr-CA"/>
        </w:rPr>
        <w:t xml:space="preserve"> »</w:t>
      </w:r>
    </w:p>
    <w:p w14:paraId="3F20248D" w14:textId="7165360A" w:rsidR="00A465BA" w:rsidRDefault="00A465BA" w:rsidP="00B420E7">
      <w:pPr>
        <w:ind w:left="709"/>
        <w:jc w:val="both"/>
        <w:rPr>
          <w:lang w:val="fr-CA"/>
        </w:rPr>
      </w:pPr>
    </w:p>
    <w:p w14:paraId="7DBE2CD6" w14:textId="73510579" w:rsidR="00A465BA" w:rsidRDefault="00A465BA" w:rsidP="00B420E7">
      <w:pPr>
        <w:ind w:left="709"/>
        <w:jc w:val="both"/>
        <w:rPr>
          <w:lang w:val="fr-CA"/>
        </w:rPr>
      </w:pPr>
      <w:r>
        <w:rPr>
          <w:lang w:val="fr-CA"/>
        </w:rPr>
        <w:t>Le travailleur obtient une première infiltration arthrodistensive pour sa capsulite à l’épaule gauche, le 13 mai 2021. Procédure bien tolérée sans complication immédiate.</w:t>
      </w:r>
    </w:p>
    <w:p w14:paraId="3C43526E" w14:textId="77777777" w:rsidR="00A465BA" w:rsidRDefault="00A465BA" w:rsidP="00B420E7">
      <w:pPr>
        <w:ind w:left="709"/>
        <w:jc w:val="both"/>
        <w:rPr>
          <w:lang w:val="fr-CA"/>
        </w:rPr>
      </w:pPr>
    </w:p>
    <w:p w14:paraId="2A2E96D4" w14:textId="4CA3D2C2" w:rsidR="00A465BA" w:rsidRDefault="00A465BA" w:rsidP="00B420E7">
      <w:pPr>
        <w:ind w:left="709"/>
        <w:jc w:val="both"/>
        <w:rPr>
          <w:lang w:val="fr-CA"/>
        </w:rPr>
      </w:pPr>
      <w:r>
        <w:rPr>
          <w:lang w:val="fr-CA"/>
        </w:rPr>
        <w:t xml:space="preserve">Un CT-scan cervical est réalisé le 18 mai 2021 et est interprété par le docteur Louis-Xavier </w:t>
      </w:r>
      <w:proofErr w:type="spellStart"/>
      <w:r>
        <w:rPr>
          <w:lang w:val="fr-CA"/>
        </w:rPr>
        <w:t>Pistono</w:t>
      </w:r>
      <w:proofErr w:type="spellEnd"/>
      <w:r>
        <w:rPr>
          <w:lang w:val="fr-CA"/>
        </w:rPr>
        <w:t>, radiologiste. Ce dernier constate :</w:t>
      </w:r>
    </w:p>
    <w:p w14:paraId="3EF9A61A" w14:textId="0A661395" w:rsidR="00A465BA" w:rsidRDefault="00A465BA" w:rsidP="00B420E7">
      <w:pPr>
        <w:ind w:left="709"/>
        <w:jc w:val="both"/>
        <w:rPr>
          <w:lang w:val="fr-CA"/>
        </w:rPr>
      </w:pPr>
    </w:p>
    <w:p w14:paraId="229662EC" w14:textId="77777777" w:rsidR="00A465BA" w:rsidRPr="00A465BA" w:rsidRDefault="00A465BA" w:rsidP="00B420E7">
      <w:pPr>
        <w:ind w:left="709"/>
        <w:jc w:val="both"/>
        <w:rPr>
          <w:i/>
          <w:iCs/>
          <w:lang w:val="fr-CA"/>
        </w:rPr>
      </w:pPr>
      <w:proofErr w:type="gramStart"/>
      <w:r>
        <w:rPr>
          <w:lang w:val="fr-CA"/>
        </w:rPr>
        <w:t>«</w:t>
      </w:r>
      <w:r w:rsidRPr="00A465BA">
        <w:rPr>
          <w:i/>
          <w:iCs/>
          <w:lang w:val="fr-CA"/>
        </w:rPr>
        <w:t>…</w:t>
      </w:r>
      <w:proofErr w:type="gramEnd"/>
      <w:r w:rsidRPr="00A465BA">
        <w:rPr>
          <w:i/>
          <w:iCs/>
          <w:lang w:val="fr-CA"/>
        </w:rPr>
        <w:t xml:space="preserve"> Conclusion : </w:t>
      </w:r>
    </w:p>
    <w:p w14:paraId="0909F055" w14:textId="2F5260DD" w:rsidR="00A465BA" w:rsidRDefault="00A465BA" w:rsidP="00B420E7">
      <w:pPr>
        <w:ind w:left="709"/>
        <w:jc w:val="both"/>
        <w:rPr>
          <w:lang w:val="fr-CA"/>
        </w:rPr>
      </w:pPr>
      <w:r w:rsidRPr="00A465BA">
        <w:rPr>
          <w:i/>
          <w:iCs/>
          <w:lang w:val="fr-CA"/>
        </w:rPr>
        <w:t xml:space="preserve">Discopathie dégénérative étagée telle que décrite s’accompagnant d’OPLL entraînant par endroits des sténoses spinales. </w:t>
      </w:r>
      <w:r>
        <w:rPr>
          <w:lang w:val="fr-CA"/>
        </w:rPr>
        <w:t>»</w:t>
      </w:r>
    </w:p>
    <w:p w14:paraId="065AD8E1" w14:textId="663ED400" w:rsidR="00A465BA" w:rsidRDefault="00A465BA" w:rsidP="00B420E7">
      <w:pPr>
        <w:ind w:left="709"/>
        <w:jc w:val="both"/>
        <w:rPr>
          <w:lang w:val="fr-CA"/>
        </w:rPr>
      </w:pPr>
    </w:p>
    <w:p w14:paraId="15958B75" w14:textId="4BBF09C6" w:rsidR="001B2F14" w:rsidRDefault="001B2F14" w:rsidP="00B420E7">
      <w:pPr>
        <w:ind w:left="709"/>
        <w:jc w:val="both"/>
        <w:rPr>
          <w:lang w:val="fr-CA"/>
        </w:rPr>
      </w:pPr>
      <w:r>
        <w:rPr>
          <w:lang w:val="fr-CA"/>
        </w:rPr>
        <w:t xml:space="preserve">Le travailleur revoit le Docteur </w:t>
      </w:r>
      <w:proofErr w:type="spellStart"/>
      <w:r>
        <w:rPr>
          <w:lang w:val="fr-CA"/>
        </w:rPr>
        <w:t>Mehio</w:t>
      </w:r>
      <w:proofErr w:type="spellEnd"/>
      <w:r>
        <w:rPr>
          <w:lang w:val="fr-CA"/>
        </w:rPr>
        <w:t>, le 9 juin 2021. Il maintient le diagnostic de déchirure de la coiffe des rotateurs de l’épaule gauche statut post réparation. Il note une douleur et une raideur persistante. Il maintient les traitements en physiothérapie et ergothérapie. Il prescrit un arrêt de travail.</w:t>
      </w:r>
    </w:p>
    <w:p w14:paraId="5669F294" w14:textId="398BEBE9" w:rsidR="001B2F14" w:rsidRDefault="001B2F14" w:rsidP="00B420E7">
      <w:pPr>
        <w:ind w:left="709"/>
        <w:jc w:val="both"/>
        <w:rPr>
          <w:lang w:val="fr-CA"/>
        </w:rPr>
      </w:pPr>
    </w:p>
    <w:p w14:paraId="47E622CF" w14:textId="4D957F8D" w:rsidR="001B2F14" w:rsidRDefault="001B2F14" w:rsidP="00B420E7">
      <w:pPr>
        <w:ind w:left="709"/>
        <w:jc w:val="both"/>
        <w:rPr>
          <w:lang w:val="fr-CA"/>
        </w:rPr>
      </w:pPr>
      <w:r>
        <w:rPr>
          <w:lang w:val="fr-CA"/>
        </w:rPr>
        <w:lastRenderedPageBreak/>
        <w:t xml:space="preserve">Le travailleur revoit le docteur </w:t>
      </w:r>
      <w:proofErr w:type="spellStart"/>
      <w:r>
        <w:rPr>
          <w:lang w:val="fr-CA"/>
        </w:rPr>
        <w:t>Mehio</w:t>
      </w:r>
      <w:proofErr w:type="spellEnd"/>
      <w:r>
        <w:rPr>
          <w:lang w:val="fr-CA"/>
        </w:rPr>
        <w:t>, le 21 juillet 2021. Il diagnostique une capsulite adhésive à l’épaule gauche post réparation de la coiffe des rotateurs de l’épaule gauche. Il note une ankylose glénohumérale de 50%. Il maintient les traitements en physiothérapie et l’arrêt de travail.</w:t>
      </w:r>
    </w:p>
    <w:p w14:paraId="7B4B2BC5" w14:textId="0DDB25D2" w:rsidR="00DE63D8" w:rsidRDefault="00DE63D8" w:rsidP="00B420E7">
      <w:pPr>
        <w:ind w:left="709"/>
        <w:jc w:val="both"/>
        <w:rPr>
          <w:lang w:val="fr-CA"/>
        </w:rPr>
      </w:pPr>
    </w:p>
    <w:p w14:paraId="61E82552" w14:textId="60876009" w:rsidR="008F5407" w:rsidRDefault="00007F41" w:rsidP="00B420E7">
      <w:pPr>
        <w:ind w:left="709"/>
        <w:jc w:val="both"/>
        <w:rPr>
          <w:lang w:val="fr-CA"/>
        </w:rPr>
      </w:pPr>
      <w:r>
        <w:rPr>
          <w:lang w:val="fr-CA"/>
        </w:rPr>
        <w:t>Le travailleur est convoqué à une évaluation médicale indépendante en orthopédie, le 31 août 2021</w:t>
      </w:r>
      <w:r w:rsidR="004B3B03">
        <w:rPr>
          <w:lang w:val="fr-CA"/>
        </w:rPr>
        <w:t xml:space="preserve"> à la demande de l’employeur</w:t>
      </w:r>
      <w:r>
        <w:rPr>
          <w:lang w:val="fr-CA"/>
        </w:rPr>
        <w:t>. Cette expertise est réalisée par le docteur Ryan Coughlin, chirurgien orthopédiste. Ce dernier retient le</w:t>
      </w:r>
      <w:r w:rsidR="008F5407">
        <w:rPr>
          <w:lang w:val="fr-CA"/>
        </w:rPr>
        <w:t>s</w:t>
      </w:r>
      <w:r>
        <w:rPr>
          <w:lang w:val="fr-CA"/>
        </w:rPr>
        <w:t xml:space="preserve"> diagnostic</w:t>
      </w:r>
      <w:r w:rsidR="008F5407">
        <w:rPr>
          <w:lang w:val="fr-CA"/>
        </w:rPr>
        <w:t>s</w:t>
      </w:r>
      <w:r>
        <w:rPr>
          <w:lang w:val="fr-CA"/>
        </w:rPr>
        <w:t xml:space="preserve"> de contusion et plaie du genou gauche, entorse du poignet gauche et entorse de l’épaule gauche avec déchirure de </w:t>
      </w:r>
      <w:r w:rsidR="008F5407">
        <w:rPr>
          <w:lang w:val="fr-CA"/>
        </w:rPr>
        <w:t>la coiffe</w:t>
      </w:r>
      <w:r>
        <w:rPr>
          <w:lang w:val="fr-CA"/>
        </w:rPr>
        <w:t xml:space="preserve"> des rotateurs. Il maintient la date du 14 novembre 2019, date de la première expertise médicale</w:t>
      </w:r>
      <w:r w:rsidR="008F5407">
        <w:rPr>
          <w:lang w:val="fr-CA"/>
        </w:rPr>
        <w:t>,</w:t>
      </w:r>
      <w:r>
        <w:rPr>
          <w:lang w:val="fr-CA"/>
        </w:rPr>
        <w:t xml:space="preserve"> pour la consolidation des diagnostic</w:t>
      </w:r>
      <w:r w:rsidR="008F5407">
        <w:rPr>
          <w:lang w:val="fr-CA"/>
        </w:rPr>
        <w:t>s</w:t>
      </w:r>
      <w:r>
        <w:rPr>
          <w:lang w:val="fr-CA"/>
        </w:rPr>
        <w:t xml:space="preserve"> d’entorse du poignet gauche et de contusion et plaie au genou gauche. </w:t>
      </w:r>
      <w:r w:rsidR="008F5407">
        <w:rPr>
          <w:lang w:val="fr-CA"/>
        </w:rPr>
        <w:t>Pour ce qui est du diagnostic à l’épaule gauche, d</w:t>
      </w:r>
      <w:r>
        <w:rPr>
          <w:lang w:val="fr-CA"/>
        </w:rPr>
        <w:t xml:space="preserve">evant l’atteinte d’un plateau thérapeutique et traitement exhaustif, il consolide en date du 31 août 2021 </w:t>
      </w:r>
      <w:r w:rsidR="008F5407">
        <w:rPr>
          <w:lang w:val="fr-CA"/>
        </w:rPr>
        <w:t>avec</w:t>
      </w:r>
      <w:r>
        <w:rPr>
          <w:lang w:val="fr-CA"/>
        </w:rPr>
        <w:t xml:space="preserve"> suffisance de traitement. Il émet des APIPP suivant</w:t>
      </w:r>
      <w:r w:rsidR="008F5407">
        <w:rPr>
          <w:lang w:val="fr-CA"/>
        </w:rPr>
        <w:t> :</w:t>
      </w:r>
    </w:p>
    <w:p w14:paraId="1047E0B7" w14:textId="66C604D2" w:rsidR="008F5407" w:rsidRPr="008C32CD" w:rsidRDefault="008F5407" w:rsidP="00B420E7">
      <w:pPr>
        <w:ind w:left="709"/>
        <w:jc w:val="both"/>
        <w:rPr>
          <w:i/>
          <w:iCs/>
          <w:lang w:val="fr-CA"/>
        </w:rPr>
      </w:pPr>
      <w:r w:rsidRPr="008C32CD">
        <w:rPr>
          <w:i/>
          <w:iCs/>
          <w:lang w:val="fr-CA"/>
        </w:rPr>
        <w:t>1-</w:t>
      </w:r>
      <w:r w:rsidR="00007F41" w:rsidRPr="008C32CD">
        <w:rPr>
          <w:i/>
          <w:iCs/>
          <w:lang w:val="fr-CA"/>
        </w:rPr>
        <w:t xml:space="preserve">atteinte des tissus mous DAP de 2% </w:t>
      </w:r>
      <w:r w:rsidRPr="008C32CD">
        <w:rPr>
          <w:i/>
          <w:iCs/>
          <w:lang w:val="fr-CA"/>
        </w:rPr>
        <w:t xml:space="preserve">code : 102 </w:t>
      </w:r>
      <w:r w:rsidR="00007F41" w:rsidRPr="008C32CD">
        <w:rPr>
          <w:i/>
          <w:iCs/>
          <w:lang w:val="fr-CA"/>
        </w:rPr>
        <w:t>383</w:t>
      </w:r>
      <w:r w:rsidRPr="008C32CD">
        <w:rPr>
          <w:i/>
          <w:iCs/>
          <w:lang w:val="fr-CA"/>
        </w:rPr>
        <w:t>;</w:t>
      </w:r>
      <w:r w:rsidR="00007F41" w:rsidRPr="008C32CD">
        <w:rPr>
          <w:i/>
          <w:iCs/>
          <w:lang w:val="fr-CA"/>
        </w:rPr>
        <w:t xml:space="preserve"> </w:t>
      </w:r>
    </w:p>
    <w:p w14:paraId="424F5F5C" w14:textId="77777777" w:rsidR="008F5407" w:rsidRPr="008C32CD" w:rsidRDefault="008F5407" w:rsidP="00B420E7">
      <w:pPr>
        <w:ind w:left="709"/>
        <w:jc w:val="both"/>
        <w:rPr>
          <w:i/>
          <w:iCs/>
          <w:lang w:val="fr-CA"/>
        </w:rPr>
      </w:pPr>
      <w:r w:rsidRPr="008C32CD">
        <w:rPr>
          <w:i/>
          <w:iCs/>
          <w:lang w:val="fr-CA"/>
        </w:rPr>
        <w:t>2-</w:t>
      </w:r>
      <w:r w:rsidR="00007F41" w:rsidRPr="008C32CD">
        <w:rPr>
          <w:i/>
          <w:iCs/>
          <w:lang w:val="fr-CA"/>
        </w:rPr>
        <w:t>ankylose incomplète de l’épaule gauche avec perte de 60° d’adduction DAP de 3% code 104 826</w:t>
      </w:r>
      <w:r w:rsidRPr="008C32CD">
        <w:rPr>
          <w:i/>
          <w:iCs/>
          <w:lang w:val="fr-CA"/>
        </w:rPr>
        <w:t>;</w:t>
      </w:r>
    </w:p>
    <w:p w14:paraId="664B27EB" w14:textId="0AF8D9A4" w:rsidR="008F5407" w:rsidRPr="008C32CD" w:rsidRDefault="008F5407" w:rsidP="00B420E7">
      <w:pPr>
        <w:ind w:left="709"/>
        <w:jc w:val="both"/>
        <w:rPr>
          <w:i/>
          <w:iCs/>
          <w:lang w:val="fr-CA"/>
        </w:rPr>
      </w:pPr>
      <w:r w:rsidRPr="008C32CD">
        <w:rPr>
          <w:i/>
          <w:iCs/>
          <w:lang w:val="fr-CA"/>
        </w:rPr>
        <w:t>3-</w:t>
      </w:r>
      <w:r w:rsidR="00007F41" w:rsidRPr="008C32CD">
        <w:rPr>
          <w:i/>
          <w:iCs/>
          <w:lang w:val="fr-CA"/>
        </w:rPr>
        <w:t>ankylose permanente incomplète de l’épaule gauche avec perte de 60° de flexion antérieure DAP de 2% code 10</w:t>
      </w:r>
      <w:r w:rsidRPr="008C32CD">
        <w:rPr>
          <w:i/>
          <w:iCs/>
          <w:lang w:val="fr-CA"/>
        </w:rPr>
        <w:t xml:space="preserve">4 </w:t>
      </w:r>
      <w:r w:rsidR="00007F41" w:rsidRPr="008C32CD">
        <w:rPr>
          <w:i/>
          <w:iCs/>
          <w:lang w:val="fr-CA"/>
        </w:rPr>
        <w:t>924</w:t>
      </w:r>
      <w:r w:rsidRPr="008C32CD">
        <w:rPr>
          <w:i/>
          <w:iCs/>
          <w:lang w:val="fr-CA"/>
        </w:rPr>
        <w:t>;</w:t>
      </w:r>
    </w:p>
    <w:p w14:paraId="3EE01E0F" w14:textId="77777777" w:rsidR="008F5407" w:rsidRPr="008C32CD" w:rsidRDefault="00007F41" w:rsidP="00B420E7">
      <w:pPr>
        <w:ind w:left="709"/>
        <w:jc w:val="both"/>
        <w:rPr>
          <w:i/>
          <w:iCs/>
          <w:lang w:val="fr-CA"/>
        </w:rPr>
      </w:pPr>
      <w:r w:rsidRPr="008C32CD">
        <w:rPr>
          <w:i/>
          <w:iCs/>
          <w:lang w:val="fr-CA"/>
        </w:rPr>
        <w:t xml:space="preserve">Pour un total de 7%. </w:t>
      </w:r>
    </w:p>
    <w:p w14:paraId="16A9E9B3" w14:textId="5C433D92" w:rsidR="008F5407" w:rsidRPr="008C32CD" w:rsidRDefault="008F5407" w:rsidP="00B420E7">
      <w:pPr>
        <w:ind w:left="709"/>
        <w:jc w:val="both"/>
        <w:rPr>
          <w:i/>
          <w:iCs/>
          <w:lang w:val="fr-CA"/>
        </w:rPr>
      </w:pPr>
      <w:r w:rsidRPr="008C32CD">
        <w:rPr>
          <w:i/>
          <w:iCs/>
          <w:lang w:val="fr-CA"/>
        </w:rPr>
        <w:t>À l’égard du poignet gaucher et du genou gauche, a</w:t>
      </w:r>
      <w:r w:rsidR="00007F41" w:rsidRPr="008C32CD">
        <w:rPr>
          <w:i/>
          <w:iCs/>
          <w:lang w:val="fr-CA"/>
        </w:rPr>
        <w:t xml:space="preserve">ucune limitation fonctionnelle </w:t>
      </w:r>
      <w:r w:rsidRPr="008C32CD">
        <w:rPr>
          <w:i/>
          <w:iCs/>
          <w:lang w:val="fr-CA"/>
        </w:rPr>
        <w:t>est émise</w:t>
      </w:r>
      <w:r w:rsidR="00007F41" w:rsidRPr="008C32CD">
        <w:rPr>
          <w:i/>
          <w:iCs/>
          <w:lang w:val="fr-CA"/>
        </w:rPr>
        <w:t xml:space="preserve">. </w:t>
      </w:r>
      <w:r w:rsidRPr="008C32CD">
        <w:rPr>
          <w:i/>
          <w:iCs/>
          <w:lang w:val="fr-CA"/>
        </w:rPr>
        <w:t xml:space="preserve">Pour ce qui est de l’épaule gauche, </w:t>
      </w:r>
      <w:r w:rsidR="00007F41" w:rsidRPr="008C32CD">
        <w:rPr>
          <w:i/>
          <w:iCs/>
          <w:lang w:val="fr-CA"/>
        </w:rPr>
        <w:t xml:space="preserve">les limitations fonctionnelles suivantes </w:t>
      </w:r>
      <w:r w:rsidRPr="008C32CD">
        <w:rPr>
          <w:i/>
          <w:iCs/>
          <w:lang w:val="fr-CA"/>
        </w:rPr>
        <w:t xml:space="preserve">sont émises. Doit éviter : </w:t>
      </w:r>
    </w:p>
    <w:p w14:paraId="07A16D57" w14:textId="77777777" w:rsidR="008F5407" w:rsidRPr="008C32CD" w:rsidRDefault="00007F41" w:rsidP="00B420E7">
      <w:pPr>
        <w:ind w:left="709"/>
        <w:jc w:val="both"/>
        <w:rPr>
          <w:i/>
          <w:iCs/>
          <w:lang w:val="fr-CA"/>
        </w:rPr>
      </w:pPr>
      <w:r w:rsidRPr="008C32CD">
        <w:rPr>
          <w:i/>
          <w:iCs/>
          <w:lang w:val="fr-CA"/>
        </w:rPr>
        <w:t>Les mouvements répétitifs en amplitude extrême de l’épaule gauche</w:t>
      </w:r>
      <w:r w:rsidR="008F5407" w:rsidRPr="008C32CD">
        <w:rPr>
          <w:i/>
          <w:iCs/>
          <w:lang w:val="fr-CA"/>
        </w:rPr>
        <w:t>;</w:t>
      </w:r>
    </w:p>
    <w:p w14:paraId="430940F3" w14:textId="7F69FC65" w:rsidR="008F5407" w:rsidRPr="008C32CD" w:rsidRDefault="008F5407" w:rsidP="00B420E7">
      <w:pPr>
        <w:ind w:left="709"/>
        <w:jc w:val="both"/>
        <w:rPr>
          <w:i/>
          <w:iCs/>
          <w:lang w:val="fr-CA"/>
        </w:rPr>
      </w:pPr>
      <w:r w:rsidRPr="008C32CD">
        <w:rPr>
          <w:i/>
          <w:iCs/>
          <w:lang w:val="fr-CA"/>
        </w:rPr>
        <w:t>D</w:t>
      </w:r>
      <w:r w:rsidR="00007F41" w:rsidRPr="008C32CD">
        <w:rPr>
          <w:i/>
          <w:iCs/>
          <w:lang w:val="fr-CA"/>
        </w:rPr>
        <w:t>e travailler avec le bras gauche en position statique de flexion d’abduction même à moins de 90°</w:t>
      </w:r>
      <w:r w:rsidRPr="008C32CD">
        <w:rPr>
          <w:i/>
          <w:iCs/>
          <w:lang w:val="fr-CA"/>
        </w:rPr>
        <w:t>;</w:t>
      </w:r>
    </w:p>
    <w:p w14:paraId="4387C5F3" w14:textId="77777777" w:rsidR="008F5407" w:rsidRPr="008C32CD" w:rsidRDefault="008F5407" w:rsidP="00B420E7">
      <w:pPr>
        <w:ind w:left="709"/>
        <w:jc w:val="both"/>
        <w:rPr>
          <w:i/>
          <w:iCs/>
          <w:lang w:val="fr-CA"/>
        </w:rPr>
      </w:pPr>
      <w:r w:rsidRPr="008C32CD">
        <w:rPr>
          <w:i/>
          <w:iCs/>
          <w:lang w:val="fr-CA"/>
        </w:rPr>
        <w:t>L</w:t>
      </w:r>
      <w:r w:rsidR="00007F41" w:rsidRPr="008C32CD">
        <w:rPr>
          <w:i/>
          <w:iCs/>
          <w:lang w:val="fr-CA"/>
        </w:rPr>
        <w:t>es mouvements au-dessus du niveau de la tête avec le bras gauche</w:t>
      </w:r>
      <w:r w:rsidRPr="008C32CD">
        <w:rPr>
          <w:i/>
          <w:iCs/>
          <w:lang w:val="fr-CA"/>
        </w:rPr>
        <w:t>;</w:t>
      </w:r>
    </w:p>
    <w:p w14:paraId="05D898B2" w14:textId="77777777" w:rsidR="008F5407" w:rsidRPr="008C32CD" w:rsidRDefault="008F5407" w:rsidP="00B420E7">
      <w:pPr>
        <w:ind w:left="709"/>
        <w:jc w:val="both"/>
        <w:rPr>
          <w:i/>
          <w:iCs/>
          <w:lang w:val="fr-CA"/>
        </w:rPr>
      </w:pPr>
      <w:r w:rsidRPr="008C32CD">
        <w:rPr>
          <w:i/>
          <w:iCs/>
          <w:lang w:val="fr-CA"/>
        </w:rPr>
        <w:t>D</w:t>
      </w:r>
      <w:r w:rsidR="00007F41" w:rsidRPr="008C32CD">
        <w:rPr>
          <w:i/>
          <w:iCs/>
          <w:lang w:val="fr-CA"/>
        </w:rPr>
        <w:t>e porter</w:t>
      </w:r>
      <w:r w:rsidRPr="008C32CD">
        <w:rPr>
          <w:i/>
          <w:iCs/>
          <w:lang w:val="fr-CA"/>
        </w:rPr>
        <w:t>, pousser, tirer</w:t>
      </w:r>
      <w:r w:rsidR="00007F41" w:rsidRPr="008C32CD">
        <w:rPr>
          <w:i/>
          <w:iCs/>
          <w:lang w:val="fr-CA"/>
        </w:rPr>
        <w:t xml:space="preserve"> ou soulever de façon répétitive fréquente des charges de plus de 10 </w:t>
      </w:r>
      <w:proofErr w:type="spellStart"/>
      <w:r w:rsidR="00007F41" w:rsidRPr="008C32CD">
        <w:rPr>
          <w:i/>
          <w:iCs/>
          <w:lang w:val="fr-CA"/>
        </w:rPr>
        <w:t>lbs</w:t>
      </w:r>
      <w:proofErr w:type="spellEnd"/>
      <w:r w:rsidR="00007F41" w:rsidRPr="008C32CD">
        <w:rPr>
          <w:i/>
          <w:iCs/>
          <w:lang w:val="fr-CA"/>
        </w:rPr>
        <w:t xml:space="preserve"> au niveau des hanches avec l’épaule gauche</w:t>
      </w:r>
      <w:r w:rsidRPr="008C32CD">
        <w:rPr>
          <w:i/>
          <w:iCs/>
          <w:lang w:val="fr-CA"/>
        </w:rPr>
        <w:t>;</w:t>
      </w:r>
    </w:p>
    <w:p w14:paraId="2B46A981" w14:textId="070D93EB" w:rsidR="00DE63D8" w:rsidRPr="008C32CD" w:rsidRDefault="008F5407" w:rsidP="00B420E7">
      <w:pPr>
        <w:ind w:left="709"/>
        <w:jc w:val="both"/>
        <w:rPr>
          <w:i/>
          <w:iCs/>
          <w:lang w:val="fr-CA"/>
        </w:rPr>
      </w:pPr>
      <w:r w:rsidRPr="008C32CD">
        <w:rPr>
          <w:i/>
          <w:iCs/>
          <w:lang w:val="fr-CA"/>
        </w:rPr>
        <w:t>D</w:t>
      </w:r>
      <w:r w:rsidR="00007F41" w:rsidRPr="008C32CD">
        <w:rPr>
          <w:i/>
          <w:iCs/>
          <w:lang w:val="fr-CA"/>
        </w:rPr>
        <w:t>e subir des vibrations de basse fréquence de contre coups répétitifs du membre supérieur gauche.</w:t>
      </w:r>
    </w:p>
    <w:p w14:paraId="05390D5D" w14:textId="42577420" w:rsidR="001B2F14" w:rsidRDefault="001B2F14" w:rsidP="00B420E7">
      <w:pPr>
        <w:ind w:left="709"/>
        <w:jc w:val="both"/>
        <w:rPr>
          <w:lang w:val="fr-CA"/>
        </w:rPr>
      </w:pPr>
    </w:p>
    <w:p w14:paraId="1535E7C7" w14:textId="320FE20C" w:rsidR="00230861" w:rsidRDefault="00DE63D8" w:rsidP="00B420E7">
      <w:pPr>
        <w:ind w:left="709"/>
        <w:jc w:val="both"/>
        <w:rPr>
          <w:lang w:val="fr-CA"/>
        </w:rPr>
      </w:pPr>
      <w:r>
        <w:rPr>
          <w:lang w:val="fr-CA"/>
        </w:rPr>
        <w:t>Le t</w:t>
      </w:r>
      <w:r w:rsidR="00230861">
        <w:rPr>
          <w:lang w:val="fr-CA"/>
        </w:rPr>
        <w:t xml:space="preserve">ravailleur rencontre le </w:t>
      </w:r>
      <w:r w:rsidR="00CD4B82">
        <w:rPr>
          <w:lang w:val="fr-CA"/>
        </w:rPr>
        <w:t>d</w:t>
      </w:r>
      <w:r w:rsidR="00230861">
        <w:rPr>
          <w:lang w:val="fr-CA"/>
        </w:rPr>
        <w:t xml:space="preserve">octeur Cristina </w:t>
      </w:r>
      <w:proofErr w:type="spellStart"/>
      <w:r w:rsidR="00230861">
        <w:rPr>
          <w:lang w:val="fr-CA"/>
        </w:rPr>
        <w:t>Constantinescu</w:t>
      </w:r>
      <w:proofErr w:type="spellEnd"/>
      <w:r w:rsidR="00230861">
        <w:rPr>
          <w:lang w:val="fr-CA"/>
        </w:rPr>
        <w:t xml:space="preserve">, </w:t>
      </w:r>
      <w:r w:rsidR="00CD4B82">
        <w:rPr>
          <w:lang w:val="fr-CA"/>
        </w:rPr>
        <w:t xml:space="preserve">médecin de famille, </w:t>
      </w:r>
      <w:r w:rsidR="00230861">
        <w:rPr>
          <w:lang w:val="fr-CA"/>
        </w:rPr>
        <w:t>le 10 septembre 2021.</w:t>
      </w:r>
      <w:r w:rsidR="00CD4B82">
        <w:rPr>
          <w:lang w:val="fr-CA"/>
        </w:rPr>
        <w:t xml:space="preserve"> E</w:t>
      </w:r>
      <w:r w:rsidR="00230861">
        <w:rPr>
          <w:lang w:val="fr-CA"/>
        </w:rPr>
        <w:t>lle complète un rapport d’évaluation médicale pour les diagnostic</w:t>
      </w:r>
      <w:r w:rsidR="00CD4B82">
        <w:rPr>
          <w:lang w:val="fr-CA"/>
        </w:rPr>
        <w:t>s</w:t>
      </w:r>
      <w:r w:rsidR="00230861">
        <w:rPr>
          <w:lang w:val="fr-CA"/>
        </w:rPr>
        <w:t xml:space="preserve"> de déchirure de la coiffe des rotateurs de l’épaule gauche</w:t>
      </w:r>
      <w:r w:rsidR="00CD4B82">
        <w:rPr>
          <w:lang w:val="fr-CA"/>
        </w:rPr>
        <w:t>,</w:t>
      </w:r>
      <w:r w:rsidR="00230861">
        <w:rPr>
          <w:lang w:val="fr-CA"/>
        </w:rPr>
        <w:t xml:space="preserve"> capsulite épaule gauche et aggravation</w:t>
      </w:r>
      <w:r w:rsidR="00CD4B82">
        <w:rPr>
          <w:lang w:val="fr-CA"/>
        </w:rPr>
        <w:t xml:space="preserve"> post</w:t>
      </w:r>
      <w:r w:rsidR="00230861">
        <w:rPr>
          <w:lang w:val="fr-CA"/>
        </w:rPr>
        <w:t xml:space="preserve"> </w:t>
      </w:r>
      <w:r w:rsidR="00CD4B82">
        <w:rPr>
          <w:lang w:val="fr-CA"/>
        </w:rPr>
        <w:t>i</w:t>
      </w:r>
      <w:r w:rsidR="00230861">
        <w:rPr>
          <w:lang w:val="fr-CA"/>
        </w:rPr>
        <w:t>nfiltration du 13 mai 2021.</w:t>
      </w:r>
      <w:r w:rsidR="00CD4B82">
        <w:rPr>
          <w:lang w:val="fr-CA"/>
        </w:rPr>
        <w:t xml:space="preserve"> Elle consolide le patient sans limitation fonctionnelle et sans APIPP. Je suis dans l’impression que le docteur </w:t>
      </w:r>
      <w:proofErr w:type="spellStart"/>
      <w:r w:rsidR="00CD4B82">
        <w:rPr>
          <w:lang w:val="fr-CA"/>
        </w:rPr>
        <w:t>Constantinescu</w:t>
      </w:r>
      <w:proofErr w:type="spellEnd"/>
      <w:r w:rsidR="00CD4B82">
        <w:rPr>
          <w:lang w:val="fr-CA"/>
        </w:rPr>
        <w:t xml:space="preserve"> a rempli le mauvais </w:t>
      </w:r>
      <w:r w:rsidR="00A0095B">
        <w:rPr>
          <w:lang w:val="fr-CA"/>
        </w:rPr>
        <w:t>formulaire</w:t>
      </w:r>
      <w:r w:rsidR="00CD4B82">
        <w:rPr>
          <w:lang w:val="fr-CA"/>
        </w:rPr>
        <w:t xml:space="preserve"> et donc je ne crois pas qu’il faille tenir compte de ce rapport d’évaluation médicale. De façon manuscrite, elle a inscrit : « </w:t>
      </w:r>
      <w:r w:rsidR="00CD4B82" w:rsidRPr="00CD4B82">
        <w:rPr>
          <w:i/>
          <w:iCs/>
          <w:lang w:val="fr-CA"/>
        </w:rPr>
        <w:t>arrêt de travail de 8 semaine, physiothérapie et ergothérapie ainsi que de l’acupuncture.</w:t>
      </w:r>
      <w:r w:rsidR="00CD4B82">
        <w:rPr>
          <w:lang w:val="fr-CA"/>
        </w:rPr>
        <w:t xml:space="preserve"> »</w:t>
      </w:r>
    </w:p>
    <w:p w14:paraId="12D710A2" w14:textId="5FA5DDE2" w:rsidR="00DE63D8" w:rsidRDefault="00DE63D8" w:rsidP="00B420E7">
      <w:pPr>
        <w:ind w:left="709"/>
        <w:jc w:val="both"/>
        <w:rPr>
          <w:lang w:val="fr-CA"/>
        </w:rPr>
      </w:pPr>
    </w:p>
    <w:p w14:paraId="793E086E" w14:textId="39979825" w:rsidR="00DE63D8" w:rsidRDefault="00DE63D8" w:rsidP="00B420E7">
      <w:pPr>
        <w:ind w:left="709"/>
        <w:jc w:val="both"/>
        <w:rPr>
          <w:lang w:val="fr-CA"/>
        </w:rPr>
      </w:pPr>
      <w:r>
        <w:rPr>
          <w:lang w:val="fr-CA"/>
        </w:rPr>
        <w:lastRenderedPageBreak/>
        <w:t xml:space="preserve">Le travailleur revoit le docteur </w:t>
      </w:r>
      <w:proofErr w:type="spellStart"/>
      <w:r>
        <w:rPr>
          <w:lang w:val="fr-CA"/>
        </w:rPr>
        <w:t>Mehio</w:t>
      </w:r>
      <w:proofErr w:type="spellEnd"/>
      <w:r>
        <w:rPr>
          <w:lang w:val="fr-CA"/>
        </w:rPr>
        <w:t>, le 15 septembre 2021. Il maintient le diagnostic de capsulite à l’épaule gauche post réparation de la coiffe des rotateurs de l’épaule gauche et paresthésies des 4</w:t>
      </w:r>
      <w:r w:rsidRPr="00DE63D8">
        <w:rPr>
          <w:vertAlign w:val="superscript"/>
          <w:lang w:val="fr-CA"/>
        </w:rPr>
        <w:t>e</w:t>
      </w:r>
      <w:r>
        <w:rPr>
          <w:lang w:val="fr-CA"/>
        </w:rPr>
        <w:t xml:space="preserve"> et 5</w:t>
      </w:r>
      <w:r w:rsidRPr="00DE63D8">
        <w:rPr>
          <w:vertAlign w:val="superscript"/>
          <w:lang w:val="fr-CA"/>
        </w:rPr>
        <w:t>e</w:t>
      </w:r>
      <w:r>
        <w:rPr>
          <w:lang w:val="fr-CA"/>
        </w:rPr>
        <w:t xml:space="preserve"> doigts droits. Il maintient l’arrêt de travail, les traitements en physiothérapie et ergothérapie et ajoute des traitements en acupuncture.</w:t>
      </w:r>
    </w:p>
    <w:p w14:paraId="07B49C9C" w14:textId="36E8C5FE" w:rsidR="00DE63D8" w:rsidRDefault="00DE63D8" w:rsidP="00B420E7">
      <w:pPr>
        <w:ind w:left="709"/>
        <w:jc w:val="both"/>
        <w:rPr>
          <w:lang w:val="fr-CA"/>
        </w:rPr>
      </w:pPr>
    </w:p>
    <w:p w14:paraId="1B007964" w14:textId="6757DD78" w:rsidR="00DE63D8" w:rsidRDefault="00DE63D8" w:rsidP="00B420E7">
      <w:pPr>
        <w:ind w:left="709"/>
        <w:jc w:val="both"/>
        <w:rPr>
          <w:lang w:val="fr-CA"/>
        </w:rPr>
      </w:pPr>
      <w:r>
        <w:rPr>
          <w:lang w:val="fr-CA"/>
        </w:rPr>
        <w:t xml:space="preserve">Le travailleur revoit le docteur </w:t>
      </w:r>
      <w:proofErr w:type="spellStart"/>
      <w:r>
        <w:rPr>
          <w:lang w:val="fr-CA"/>
        </w:rPr>
        <w:t>Mehio</w:t>
      </w:r>
      <w:proofErr w:type="spellEnd"/>
      <w:r>
        <w:rPr>
          <w:lang w:val="fr-CA"/>
        </w:rPr>
        <w:t>, le 24 novembre 2021. Il constate peu d’amélioration au niveau de la condition clinique du travailleur et prescrit une résonance magnétique de l’épaule gauche. Il maintient les traitements en physiothérapie, ergothérapie, acupuncture et l’arrêt de travail.</w:t>
      </w:r>
    </w:p>
    <w:p w14:paraId="30D82793" w14:textId="6F730A37" w:rsidR="00DE63D8" w:rsidRDefault="00DE63D8" w:rsidP="00B420E7">
      <w:pPr>
        <w:ind w:left="709"/>
        <w:jc w:val="both"/>
        <w:rPr>
          <w:lang w:val="fr-CA"/>
        </w:rPr>
      </w:pPr>
    </w:p>
    <w:p w14:paraId="2B5BDBB0" w14:textId="56610D27" w:rsidR="00DE63D8" w:rsidRDefault="00DE63D8" w:rsidP="00B420E7">
      <w:pPr>
        <w:ind w:left="709"/>
        <w:jc w:val="both"/>
        <w:rPr>
          <w:lang w:val="fr-CA"/>
        </w:rPr>
      </w:pPr>
      <w:r>
        <w:rPr>
          <w:lang w:val="fr-CA"/>
        </w:rPr>
        <w:t xml:space="preserve">Le travailleur revoit le docteur </w:t>
      </w:r>
      <w:proofErr w:type="spellStart"/>
      <w:r>
        <w:rPr>
          <w:lang w:val="fr-CA"/>
        </w:rPr>
        <w:t>Mehio</w:t>
      </w:r>
      <w:proofErr w:type="spellEnd"/>
      <w:r>
        <w:rPr>
          <w:lang w:val="fr-CA"/>
        </w:rPr>
        <w:t>, le 12 janvier 2022. Il produit un rapport final et consolide le travailleur avec APIPP et limitations fonctionnelles pour les diagnostics de déchirure de la coiffe des rotateurs de l’épaule gauche, ankylose douleur post réparation à l’épaule gauche et capsulite post-chirurgie à l’épaule gauche. Il ne produira pas le rapport d’évaluation médicale.</w:t>
      </w:r>
    </w:p>
    <w:p w14:paraId="644269CE" w14:textId="62E1FF77" w:rsidR="00ED476D" w:rsidRDefault="00ED476D" w:rsidP="00B420E7">
      <w:pPr>
        <w:ind w:left="709"/>
        <w:jc w:val="both"/>
        <w:rPr>
          <w:lang w:val="fr-CA"/>
        </w:rPr>
      </w:pPr>
    </w:p>
    <w:p w14:paraId="13126D32" w14:textId="4001915C" w:rsidR="00ED476D" w:rsidRDefault="00ED476D" w:rsidP="00B420E7">
      <w:pPr>
        <w:ind w:left="709"/>
        <w:jc w:val="both"/>
        <w:rPr>
          <w:lang w:val="fr-CA"/>
        </w:rPr>
      </w:pPr>
      <w:r>
        <w:rPr>
          <w:lang w:val="fr-CA"/>
        </w:rPr>
        <w:t>Un rapport en ergothérapie</w:t>
      </w:r>
      <w:r w:rsidR="00A0095B">
        <w:rPr>
          <w:lang w:val="fr-CA"/>
        </w:rPr>
        <w:t>,</w:t>
      </w:r>
      <w:r>
        <w:rPr>
          <w:lang w:val="fr-CA"/>
        </w:rPr>
        <w:t xml:space="preserve"> réalisé en date du 22 février 2022</w:t>
      </w:r>
      <w:r w:rsidR="00A0095B">
        <w:rPr>
          <w:lang w:val="fr-CA"/>
        </w:rPr>
        <w:t>,</w:t>
      </w:r>
      <w:r>
        <w:rPr>
          <w:lang w:val="fr-CA"/>
        </w:rPr>
        <w:t xml:space="preserve"> note une progression limitée avec un plateau thérapeutique quasiment atteint en ergothérapie de première ligne.</w:t>
      </w:r>
    </w:p>
    <w:p w14:paraId="2E31E1C6" w14:textId="4AAF2552" w:rsidR="004B3B03" w:rsidRDefault="004B3B03" w:rsidP="00B420E7">
      <w:pPr>
        <w:ind w:left="709"/>
        <w:jc w:val="both"/>
        <w:rPr>
          <w:lang w:val="fr-CA"/>
        </w:rPr>
      </w:pPr>
    </w:p>
    <w:p w14:paraId="3C37A410" w14:textId="17323EE1" w:rsidR="004B3B03" w:rsidRDefault="00B420E7" w:rsidP="00B420E7">
      <w:pPr>
        <w:ind w:left="709"/>
        <w:jc w:val="both"/>
        <w:rPr>
          <w:lang w:val="fr-CA"/>
        </w:rPr>
      </w:pPr>
      <w:r>
        <w:rPr>
          <w:lang w:val="fr-CA"/>
        </w:rPr>
        <w:t>Les diagnostics de paresthésies 4</w:t>
      </w:r>
      <w:r w:rsidRPr="00B420E7">
        <w:rPr>
          <w:vertAlign w:val="superscript"/>
          <w:lang w:val="fr-CA"/>
        </w:rPr>
        <w:t>e</w:t>
      </w:r>
      <w:r>
        <w:rPr>
          <w:lang w:val="fr-CA"/>
        </w:rPr>
        <w:t xml:space="preserve"> doigt et 5</w:t>
      </w:r>
      <w:r w:rsidRPr="00B420E7">
        <w:rPr>
          <w:vertAlign w:val="superscript"/>
          <w:lang w:val="fr-CA"/>
        </w:rPr>
        <w:t>e</w:t>
      </w:r>
      <w:r>
        <w:rPr>
          <w:lang w:val="fr-CA"/>
        </w:rPr>
        <w:t xml:space="preserve"> doigts à droite, paresthésies 4</w:t>
      </w:r>
      <w:r w:rsidRPr="00B420E7">
        <w:rPr>
          <w:vertAlign w:val="superscript"/>
          <w:lang w:val="fr-CA"/>
        </w:rPr>
        <w:t>e</w:t>
      </w:r>
      <w:r>
        <w:rPr>
          <w:lang w:val="fr-CA"/>
        </w:rPr>
        <w:t xml:space="preserve"> et 5</w:t>
      </w:r>
      <w:r w:rsidRPr="00B420E7">
        <w:rPr>
          <w:vertAlign w:val="superscript"/>
          <w:lang w:val="fr-CA"/>
        </w:rPr>
        <w:t>e</w:t>
      </w:r>
      <w:r>
        <w:rPr>
          <w:lang w:val="fr-CA"/>
        </w:rPr>
        <w:t xml:space="preserve"> doigts secondaire à la sténose foraminale liée à l’uncarthrose, paresthésie 4</w:t>
      </w:r>
      <w:r w:rsidRPr="00B420E7">
        <w:rPr>
          <w:vertAlign w:val="superscript"/>
          <w:lang w:val="fr-CA"/>
        </w:rPr>
        <w:t>e</w:t>
      </w:r>
      <w:r>
        <w:rPr>
          <w:lang w:val="fr-CA"/>
        </w:rPr>
        <w:t xml:space="preserve"> et 5</w:t>
      </w:r>
      <w:r w:rsidRPr="00B420E7">
        <w:rPr>
          <w:vertAlign w:val="superscript"/>
          <w:lang w:val="fr-CA"/>
        </w:rPr>
        <w:t>e</w:t>
      </w:r>
      <w:r>
        <w:rPr>
          <w:lang w:val="fr-CA"/>
        </w:rPr>
        <w:t xml:space="preserve"> doigts droits secondaires à une radiculopathie sensitive cervicale, entorse épaule droite et rupture tendineuse, rectitude cervicale légers pincements discaux multiétagés de C3-D1 avec spondylose antérieure au moins modérée </w:t>
      </w:r>
      <w:proofErr w:type="spellStart"/>
      <w:r>
        <w:rPr>
          <w:lang w:val="fr-CA"/>
        </w:rPr>
        <w:t>multiétagée</w:t>
      </w:r>
      <w:proofErr w:type="spellEnd"/>
      <w:r>
        <w:rPr>
          <w:lang w:val="fr-CA"/>
        </w:rPr>
        <w:t xml:space="preserve"> ossification du ligament longitudinal antérieur sténose foraminale gauche modérée C6-C7 et plus légère C7-D1 droit sont tous refusé</w:t>
      </w:r>
      <w:r w:rsidR="00A0095B">
        <w:rPr>
          <w:lang w:val="fr-CA"/>
        </w:rPr>
        <w:t>s</w:t>
      </w:r>
      <w:r>
        <w:rPr>
          <w:lang w:val="fr-CA"/>
        </w:rPr>
        <w:t xml:space="preserve"> en date du 13 mai 2022 étant donné que tous ces diagnostics sont une condition préexistante personnelle du travailleur.</w:t>
      </w:r>
    </w:p>
    <w:p w14:paraId="35D5F4BB" w14:textId="77777777" w:rsidR="000E0FE7" w:rsidRPr="00AD5BED" w:rsidRDefault="000E0FE7" w:rsidP="00E90331">
      <w:pPr>
        <w:ind w:left="709"/>
        <w:rPr>
          <w:lang w:val="fr-CA"/>
        </w:rPr>
      </w:pPr>
    </w:p>
    <w:p w14:paraId="6EF4AA06" w14:textId="2205173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8. Questionnaire subjectif et état actuel</w:t>
      </w:r>
    </w:p>
    <w:p w14:paraId="79993AD1" w14:textId="77777777" w:rsidR="00445ECA" w:rsidRDefault="00445ECA" w:rsidP="00E90331">
      <w:pPr>
        <w:ind w:left="709"/>
        <w:rPr>
          <w:lang w:val="fr-CA"/>
        </w:rPr>
      </w:pPr>
    </w:p>
    <w:p w14:paraId="385889C0" w14:textId="35C20228" w:rsidR="006048F3" w:rsidRDefault="006048F3" w:rsidP="00CD5CEB">
      <w:pPr>
        <w:ind w:left="709"/>
        <w:jc w:val="both"/>
        <w:rPr>
          <w:lang w:val="fr-CA"/>
        </w:rPr>
      </w:pPr>
      <w:r w:rsidRPr="006B6651">
        <w:rPr>
          <w:b/>
          <w:bCs/>
          <w:lang w:val="fr-CA"/>
        </w:rPr>
        <w:t>Appréciation subjective de l’évolution :</w:t>
      </w:r>
      <w:r>
        <w:rPr>
          <w:lang w:val="fr-CA"/>
        </w:rPr>
        <w:t xml:space="preserve"> </w:t>
      </w:r>
      <w:r w:rsidR="006B6651">
        <w:rPr>
          <w:lang w:val="fr-CA"/>
        </w:rPr>
        <w:t xml:space="preserve">Le travailleur nous rapporte avoir objectivé une amélioration au niveau de son épaule gauche suivant sa chirurgie du 26 août 2020. Il rapporte cependant une détérioration à la suite d’une infiltration réalisée le 13 mai 2021 à son épaule gauche. Il rapporte que ses douleurs ont été accentués et ce même au repos. Il nous rapporte tout de même une certaine amélioration depuis qu’il a débuté des traitements en acupuncture. Il ne pense pas être en mesure de reprendre son travail </w:t>
      </w:r>
      <w:r w:rsidR="00074E86">
        <w:rPr>
          <w:lang w:val="fr-CA"/>
        </w:rPr>
        <w:t>pré lésionnel</w:t>
      </w:r>
      <w:r w:rsidR="006B6651">
        <w:rPr>
          <w:lang w:val="fr-CA"/>
        </w:rPr>
        <w:t>, cependant il pourrait envisager un travail plus clérical.</w:t>
      </w:r>
    </w:p>
    <w:p w14:paraId="35C8114E" w14:textId="77777777" w:rsidR="000D6516" w:rsidRDefault="000D6516" w:rsidP="00CD5CEB">
      <w:pPr>
        <w:ind w:left="709"/>
        <w:jc w:val="both"/>
        <w:rPr>
          <w:lang w:val="fr-CA"/>
        </w:rPr>
      </w:pPr>
    </w:p>
    <w:p w14:paraId="5CED9434" w14:textId="1E48391F" w:rsidR="006048F3" w:rsidRDefault="006048F3" w:rsidP="00CD5CEB">
      <w:pPr>
        <w:ind w:left="709"/>
        <w:jc w:val="both"/>
        <w:rPr>
          <w:lang w:val="fr-CA"/>
        </w:rPr>
      </w:pPr>
      <w:r w:rsidRPr="00043621">
        <w:rPr>
          <w:b/>
          <w:bCs/>
          <w:lang w:val="fr-CA"/>
        </w:rPr>
        <w:t>Plaintes et problèmes :</w:t>
      </w:r>
      <w:r>
        <w:rPr>
          <w:lang w:val="fr-CA"/>
        </w:rPr>
        <w:t xml:space="preserve"> </w:t>
      </w:r>
      <w:r w:rsidR="006B6651">
        <w:rPr>
          <w:lang w:val="fr-CA"/>
        </w:rPr>
        <w:t>Il se plaint principalement de douleurs au niveau de son épaule gauche</w:t>
      </w:r>
      <w:r w:rsidR="00043621">
        <w:rPr>
          <w:lang w:val="fr-CA"/>
        </w:rPr>
        <w:t xml:space="preserve"> et ce</w:t>
      </w:r>
      <w:r w:rsidR="00074E86">
        <w:rPr>
          <w:lang w:val="fr-CA"/>
        </w:rPr>
        <w:t>,</w:t>
      </w:r>
      <w:r w:rsidR="00043621">
        <w:rPr>
          <w:lang w:val="fr-CA"/>
        </w:rPr>
        <w:t xml:space="preserve"> de façon constante. Cette douleur au repos est estimée </w:t>
      </w:r>
      <w:r w:rsidR="00074E86">
        <w:rPr>
          <w:lang w:val="fr-CA"/>
        </w:rPr>
        <w:t>de</w:t>
      </w:r>
      <w:r w:rsidR="00043621">
        <w:rPr>
          <w:lang w:val="fr-CA"/>
        </w:rPr>
        <w:t xml:space="preserve"> </w:t>
      </w:r>
      <w:r w:rsidR="00074E86">
        <w:rPr>
          <w:lang w:val="fr-CA"/>
        </w:rPr>
        <w:t>3</w:t>
      </w:r>
      <w:r w:rsidR="00043621">
        <w:rPr>
          <w:lang w:val="fr-CA"/>
        </w:rPr>
        <w:t xml:space="preserve"> à 4 sur 10. Il rapporte une augmentation de la douleur avec la mobilisation de son membre supérieur </w:t>
      </w:r>
      <w:r w:rsidR="00043621">
        <w:rPr>
          <w:lang w:val="fr-CA"/>
        </w:rPr>
        <w:lastRenderedPageBreak/>
        <w:t xml:space="preserve">gauche et estime l’intensité maximale environ </w:t>
      </w:r>
      <w:r w:rsidR="00074E86">
        <w:rPr>
          <w:lang w:val="fr-CA"/>
        </w:rPr>
        <w:t xml:space="preserve">à </w:t>
      </w:r>
      <w:r w:rsidR="00043621">
        <w:rPr>
          <w:lang w:val="fr-CA"/>
        </w:rPr>
        <w:t>7 sur 10. Cette douleur irradie jusqu’à son omoplate gauche. Il rapporte objectiver de l’œdème au niveau de l’épaule gauche</w:t>
      </w:r>
      <w:r w:rsidR="00074E86">
        <w:rPr>
          <w:lang w:val="fr-CA"/>
        </w:rPr>
        <w:t xml:space="preserve"> en fin de journée</w:t>
      </w:r>
      <w:r w:rsidR="00043621">
        <w:rPr>
          <w:lang w:val="fr-CA"/>
        </w:rPr>
        <w:t>. La manutention d’objets est impossible lorsque réalisée au-dessus de la tête. Il nous rapporte une exacerbation de douleurs importantes lorsqu’il exécute un mouvement en abduction. Il ne rapporte pas de blocage mécanique</w:t>
      </w:r>
      <w:r w:rsidR="00074E86">
        <w:rPr>
          <w:lang w:val="fr-CA"/>
        </w:rPr>
        <w:t xml:space="preserve"> et</w:t>
      </w:r>
      <w:r w:rsidR="00043621">
        <w:rPr>
          <w:lang w:val="fr-CA"/>
        </w:rPr>
        <w:t xml:space="preserve"> sa limitation d’amplitude articulaire est principalement relié à la douleur.</w:t>
      </w:r>
    </w:p>
    <w:p w14:paraId="74925EE3" w14:textId="2E4F12B1" w:rsidR="00043621" w:rsidRDefault="00043621" w:rsidP="00CD5CEB">
      <w:pPr>
        <w:ind w:left="709"/>
        <w:jc w:val="both"/>
        <w:rPr>
          <w:lang w:val="fr-CA"/>
        </w:rPr>
      </w:pPr>
    </w:p>
    <w:p w14:paraId="2A8CDD41" w14:textId="1651B5E4" w:rsidR="00043621" w:rsidRDefault="00043621" w:rsidP="00CD5CEB">
      <w:pPr>
        <w:ind w:left="709"/>
        <w:jc w:val="both"/>
        <w:rPr>
          <w:lang w:val="fr-CA"/>
        </w:rPr>
      </w:pPr>
      <w:r>
        <w:rPr>
          <w:lang w:val="fr-CA"/>
        </w:rPr>
        <w:t>Le travailleur nous rapporte des douleurs exacerbées au niveau de son épaule gauche lorsqu’il est en position statique de plus de 10 minutes. Il nous rapporte des éveils nocturnes secondaires à la douleur. Il rapporte des douleurs lors de variations de pression barométrique. Il rapporte des raideurs ainsi que des douleurs sous forme de brûlures à l’épaule gauche à son réveil.</w:t>
      </w:r>
    </w:p>
    <w:p w14:paraId="57BB9D0E" w14:textId="538508E3" w:rsidR="00E00F5A" w:rsidRDefault="00E00F5A" w:rsidP="00CD5CEB">
      <w:pPr>
        <w:ind w:left="709"/>
        <w:jc w:val="both"/>
        <w:rPr>
          <w:lang w:val="fr-CA"/>
        </w:rPr>
      </w:pPr>
    </w:p>
    <w:p w14:paraId="31B2CE66" w14:textId="23AA99C7" w:rsidR="00E00F5A" w:rsidRDefault="00E00F5A" w:rsidP="00CD5CEB">
      <w:pPr>
        <w:ind w:left="709"/>
        <w:jc w:val="both"/>
        <w:rPr>
          <w:lang w:val="fr-CA"/>
        </w:rPr>
      </w:pPr>
      <w:r>
        <w:rPr>
          <w:lang w:val="fr-CA"/>
        </w:rPr>
        <w:t>Le travailleur nous rapporte des paresthésies aux 4</w:t>
      </w:r>
      <w:r w:rsidRPr="00E00F5A">
        <w:rPr>
          <w:vertAlign w:val="superscript"/>
          <w:lang w:val="fr-CA"/>
        </w:rPr>
        <w:t>e</w:t>
      </w:r>
      <w:r>
        <w:rPr>
          <w:lang w:val="fr-CA"/>
        </w:rPr>
        <w:t xml:space="preserve"> et 5</w:t>
      </w:r>
      <w:r w:rsidRPr="00E00F5A">
        <w:rPr>
          <w:vertAlign w:val="superscript"/>
          <w:lang w:val="fr-CA"/>
        </w:rPr>
        <w:t>e</w:t>
      </w:r>
      <w:r>
        <w:rPr>
          <w:lang w:val="fr-CA"/>
        </w:rPr>
        <w:t xml:space="preserve"> doigts du côté droit. Les engourdissements sont extrêmement dérangeants et limite les activités du travailleur.</w:t>
      </w:r>
    </w:p>
    <w:p w14:paraId="782FF97E" w14:textId="63835494" w:rsidR="00043621" w:rsidRDefault="00043621" w:rsidP="00CD5CEB">
      <w:pPr>
        <w:ind w:left="709"/>
        <w:jc w:val="both"/>
        <w:rPr>
          <w:lang w:val="fr-CA"/>
        </w:rPr>
      </w:pPr>
    </w:p>
    <w:p w14:paraId="40508AB5" w14:textId="095D2425" w:rsidR="00043621" w:rsidRDefault="00043621" w:rsidP="00CD5CEB">
      <w:pPr>
        <w:ind w:left="709"/>
        <w:jc w:val="both"/>
        <w:rPr>
          <w:lang w:val="fr-CA"/>
        </w:rPr>
      </w:pPr>
      <w:r>
        <w:rPr>
          <w:lang w:val="fr-CA"/>
        </w:rPr>
        <w:t>Le travailleur nous rapporte des troubles d’équilibre et des chutes à répétition dans la dernière année. Il attribue ses chutes à un déconditionnement généralisé de sa condition. Finalement, il nie tout symptôme au niveau de son poignet gauche et de son genou gauche.</w:t>
      </w:r>
    </w:p>
    <w:p w14:paraId="40E95136" w14:textId="77777777" w:rsidR="000D6516" w:rsidRDefault="000D6516" w:rsidP="00CD5CEB">
      <w:pPr>
        <w:ind w:left="709"/>
        <w:jc w:val="both"/>
        <w:rPr>
          <w:lang w:val="fr-CA"/>
        </w:rPr>
      </w:pPr>
    </w:p>
    <w:p w14:paraId="556F9FE7" w14:textId="359776D7" w:rsidR="006048F3" w:rsidRDefault="006048F3" w:rsidP="00CD5CEB">
      <w:pPr>
        <w:ind w:left="709"/>
        <w:jc w:val="both"/>
        <w:rPr>
          <w:lang w:val="fr-CA"/>
        </w:rPr>
      </w:pPr>
      <w:r w:rsidRPr="000D6516">
        <w:rPr>
          <w:b/>
          <w:bCs/>
          <w:lang w:val="fr-CA"/>
        </w:rPr>
        <w:t>Impact sur AVQ/AVD :</w:t>
      </w:r>
      <w:r>
        <w:rPr>
          <w:lang w:val="fr-CA"/>
        </w:rPr>
        <w:t xml:space="preserve"> </w:t>
      </w:r>
      <w:proofErr w:type="spellStart"/>
      <w:r w:rsidR="000D6516">
        <w:rPr>
          <w:lang w:val="fr-CA"/>
        </w:rPr>
        <w:t>cf</w:t>
      </w:r>
      <w:proofErr w:type="spellEnd"/>
      <w:r w:rsidR="000D6516">
        <w:rPr>
          <w:lang w:val="fr-CA"/>
        </w:rPr>
        <w:t xml:space="preserve"> feuille en annexe</w:t>
      </w:r>
    </w:p>
    <w:p w14:paraId="0659D513" w14:textId="3F4FE390" w:rsidR="006048F3" w:rsidRDefault="006048F3"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9. Examen Physique</w:t>
      </w:r>
    </w:p>
    <w:p w14:paraId="0D2DBE06" w14:textId="2EDF9D42" w:rsidR="006048F3" w:rsidRDefault="006048F3" w:rsidP="00E90331">
      <w:pPr>
        <w:ind w:left="709"/>
        <w:rPr>
          <w:lang w:val="fr-CA"/>
        </w:rPr>
      </w:pPr>
    </w:p>
    <w:p w14:paraId="02CF0265" w14:textId="1BA11C7E" w:rsidR="003D24FC" w:rsidRDefault="003D24FC" w:rsidP="003D24FC">
      <w:pPr>
        <w:ind w:left="709"/>
        <w:rPr>
          <w:lang w:val="fr-CA"/>
        </w:rPr>
      </w:pPr>
      <w:r>
        <w:rPr>
          <w:lang w:val="fr-CA"/>
        </w:rPr>
        <w:t xml:space="preserve">Poids : </w:t>
      </w:r>
      <w:r>
        <w:rPr>
          <w:lang w:val="fr-CA"/>
        </w:rPr>
        <w:tab/>
      </w:r>
      <w:r w:rsidR="00CD5CEB">
        <w:rPr>
          <w:lang w:val="fr-CA"/>
        </w:rPr>
        <w:t>107kg</w:t>
      </w:r>
      <w:r w:rsidR="000D6516">
        <w:rPr>
          <w:lang w:val="fr-CA"/>
        </w:rPr>
        <w:tab/>
      </w:r>
      <w:r w:rsidR="000D6516">
        <w:rPr>
          <w:lang w:val="fr-CA"/>
        </w:rPr>
        <w:tab/>
      </w:r>
      <w:r>
        <w:rPr>
          <w:lang w:val="fr-CA"/>
        </w:rPr>
        <w:tab/>
        <w:t xml:space="preserve">Taille : </w:t>
      </w:r>
      <w:r>
        <w:rPr>
          <w:lang w:val="fr-CA"/>
        </w:rPr>
        <w:tab/>
      </w:r>
      <w:r w:rsidR="00CD5CEB">
        <w:rPr>
          <w:lang w:val="fr-CA"/>
        </w:rPr>
        <w:t>1.88m</w:t>
      </w:r>
      <w:r w:rsidR="000D6516">
        <w:rPr>
          <w:lang w:val="fr-CA"/>
        </w:rPr>
        <w:tab/>
      </w:r>
      <w:r w:rsidR="000D6516">
        <w:rPr>
          <w:lang w:val="fr-CA"/>
        </w:rPr>
        <w:tab/>
      </w:r>
      <w:r>
        <w:rPr>
          <w:lang w:val="fr-CA"/>
        </w:rPr>
        <w:tab/>
        <w:t xml:space="preserve">Dominance : </w:t>
      </w:r>
      <w:r w:rsidR="00CD5CEB">
        <w:rPr>
          <w:lang w:val="fr-CA"/>
        </w:rPr>
        <w:t>Droitier</w:t>
      </w:r>
      <w:r>
        <w:rPr>
          <w:lang w:val="fr-CA"/>
        </w:rPr>
        <w:tab/>
        <w:t xml:space="preserve"> </w:t>
      </w:r>
    </w:p>
    <w:p w14:paraId="5A9B9E8D" w14:textId="77777777" w:rsidR="003D24FC" w:rsidRDefault="003D24FC" w:rsidP="003D24FC">
      <w:pPr>
        <w:ind w:left="709"/>
        <w:rPr>
          <w:lang w:val="fr-CA"/>
        </w:rPr>
      </w:pPr>
    </w:p>
    <w:p w14:paraId="6F3AB06F" w14:textId="26AA2CDB" w:rsidR="00CD5CEB" w:rsidRDefault="003D24FC" w:rsidP="00CD5CEB">
      <w:pPr>
        <w:ind w:left="709"/>
        <w:jc w:val="both"/>
        <w:rPr>
          <w:lang w:val="fr-CA"/>
        </w:rPr>
      </w:pPr>
      <w:r w:rsidRPr="00CD5CEB">
        <w:rPr>
          <w:b/>
          <w:bCs/>
          <w:lang w:val="fr-CA"/>
        </w:rPr>
        <w:t>Observation générale et attitude :</w:t>
      </w:r>
      <w:r>
        <w:rPr>
          <w:lang w:val="fr-CA"/>
        </w:rPr>
        <w:t xml:space="preserve"> </w:t>
      </w:r>
      <w:r w:rsidR="00CD5CEB">
        <w:rPr>
          <w:lang w:val="fr-CA"/>
        </w:rPr>
        <w:t>Le travailleur s’est présenté à l’heure pour l’évaluation. À l’accueil il se lève spontanément et présente cependant un positionnement antalgique au niveau du membre supérieur gauche. On peut noter une diminution de l’oscillation du membre supérieur gauche lors de la démarche. Aux membres inférieurs, nous n’observons pas de boiterie et le travailleur marche normalement sans aide technique. Tout au long de l’entrevue et de l’examen, il y a une diminution de fluidité des mouvements au niveau du membre supérieur gauche. Lors de certaines manœuvres, on peut noter une exacerbation de la douleur surtout en fin d’amplitude articulaire et lors de mise sous tension des tendons de la coiffe des rotateurs.</w:t>
      </w:r>
    </w:p>
    <w:p w14:paraId="1F1E7A78" w14:textId="7048FFC0" w:rsidR="003D24FC" w:rsidRDefault="00CD5CEB" w:rsidP="00CD5CEB">
      <w:pPr>
        <w:ind w:left="709"/>
        <w:jc w:val="both"/>
        <w:rPr>
          <w:lang w:val="fr-CA"/>
        </w:rPr>
      </w:pPr>
      <w:r>
        <w:rPr>
          <w:lang w:val="fr-CA"/>
        </w:rPr>
        <w:t>La collaboration offerte est optimale, pour les fins de l’examen Monsieur est vêtu de façon à bien exposer les zones anatomiques à évaluer. Nous pouvons observer une diminution de la fluidité des mouvements lors du retrait de sa chemise.</w:t>
      </w:r>
    </w:p>
    <w:p w14:paraId="3B886A00" w14:textId="4A54A6BE" w:rsidR="0084151B" w:rsidRDefault="0084151B" w:rsidP="00CD5CEB">
      <w:pPr>
        <w:ind w:left="709"/>
        <w:jc w:val="both"/>
        <w:rPr>
          <w:lang w:val="fr-CA"/>
        </w:rPr>
      </w:pPr>
      <w:r>
        <w:rPr>
          <w:lang w:val="fr-CA"/>
        </w:rPr>
        <w:t>À son départ, le travailleur manifest</w:t>
      </w:r>
      <w:r w:rsidR="00074E86">
        <w:rPr>
          <w:lang w:val="fr-CA"/>
        </w:rPr>
        <w:t>e</w:t>
      </w:r>
      <w:r>
        <w:rPr>
          <w:lang w:val="fr-CA"/>
        </w:rPr>
        <w:t xml:space="preserve"> une exacerbation de la douleur principalement son épaule gauche.</w:t>
      </w:r>
    </w:p>
    <w:p w14:paraId="6F4CFFA5" w14:textId="77777777" w:rsidR="003D24FC" w:rsidRDefault="003D24FC" w:rsidP="003D24FC">
      <w:pPr>
        <w:ind w:left="709"/>
        <w:rPr>
          <w:lang w:val="fr-CA"/>
        </w:rPr>
      </w:pPr>
    </w:p>
    <w:p w14:paraId="77F843AA" w14:textId="67C996BF" w:rsidR="003D24FC" w:rsidRPr="00625A8F" w:rsidRDefault="003D24FC" w:rsidP="003D24FC">
      <w:pPr>
        <w:ind w:left="709"/>
        <w:rPr>
          <w:b/>
          <w:bCs/>
          <w:lang w:val="fr-CA"/>
        </w:rPr>
      </w:pPr>
      <w:r w:rsidRPr="00625A8F">
        <w:rPr>
          <w:b/>
          <w:bCs/>
          <w:lang w:val="fr-CA"/>
        </w:rPr>
        <w:lastRenderedPageBreak/>
        <w:t>Rachis </w:t>
      </w:r>
      <w:r w:rsidR="00592EF7">
        <w:rPr>
          <w:b/>
          <w:bCs/>
          <w:lang w:val="fr-CA"/>
        </w:rPr>
        <w:t>Cervical</w:t>
      </w:r>
      <w:r>
        <w:rPr>
          <w:b/>
          <w:bCs/>
          <w:lang w:val="fr-CA"/>
        </w:rPr>
        <w:t> :</w:t>
      </w:r>
    </w:p>
    <w:p w14:paraId="0A48D22A" w14:textId="77777777" w:rsidR="003D24FC" w:rsidRDefault="003D24FC" w:rsidP="003D24FC">
      <w:pPr>
        <w:ind w:left="709"/>
        <w:rPr>
          <w:lang w:val="fr-CA"/>
        </w:rPr>
      </w:pPr>
    </w:p>
    <w:p w14:paraId="26B33D0C" w14:textId="1E94A332" w:rsidR="003D24FC" w:rsidRDefault="003D24FC" w:rsidP="003D24FC">
      <w:pPr>
        <w:ind w:left="709"/>
        <w:rPr>
          <w:lang w:val="fr-CA"/>
        </w:rPr>
      </w:pPr>
      <w:r>
        <w:rPr>
          <w:lang w:val="fr-CA"/>
        </w:rPr>
        <w:tab/>
      </w:r>
      <w:r>
        <w:rPr>
          <w:lang w:val="fr-CA"/>
        </w:rPr>
        <w:tab/>
        <w:t xml:space="preserve">Palpation : </w:t>
      </w:r>
      <w:r w:rsidR="0084151B">
        <w:rPr>
          <w:lang w:val="fr-CA"/>
        </w:rPr>
        <w:t>pas de douleur au niveau des apophyses épineuse et en</w:t>
      </w:r>
      <w:r w:rsidR="00592EF7">
        <w:rPr>
          <w:lang w:val="fr-CA"/>
        </w:rPr>
        <w:t xml:space="preserve"> para cervical</w:t>
      </w:r>
      <w:r w:rsidR="0084151B">
        <w:rPr>
          <w:lang w:val="fr-CA"/>
        </w:rPr>
        <w:t>.</w:t>
      </w:r>
    </w:p>
    <w:p w14:paraId="4539BA25" w14:textId="77777777" w:rsidR="003D24FC" w:rsidRDefault="003D24FC" w:rsidP="003D24FC">
      <w:pPr>
        <w:ind w:left="709"/>
        <w:rPr>
          <w:lang w:val="fr-CA"/>
        </w:rPr>
      </w:pPr>
      <w:r>
        <w:rPr>
          <w:lang w:val="fr-CA"/>
        </w:rPr>
        <w:tab/>
      </w:r>
      <w:r>
        <w:rPr>
          <w:lang w:val="fr-CA"/>
        </w:rPr>
        <w:tab/>
      </w:r>
    </w:p>
    <w:p w14:paraId="52A6ED8A" w14:textId="2A5A1D43" w:rsidR="003D24FC" w:rsidRDefault="003D24FC" w:rsidP="003D24FC">
      <w:pPr>
        <w:ind w:left="1429" w:firstLine="11"/>
        <w:rPr>
          <w:lang w:val="fr-CA"/>
        </w:rPr>
      </w:pPr>
      <w:r>
        <w:rPr>
          <w:lang w:val="fr-CA"/>
        </w:rPr>
        <w:t xml:space="preserve">Inspection : </w:t>
      </w:r>
      <w:r w:rsidR="00074E86">
        <w:rPr>
          <w:lang w:val="fr-CA"/>
        </w:rPr>
        <w:t xml:space="preserve">Marche en tandem normal, </w:t>
      </w:r>
      <w:r w:rsidR="00592EF7">
        <w:rPr>
          <w:lang w:val="fr-CA"/>
        </w:rPr>
        <w:t>aucune atrophie, aucun œdème, lordose cervicale préservée</w:t>
      </w: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3D24FC" w14:paraId="3774CA83" w14:textId="77777777" w:rsidTr="009F5A46">
        <w:tc>
          <w:tcPr>
            <w:tcW w:w="2121" w:type="dxa"/>
          </w:tcPr>
          <w:p w14:paraId="68F3A7A3" w14:textId="77777777" w:rsidR="003D24FC" w:rsidRDefault="003D24FC" w:rsidP="009F5A46">
            <w:pPr>
              <w:rPr>
                <w:lang w:val="fr-CA"/>
              </w:rPr>
            </w:pPr>
          </w:p>
        </w:tc>
        <w:tc>
          <w:tcPr>
            <w:tcW w:w="1276" w:type="dxa"/>
          </w:tcPr>
          <w:p w14:paraId="6673169E" w14:textId="77777777" w:rsidR="003D24FC" w:rsidRDefault="003D24FC" w:rsidP="009F5A46">
            <w:pPr>
              <w:jc w:val="center"/>
              <w:rPr>
                <w:lang w:val="fr-CA"/>
              </w:rPr>
            </w:pPr>
            <w:r>
              <w:rPr>
                <w:lang w:val="fr-CA"/>
              </w:rPr>
              <w:t>Patient (e)</w:t>
            </w:r>
          </w:p>
        </w:tc>
        <w:tc>
          <w:tcPr>
            <w:tcW w:w="1559" w:type="dxa"/>
          </w:tcPr>
          <w:p w14:paraId="683795A5" w14:textId="77777777" w:rsidR="003D24FC" w:rsidRDefault="003D24FC" w:rsidP="009F5A46">
            <w:pPr>
              <w:jc w:val="center"/>
              <w:rPr>
                <w:lang w:val="fr-CA"/>
              </w:rPr>
            </w:pPr>
            <w:r>
              <w:rPr>
                <w:lang w:val="fr-CA"/>
              </w:rPr>
              <w:t>Normale</w:t>
            </w:r>
          </w:p>
        </w:tc>
      </w:tr>
      <w:tr w:rsidR="003D24FC" w14:paraId="1A8C56FE" w14:textId="77777777" w:rsidTr="009F5A46">
        <w:tc>
          <w:tcPr>
            <w:tcW w:w="2121" w:type="dxa"/>
          </w:tcPr>
          <w:p w14:paraId="1689C8D4" w14:textId="77777777" w:rsidR="003D24FC" w:rsidRDefault="003D24FC" w:rsidP="009F5A46">
            <w:pPr>
              <w:rPr>
                <w:lang w:val="fr-CA"/>
              </w:rPr>
            </w:pPr>
            <w:r>
              <w:rPr>
                <w:lang w:val="fr-CA"/>
              </w:rPr>
              <w:t>Flexion</w:t>
            </w:r>
          </w:p>
        </w:tc>
        <w:tc>
          <w:tcPr>
            <w:tcW w:w="1276" w:type="dxa"/>
          </w:tcPr>
          <w:p w14:paraId="3EEA1A33" w14:textId="4E223DDC" w:rsidR="003D24FC" w:rsidRDefault="0084151B" w:rsidP="009F5A46">
            <w:pPr>
              <w:jc w:val="center"/>
              <w:rPr>
                <w:lang w:val="fr-CA"/>
              </w:rPr>
            </w:pPr>
            <w:r>
              <w:rPr>
                <w:lang w:val="fr-CA"/>
              </w:rPr>
              <w:t>40</w:t>
            </w:r>
          </w:p>
        </w:tc>
        <w:tc>
          <w:tcPr>
            <w:tcW w:w="1559" w:type="dxa"/>
          </w:tcPr>
          <w:p w14:paraId="35FBDE4F" w14:textId="2893506A"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71BD8793" w14:textId="77777777" w:rsidTr="009F5A46">
        <w:tc>
          <w:tcPr>
            <w:tcW w:w="2121" w:type="dxa"/>
          </w:tcPr>
          <w:p w14:paraId="14F1FD08" w14:textId="77777777" w:rsidR="003D24FC" w:rsidRDefault="003D24FC" w:rsidP="009F5A46">
            <w:pPr>
              <w:rPr>
                <w:lang w:val="fr-CA"/>
              </w:rPr>
            </w:pPr>
            <w:r>
              <w:rPr>
                <w:lang w:val="fr-CA"/>
              </w:rPr>
              <w:t>Extension</w:t>
            </w:r>
          </w:p>
        </w:tc>
        <w:tc>
          <w:tcPr>
            <w:tcW w:w="1276" w:type="dxa"/>
          </w:tcPr>
          <w:p w14:paraId="2284DC92" w14:textId="6BEDAEEE" w:rsidR="003D24FC" w:rsidRDefault="0084151B" w:rsidP="009F5A46">
            <w:pPr>
              <w:jc w:val="center"/>
              <w:rPr>
                <w:lang w:val="fr-CA"/>
              </w:rPr>
            </w:pPr>
            <w:r>
              <w:rPr>
                <w:lang w:val="fr-CA"/>
              </w:rPr>
              <w:t>30</w:t>
            </w:r>
          </w:p>
        </w:tc>
        <w:tc>
          <w:tcPr>
            <w:tcW w:w="1559" w:type="dxa"/>
          </w:tcPr>
          <w:p w14:paraId="5E0E9D83" w14:textId="77777777" w:rsidR="003D24FC" w:rsidRDefault="003D24FC" w:rsidP="009F5A46">
            <w:pPr>
              <w:jc w:val="center"/>
              <w:rPr>
                <w:lang w:val="fr-CA"/>
              </w:rPr>
            </w:pPr>
            <w:r>
              <w:rPr>
                <w:lang w:val="fr-CA"/>
              </w:rPr>
              <w:t>30</w:t>
            </w:r>
            <w:r w:rsidRPr="006F55E5">
              <w:rPr>
                <w:vertAlign w:val="superscript"/>
                <w:lang w:val="fr-CA"/>
              </w:rPr>
              <w:t>o</w:t>
            </w:r>
          </w:p>
        </w:tc>
      </w:tr>
      <w:tr w:rsidR="003D24FC" w14:paraId="67790400" w14:textId="77777777" w:rsidTr="009F5A46">
        <w:tc>
          <w:tcPr>
            <w:tcW w:w="2121" w:type="dxa"/>
          </w:tcPr>
          <w:p w14:paraId="0F06FC34" w14:textId="77777777" w:rsidR="003D24FC" w:rsidRDefault="003D24FC" w:rsidP="009F5A46">
            <w:pPr>
              <w:rPr>
                <w:lang w:val="fr-CA"/>
              </w:rPr>
            </w:pPr>
            <w:r>
              <w:rPr>
                <w:lang w:val="fr-CA"/>
              </w:rPr>
              <w:t>Flexion Latérale G.</w:t>
            </w:r>
          </w:p>
        </w:tc>
        <w:tc>
          <w:tcPr>
            <w:tcW w:w="1276" w:type="dxa"/>
          </w:tcPr>
          <w:p w14:paraId="1A061CA7" w14:textId="3C775ED9" w:rsidR="003D24FC" w:rsidRDefault="0084151B" w:rsidP="009F5A46">
            <w:pPr>
              <w:jc w:val="center"/>
              <w:rPr>
                <w:lang w:val="fr-CA"/>
              </w:rPr>
            </w:pPr>
            <w:r>
              <w:rPr>
                <w:lang w:val="fr-CA"/>
              </w:rPr>
              <w:t>40</w:t>
            </w:r>
          </w:p>
        </w:tc>
        <w:tc>
          <w:tcPr>
            <w:tcW w:w="1559" w:type="dxa"/>
          </w:tcPr>
          <w:p w14:paraId="7785EA43" w14:textId="32DB6AA6"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3CBFE151" w14:textId="77777777" w:rsidTr="009F5A46">
        <w:tc>
          <w:tcPr>
            <w:tcW w:w="2121" w:type="dxa"/>
          </w:tcPr>
          <w:p w14:paraId="289B50FD" w14:textId="77777777" w:rsidR="003D24FC" w:rsidRDefault="003D24FC" w:rsidP="009F5A46">
            <w:pPr>
              <w:rPr>
                <w:lang w:val="fr-CA"/>
              </w:rPr>
            </w:pPr>
            <w:r>
              <w:rPr>
                <w:lang w:val="fr-CA"/>
              </w:rPr>
              <w:t>Flexion Latérale D.</w:t>
            </w:r>
          </w:p>
        </w:tc>
        <w:tc>
          <w:tcPr>
            <w:tcW w:w="1276" w:type="dxa"/>
          </w:tcPr>
          <w:p w14:paraId="697EBD58" w14:textId="74C2947D" w:rsidR="003D24FC" w:rsidRDefault="0084151B" w:rsidP="009F5A46">
            <w:pPr>
              <w:jc w:val="center"/>
              <w:rPr>
                <w:lang w:val="fr-CA"/>
              </w:rPr>
            </w:pPr>
            <w:r>
              <w:rPr>
                <w:lang w:val="fr-CA"/>
              </w:rPr>
              <w:t>40</w:t>
            </w:r>
          </w:p>
        </w:tc>
        <w:tc>
          <w:tcPr>
            <w:tcW w:w="1559" w:type="dxa"/>
          </w:tcPr>
          <w:p w14:paraId="3E32C517" w14:textId="10F9DF7D"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46C547D0" w14:textId="77777777" w:rsidTr="009F5A46">
        <w:tc>
          <w:tcPr>
            <w:tcW w:w="2121" w:type="dxa"/>
          </w:tcPr>
          <w:p w14:paraId="2833B1BA" w14:textId="77777777" w:rsidR="003D24FC" w:rsidRDefault="003D24FC" w:rsidP="009F5A46">
            <w:pPr>
              <w:rPr>
                <w:lang w:val="fr-CA"/>
              </w:rPr>
            </w:pPr>
            <w:r>
              <w:rPr>
                <w:lang w:val="fr-CA"/>
              </w:rPr>
              <w:t>Rotation G.</w:t>
            </w:r>
          </w:p>
        </w:tc>
        <w:tc>
          <w:tcPr>
            <w:tcW w:w="1276" w:type="dxa"/>
          </w:tcPr>
          <w:p w14:paraId="6235E31E" w14:textId="679D8810" w:rsidR="003D24FC" w:rsidRDefault="0084151B" w:rsidP="009F5A46">
            <w:pPr>
              <w:jc w:val="center"/>
              <w:rPr>
                <w:lang w:val="fr-CA"/>
              </w:rPr>
            </w:pPr>
            <w:r>
              <w:rPr>
                <w:lang w:val="fr-CA"/>
              </w:rPr>
              <w:t>60</w:t>
            </w:r>
          </w:p>
        </w:tc>
        <w:tc>
          <w:tcPr>
            <w:tcW w:w="1559" w:type="dxa"/>
          </w:tcPr>
          <w:p w14:paraId="4856D8BB" w14:textId="520B1D3E"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r w:rsidR="003D24FC" w14:paraId="35AE6FC0" w14:textId="77777777" w:rsidTr="009F5A46">
        <w:tc>
          <w:tcPr>
            <w:tcW w:w="2121" w:type="dxa"/>
          </w:tcPr>
          <w:p w14:paraId="1960D427" w14:textId="77777777" w:rsidR="003D24FC" w:rsidRDefault="003D24FC" w:rsidP="009F5A46">
            <w:pPr>
              <w:rPr>
                <w:lang w:val="fr-CA"/>
              </w:rPr>
            </w:pPr>
            <w:r>
              <w:rPr>
                <w:lang w:val="fr-CA"/>
              </w:rPr>
              <w:t>Rotation D.</w:t>
            </w:r>
          </w:p>
        </w:tc>
        <w:tc>
          <w:tcPr>
            <w:tcW w:w="1276" w:type="dxa"/>
          </w:tcPr>
          <w:p w14:paraId="32B78AA0" w14:textId="57ECEC1E" w:rsidR="003D24FC" w:rsidRDefault="0084151B" w:rsidP="009F5A46">
            <w:pPr>
              <w:jc w:val="center"/>
              <w:rPr>
                <w:lang w:val="fr-CA"/>
              </w:rPr>
            </w:pPr>
            <w:r>
              <w:rPr>
                <w:lang w:val="fr-CA"/>
              </w:rPr>
              <w:t>60</w:t>
            </w:r>
          </w:p>
        </w:tc>
        <w:tc>
          <w:tcPr>
            <w:tcW w:w="1559" w:type="dxa"/>
          </w:tcPr>
          <w:p w14:paraId="464DE747" w14:textId="00949873"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bl>
    <w:p w14:paraId="0001F43E" w14:textId="77777777" w:rsidR="003D24FC" w:rsidRDefault="003D24FC" w:rsidP="003D24FC">
      <w:pPr>
        <w:ind w:left="709"/>
        <w:rPr>
          <w:lang w:val="fr-CA"/>
        </w:rPr>
      </w:pPr>
      <w:r>
        <w:rPr>
          <w:lang w:val="fr-CA"/>
        </w:rPr>
        <w:tab/>
      </w:r>
      <w:r>
        <w:rPr>
          <w:lang w:val="fr-CA"/>
        </w:rPr>
        <w:tab/>
      </w:r>
    </w:p>
    <w:p w14:paraId="660399AE" w14:textId="77777777" w:rsidR="003D24FC" w:rsidRDefault="003D24FC" w:rsidP="003D24FC">
      <w:pPr>
        <w:ind w:left="1429" w:firstLine="11"/>
        <w:rPr>
          <w:lang w:val="fr-CA"/>
        </w:rPr>
      </w:pPr>
      <w:r>
        <w:rPr>
          <w:lang w:val="fr-CA"/>
        </w:rPr>
        <w:t xml:space="preserve">Amplitude articulaire : </w:t>
      </w:r>
    </w:p>
    <w:p w14:paraId="332B9A08" w14:textId="77777777" w:rsidR="003D24FC" w:rsidRDefault="003D24FC" w:rsidP="003D24FC">
      <w:pPr>
        <w:ind w:left="709"/>
        <w:rPr>
          <w:lang w:val="fr-CA"/>
        </w:rPr>
      </w:pPr>
    </w:p>
    <w:p w14:paraId="2AC0E2E0" w14:textId="77777777" w:rsidR="003D24FC" w:rsidRDefault="003D24FC" w:rsidP="003D24FC">
      <w:pPr>
        <w:ind w:left="709"/>
        <w:rPr>
          <w:lang w:val="fr-CA"/>
        </w:rPr>
      </w:pPr>
    </w:p>
    <w:p w14:paraId="44CC672B" w14:textId="4D839DB5" w:rsidR="003D24FC" w:rsidRDefault="003D24FC" w:rsidP="003D24FC">
      <w:pPr>
        <w:ind w:left="709"/>
        <w:rPr>
          <w:lang w:val="fr-CA"/>
        </w:rPr>
      </w:pPr>
    </w:p>
    <w:p w14:paraId="4D45FAA6" w14:textId="10ADA09A" w:rsidR="00AD5BED" w:rsidRDefault="00AD5BED" w:rsidP="003D24FC">
      <w:pPr>
        <w:ind w:left="709"/>
        <w:rPr>
          <w:lang w:val="fr-CA"/>
        </w:rPr>
      </w:pPr>
    </w:p>
    <w:p w14:paraId="6FF6F5CE" w14:textId="7040D313" w:rsidR="00AD5BED" w:rsidRDefault="00AD5BED" w:rsidP="003D24FC">
      <w:pPr>
        <w:ind w:left="709"/>
        <w:rPr>
          <w:lang w:val="fr-CA"/>
        </w:rPr>
      </w:pPr>
    </w:p>
    <w:p w14:paraId="01EE67D5" w14:textId="32120775" w:rsidR="00AD5BED" w:rsidRDefault="00AD5BED" w:rsidP="003D24FC">
      <w:pPr>
        <w:ind w:left="709"/>
        <w:rPr>
          <w:lang w:val="fr-CA"/>
        </w:rPr>
      </w:pPr>
    </w:p>
    <w:p w14:paraId="78B4EC5E" w14:textId="77777777" w:rsidR="00AD5BED" w:rsidRDefault="00AD5BED" w:rsidP="003D24FC">
      <w:pPr>
        <w:ind w:left="709"/>
        <w:rPr>
          <w:lang w:val="fr-CA"/>
        </w:rPr>
      </w:pPr>
    </w:p>
    <w:p w14:paraId="6B65BE0A" w14:textId="77777777" w:rsidR="003D24FC" w:rsidRDefault="003D24FC" w:rsidP="003D24FC">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694"/>
        <w:gridCol w:w="1276"/>
        <w:gridCol w:w="1275"/>
      </w:tblGrid>
      <w:tr w:rsidR="003D24FC" w14:paraId="616EA63D" w14:textId="77777777" w:rsidTr="00592EF7">
        <w:tc>
          <w:tcPr>
            <w:tcW w:w="2694" w:type="dxa"/>
          </w:tcPr>
          <w:p w14:paraId="393877AD" w14:textId="77777777" w:rsidR="003D24FC" w:rsidRDefault="003D24FC" w:rsidP="009F5A46">
            <w:pPr>
              <w:rPr>
                <w:lang w:val="fr-CA"/>
              </w:rPr>
            </w:pPr>
          </w:p>
        </w:tc>
        <w:tc>
          <w:tcPr>
            <w:tcW w:w="1276" w:type="dxa"/>
          </w:tcPr>
          <w:p w14:paraId="4653ED02" w14:textId="77777777" w:rsidR="003D24FC" w:rsidRDefault="003D24FC" w:rsidP="009F5A46">
            <w:pPr>
              <w:jc w:val="center"/>
              <w:rPr>
                <w:lang w:val="fr-CA"/>
              </w:rPr>
            </w:pPr>
            <w:r>
              <w:rPr>
                <w:lang w:val="fr-CA"/>
              </w:rPr>
              <w:t>Droit</w:t>
            </w:r>
          </w:p>
        </w:tc>
        <w:tc>
          <w:tcPr>
            <w:tcW w:w="1275" w:type="dxa"/>
          </w:tcPr>
          <w:p w14:paraId="1CB8324E" w14:textId="77777777" w:rsidR="003D24FC" w:rsidRDefault="003D24FC" w:rsidP="009F5A46">
            <w:pPr>
              <w:jc w:val="center"/>
              <w:rPr>
                <w:lang w:val="fr-CA"/>
              </w:rPr>
            </w:pPr>
            <w:r>
              <w:rPr>
                <w:lang w:val="fr-CA"/>
              </w:rPr>
              <w:t>Gauche</w:t>
            </w:r>
          </w:p>
        </w:tc>
      </w:tr>
      <w:tr w:rsidR="003D24FC" w14:paraId="3979E7AD" w14:textId="77777777" w:rsidTr="00592EF7">
        <w:tc>
          <w:tcPr>
            <w:tcW w:w="2694" w:type="dxa"/>
          </w:tcPr>
          <w:p w14:paraId="6CEC4C12" w14:textId="5BA53CD1" w:rsidR="003D24FC" w:rsidRDefault="00592EF7" w:rsidP="009F5A46">
            <w:pPr>
              <w:rPr>
                <w:lang w:val="fr-CA"/>
              </w:rPr>
            </w:pPr>
            <w:r>
              <w:rPr>
                <w:lang w:val="fr-CA"/>
              </w:rPr>
              <w:t>Signe de Lhermitte</w:t>
            </w:r>
          </w:p>
        </w:tc>
        <w:tc>
          <w:tcPr>
            <w:tcW w:w="1276" w:type="dxa"/>
          </w:tcPr>
          <w:p w14:paraId="402F4D8B" w14:textId="65C19999" w:rsidR="003D24FC" w:rsidRDefault="0084151B" w:rsidP="009F5A46">
            <w:pPr>
              <w:jc w:val="center"/>
              <w:rPr>
                <w:lang w:val="fr-CA"/>
              </w:rPr>
            </w:pPr>
            <w:proofErr w:type="spellStart"/>
            <w:r>
              <w:rPr>
                <w:lang w:val="fr-CA"/>
              </w:rPr>
              <w:t>Neg</w:t>
            </w:r>
            <w:proofErr w:type="spellEnd"/>
          </w:p>
        </w:tc>
        <w:tc>
          <w:tcPr>
            <w:tcW w:w="1275" w:type="dxa"/>
          </w:tcPr>
          <w:p w14:paraId="71BEA2D6" w14:textId="694CE545" w:rsidR="003D24FC" w:rsidRDefault="0084151B" w:rsidP="009F5A46">
            <w:pPr>
              <w:jc w:val="center"/>
              <w:rPr>
                <w:lang w:val="fr-CA"/>
              </w:rPr>
            </w:pPr>
            <w:proofErr w:type="spellStart"/>
            <w:r>
              <w:rPr>
                <w:lang w:val="fr-CA"/>
              </w:rPr>
              <w:t>Neg</w:t>
            </w:r>
            <w:proofErr w:type="spellEnd"/>
          </w:p>
        </w:tc>
      </w:tr>
      <w:tr w:rsidR="003D24FC" w14:paraId="4ED4F9A4" w14:textId="77777777" w:rsidTr="00592EF7">
        <w:tc>
          <w:tcPr>
            <w:tcW w:w="2694" w:type="dxa"/>
          </w:tcPr>
          <w:p w14:paraId="14B99C1C" w14:textId="4FD5FA1B" w:rsidR="003D24FC" w:rsidRDefault="00592EF7" w:rsidP="009F5A46">
            <w:pPr>
              <w:rPr>
                <w:lang w:val="fr-CA"/>
              </w:rPr>
            </w:pPr>
            <w:r>
              <w:rPr>
                <w:lang w:val="fr-CA"/>
              </w:rPr>
              <w:t xml:space="preserve">Manœuvre de </w:t>
            </w:r>
            <w:proofErr w:type="spellStart"/>
            <w:r>
              <w:rPr>
                <w:lang w:val="fr-CA"/>
              </w:rPr>
              <w:t>Spurling</w:t>
            </w:r>
            <w:proofErr w:type="spellEnd"/>
          </w:p>
        </w:tc>
        <w:tc>
          <w:tcPr>
            <w:tcW w:w="1276" w:type="dxa"/>
          </w:tcPr>
          <w:p w14:paraId="2FA6A3DB" w14:textId="607A08F4" w:rsidR="003D24FC" w:rsidRDefault="0084151B" w:rsidP="009F5A46">
            <w:pPr>
              <w:jc w:val="center"/>
              <w:rPr>
                <w:lang w:val="fr-CA"/>
              </w:rPr>
            </w:pPr>
            <w:proofErr w:type="spellStart"/>
            <w:r>
              <w:rPr>
                <w:lang w:val="fr-CA"/>
              </w:rPr>
              <w:t>Neg</w:t>
            </w:r>
            <w:proofErr w:type="spellEnd"/>
          </w:p>
        </w:tc>
        <w:tc>
          <w:tcPr>
            <w:tcW w:w="1275" w:type="dxa"/>
          </w:tcPr>
          <w:p w14:paraId="26E8DF8D" w14:textId="5428AA05" w:rsidR="003D24FC" w:rsidRDefault="0084151B" w:rsidP="009F5A46">
            <w:pPr>
              <w:jc w:val="center"/>
              <w:rPr>
                <w:lang w:val="fr-CA"/>
              </w:rPr>
            </w:pPr>
            <w:proofErr w:type="spellStart"/>
            <w:r>
              <w:rPr>
                <w:lang w:val="fr-CA"/>
              </w:rPr>
              <w:t>Neg</w:t>
            </w:r>
            <w:proofErr w:type="spellEnd"/>
          </w:p>
        </w:tc>
      </w:tr>
      <w:tr w:rsidR="003D24FC" w14:paraId="715E8710" w14:textId="77777777" w:rsidTr="00592EF7">
        <w:tc>
          <w:tcPr>
            <w:tcW w:w="2694" w:type="dxa"/>
          </w:tcPr>
          <w:p w14:paraId="5B79E51D" w14:textId="08D086C2" w:rsidR="003D24FC" w:rsidRDefault="00592EF7" w:rsidP="009F5A46">
            <w:pPr>
              <w:rPr>
                <w:lang w:val="fr-CA"/>
              </w:rPr>
            </w:pPr>
            <w:r>
              <w:rPr>
                <w:lang w:val="fr-CA"/>
              </w:rPr>
              <w:t>Manœuvre de traction</w:t>
            </w:r>
          </w:p>
        </w:tc>
        <w:tc>
          <w:tcPr>
            <w:tcW w:w="1276" w:type="dxa"/>
          </w:tcPr>
          <w:p w14:paraId="6E576FE2" w14:textId="639F2E6A" w:rsidR="003D24FC" w:rsidRDefault="0084151B" w:rsidP="009F5A46">
            <w:pPr>
              <w:jc w:val="center"/>
              <w:rPr>
                <w:lang w:val="fr-CA"/>
              </w:rPr>
            </w:pPr>
            <w:r>
              <w:rPr>
                <w:lang w:val="fr-CA"/>
              </w:rPr>
              <w:t>NF</w:t>
            </w:r>
          </w:p>
        </w:tc>
        <w:tc>
          <w:tcPr>
            <w:tcW w:w="1275" w:type="dxa"/>
          </w:tcPr>
          <w:p w14:paraId="2B6C35F3" w14:textId="6497DE0E" w:rsidR="003D24FC" w:rsidRDefault="0084151B" w:rsidP="009F5A46">
            <w:pPr>
              <w:jc w:val="center"/>
              <w:rPr>
                <w:lang w:val="fr-CA"/>
              </w:rPr>
            </w:pPr>
            <w:r>
              <w:rPr>
                <w:lang w:val="fr-CA"/>
              </w:rPr>
              <w:t>NF</w:t>
            </w:r>
          </w:p>
        </w:tc>
      </w:tr>
    </w:tbl>
    <w:p w14:paraId="096BE8B0" w14:textId="77777777" w:rsidR="003D24FC" w:rsidRDefault="003D24FC" w:rsidP="003D24FC">
      <w:pPr>
        <w:ind w:left="709"/>
        <w:rPr>
          <w:lang w:val="fr-CA"/>
        </w:rPr>
      </w:pPr>
    </w:p>
    <w:p w14:paraId="0BCA684E" w14:textId="77777777" w:rsidR="003D24FC" w:rsidRDefault="003D24FC" w:rsidP="003D24FC">
      <w:pPr>
        <w:ind w:left="709"/>
        <w:rPr>
          <w:lang w:val="fr-CA"/>
        </w:rPr>
      </w:pPr>
    </w:p>
    <w:p w14:paraId="6F102CEF" w14:textId="77777777" w:rsidR="003D24FC" w:rsidRDefault="003D24FC" w:rsidP="003D24FC">
      <w:pPr>
        <w:ind w:left="709"/>
        <w:rPr>
          <w:lang w:val="fr-CA"/>
        </w:rPr>
      </w:pPr>
    </w:p>
    <w:p w14:paraId="5A98BA4B" w14:textId="77777777" w:rsidR="003D24FC" w:rsidRDefault="003D24FC" w:rsidP="003D24FC">
      <w:pPr>
        <w:ind w:left="709"/>
        <w:rPr>
          <w:lang w:val="fr-CA"/>
        </w:rPr>
      </w:pPr>
    </w:p>
    <w:p w14:paraId="302FB79F" w14:textId="77777777" w:rsidR="003D24FC" w:rsidRDefault="003D24FC" w:rsidP="003D24FC">
      <w:pPr>
        <w:ind w:left="709"/>
        <w:rPr>
          <w:lang w:val="fr-CA"/>
        </w:rPr>
      </w:pPr>
    </w:p>
    <w:p w14:paraId="682B805D" w14:textId="12681C73" w:rsidR="003D24FC" w:rsidRPr="00625A8F" w:rsidRDefault="00592EF7" w:rsidP="003D24FC">
      <w:pPr>
        <w:ind w:left="709"/>
        <w:rPr>
          <w:b/>
          <w:bCs/>
          <w:lang w:val="fr-CA"/>
        </w:rPr>
      </w:pPr>
      <w:r>
        <w:rPr>
          <w:b/>
          <w:bCs/>
          <w:lang w:val="fr-CA"/>
        </w:rPr>
        <w:t>Épaules</w:t>
      </w:r>
      <w:r w:rsidR="003D24FC" w:rsidRPr="00625A8F">
        <w:rPr>
          <w:b/>
          <w:bCs/>
          <w:lang w:val="fr-CA"/>
        </w:rPr>
        <w:t xml:space="preserve"> : </w:t>
      </w:r>
    </w:p>
    <w:p w14:paraId="67E8693F" w14:textId="77777777" w:rsidR="003D24FC" w:rsidRDefault="003D24FC" w:rsidP="003D24FC">
      <w:pPr>
        <w:ind w:left="709"/>
        <w:rPr>
          <w:lang w:val="fr-CA"/>
        </w:rPr>
      </w:pPr>
    </w:p>
    <w:p w14:paraId="5A1A7139" w14:textId="5A7B7C34" w:rsidR="003D24FC" w:rsidRDefault="003D24FC" w:rsidP="009F3B71">
      <w:pPr>
        <w:ind w:left="1440"/>
        <w:rPr>
          <w:lang w:val="fr-CA"/>
        </w:rPr>
      </w:pPr>
      <w:r>
        <w:rPr>
          <w:lang w:val="fr-CA"/>
        </w:rPr>
        <w:t xml:space="preserve">Palpation : </w:t>
      </w:r>
      <w:r w:rsidR="009F3B71">
        <w:rPr>
          <w:lang w:val="fr-CA"/>
        </w:rPr>
        <w:t>D</w:t>
      </w:r>
      <w:r w:rsidR="00A7139D">
        <w:rPr>
          <w:lang w:val="fr-CA"/>
        </w:rPr>
        <w:t>ouleur</w:t>
      </w:r>
      <w:r w:rsidR="00592EF7">
        <w:rPr>
          <w:lang w:val="fr-CA"/>
        </w:rPr>
        <w:t xml:space="preserve"> </w:t>
      </w:r>
      <w:r w:rsidR="009F3B71">
        <w:rPr>
          <w:lang w:val="fr-CA"/>
        </w:rPr>
        <w:t xml:space="preserve">au niveau de la grand tubérosité gauche. Pas de douleur au niveau </w:t>
      </w:r>
      <w:r w:rsidR="00592EF7">
        <w:rPr>
          <w:lang w:val="fr-CA"/>
        </w:rPr>
        <w:t>de la clavicule</w:t>
      </w:r>
      <w:r w:rsidR="00A7139D">
        <w:rPr>
          <w:lang w:val="fr-CA"/>
        </w:rPr>
        <w:t xml:space="preserve"> et de l’acromion</w:t>
      </w:r>
    </w:p>
    <w:p w14:paraId="437681A8" w14:textId="77777777" w:rsidR="003D24FC" w:rsidRDefault="003D24FC" w:rsidP="003D24FC">
      <w:pPr>
        <w:ind w:left="709"/>
        <w:rPr>
          <w:lang w:val="fr-CA"/>
        </w:rPr>
      </w:pPr>
      <w:r>
        <w:rPr>
          <w:lang w:val="fr-CA"/>
        </w:rPr>
        <w:tab/>
      </w:r>
      <w:r>
        <w:rPr>
          <w:lang w:val="fr-CA"/>
        </w:rPr>
        <w:tab/>
      </w:r>
    </w:p>
    <w:p w14:paraId="3458DDBA" w14:textId="2B0F7607" w:rsidR="003D24FC" w:rsidRDefault="003D24FC" w:rsidP="003D24FC">
      <w:pPr>
        <w:ind w:left="1429" w:firstLine="11"/>
        <w:rPr>
          <w:lang w:val="fr-CA"/>
        </w:rPr>
      </w:pPr>
      <w:r>
        <w:rPr>
          <w:lang w:val="fr-CA"/>
        </w:rPr>
        <w:t>Inspection :</w:t>
      </w:r>
      <w:r w:rsidR="009F3B71">
        <w:rPr>
          <w:lang w:val="fr-CA"/>
        </w:rPr>
        <w:t xml:space="preserve"> Signe de Popeye objectivé au niveau du bras gauche.</w:t>
      </w:r>
      <w:r>
        <w:rPr>
          <w:lang w:val="fr-CA"/>
        </w:rPr>
        <w:t xml:space="preserve"> </w:t>
      </w:r>
      <w:r w:rsidR="009F3B71">
        <w:rPr>
          <w:lang w:val="fr-CA"/>
        </w:rPr>
        <w:t>P</w:t>
      </w:r>
      <w:r>
        <w:rPr>
          <w:lang w:val="fr-CA"/>
        </w:rPr>
        <w:t xml:space="preserve">as d’atrophie </w:t>
      </w:r>
      <w:r w:rsidR="00592EF7">
        <w:rPr>
          <w:lang w:val="fr-CA"/>
        </w:rPr>
        <w:t>du deltoïde</w:t>
      </w:r>
      <w:r>
        <w:rPr>
          <w:lang w:val="fr-CA"/>
        </w:rPr>
        <w:t xml:space="preserve"> ou </w:t>
      </w:r>
      <w:r w:rsidR="00592EF7">
        <w:rPr>
          <w:lang w:val="fr-CA"/>
        </w:rPr>
        <w:t>du biceps ou triceps</w:t>
      </w:r>
      <w:r>
        <w:rPr>
          <w:lang w:val="fr-CA"/>
        </w:rPr>
        <w:t xml:space="preserve">. </w:t>
      </w:r>
      <w:r w:rsidR="009F3B71">
        <w:rPr>
          <w:lang w:val="fr-CA"/>
        </w:rPr>
        <w:t>5 cicatrices (ports d’arthroscopie) de 1.5 cm chacun dont 4/5 sont hypertrophique</w:t>
      </w:r>
    </w:p>
    <w:p w14:paraId="503EFE4A" w14:textId="77777777" w:rsidR="003D24FC" w:rsidRDefault="003D24FC" w:rsidP="003D24FC">
      <w:pPr>
        <w:ind w:left="709"/>
        <w:rPr>
          <w:lang w:val="fr-CA"/>
        </w:rPr>
      </w:pPr>
      <w:r>
        <w:rPr>
          <w:lang w:val="fr-CA"/>
        </w:rPr>
        <w:tab/>
      </w:r>
      <w:r>
        <w:rPr>
          <w:lang w:val="fr-CA"/>
        </w:rPr>
        <w:tab/>
      </w:r>
    </w:p>
    <w:p w14:paraId="1BAE2EEF" w14:textId="77777777" w:rsidR="003D24FC" w:rsidRDefault="003D24FC" w:rsidP="003D24FC">
      <w:pPr>
        <w:ind w:left="1418" w:firstLine="11"/>
        <w:rPr>
          <w:lang w:val="fr-CA"/>
        </w:rPr>
      </w:pPr>
      <w:r>
        <w:rPr>
          <w:lang w:val="fr-CA"/>
        </w:rPr>
        <w:t xml:space="preserve">Amplitude articulaire : </w:t>
      </w:r>
    </w:p>
    <w:p w14:paraId="044B3655" w14:textId="77777777" w:rsidR="003D24FC" w:rsidRDefault="003D24FC" w:rsidP="003D24FC">
      <w:pPr>
        <w:ind w:left="1418" w:firstLine="11"/>
        <w:rPr>
          <w:lang w:val="fr-CA"/>
        </w:rPr>
      </w:pPr>
    </w:p>
    <w:tbl>
      <w:tblPr>
        <w:tblStyle w:val="TableGrid"/>
        <w:tblW w:w="6527" w:type="dxa"/>
        <w:tblInd w:w="2830" w:type="dxa"/>
        <w:tblLook w:val="04A0" w:firstRow="1" w:lastRow="0" w:firstColumn="1" w:lastColumn="0" w:noHBand="0" w:noVBand="1"/>
      </w:tblPr>
      <w:tblGrid>
        <w:gridCol w:w="1991"/>
        <w:gridCol w:w="850"/>
        <w:gridCol w:w="851"/>
        <w:gridCol w:w="850"/>
        <w:gridCol w:w="851"/>
        <w:gridCol w:w="1134"/>
      </w:tblGrid>
      <w:tr w:rsidR="003D24FC" w14:paraId="45FE801E" w14:textId="77777777" w:rsidTr="009F5A46">
        <w:tc>
          <w:tcPr>
            <w:tcW w:w="1991" w:type="dxa"/>
          </w:tcPr>
          <w:p w14:paraId="5470147F" w14:textId="77777777" w:rsidR="003D24FC" w:rsidRDefault="003D24FC" w:rsidP="009F5A46">
            <w:pPr>
              <w:rPr>
                <w:lang w:val="fr-CA"/>
              </w:rPr>
            </w:pPr>
          </w:p>
        </w:tc>
        <w:tc>
          <w:tcPr>
            <w:tcW w:w="1701" w:type="dxa"/>
            <w:gridSpan w:val="2"/>
          </w:tcPr>
          <w:p w14:paraId="6ACF4020" w14:textId="77777777" w:rsidR="003D24FC" w:rsidRDefault="003D24FC" w:rsidP="009F5A46">
            <w:pPr>
              <w:jc w:val="center"/>
              <w:rPr>
                <w:lang w:val="fr-CA"/>
              </w:rPr>
            </w:pPr>
            <w:r>
              <w:rPr>
                <w:lang w:val="fr-CA"/>
              </w:rPr>
              <w:t>Droit</w:t>
            </w:r>
          </w:p>
        </w:tc>
        <w:tc>
          <w:tcPr>
            <w:tcW w:w="1701" w:type="dxa"/>
            <w:gridSpan w:val="2"/>
          </w:tcPr>
          <w:p w14:paraId="2BDBEC5C" w14:textId="77777777" w:rsidR="003D24FC" w:rsidRDefault="003D24FC" w:rsidP="009F5A46">
            <w:pPr>
              <w:jc w:val="center"/>
              <w:rPr>
                <w:lang w:val="fr-CA"/>
              </w:rPr>
            </w:pPr>
            <w:r>
              <w:rPr>
                <w:lang w:val="fr-CA"/>
              </w:rPr>
              <w:t>Gauche</w:t>
            </w:r>
          </w:p>
        </w:tc>
        <w:tc>
          <w:tcPr>
            <w:tcW w:w="1134" w:type="dxa"/>
          </w:tcPr>
          <w:p w14:paraId="2F074C15" w14:textId="77777777" w:rsidR="003D24FC" w:rsidRDefault="003D24FC" w:rsidP="009F5A46">
            <w:pPr>
              <w:jc w:val="center"/>
              <w:rPr>
                <w:lang w:val="fr-CA"/>
              </w:rPr>
            </w:pPr>
            <w:r>
              <w:rPr>
                <w:lang w:val="fr-CA"/>
              </w:rPr>
              <w:t>Normale</w:t>
            </w:r>
          </w:p>
        </w:tc>
      </w:tr>
      <w:tr w:rsidR="003D24FC" w14:paraId="18736952" w14:textId="77777777" w:rsidTr="009F5A46">
        <w:tc>
          <w:tcPr>
            <w:tcW w:w="1991" w:type="dxa"/>
          </w:tcPr>
          <w:p w14:paraId="4F85EB78" w14:textId="77777777" w:rsidR="003D24FC" w:rsidRDefault="003D24FC" w:rsidP="009F5A46">
            <w:pPr>
              <w:rPr>
                <w:lang w:val="fr-CA"/>
              </w:rPr>
            </w:pPr>
          </w:p>
        </w:tc>
        <w:tc>
          <w:tcPr>
            <w:tcW w:w="850" w:type="dxa"/>
          </w:tcPr>
          <w:p w14:paraId="5FA73C00" w14:textId="77777777" w:rsidR="003D24FC" w:rsidRDefault="003D24FC" w:rsidP="009F5A46">
            <w:pPr>
              <w:jc w:val="center"/>
              <w:rPr>
                <w:lang w:val="fr-CA"/>
              </w:rPr>
            </w:pPr>
            <w:r>
              <w:rPr>
                <w:lang w:val="fr-CA"/>
              </w:rPr>
              <w:t>Actif</w:t>
            </w:r>
          </w:p>
        </w:tc>
        <w:tc>
          <w:tcPr>
            <w:tcW w:w="851" w:type="dxa"/>
          </w:tcPr>
          <w:p w14:paraId="2DB5AAF0" w14:textId="77777777" w:rsidR="003D24FC" w:rsidRDefault="003D24FC" w:rsidP="009F5A46">
            <w:pPr>
              <w:jc w:val="center"/>
              <w:rPr>
                <w:lang w:val="fr-CA"/>
              </w:rPr>
            </w:pPr>
            <w:r>
              <w:rPr>
                <w:lang w:val="fr-CA"/>
              </w:rPr>
              <w:t>Passif</w:t>
            </w:r>
          </w:p>
        </w:tc>
        <w:tc>
          <w:tcPr>
            <w:tcW w:w="850" w:type="dxa"/>
          </w:tcPr>
          <w:p w14:paraId="2D6B71FC" w14:textId="77777777" w:rsidR="003D24FC" w:rsidRDefault="003D24FC" w:rsidP="009F5A46">
            <w:pPr>
              <w:jc w:val="center"/>
              <w:rPr>
                <w:lang w:val="fr-CA"/>
              </w:rPr>
            </w:pPr>
            <w:r>
              <w:rPr>
                <w:lang w:val="fr-CA"/>
              </w:rPr>
              <w:t>Actif</w:t>
            </w:r>
          </w:p>
        </w:tc>
        <w:tc>
          <w:tcPr>
            <w:tcW w:w="851" w:type="dxa"/>
          </w:tcPr>
          <w:p w14:paraId="0E009E40" w14:textId="77777777" w:rsidR="003D24FC" w:rsidRDefault="003D24FC" w:rsidP="009F5A46">
            <w:pPr>
              <w:jc w:val="center"/>
              <w:rPr>
                <w:lang w:val="fr-CA"/>
              </w:rPr>
            </w:pPr>
            <w:r>
              <w:rPr>
                <w:lang w:val="fr-CA"/>
              </w:rPr>
              <w:t>Passif</w:t>
            </w:r>
          </w:p>
        </w:tc>
        <w:tc>
          <w:tcPr>
            <w:tcW w:w="1134" w:type="dxa"/>
          </w:tcPr>
          <w:p w14:paraId="48C3BE96" w14:textId="77777777" w:rsidR="003D24FC" w:rsidRDefault="003D24FC" w:rsidP="009F5A46">
            <w:pPr>
              <w:jc w:val="center"/>
              <w:rPr>
                <w:lang w:val="fr-CA"/>
              </w:rPr>
            </w:pPr>
          </w:p>
        </w:tc>
      </w:tr>
      <w:tr w:rsidR="003D24FC" w14:paraId="4E4C53E4" w14:textId="77777777" w:rsidTr="009F5A46">
        <w:tc>
          <w:tcPr>
            <w:tcW w:w="1991" w:type="dxa"/>
          </w:tcPr>
          <w:p w14:paraId="1E9C26B0" w14:textId="77777777" w:rsidR="003D24FC" w:rsidRDefault="003D24FC" w:rsidP="009F5A46">
            <w:pPr>
              <w:rPr>
                <w:lang w:val="fr-CA"/>
              </w:rPr>
            </w:pPr>
            <w:r>
              <w:rPr>
                <w:lang w:val="fr-CA"/>
              </w:rPr>
              <w:t>Flexion</w:t>
            </w:r>
          </w:p>
        </w:tc>
        <w:tc>
          <w:tcPr>
            <w:tcW w:w="850" w:type="dxa"/>
          </w:tcPr>
          <w:p w14:paraId="6784F4BE" w14:textId="08E478B5" w:rsidR="003D24FC" w:rsidRDefault="009F3B71" w:rsidP="009F5A46">
            <w:pPr>
              <w:jc w:val="center"/>
              <w:rPr>
                <w:lang w:val="fr-CA"/>
              </w:rPr>
            </w:pPr>
            <w:r>
              <w:rPr>
                <w:lang w:val="fr-CA"/>
              </w:rPr>
              <w:t>180</w:t>
            </w:r>
          </w:p>
        </w:tc>
        <w:tc>
          <w:tcPr>
            <w:tcW w:w="851" w:type="dxa"/>
          </w:tcPr>
          <w:p w14:paraId="72AE0FD0" w14:textId="01D8D966" w:rsidR="003D24FC" w:rsidRDefault="009F3B71" w:rsidP="009F5A46">
            <w:pPr>
              <w:jc w:val="center"/>
              <w:rPr>
                <w:lang w:val="fr-CA"/>
              </w:rPr>
            </w:pPr>
            <w:r>
              <w:rPr>
                <w:lang w:val="fr-CA"/>
              </w:rPr>
              <w:t>-</w:t>
            </w:r>
          </w:p>
        </w:tc>
        <w:tc>
          <w:tcPr>
            <w:tcW w:w="850" w:type="dxa"/>
          </w:tcPr>
          <w:p w14:paraId="1AA182E5" w14:textId="40904D75" w:rsidR="003D24FC" w:rsidRDefault="009F3B71" w:rsidP="009F5A46">
            <w:pPr>
              <w:jc w:val="center"/>
              <w:rPr>
                <w:lang w:val="fr-CA"/>
              </w:rPr>
            </w:pPr>
            <w:r>
              <w:rPr>
                <w:lang w:val="fr-CA"/>
              </w:rPr>
              <w:t>110</w:t>
            </w:r>
          </w:p>
        </w:tc>
        <w:tc>
          <w:tcPr>
            <w:tcW w:w="851" w:type="dxa"/>
          </w:tcPr>
          <w:p w14:paraId="4127470F" w14:textId="440E1448" w:rsidR="003D24FC" w:rsidRDefault="009F3B71" w:rsidP="009F5A46">
            <w:pPr>
              <w:jc w:val="center"/>
              <w:rPr>
                <w:lang w:val="fr-CA"/>
              </w:rPr>
            </w:pPr>
            <w:r>
              <w:rPr>
                <w:lang w:val="fr-CA"/>
              </w:rPr>
              <w:t>130</w:t>
            </w:r>
          </w:p>
        </w:tc>
        <w:tc>
          <w:tcPr>
            <w:tcW w:w="1134" w:type="dxa"/>
          </w:tcPr>
          <w:p w14:paraId="1ADDE950" w14:textId="04ADCAA7" w:rsidR="003D24FC" w:rsidRDefault="003D24FC" w:rsidP="009F5A46">
            <w:pPr>
              <w:jc w:val="center"/>
              <w:rPr>
                <w:lang w:val="fr-CA"/>
              </w:rPr>
            </w:pPr>
            <w:r>
              <w:rPr>
                <w:lang w:val="fr-CA"/>
              </w:rPr>
              <w:t>1</w:t>
            </w:r>
            <w:r w:rsidR="00592EF7">
              <w:rPr>
                <w:lang w:val="fr-CA"/>
              </w:rPr>
              <w:t>8</w:t>
            </w:r>
            <w:r>
              <w:rPr>
                <w:lang w:val="fr-CA"/>
              </w:rPr>
              <w:t>0</w:t>
            </w:r>
            <w:r w:rsidRPr="006F55E5">
              <w:rPr>
                <w:vertAlign w:val="superscript"/>
                <w:lang w:val="fr-CA"/>
              </w:rPr>
              <w:t>o</w:t>
            </w:r>
          </w:p>
        </w:tc>
      </w:tr>
      <w:tr w:rsidR="003D24FC" w14:paraId="403FEB6B" w14:textId="77777777" w:rsidTr="009F5A46">
        <w:tc>
          <w:tcPr>
            <w:tcW w:w="1991" w:type="dxa"/>
          </w:tcPr>
          <w:p w14:paraId="613B23A6" w14:textId="320C686C" w:rsidR="003D24FC" w:rsidRDefault="00592EF7" w:rsidP="009F5A46">
            <w:pPr>
              <w:rPr>
                <w:lang w:val="fr-CA"/>
              </w:rPr>
            </w:pPr>
            <w:r>
              <w:rPr>
                <w:lang w:val="fr-CA"/>
              </w:rPr>
              <w:t>Abduction</w:t>
            </w:r>
          </w:p>
        </w:tc>
        <w:tc>
          <w:tcPr>
            <w:tcW w:w="850" w:type="dxa"/>
          </w:tcPr>
          <w:p w14:paraId="34D37EA2" w14:textId="37C21D78" w:rsidR="003D24FC" w:rsidRDefault="009F3B71" w:rsidP="009F5A46">
            <w:pPr>
              <w:jc w:val="center"/>
              <w:rPr>
                <w:lang w:val="fr-CA"/>
              </w:rPr>
            </w:pPr>
            <w:r>
              <w:rPr>
                <w:lang w:val="fr-CA"/>
              </w:rPr>
              <w:t>180</w:t>
            </w:r>
          </w:p>
        </w:tc>
        <w:tc>
          <w:tcPr>
            <w:tcW w:w="851" w:type="dxa"/>
          </w:tcPr>
          <w:p w14:paraId="30ADD2D6" w14:textId="7718BE92" w:rsidR="003D24FC" w:rsidRDefault="009F3B71" w:rsidP="009F5A46">
            <w:pPr>
              <w:jc w:val="center"/>
              <w:rPr>
                <w:lang w:val="fr-CA"/>
              </w:rPr>
            </w:pPr>
            <w:r>
              <w:rPr>
                <w:lang w:val="fr-CA"/>
              </w:rPr>
              <w:t>-</w:t>
            </w:r>
          </w:p>
        </w:tc>
        <w:tc>
          <w:tcPr>
            <w:tcW w:w="850" w:type="dxa"/>
          </w:tcPr>
          <w:p w14:paraId="177E283F" w14:textId="35EF463F" w:rsidR="003D24FC" w:rsidRDefault="009F3B71" w:rsidP="009F5A46">
            <w:pPr>
              <w:jc w:val="center"/>
              <w:rPr>
                <w:lang w:val="fr-CA"/>
              </w:rPr>
            </w:pPr>
            <w:r>
              <w:rPr>
                <w:lang w:val="fr-CA"/>
              </w:rPr>
              <w:t>50</w:t>
            </w:r>
          </w:p>
        </w:tc>
        <w:tc>
          <w:tcPr>
            <w:tcW w:w="851" w:type="dxa"/>
          </w:tcPr>
          <w:p w14:paraId="5DDABDD2" w14:textId="7B987FED" w:rsidR="003D24FC" w:rsidRDefault="009F3B71" w:rsidP="009F5A46">
            <w:pPr>
              <w:jc w:val="center"/>
              <w:rPr>
                <w:lang w:val="fr-CA"/>
              </w:rPr>
            </w:pPr>
            <w:r>
              <w:rPr>
                <w:lang w:val="fr-CA"/>
              </w:rPr>
              <w:t>90</w:t>
            </w:r>
          </w:p>
        </w:tc>
        <w:tc>
          <w:tcPr>
            <w:tcW w:w="1134" w:type="dxa"/>
          </w:tcPr>
          <w:p w14:paraId="2BB0FF53" w14:textId="7672BCB5" w:rsidR="003D24FC" w:rsidRDefault="00592EF7" w:rsidP="009F5A46">
            <w:pPr>
              <w:jc w:val="center"/>
              <w:rPr>
                <w:lang w:val="fr-CA"/>
              </w:rPr>
            </w:pPr>
            <w:r>
              <w:rPr>
                <w:lang w:val="fr-CA"/>
              </w:rPr>
              <w:t>18</w:t>
            </w:r>
            <w:r w:rsidR="003D24FC">
              <w:rPr>
                <w:lang w:val="fr-CA"/>
              </w:rPr>
              <w:t>0</w:t>
            </w:r>
            <w:r w:rsidR="003D24FC" w:rsidRPr="006F55E5">
              <w:rPr>
                <w:vertAlign w:val="superscript"/>
                <w:lang w:val="fr-CA"/>
              </w:rPr>
              <w:t>o</w:t>
            </w:r>
          </w:p>
        </w:tc>
      </w:tr>
      <w:tr w:rsidR="003D24FC" w14:paraId="5FC10D0A" w14:textId="77777777" w:rsidTr="009F5A46">
        <w:tc>
          <w:tcPr>
            <w:tcW w:w="1991" w:type="dxa"/>
          </w:tcPr>
          <w:p w14:paraId="6F3740A9" w14:textId="626B145D" w:rsidR="003D24FC" w:rsidRDefault="003D24FC" w:rsidP="009F5A46">
            <w:pPr>
              <w:rPr>
                <w:lang w:val="fr-CA"/>
              </w:rPr>
            </w:pPr>
            <w:r>
              <w:rPr>
                <w:lang w:val="fr-CA"/>
              </w:rPr>
              <w:t>Rotation interne</w:t>
            </w:r>
            <w:r w:rsidR="009F3B71">
              <w:rPr>
                <w:lang w:val="fr-CA"/>
              </w:rPr>
              <w:t xml:space="preserve"> / ADD</w:t>
            </w:r>
          </w:p>
        </w:tc>
        <w:tc>
          <w:tcPr>
            <w:tcW w:w="850" w:type="dxa"/>
          </w:tcPr>
          <w:p w14:paraId="35B8769A" w14:textId="404276B5" w:rsidR="003D24FC" w:rsidRDefault="009F3B71" w:rsidP="009F5A46">
            <w:pPr>
              <w:jc w:val="center"/>
              <w:rPr>
                <w:lang w:val="fr-CA"/>
              </w:rPr>
            </w:pPr>
            <w:r>
              <w:rPr>
                <w:lang w:val="fr-CA"/>
              </w:rPr>
              <w:t>40</w:t>
            </w:r>
          </w:p>
        </w:tc>
        <w:tc>
          <w:tcPr>
            <w:tcW w:w="851" w:type="dxa"/>
          </w:tcPr>
          <w:p w14:paraId="00AAB84F" w14:textId="0B53E0CE" w:rsidR="003D24FC" w:rsidRDefault="009F3B71" w:rsidP="009F5A46">
            <w:pPr>
              <w:jc w:val="center"/>
              <w:rPr>
                <w:lang w:val="fr-CA"/>
              </w:rPr>
            </w:pPr>
            <w:r>
              <w:rPr>
                <w:lang w:val="fr-CA"/>
              </w:rPr>
              <w:t>-</w:t>
            </w:r>
          </w:p>
        </w:tc>
        <w:tc>
          <w:tcPr>
            <w:tcW w:w="850" w:type="dxa"/>
          </w:tcPr>
          <w:p w14:paraId="306D5151" w14:textId="6E6E8E24" w:rsidR="003D24FC" w:rsidRDefault="009F3B71" w:rsidP="009F5A46">
            <w:pPr>
              <w:jc w:val="center"/>
              <w:rPr>
                <w:lang w:val="fr-CA"/>
              </w:rPr>
            </w:pPr>
            <w:r>
              <w:rPr>
                <w:lang w:val="fr-CA"/>
              </w:rPr>
              <w:t>20</w:t>
            </w:r>
          </w:p>
        </w:tc>
        <w:tc>
          <w:tcPr>
            <w:tcW w:w="851" w:type="dxa"/>
          </w:tcPr>
          <w:p w14:paraId="6CD5671E" w14:textId="28259D31" w:rsidR="003D24FC" w:rsidRDefault="009F3B71" w:rsidP="009F5A46">
            <w:pPr>
              <w:jc w:val="center"/>
              <w:rPr>
                <w:lang w:val="fr-CA"/>
              </w:rPr>
            </w:pPr>
            <w:r>
              <w:rPr>
                <w:lang w:val="fr-CA"/>
              </w:rPr>
              <w:t>20</w:t>
            </w:r>
          </w:p>
        </w:tc>
        <w:tc>
          <w:tcPr>
            <w:tcW w:w="1134" w:type="dxa"/>
          </w:tcPr>
          <w:p w14:paraId="51E1D54F" w14:textId="77777777" w:rsidR="003D24FC" w:rsidRDefault="003D24FC" w:rsidP="009F5A46">
            <w:pPr>
              <w:jc w:val="center"/>
              <w:rPr>
                <w:lang w:val="fr-CA"/>
              </w:rPr>
            </w:pPr>
            <w:r>
              <w:rPr>
                <w:lang w:val="fr-CA"/>
              </w:rPr>
              <w:t>40</w:t>
            </w:r>
            <w:r w:rsidRPr="006F55E5">
              <w:rPr>
                <w:vertAlign w:val="superscript"/>
                <w:lang w:val="fr-CA"/>
              </w:rPr>
              <w:t>o</w:t>
            </w:r>
          </w:p>
        </w:tc>
      </w:tr>
      <w:tr w:rsidR="003D24FC" w14:paraId="1083AC58" w14:textId="77777777" w:rsidTr="009F5A46">
        <w:tc>
          <w:tcPr>
            <w:tcW w:w="1991" w:type="dxa"/>
          </w:tcPr>
          <w:p w14:paraId="0C1E3491" w14:textId="3209B9A8" w:rsidR="003D24FC" w:rsidRDefault="003D24FC" w:rsidP="009F5A46">
            <w:pPr>
              <w:rPr>
                <w:lang w:val="fr-CA"/>
              </w:rPr>
            </w:pPr>
            <w:r>
              <w:rPr>
                <w:lang w:val="fr-CA"/>
              </w:rPr>
              <w:t>Rotation externe</w:t>
            </w:r>
            <w:r w:rsidR="009F3B71">
              <w:rPr>
                <w:lang w:val="fr-CA"/>
              </w:rPr>
              <w:t xml:space="preserve"> / ADD</w:t>
            </w:r>
          </w:p>
        </w:tc>
        <w:tc>
          <w:tcPr>
            <w:tcW w:w="850" w:type="dxa"/>
          </w:tcPr>
          <w:p w14:paraId="7DD362C8" w14:textId="5F20A23F" w:rsidR="003D24FC" w:rsidRDefault="009F3B71" w:rsidP="009F5A46">
            <w:pPr>
              <w:jc w:val="center"/>
              <w:rPr>
                <w:lang w:val="fr-CA"/>
              </w:rPr>
            </w:pPr>
            <w:r>
              <w:rPr>
                <w:lang w:val="fr-CA"/>
              </w:rPr>
              <w:t>50</w:t>
            </w:r>
          </w:p>
        </w:tc>
        <w:tc>
          <w:tcPr>
            <w:tcW w:w="851" w:type="dxa"/>
          </w:tcPr>
          <w:p w14:paraId="31819721" w14:textId="2BE3E952" w:rsidR="003D24FC" w:rsidRDefault="009F3B71" w:rsidP="009F5A46">
            <w:pPr>
              <w:jc w:val="center"/>
              <w:rPr>
                <w:lang w:val="fr-CA"/>
              </w:rPr>
            </w:pPr>
            <w:r>
              <w:rPr>
                <w:lang w:val="fr-CA"/>
              </w:rPr>
              <w:t>-</w:t>
            </w:r>
          </w:p>
        </w:tc>
        <w:tc>
          <w:tcPr>
            <w:tcW w:w="850" w:type="dxa"/>
          </w:tcPr>
          <w:p w14:paraId="538FAC39" w14:textId="6A56A422" w:rsidR="003D24FC" w:rsidRDefault="009F3B71" w:rsidP="009F5A46">
            <w:pPr>
              <w:jc w:val="center"/>
              <w:rPr>
                <w:lang w:val="fr-CA"/>
              </w:rPr>
            </w:pPr>
            <w:r>
              <w:rPr>
                <w:lang w:val="fr-CA"/>
              </w:rPr>
              <w:t>30</w:t>
            </w:r>
          </w:p>
        </w:tc>
        <w:tc>
          <w:tcPr>
            <w:tcW w:w="851" w:type="dxa"/>
          </w:tcPr>
          <w:p w14:paraId="49CEDB60" w14:textId="5D831F23" w:rsidR="003D24FC" w:rsidRDefault="009F3B71" w:rsidP="009F5A46">
            <w:pPr>
              <w:jc w:val="center"/>
              <w:rPr>
                <w:lang w:val="fr-CA"/>
              </w:rPr>
            </w:pPr>
            <w:r>
              <w:rPr>
                <w:lang w:val="fr-CA"/>
              </w:rPr>
              <w:t>30</w:t>
            </w:r>
          </w:p>
        </w:tc>
        <w:tc>
          <w:tcPr>
            <w:tcW w:w="1134" w:type="dxa"/>
          </w:tcPr>
          <w:p w14:paraId="1FC2D575" w14:textId="1B8EA53B" w:rsidR="003D24FC" w:rsidRDefault="009F3B71" w:rsidP="009F5A46">
            <w:pPr>
              <w:jc w:val="center"/>
              <w:rPr>
                <w:lang w:val="fr-CA"/>
              </w:rPr>
            </w:pPr>
            <w:r w:rsidRPr="009F3B71">
              <w:rPr>
                <w:lang w:val="fr-CA"/>
              </w:rPr>
              <w:t>45</w:t>
            </w:r>
            <w:r w:rsidR="003D24FC" w:rsidRPr="006F55E5">
              <w:rPr>
                <w:vertAlign w:val="superscript"/>
                <w:lang w:val="fr-CA"/>
              </w:rPr>
              <w:t>o</w:t>
            </w:r>
          </w:p>
        </w:tc>
      </w:tr>
      <w:tr w:rsidR="003D24FC" w14:paraId="1E3AFC3C" w14:textId="77777777" w:rsidTr="009F5A46">
        <w:tc>
          <w:tcPr>
            <w:tcW w:w="1991" w:type="dxa"/>
          </w:tcPr>
          <w:p w14:paraId="26776058" w14:textId="40913737" w:rsidR="003D24FC" w:rsidRDefault="00592EF7" w:rsidP="009F5A46">
            <w:pPr>
              <w:rPr>
                <w:lang w:val="fr-CA"/>
              </w:rPr>
            </w:pPr>
            <w:r>
              <w:rPr>
                <w:lang w:val="fr-CA"/>
              </w:rPr>
              <w:t>Extension</w:t>
            </w:r>
          </w:p>
        </w:tc>
        <w:tc>
          <w:tcPr>
            <w:tcW w:w="850" w:type="dxa"/>
          </w:tcPr>
          <w:p w14:paraId="4CB7E889" w14:textId="4FEDE09C" w:rsidR="003D24FC" w:rsidRDefault="009F3B71" w:rsidP="009F5A46">
            <w:pPr>
              <w:jc w:val="center"/>
              <w:rPr>
                <w:lang w:val="fr-CA"/>
              </w:rPr>
            </w:pPr>
            <w:r>
              <w:rPr>
                <w:lang w:val="fr-CA"/>
              </w:rPr>
              <w:t>40</w:t>
            </w:r>
          </w:p>
        </w:tc>
        <w:tc>
          <w:tcPr>
            <w:tcW w:w="851" w:type="dxa"/>
          </w:tcPr>
          <w:p w14:paraId="46609E12" w14:textId="617AC840" w:rsidR="003D24FC" w:rsidRDefault="009F3B71" w:rsidP="009F5A46">
            <w:pPr>
              <w:jc w:val="center"/>
              <w:rPr>
                <w:lang w:val="fr-CA"/>
              </w:rPr>
            </w:pPr>
            <w:r>
              <w:rPr>
                <w:lang w:val="fr-CA"/>
              </w:rPr>
              <w:t>-</w:t>
            </w:r>
          </w:p>
        </w:tc>
        <w:tc>
          <w:tcPr>
            <w:tcW w:w="850" w:type="dxa"/>
          </w:tcPr>
          <w:p w14:paraId="039CEB44" w14:textId="7E37646E" w:rsidR="003D24FC" w:rsidRDefault="009F3B71" w:rsidP="009F5A46">
            <w:pPr>
              <w:jc w:val="center"/>
              <w:rPr>
                <w:lang w:val="fr-CA"/>
              </w:rPr>
            </w:pPr>
            <w:r>
              <w:rPr>
                <w:lang w:val="fr-CA"/>
              </w:rPr>
              <w:t>40</w:t>
            </w:r>
          </w:p>
        </w:tc>
        <w:tc>
          <w:tcPr>
            <w:tcW w:w="851" w:type="dxa"/>
          </w:tcPr>
          <w:p w14:paraId="35FA3132" w14:textId="2E14D915" w:rsidR="003D24FC" w:rsidRDefault="009F3B71" w:rsidP="009F5A46">
            <w:pPr>
              <w:jc w:val="center"/>
              <w:rPr>
                <w:lang w:val="fr-CA"/>
              </w:rPr>
            </w:pPr>
            <w:r>
              <w:rPr>
                <w:lang w:val="fr-CA"/>
              </w:rPr>
              <w:t>-</w:t>
            </w:r>
          </w:p>
        </w:tc>
        <w:tc>
          <w:tcPr>
            <w:tcW w:w="1134" w:type="dxa"/>
          </w:tcPr>
          <w:p w14:paraId="5A3E2C6B" w14:textId="77777777" w:rsidR="003D24FC" w:rsidRDefault="003D24FC" w:rsidP="009F5A46">
            <w:pPr>
              <w:jc w:val="center"/>
              <w:rPr>
                <w:lang w:val="fr-CA"/>
              </w:rPr>
            </w:pPr>
            <w:r>
              <w:rPr>
                <w:lang w:val="fr-CA"/>
              </w:rPr>
              <w:t>40</w:t>
            </w:r>
            <w:r w:rsidRPr="006F55E5">
              <w:rPr>
                <w:vertAlign w:val="superscript"/>
                <w:lang w:val="fr-CA"/>
              </w:rPr>
              <w:t>o</w:t>
            </w:r>
          </w:p>
        </w:tc>
      </w:tr>
      <w:tr w:rsidR="003D24FC" w14:paraId="0D3D2030" w14:textId="77777777" w:rsidTr="009F5A46">
        <w:tc>
          <w:tcPr>
            <w:tcW w:w="1991" w:type="dxa"/>
          </w:tcPr>
          <w:p w14:paraId="57EB4AD5" w14:textId="77777777" w:rsidR="003D24FC" w:rsidRDefault="003D24FC" w:rsidP="009F5A46">
            <w:pPr>
              <w:rPr>
                <w:lang w:val="fr-CA"/>
              </w:rPr>
            </w:pPr>
            <w:r>
              <w:rPr>
                <w:lang w:val="fr-CA"/>
              </w:rPr>
              <w:t>Adduction</w:t>
            </w:r>
          </w:p>
        </w:tc>
        <w:tc>
          <w:tcPr>
            <w:tcW w:w="850" w:type="dxa"/>
          </w:tcPr>
          <w:p w14:paraId="78A2C0B1" w14:textId="5B0FA279" w:rsidR="003D24FC" w:rsidRDefault="009F3B71" w:rsidP="009F5A46">
            <w:pPr>
              <w:jc w:val="center"/>
              <w:rPr>
                <w:lang w:val="fr-CA"/>
              </w:rPr>
            </w:pPr>
            <w:r>
              <w:rPr>
                <w:lang w:val="fr-CA"/>
              </w:rPr>
              <w:t>20</w:t>
            </w:r>
          </w:p>
        </w:tc>
        <w:tc>
          <w:tcPr>
            <w:tcW w:w="851" w:type="dxa"/>
          </w:tcPr>
          <w:p w14:paraId="16C7350C" w14:textId="3E613ACF" w:rsidR="003D24FC" w:rsidRDefault="009F3B71" w:rsidP="009F5A46">
            <w:pPr>
              <w:jc w:val="center"/>
              <w:rPr>
                <w:lang w:val="fr-CA"/>
              </w:rPr>
            </w:pPr>
            <w:r>
              <w:rPr>
                <w:lang w:val="fr-CA"/>
              </w:rPr>
              <w:t>-</w:t>
            </w:r>
          </w:p>
        </w:tc>
        <w:tc>
          <w:tcPr>
            <w:tcW w:w="850" w:type="dxa"/>
          </w:tcPr>
          <w:p w14:paraId="734AD2D1" w14:textId="45F1F895" w:rsidR="003D24FC" w:rsidRDefault="009F3B71" w:rsidP="009F5A46">
            <w:pPr>
              <w:jc w:val="center"/>
              <w:rPr>
                <w:lang w:val="fr-CA"/>
              </w:rPr>
            </w:pPr>
            <w:r>
              <w:rPr>
                <w:lang w:val="fr-CA"/>
              </w:rPr>
              <w:t>20</w:t>
            </w:r>
          </w:p>
        </w:tc>
        <w:tc>
          <w:tcPr>
            <w:tcW w:w="851" w:type="dxa"/>
          </w:tcPr>
          <w:p w14:paraId="18868461" w14:textId="6EDA387A" w:rsidR="003D24FC" w:rsidRDefault="009F3B71" w:rsidP="009F5A46">
            <w:pPr>
              <w:jc w:val="center"/>
              <w:rPr>
                <w:lang w:val="fr-CA"/>
              </w:rPr>
            </w:pPr>
            <w:r>
              <w:rPr>
                <w:lang w:val="fr-CA"/>
              </w:rPr>
              <w:t>-</w:t>
            </w:r>
          </w:p>
        </w:tc>
        <w:tc>
          <w:tcPr>
            <w:tcW w:w="1134" w:type="dxa"/>
          </w:tcPr>
          <w:p w14:paraId="7B9138CE" w14:textId="77777777" w:rsidR="003D24FC" w:rsidRDefault="003D24FC" w:rsidP="009F5A46">
            <w:pPr>
              <w:jc w:val="center"/>
              <w:rPr>
                <w:lang w:val="fr-CA"/>
              </w:rPr>
            </w:pPr>
            <w:r>
              <w:rPr>
                <w:lang w:val="fr-CA"/>
              </w:rPr>
              <w:t>20</w:t>
            </w:r>
            <w:r w:rsidRPr="006F55E5">
              <w:rPr>
                <w:vertAlign w:val="superscript"/>
                <w:lang w:val="fr-CA"/>
              </w:rPr>
              <w:t>o</w:t>
            </w:r>
          </w:p>
        </w:tc>
      </w:tr>
    </w:tbl>
    <w:p w14:paraId="4D1EBCD0" w14:textId="7D2EE8D5" w:rsidR="003D24FC" w:rsidRDefault="003D24FC" w:rsidP="003D24FC">
      <w:pPr>
        <w:ind w:left="709"/>
        <w:rPr>
          <w:lang w:val="fr-CA"/>
        </w:rPr>
      </w:pPr>
      <w:r>
        <w:rPr>
          <w:lang w:val="fr-CA"/>
        </w:rPr>
        <w:lastRenderedPageBreak/>
        <w:tab/>
      </w:r>
      <w:r>
        <w:rPr>
          <w:lang w:val="fr-CA"/>
        </w:rPr>
        <w:tab/>
        <w:t xml:space="preserve">Manœuvres spécialisées : </w:t>
      </w:r>
    </w:p>
    <w:p w14:paraId="0BA73FB9" w14:textId="4B43554B" w:rsidR="00592EF7" w:rsidRDefault="00592EF7" w:rsidP="003D24FC">
      <w:pPr>
        <w:ind w:left="709"/>
        <w:rPr>
          <w:lang w:val="fr-CA"/>
        </w:rPr>
      </w:pPr>
      <w:r>
        <w:rPr>
          <w:lang w:val="fr-CA"/>
        </w:rPr>
        <w:tab/>
      </w:r>
      <w:r>
        <w:rPr>
          <w:lang w:val="fr-CA"/>
        </w:rPr>
        <w:tab/>
      </w:r>
      <w:r>
        <w:rPr>
          <w:lang w:val="fr-CA"/>
        </w:rPr>
        <w:tab/>
        <w:t xml:space="preserve">Coiffes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3D24FC" w14:paraId="3763BF55" w14:textId="77777777" w:rsidTr="009F5A46">
        <w:trPr>
          <w:trHeight w:val="294"/>
        </w:trPr>
        <w:tc>
          <w:tcPr>
            <w:tcW w:w="2842" w:type="dxa"/>
          </w:tcPr>
          <w:p w14:paraId="2F3E64E2" w14:textId="77777777" w:rsidR="003D24FC" w:rsidRDefault="003D24FC" w:rsidP="009F5A46">
            <w:pPr>
              <w:rPr>
                <w:lang w:val="fr-CA"/>
              </w:rPr>
            </w:pPr>
          </w:p>
        </w:tc>
        <w:tc>
          <w:tcPr>
            <w:tcW w:w="1508" w:type="dxa"/>
          </w:tcPr>
          <w:p w14:paraId="07B10C78" w14:textId="77777777" w:rsidR="003D24FC" w:rsidRDefault="003D24FC" w:rsidP="009F5A46">
            <w:pPr>
              <w:jc w:val="center"/>
              <w:rPr>
                <w:lang w:val="fr-CA"/>
              </w:rPr>
            </w:pPr>
            <w:r>
              <w:rPr>
                <w:lang w:val="fr-CA"/>
              </w:rPr>
              <w:t>Droit</w:t>
            </w:r>
          </w:p>
        </w:tc>
        <w:tc>
          <w:tcPr>
            <w:tcW w:w="1506" w:type="dxa"/>
          </w:tcPr>
          <w:p w14:paraId="2E380D52" w14:textId="77777777" w:rsidR="003D24FC" w:rsidRDefault="003D24FC" w:rsidP="009F5A46">
            <w:pPr>
              <w:jc w:val="center"/>
              <w:rPr>
                <w:lang w:val="fr-CA"/>
              </w:rPr>
            </w:pPr>
            <w:r>
              <w:rPr>
                <w:lang w:val="fr-CA"/>
              </w:rPr>
              <w:t>Gauche</w:t>
            </w:r>
          </w:p>
        </w:tc>
      </w:tr>
      <w:tr w:rsidR="003D24FC" w14:paraId="639743DC" w14:textId="77777777" w:rsidTr="009F5A46">
        <w:trPr>
          <w:trHeight w:val="294"/>
        </w:trPr>
        <w:tc>
          <w:tcPr>
            <w:tcW w:w="2842" w:type="dxa"/>
          </w:tcPr>
          <w:p w14:paraId="08AFF0BB" w14:textId="570923D5" w:rsidR="003D24FC" w:rsidRDefault="00592EF7" w:rsidP="009F5A46">
            <w:pPr>
              <w:rPr>
                <w:lang w:val="fr-CA"/>
              </w:rPr>
            </w:pPr>
            <w:r>
              <w:rPr>
                <w:lang w:val="fr-CA"/>
              </w:rPr>
              <w:t>Neer</w:t>
            </w:r>
          </w:p>
        </w:tc>
        <w:tc>
          <w:tcPr>
            <w:tcW w:w="1508" w:type="dxa"/>
          </w:tcPr>
          <w:p w14:paraId="60B2E908" w14:textId="4CEF9EAA" w:rsidR="003D24FC" w:rsidRDefault="00DF2123" w:rsidP="009F5A46">
            <w:pPr>
              <w:jc w:val="center"/>
              <w:rPr>
                <w:lang w:val="fr-CA"/>
              </w:rPr>
            </w:pPr>
            <w:proofErr w:type="spellStart"/>
            <w:r>
              <w:rPr>
                <w:lang w:val="fr-CA"/>
              </w:rPr>
              <w:t>Neg</w:t>
            </w:r>
            <w:proofErr w:type="spellEnd"/>
          </w:p>
        </w:tc>
        <w:tc>
          <w:tcPr>
            <w:tcW w:w="1506" w:type="dxa"/>
          </w:tcPr>
          <w:p w14:paraId="4AA2D376" w14:textId="246794B6" w:rsidR="003D24FC" w:rsidRDefault="00DF2123" w:rsidP="009F5A46">
            <w:pPr>
              <w:jc w:val="center"/>
              <w:rPr>
                <w:lang w:val="fr-CA"/>
              </w:rPr>
            </w:pPr>
            <w:proofErr w:type="spellStart"/>
            <w:r>
              <w:rPr>
                <w:lang w:val="fr-CA"/>
              </w:rPr>
              <w:t>Neg</w:t>
            </w:r>
            <w:proofErr w:type="spellEnd"/>
          </w:p>
        </w:tc>
      </w:tr>
      <w:tr w:rsidR="003D24FC" w14:paraId="031662BB" w14:textId="77777777" w:rsidTr="009F5A46">
        <w:trPr>
          <w:trHeight w:val="279"/>
        </w:trPr>
        <w:tc>
          <w:tcPr>
            <w:tcW w:w="2842" w:type="dxa"/>
          </w:tcPr>
          <w:p w14:paraId="3D1341A3" w14:textId="0F5871EB" w:rsidR="003D24FC" w:rsidRDefault="00592EF7" w:rsidP="009F5A46">
            <w:pPr>
              <w:rPr>
                <w:lang w:val="fr-CA"/>
              </w:rPr>
            </w:pPr>
            <w:r>
              <w:rPr>
                <w:lang w:val="fr-CA"/>
              </w:rPr>
              <w:t>Hawkins</w:t>
            </w:r>
          </w:p>
        </w:tc>
        <w:tc>
          <w:tcPr>
            <w:tcW w:w="1508" w:type="dxa"/>
          </w:tcPr>
          <w:p w14:paraId="26C9E794" w14:textId="1244360D" w:rsidR="003D24FC" w:rsidRDefault="00DF2123" w:rsidP="009F5A46">
            <w:pPr>
              <w:jc w:val="center"/>
              <w:rPr>
                <w:lang w:val="fr-CA"/>
              </w:rPr>
            </w:pPr>
            <w:proofErr w:type="spellStart"/>
            <w:r>
              <w:rPr>
                <w:lang w:val="fr-CA"/>
              </w:rPr>
              <w:t>Neg</w:t>
            </w:r>
            <w:proofErr w:type="spellEnd"/>
          </w:p>
        </w:tc>
        <w:tc>
          <w:tcPr>
            <w:tcW w:w="1506" w:type="dxa"/>
          </w:tcPr>
          <w:p w14:paraId="2AC5D8AE" w14:textId="0F496AF1" w:rsidR="003D24FC" w:rsidRDefault="00DF2123" w:rsidP="009F5A46">
            <w:pPr>
              <w:jc w:val="center"/>
              <w:rPr>
                <w:lang w:val="fr-CA"/>
              </w:rPr>
            </w:pPr>
            <w:r>
              <w:rPr>
                <w:lang w:val="fr-CA"/>
              </w:rPr>
              <w:t>Pos</w:t>
            </w:r>
          </w:p>
        </w:tc>
      </w:tr>
      <w:tr w:rsidR="003D24FC" w14:paraId="3E5D1132" w14:textId="77777777" w:rsidTr="009F5A46">
        <w:trPr>
          <w:trHeight w:val="294"/>
        </w:trPr>
        <w:tc>
          <w:tcPr>
            <w:tcW w:w="2842" w:type="dxa"/>
          </w:tcPr>
          <w:p w14:paraId="0CD65968" w14:textId="6A32F173" w:rsidR="003D24FC" w:rsidRDefault="00592EF7" w:rsidP="009F5A46">
            <w:pPr>
              <w:rPr>
                <w:lang w:val="fr-CA"/>
              </w:rPr>
            </w:pPr>
            <w:r>
              <w:rPr>
                <w:lang w:val="fr-CA"/>
              </w:rPr>
              <w:t>Jobe</w:t>
            </w:r>
          </w:p>
        </w:tc>
        <w:tc>
          <w:tcPr>
            <w:tcW w:w="1508" w:type="dxa"/>
          </w:tcPr>
          <w:p w14:paraId="1630AA7A" w14:textId="16E65A68" w:rsidR="003D24FC" w:rsidRDefault="00DF2123" w:rsidP="009F5A46">
            <w:pPr>
              <w:jc w:val="center"/>
              <w:rPr>
                <w:lang w:val="fr-CA"/>
              </w:rPr>
            </w:pPr>
            <w:proofErr w:type="spellStart"/>
            <w:r>
              <w:rPr>
                <w:lang w:val="fr-CA"/>
              </w:rPr>
              <w:t>Neg</w:t>
            </w:r>
            <w:proofErr w:type="spellEnd"/>
          </w:p>
        </w:tc>
        <w:tc>
          <w:tcPr>
            <w:tcW w:w="1506" w:type="dxa"/>
          </w:tcPr>
          <w:p w14:paraId="6408BD8F" w14:textId="0A4CAACE" w:rsidR="003D24FC" w:rsidRDefault="00DF2123" w:rsidP="009F5A46">
            <w:pPr>
              <w:jc w:val="center"/>
              <w:rPr>
                <w:lang w:val="fr-CA"/>
              </w:rPr>
            </w:pPr>
            <w:r>
              <w:rPr>
                <w:lang w:val="fr-CA"/>
              </w:rPr>
              <w:t>Pos</w:t>
            </w:r>
          </w:p>
        </w:tc>
      </w:tr>
      <w:tr w:rsidR="00592EF7" w14:paraId="5ADE6559" w14:textId="77777777" w:rsidTr="009F5A46">
        <w:trPr>
          <w:trHeight w:val="294"/>
        </w:trPr>
        <w:tc>
          <w:tcPr>
            <w:tcW w:w="2842" w:type="dxa"/>
          </w:tcPr>
          <w:p w14:paraId="1C40CFDB" w14:textId="2F0EE146" w:rsidR="00592EF7" w:rsidRDefault="00592EF7" w:rsidP="009F5A46">
            <w:pPr>
              <w:rPr>
                <w:lang w:val="fr-CA"/>
              </w:rPr>
            </w:pPr>
            <w:r>
              <w:rPr>
                <w:lang w:val="fr-CA"/>
              </w:rPr>
              <w:t xml:space="preserve">Bear </w:t>
            </w:r>
            <w:proofErr w:type="spellStart"/>
            <w:r>
              <w:rPr>
                <w:lang w:val="fr-CA"/>
              </w:rPr>
              <w:t>Hugger</w:t>
            </w:r>
            <w:proofErr w:type="spellEnd"/>
          </w:p>
        </w:tc>
        <w:tc>
          <w:tcPr>
            <w:tcW w:w="1508" w:type="dxa"/>
          </w:tcPr>
          <w:p w14:paraId="7D72C166" w14:textId="0EDC0C31" w:rsidR="00592EF7" w:rsidRDefault="00DF2123" w:rsidP="009F5A46">
            <w:pPr>
              <w:jc w:val="center"/>
              <w:rPr>
                <w:lang w:val="fr-CA"/>
              </w:rPr>
            </w:pPr>
            <w:proofErr w:type="spellStart"/>
            <w:r>
              <w:rPr>
                <w:lang w:val="fr-CA"/>
              </w:rPr>
              <w:t>Neg</w:t>
            </w:r>
            <w:proofErr w:type="spellEnd"/>
          </w:p>
        </w:tc>
        <w:tc>
          <w:tcPr>
            <w:tcW w:w="1506" w:type="dxa"/>
          </w:tcPr>
          <w:p w14:paraId="367252C7" w14:textId="5F3089F6" w:rsidR="00592EF7" w:rsidRDefault="00DF2123" w:rsidP="009F5A46">
            <w:pPr>
              <w:jc w:val="center"/>
              <w:rPr>
                <w:lang w:val="fr-CA"/>
              </w:rPr>
            </w:pPr>
            <w:proofErr w:type="spellStart"/>
            <w:r>
              <w:rPr>
                <w:lang w:val="fr-CA"/>
              </w:rPr>
              <w:t>Neg</w:t>
            </w:r>
            <w:proofErr w:type="spellEnd"/>
          </w:p>
        </w:tc>
      </w:tr>
      <w:tr w:rsidR="00592EF7" w14:paraId="028DB360" w14:textId="77777777" w:rsidTr="009F5A46">
        <w:trPr>
          <w:trHeight w:val="294"/>
        </w:trPr>
        <w:tc>
          <w:tcPr>
            <w:tcW w:w="2842" w:type="dxa"/>
          </w:tcPr>
          <w:p w14:paraId="53EC23FD" w14:textId="6E0F3D5B" w:rsidR="00592EF7" w:rsidRDefault="00592EF7" w:rsidP="009F5A46">
            <w:pPr>
              <w:rPr>
                <w:lang w:val="fr-CA"/>
              </w:rPr>
            </w:pPr>
            <w:proofErr w:type="spellStart"/>
            <w:r>
              <w:rPr>
                <w:lang w:val="fr-CA"/>
              </w:rPr>
              <w:t>Belly</w:t>
            </w:r>
            <w:proofErr w:type="spellEnd"/>
            <w:r>
              <w:rPr>
                <w:lang w:val="fr-CA"/>
              </w:rPr>
              <w:t xml:space="preserve"> </w:t>
            </w:r>
            <w:proofErr w:type="spellStart"/>
            <w:r>
              <w:rPr>
                <w:lang w:val="fr-CA"/>
              </w:rPr>
              <w:t>press</w:t>
            </w:r>
            <w:proofErr w:type="spellEnd"/>
          </w:p>
        </w:tc>
        <w:tc>
          <w:tcPr>
            <w:tcW w:w="1508" w:type="dxa"/>
          </w:tcPr>
          <w:p w14:paraId="252D90DB" w14:textId="725DB110" w:rsidR="00592EF7" w:rsidRDefault="00DF2123" w:rsidP="009F5A46">
            <w:pPr>
              <w:jc w:val="center"/>
              <w:rPr>
                <w:lang w:val="fr-CA"/>
              </w:rPr>
            </w:pPr>
            <w:proofErr w:type="spellStart"/>
            <w:r>
              <w:rPr>
                <w:lang w:val="fr-CA"/>
              </w:rPr>
              <w:t>Neg</w:t>
            </w:r>
            <w:proofErr w:type="spellEnd"/>
          </w:p>
        </w:tc>
        <w:tc>
          <w:tcPr>
            <w:tcW w:w="1506" w:type="dxa"/>
          </w:tcPr>
          <w:p w14:paraId="601AE345" w14:textId="77C77559" w:rsidR="00592EF7" w:rsidRDefault="00DF2123" w:rsidP="009F5A46">
            <w:pPr>
              <w:jc w:val="center"/>
              <w:rPr>
                <w:lang w:val="fr-CA"/>
              </w:rPr>
            </w:pPr>
            <w:r>
              <w:rPr>
                <w:lang w:val="fr-CA"/>
              </w:rPr>
              <w:t xml:space="preserve"> Pos</w:t>
            </w:r>
          </w:p>
        </w:tc>
      </w:tr>
      <w:tr w:rsidR="00592EF7" w14:paraId="38337776" w14:textId="77777777" w:rsidTr="009F5A46">
        <w:trPr>
          <w:trHeight w:val="294"/>
        </w:trPr>
        <w:tc>
          <w:tcPr>
            <w:tcW w:w="2842" w:type="dxa"/>
          </w:tcPr>
          <w:p w14:paraId="09FDFBCE" w14:textId="50C006FD" w:rsidR="00592EF7" w:rsidRDefault="00592EF7" w:rsidP="009F5A46">
            <w:pPr>
              <w:rPr>
                <w:lang w:val="fr-CA"/>
              </w:rPr>
            </w:pPr>
            <w:r>
              <w:rPr>
                <w:lang w:val="fr-CA"/>
              </w:rPr>
              <w:t>Lift-off</w:t>
            </w:r>
          </w:p>
        </w:tc>
        <w:tc>
          <w:tcPr>
            <w:tcW w:w="1508" w:type="dxa"/>
          </w:tcPr>
          <w:p w14:paraId="6FB1BF83" w14:textId="759FB344" w:rsidR="00592EF7" w:rsidRDefault="00DF2123" w:rsidP="009F5A46">
            <w:pPr>
              <w:jc w:val="center"/>
              <w:rPr>
                <w:lang w:val="fr-CA"/>
              </w:rPr>
            </w:pPr>
            <w:proofErr w:type="spellStart"/>
            <w:r>
              <w:rPr>
                <w:lang w:val="fr-CA"/>
              </w:rPr>
              <w:t>Neg</w:t>
            </w:r>
            <w:proofErr w:type="spellEnd"/>
          </w:p>
        </w:tc>
        <w:tc>
          <w:tcPr>
            <w:tcW w:w="1506" w:type="dxa"/>
          </w:tcPr>
          <w:p w14:paraId="110CEED7" w14:textId="72A71672" w:rsidR="00592EF7" w:rsidRDefault="00DF2123" w:rsidP="009F5A46">
            <w:pPr>
              <w:jc w:val="center"/>
              <w:rPr>
                <w:lang w:val="fr-CA"/>
              </w:rPr>
            </w:pPr>
            <w:r>
              <w:rPr>
                <w:lang w:val="fr-CA"/>
              </w:rPr>
              <w:t>Impossible</w:t>
            </w:r>
          </w:p>
        </w:tc>
      </w:tr>
      <w:tr w:rsidR="00592EF7" w14:paraId="780A20B0" w14:textId="77777777" w:rsidTr="009F5A46">
        <w:trPr>
          <w:trHeight w:val="294"/>
        </w:trPr>
        <w:tc>
          <w:tcPr>
            <w:tcW w:w="2842" w:type="dxa"/>
          </w:tcPr>
          <w:p w14:paraId="55D986E6" w14:textId="0579A5E0" w:rsidR="00592EF7" w:rsidRDefault="00592EF7" w:rsidP="009F5A46">
            <w:pPr>
              <w:rPr>
                <w:lang w:val="fr-CA"/>
              </w:rPr>
            </w:pPr>
            <w:proofErr w:type="spellStart"/>
            <w:r>
              <w:rPr>
                <w:lang w:val="fr-CA"/>
              </w:rPr>
              <w:t>Hornblower</w:t>
            </w:r>
            <w:proofErr w:type="spellEnd"/>
          </w:p>
        </w:tc>
        <w:tc>
          <w:tcPr>
            <w:tcW w:w="1508" w:type="dxa"/>
          </w:tcPr>
          <w:p w14:paraId="1518FDAC" w14:textId="7B551013" w:rsidR="00592EF7" w:rsidRDefault="00DF2123" w:rsidP="009F5A46">
            <w:pPr>
              <w:jc w:val="center"/>
              <w:rPr>
                <w:lang w:val="fr-CA"/>
              </w:rPr>
            </w:pPr>
            <w:proofErr w:type="spellStart"/>
            <w:r>
              <w:rPr>
                <w:lang w:val="fr-CA"/>
              </w:rPr>
              <w:t>Neg</w:t>
            </w:r>
            <w:proofErr w:type="spellEnd"/>
          </w:p>
        </w:tc>
        <w:tc>
          <w:tcPr>
            <w:tcW w:w="1506" w:type="dxa"/>
          </w:tcPr>
          <w:p w14:paraId="7AC87A56" w14:textId="0D1154BD" w:rsidR="00592EF7" w:rsidRDefault="00DF2123" w:rsidP="009F5A46">
            <w:pPr>
              <w:jc w:val="center"/>
              <w:rPr>
                <w:lang w:val="fr-CA"/>
              </w:rPr>
            </w:pPr>
            <w:r>
              <w:rPr>
                <w:lang w:val="fr-CA"/>
              </w:rPr>
              <w:t>Impossible</w:t>
            </w:r>
          </w:p>
        </w:tc>
      </w:tr>
    </w:tbl>
    <w:p w14:paraId="13697F16" w14:textId="77777777" w:rsidR="003D24FC" w:rsidRDefault="003D24FC" w:rsidP="003D24FC">
      <w:pPr>
        <w:ind w:left="709"/>
        <w:rPr>
          <w:lang w:val="fr-CA"/>
        </w:rPr>
      </w:pPr>
    </w:p>
    <w:p w14:paraId="513D3340" w14:textId="77777777" w:rsidR="003D24FC" w:rsidRDefault="003D24FC" w:rsidP="003D24FC">
      <w:pPr>
        <w:ind w:left="709"/>
        <w:rPr>
          <w:lang w:val="fr-CA"/>
        </w:rPr>
      </w:pPr>
    </w:p>
    <w:p w14:paraId="33E40A4C" w14:textId="4FDCD353" w:rsidR="003D24FC" w:rsidRDefault="003D24FC" w:rsidP="003D24FC">
      <w:pPr>
        <w:ind w:left="709"/>
        <w:rPr>
          <w:lang w:val="fr-CA"/>
        </w:rPr>
      </w:pPr>
    </w:p>
    <w:p w14:paraId="65A3F6AF" w14:textId="5E3B881D" w:rsidR="00AD5BED" w:rsidRDefault="00AD5BED" w:rsidP="003D24FC">
      <w:pPr>
        <w:ind w:left="709"/>
        <w:rPr>
          <w:lang w:val="fr-CA"/>
        </w:rPr>
      </w:pPr>
    </w:p>
    <w:p w14:paraId="2CE1B9FF" w14:textId="6AA92FF8" w:rsidR="00AD5BED" w:rsidRDefault="00AD5BED" w:rsidP="003D24FC">
      <w:pPr>
        <w:ind w:left="709"/>
        <w:rPr>
          <w:lang w:val="fr-CA"/>
        </w:rPr>
      </w:pPr>
    </w:p>
    <w:p w14:paraId="77A2301B" w14:textId="241C750B" w:rsidR="00AD5BED" w:rsidRDefault="00AD5BED" w:rsidP="003D24FC">
      <w:pPr>
        <w:ind w:left="709"/>
        <w:rPr>
          <w:lang w:val="fr-CA"/>
        </w:rPr>
      </w:pPr>
    </w:p>
    <w:p w14:paraId="72C2FCF0" w14:textId="3D6E6A24" w:rsidR="00AD5BED" w:rsidRDefault="00AD5BED" w:rsidP="003D24FC">
      <w:pPr>
        <w:ind w:left="709"/>
        <w:rPr>
          <w:lang w:val="fr-CA"/>
        </w:rPr>
      </w:pPr>
    </w:p>
    <w:p w14:paraId="4FEAB0BB" w14:textId="77777777" w:rsidR="00AD5BED" w:rsidRDefault="00AD5BED" w:rsidP="003D24FC">
      <w:pPr>
        <w:ind w:left="709"/>
        <w:rPr>
          <w:lang w:val="fr-CA"/>
        </w:rPr>
      </w:pPr>
    </w:p>
    <w:p w14:paraId="4E6BDC9A" w14:textId="77777777" w:rsidR="003D24FC" w:rsidRDefault="003D24FC" w:rsidP="003D24FC">
      <w:pPr>
        <w:ind w:left="709"/>
        <w:rPr>
          <w:lang w:val="fr-CA"/>
        </w:rPr>
      </w:pPr>
    </w:p>
    <w:p w14:paraId="1AFAD55E" w14:textId="297ABD0A" w:rsidR="003D24FC" w:rsidRDefault="003D24FC" w:rsidP="003D24FC">
      <w:pPr>
        <w:ind w:left="709"/>
        <w:rPr>
          <w:lang w:val="fr-CA"/>
        </w:rPr>
      </w:pPr>
    </w:p>
    <w:p w14:paraId="101715FB" w14:textId="2D2B2A63" w:rsidR="00592EF7" w:rsidRDefault="00592EF7" w:rsidP="003D24FC">
      <w:pPr>
        <w:ind w:left="709"/>
        <w:rPr>
          <w:lang w:val="fr-CA"/>
        </w:rPr>
      </w:pPr>
      <w:r>
        <w:rPr>
          <w:lang w:val="fr-CA"/>
        </w:rPr>
        <w:tab/>
      </w:r>
      <w:r>
        <w:rPr>
          <w:lang w:val="fr-CA"/>
        </w:rPr>
        <w:tab/>
      </w:r>
      <w:r>
        <w:rPr>
          <w:lang w:val="fr-CA"/>
        </w:rPr>
        <w:tab/>
        <w:t xml:space="preserve">Biceps long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592EF7" w14:paraId="7B1ECD83" w14:textId="77777777" w:rsidTr="009F5A46">
        <w:trPr>
          <w:trHeight w:val="294"/>
        </w:trPr>
        <w:tc>
          <w:tcPr>
            <w:tcW w:w="2842" w:type="dxa"/>
          </w:tcPr>
          <w:p w14:paraId="0B0B41C2" w14:textId="77777777" w:rsidR="00592EF7" w:rsidRDefault="00592EF7" w:rsidP="009F5A46">
            <w:pPr>
              <w:rPr>
                <w:lang w:val="fr-CA"/>
              </w:rPr>
            </w:pPr>
          </w:p>
        </w:tc>
        <w:tc>
          <w:tcPr>
            <w:tcW w:w="1508" w:type="dxa"/>
          </w:tcPr>
          <w:p w14:paraId="49E660DB" w14:textId="77777777" w:rsidR="00592EF7" w:rsidRDefault="00592EF7" w:rsidP="009F5A46">
            <w:pPr>
              <w:jc w:val="center"/>
              <w:rPr>
                <w:lang w:val="fr-CA"/>
              </w:rPr>
            </w:pPr>
            <w:r>
              <w:rPr>
                <w:lang w:val="fr-CA"/>
              </w:rPr>
              <w:t>Droit</w:t>
            </w:r>
          </w:p>
        </w:tc>
        <w:tc>
          <w:tcPr>
            <w:tcW w:w="1506" w:type="dxa"/>
          </w:tcPr>
          <w:p w14:paraId="261E7FEF" w14:textId="77777777" w:rsidR="00592EF7" w:rsidRDefault="00592EF7" w:rsidP="009F5A46">
            <w:pPr>
              <w:jc w:val="center"/>
              <w:rPr>
                <w:lang w:val="fr-CA"/>
              </w:rPr>
            </w:pPr>
            <w:r>
              <w:rPr>
                <w:lang w:val="fr-CA"/>
              </w:rPr>
              <w:t>Gauche</w:t>
            </w:r>
          </w:p>
        </w:tc>
      </w:tr>
      <w:tr w:rsidR="00592EF7" w14:paraId="7637EDBF" w14:textId="77777777" w:rsidTr="009F5A46">
        <w:trPr>
          <w:trHeight w:val="294"/>
        </w:trPr>
        <w:tc>
          <w:tcPr>
            <w:tcW w:w="2842" w:type="dxa"/>
          </w:tcPr>
          <w:p w14:paraId="67BF04B0" w14:textId="13D631AC" w:rsidR="00592EF7" w:rsidRDefault="00592EF7" w:rsidP="009F5A46">
            <w:pPr>
              <w:rPr>
                <w:lang w:val="fr-CA"/>
              </w:rPr>
            </w:pPr>
            <w:r>
              <w:rPr>
                <w:lang w:val="fr-CA"/>
              </w:rPr>
              <w:t>Speed</w:t>
            </w:r>
          </w:p>
        </w:tc>
        <w:tc>
          <w:tcPr>
            <w:tcW w:w="1508" w:type="dxa"/>
          </w:tcPr>
          <w:p w14:paraId="2623B592" w14:textId="70CBD2E2" w:rsidR="00592EF7" w:rsidRDefault="004D2717" w:rsidP="009F5A46">
            <w:pPr>
              <w:jc w:val="center"/>
              <w:rPr>
                <w:lang w:val="fr-CA"/>
              </w:rPr>
            </w:pPr>
            <w:proofErr w:type="spellStart"/>
            <w:r>
              <w:rPr>
                <w:lang w:val="fr-CA"/>
              </w:rPr>
              <w:t>Neg</w:t>
            </w:r>
            <w:proofErr w:type="spellEnd"/>
          </w:p>
        </w:tc>
        <w:tc>
          <w:tcPr>
            <w:tcW w:w="1506" w:type="dxa"/>
          </w:tcPr>
          <w:p w14:paraId="42F96F84" w14:textId="18350E5E" w:rsidR="00592EF7" w:rsidRDefault="004D2717" w:rsidP="009F5A46">
            <w:pPr>
              <w:jc w:val="center"/>
              <w:rPr>
                <w:lang w:val="fr-CA"/>
              </w:rPr>
            </w:pPr>
            <w:proofErr w:type="spellStart"/>
            <w:r>
              <w:rPr>
                <w:lang w:val="fr-CA"/>
              </w:rPr>
              <w:t>Neg</w:t>
            </w:r>
            <w:proofErr w:type="spellEnd"/>
          </w:p>
        </w:tc>
      </w:tr>
      <w:tr w:rsidR="00592EF7" w14:paraId="3F51C0BE" w14:textId="77777777" w:rsidTr="009F5A46">
        <w:trPr>
          <w:trHeight w:val="279"/>
        </w:trPr>
        <w:tc>
          <w:tcPr>
            <w:tcW w:w="2842" w:type="dxa"/>
          </w:tcPr>
          <w:p w14:paraId="5AA8AD93" w14:textId="6B77B9F1" w:rsidR="00592EF7" w:rsidRDefault="00592EF7" w:rsidP="009F5A46">
            <w:pPr>
              <w:rPr>
                <w:lang w:val="fr-CA"/>
              </w:rPr>
            </w:pPr>
            <w:proofErr w:type="spellStart"/>
            <w:r>
              <w:rPr>
                <w:lang w:val="fr-CA"/>
              </w:rPr>
              <w:t>Yeagerson</w:t>
            </w:r>
            <w:proofErr w:type="spellEnd"/>
          </w:p>
        </w:tc>
        <w:tc>
          <w:tcPr>
            <w:tcW w:w="1508" w:type="dxa"/>
          </w:tcPr>
          <w:p w14:paraId="1417BD8B" w14:textId="7C546459" w:rsidR="00592EF7" w:rsidRDefault="004D2717" w:rsidP="009F5A46">
            <w:pPr>
              <w:jc w:val="center"/>
              <w:rPr>
                <w:lang w:val="fr-CA"/>
              </w:rPr>
            </w:pPr>
            <w:proofErr w:type="spellStart"/>
            <w:r>
              <w:rPr>
                <w:lang w:val="fr-CA"/>
              </w:rPr>
              <w:t>Neg</w:t>
            </w:r>
            <w:proofErr w:type="spellEnd"/>
          </w:p>
        </w:tc>
        <w:tc>
          <w:tcPr>
            <w:tcW w:w="1506" w:type="dxa"/>
          </w:tcPr>
          <w:p w14:paraId="6DCF2881" w14:textId="166E585B" w:rsidR="00592EF7" w:rsidRDefault="004D2717" w:rsidP="009F5A46">
            <w:pPr>
              <w:jc w:val="center"/>
              <w:rPr>
                <w:lang w:val="fr-CA"/>
              </w:rPr>
            </w:pPr>
            <w:proofErr w:type="spellStart"/>
            <w:r>
              <w:rPr>
                <w:lang w:val="fr-CA"/>
              </w:rPr>
              <w:t>Neg</w:t>
            </w:r>
            <w:proofErr w:type="spellEnd"/>
          </w:p>
        </w:tc>
      </w:tr>
      <w:tr w:rsidR="00A7139D" w14:paraId="41926172" w14:textId="77777777" w:rsidTr="009F5A46">
        <w:trPr>
          <w:trHeight w:val="279"/>
        </w:trPr>
        <w:tc>
          <w:tcPr>
            <w:tcW w:w="2842" w:type="dxa"/>
          </w:tcPr>
          <w:p w14:paraId="0AB6A09E" w14:textId="6137B520" w:rsidR="00A7139D" w:rsidRDefault="00A7139D" w:rsidP="009F5A46">
            <w:pPr>
              <w:rPr>
                <w:lang w:val="fr-CA"/>
              </w:rPr>
            </w:pPr>
            <w:r>
              <w:rPr>
                <w:lang w:val="fr-CA"/>
              </w:rPr>
              <w:t>Palpation gouttière bicipitale</w:t>
            </w:r>
          </w:p>
        </w:tc>
        <w:tc>
          <w:tcPr>
            <w:tcW w:w="1508" w:type="dxa"/>
          </w:tcPr>
          <w:p w14:paraId="1B3C7410" w14:textId="08235B30" w:rsidR="00A7139D" w:rsidRDefault="004D2717" w:rsidP="009F5A46">
            <w:pPr>
              <w:jc w:val="center"/>
              <w:rPr>
                <w:lang w:val="fr-CA"/>
              </w:rPr>
            </w:pPr>
            <w:proofErr w:type="spellStart"/>
            <w:r>
              <w:rPr>
                <w:lang w:val="fr-CA"/>
              </w:rPr>
              <w:t>Neg</w:t>
            </w:r>
            <w:proofErr w:type="spellEnd"/>
          </w:p>
        </w:tc>
        <w:tc>
          <w:tcPr>
            <w:tcW w:w="1506" w:type="dxa"/>
          </w:tcPr>
          <w:p w14:paraId="793D5929" w14:textId="653BAE83" w:rsidR="00A7139D" w:rsidRDefault="004D2717" w:rsidP="009F5A46">
            <w:pPr>
              <w:jc w:val="center"/>
              <w:rPr>
                <w:lang w:val="fr-CA"/>
              </w:rPr>
            </w:pPr>
            <w:r>
              <w:rPr>
                <w:lang w:val="fr-CA"/>
              </w:rPr>
              <w:t>Pos</w:t>
            </w:r>
          </w:p>
        </w:tc>
      </w:tr>
    </w:tbl>
    <w:p w14:paraId="6C05E1FE" w14:textId="6B253C92" w:rsidR="00592EF7" w:rsidRDefault="00592EF7" w:rsidP="003D24FC">
      <w:pPr>
        <w:ind w:left="709"/>
        <w:rPr>
          <w:lang w:val="fr-CA"/>
        </w:rPr>
      </w:pPr>
    </w:p>
    <w:p w14:paraId="0E91AE25" w14:textId="05D273B9" w:rsidR="00592EF7" w:rsidRDefault="00592EF7" w:rsidP="003D24FC">
      <w:pPr>
        <w:ind w:left="709"/>
        <w:rPr>
          <w:lang w:val="fr-CA"/>
        </w:rPr>
      </w:pPr>
    </w:p>
    <w:p w14:paraId="75AE2F1C" w14:textId="36523A23" w:rsidR="00592EF7" w:rsidRDefault="00592EF7" w:rsidP="003D24FC">
      <w:pPr>
        <w:ind w:left="709"/>
        <w:rPr>
          <w:lang w:val="fr-CA"/>
        </w:rPr>
      </w:pPr>
    </w:p>
    <w:p w14:paraId="0B8D1906" w14:textId="3F05B985" w:rsidR="00592EF7" w:rsidRDefault="00592EF7" w:rsidP="003D24FC">
      <w:pPr>
        <w:ind w:left="709"/>
        <w:rPr>
          <w:lang w:val="fr-CA"/>
        </w:rPr>
      </w:pPr>
    </w:p>
    <w:p w14:paraId="7F5CD708" w14:textId="77777777" w:rsidR="000D6516" w:rsidRDefault="000D6516" w:rsidP="003D24FC">
      <w:pPr>
        <w:ind w:left="709"/>
        <w:rPr>
          <w:lang w:val="fr-CA"/>
        </w:rPr>
      </w:pPr>
    </w:p>
    <w:p w14:paraId="7FFAE804" w14:textId="77777777" w:rsidR="000D6516" w:rsidRDefault="000D6516" w:rsidP="003D24FC">
      <w:pPr>
        <w:ind w:left="709"/>
        <w:rPr>
          <w:lang w:val="fr-CA"/>
        </w:rPr>
      </w:pPr>
    </w:p>
    <w:p w14:paraId="41BF0243" w14:textId="77777777" w:rsidR="000D6516" w:rsidRDefault="000D6516" w:rsidP="003D24FC">
      <w:pPr>
        <w:ind w:left="709"/>
        <w:rPr>
          <w:lang w:val="fr-CA"/>
        </w:rPr>
      </w:pPr>
    </w:p>
    <w:p w14:paraId="59AB01F3" w14:textId="57A3CB67" w:rsidR="00592EF7" w:rsidRDefault="00592EF7" w:rsidP="003D24FC">
      <w:pPr>
        <w:ind w:left="709"/>
        <w:rPr>
          <w:lang w:val="fr-CA"/>
        </w:rPr>
      </w:pPr>
      <w:r>
        <w:rPr>
          <w:lang w:val="fr-CA"/>
        </w:rPr>
        <w:tab/>
      </w:r>
      <w:r>
        <w:rPr>
          <w:lang w:val="fr-CA"/>
        </w:rPr>
        <w:tab/>
      </w:r>
      <w:r>
        <w:rPr>
          <w:lang w:val="fr-CA"/>
        </w:rPr>
        <w:tab/>
        <w:t>Instabilité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592EF7" w14:paraId="35976C30" w14:textId="77777777" w:rsidTr="009F5A46">
        <w:trPr>
          <w:trHeight w:val="294"/>
        </w:trPr>
        <w:tc>
          <w:tcPr>
            <w:tcW w:w="2842" w:type="dxa"/>
          </w:tcPr>
          <w:p w14:paraId="6008D5BD" w14:textId="77777777" w:rsidR="00592EF7" w:rsidRDefault="00592EF7" w:rsidP="009F5A46">
            <w:pPr>
              <w:rPr>
                <w:lang w:val="fr-CA"/>
              </w:rPr>
            </w:pPr>
          </w:p>
        </w:tc>
        <w:tc>
          <w:tcPr>
            <w:tcW w:w="1508" w:type="dxa"/>
          </w:tcPr>
          <w:p w14:paraId="4DFC8EFF" w14:textId="77777777" w:rsidR="00592EF7" w:rsidRDefault="00592EF7" w:rsidP="009F5A46">
            <w:pPr>
              <w:jc w:val="center"/>
              <w:rPr>
                <w:lang w:val="fr-CA"/>
              </w:rPr>
            </w:pPr>
            <w:r>
              <w:rPr>
                <w:lang w:val="fr-CA"/>
              </w:rPr>
              <w:t>Droit</w:t>
            </w:r>
          </w:p>
        </w:tc>
        <w:tc>
          <w:tcPr>
            <w:tcW w:w="1506" w:type="dxa"/>
          </w:tcPr>
          <w:p w14:paraId="6D06B695" w14:textId="77777777" w:rsidR="00592EF7" w:rsidRDefault="00592EF7" w:rsidP="009F5A46">
            <w:pPr>
              <w:jc w:val="center"/>
              <w:rPr>
                <w:lang w:val="fr-CA"/>
              </w:rPr>
            </w:pPr>
            <w:r>
              <w:rPr>
                <w:lang w:val="fr-CA"/>
              </w:rPr>
              <w:t>Gauche</w:t>
            </w:r>
          </w:p>
        </w:tc>
      </w:tr>
      <w:tr w:rsidR="00592EF7" w14:paraId="20E02D0A" w14:textId="77777777" w:rsidTr="009F5A46">
        <w:trPr>
          <w:trHeight w:val="294"/>
        </w:trPr>
        <w:tc>
          <w:tcPr>
            <w:tcW w:w="2842" w:type="dxa"/>
          </w:tcPr>
          <w:p w14:paraId="0D1E433C" w14:textId="60BFFF5D" w:rsidR="00592EF7" w:rsidRDefault="00592EF7" w:rsidP="009F5A46">
            <w:pPr>
              <w:rPr>
                <w:lang w:val="fr-CA"/>
              </w:rPr>
            </w:pPr>
            <w:r>
              <w:rPr>
                <w:lang w:val="fr-CA"/>
              </w:rPr>
              <w:t>Sulcus</w:t>
            </w:r>
          </w:p>
        </w:tc>
        <w:tc>
          <w:tcPr>
            <w:tcW w:w="1508" w:type="dxa"/>
          </w:tcPr>
          <w:p w14:paraId="5D060772" w14:textId="42CA7647" w:rsidR="00592EF7" w:rsidRDefault="004D2717" w:rsidP="009F5A46">
            <w:pPr>
              <w:jc w:val="center"/>
              <w:rPr>
                <w:lang w:val="fr-CA"/>
              </w:rPr>
            </w:pPr>
            <w:proofErr w:type="spellStart"/>
            <w:r>
              <w:rPr>
                <w:lang w:val="fr-CA"/>
              </w:rPr>
              <w:t>Neg</w:t>
            </w:r>
            <w:proofErr w:type="spellEnd"/>
          </w:p>
        </w:tc>
        <w:tc>
          <w:tcPr>
            <w:tcW w:w="1506" w:type="dxa"/>
          </w:tcPr>
          <w:p w14:paraId="4B589886" w14:textId="385D2842" w:rsidR="00592EF7" w:rsidRDefault="004D2717" w:rsidP="009F5A46">
            <w:pPr>
              <w:jc w:val="center"/>
              <w:rPr>
                <w:lang w:val="fr-CA"/>
              </w:rPr>
            </w:pPr>
            <w:proofErr w:type="spellStart"/>
            <w:r>
              <w:rPr>
                <w:lang w:val="fr-CA"/>
              </w:rPr>
              <w:t>Neg</w:t>
            </w:r>
            <w:proofErr w:type="spellEnd"/>
          </w:p>
        </w:tc>
      </w:tr>
      <w:tr w:rsidR="00592EF7" w14:paraId="729C7574" w14:textId="77777777" w:rsidTr="009F5A46">
        <w:trPr>
          <w:trHeight w:val="279"/>
        </w:trPr>
        <w:tc>
          <w:tcPr>
            <w:tcW w:w="2842" w:type="dxa"/>
          </w:tcPr>
          <w:p w14:paraId="532CA2BC" w14:textId="58877C77" w:rsidR="00592EF7" w:rsidRDefault="00592EF7" w:rsidP="009F5A46">
            <w:pPr>
              <w:rPr>
                <w:lang w:val="fr-CA"/>
              </w:rPr>
            </w:pPr>
            <w:r>
              <w:rPr>
                <w:lang w:val="fr-CA"/>
              </w:rPr>
              <w:t>Appréhension</w:t>
            </w:r>
          </w:p>
        </w:tc>
        <w:tc>
          <w:tcPr>
            <w:tcW w:w="1508" w:type="dxa"/>
          </w:tcPr>
          <w:p w14:paraId="726BF8C9" w14:textId="2F40B618" w:rsidR="00592EF7" w:rsidRDefault="004D2717" w:rsidP="009F5A46">
            <w:pPr>
              <w:jc w:val="center"/>
              <w:rPr>
                <w:lang w:val="fr-CA"/>
              </w:rPr>
            </w:pPr>
            <w:r>
              <w:rPr>
                <w:lang w:val="fr-CA"/>
              </w:rPr>
              <w:t>NF</w:t>
            </w:r>
          </w:p>
        </w:tc>
        <w:tc>
          <w:tcPr>
            <w:tcW w:w="1506" w:type="dxa"/>
          </w:tcPr>
          <w:p w14:paraId="333425D7" w14:textId="0A1DBC2B" w:rsidR="00592EF7" w:rsidRDefault="004D2717" w:rsidP="009F5A46">
            <w:pPr>
              <w:jc w:val="center"/>
              <w:rPr>
                <w:lang w:val="fr-CA"/>
              </w:rPr>
            </w:pPr>
            <w:r>
              <w:rPr>
                <w:lang w:val="fr-CA"/>
              </w:rPr>
              <w:t>NF</w:t>
            </w:r>
          </w:p>
        </w:tc>
      </w:tr>
      <w:tr w:rsidR="00592EF7" w14:paraId="6582D980" w14:textId="77777777" w:rsidTr="009F5A46">
        <w:trPr>
          <w:trHeight w:val="294"/>
        </w:trPr>
        <w:tc>
          <w:tcPr>
            <w:tcW w:w="2842" w:type="dxa"/>
          </w:tcPr>
          <w:p w14:paraId="7752E6DD" w14:textId="39AE9455" w:rsidR="00592EF7" w:rsidRDefault="00592EF7" w:rsidP="009F5A46">
            <w:pPr>
              <w:rPr>
                <w:lang w:val="fr-CA"/>
              </w:rPr>
            </w:pPr>
            <w:r>
              <w:rPr>
                <w:lang w:val="fr-CA"/>
              </w:rPr>
              <w:t>Relocalisation</w:t>
            </w:r>
          </w:p>
        </w:tc>
        <w:tc>
          <w:tcPr>
            <w:tcW w:w="1508" w:type="dxa"/>
          </w:tcPr>
          <w:p w14:paraId="426F92B6" w14:textId="740062B9" w:rsidR="00592EF7" w:rsidRDefault="004D2717" w:rsidP="009F5A46">
            <w:pPr>
              <w:jc w:val="center"/>
              <w:rPr>
                <w:lang w:val="fr-CA"/>
              </w:rPr>
            </w:pPr>
            <w:r>
              <w:rPr>
                <w:lang w:val="fr-CA"/>
              </w:rPr>
              <w:t>NF</w:t>
            </w:r>
          </w:p>
        </w:tc>
        <w:tc>
          <w:tcPr>
            <w:tcW w:w="1506" w:type="dxa"/>
          </w:tcPr>
          <w:p w14:paraId="4D5C35A5" w14:textId="7C5B739D" w:rsidR="00592EF7" w:rsidRDefault="004D2717" w:rsidP="009F5A46">
            <w:pPr>
              <w:jc w:val="center"/>
              <w:rPr>
                <w:lang w:val="fr-CA"/>
              </w:rPr>
            </w:pPr>
            <w:r>
              <w:rPr>
                <w:lang w:val="fr-CA"/>
              </w:rPr>
              <w:t>NF</w:t>
            </w:r>
          </w:p>
        </w:tc>
      </w:tr>
      <w:tr w:rsidR="00A7139D" w14:paraId="4C64AA09" w14:textId="77777777" w:rsidTr="009F5A46">
        <w:trPr>
          <w:trHeight w:val="294"/>
        </w:trPr>
        <w:tc>
          <w:tcPr>
            <w:tcW w:w="2842" w:type="dxa"/>
          </w:tcPr>
          <w:p w14:paraId="60CFC02E" w14:textId="4E781CDE" w:rsidR="00A7139D" w:rsidRDefault="00A7139D" w:rsidP="009F5A46">
            <w:pPr>
              <w:rPr>
                <w:lang w:val="fr-CA"/>
              </w:rPr>
            </w:pPr>
            <w:r>
              <w:rPr>
                <w:lang w:val="fr-CA"/>
              </w:rPr>
              <w:t>Jerk test</w:t>
            </w:r>
          </w:p>
        </w:tc>
        <w:tc>
          <w:tcPr>
            <w:tcW w:w="1508" w:type="dxa"/>
          </w:tcPr>
          <w:p w14:paraId="1D0C9FD2" w14:textId="57027886" w:rsidR="00A7139D" w:rsidRDefault="004D2717" w:rsidP="009F5A46">
            <w:pPr>
              <w:jc w:val="center"/>
              <w:rPr>
                <w:lang w:val="fr-CA"/>
              </w:rPr>
            </w:pPr>
            <w:r>
              <w:rPr>
                <w:lang w:val="fr-CA"/>
              </w:rPr>
              <w:t>NF</w:t>
            </w:r>
          </w:p>
        </w:tc>
        <w:tc>
          <w:tcPr>
            <w:tcW w:w="1506" w:type="dxa"/>
          </w:tcPr>
          <w:p w14:paraId="085BFF7A" w14:textId="0962DAE8" w:rsidR="00A7139D" w:rsidRDefault="004D2717" w:rsidP="009F5A46">
            <w:pPr>
              <w:jc w:val="center"/>
              <w:rPr>
                <w:lang w:val="fr-CA"/>
              </w:rPr>
            </w:pPr>
            <w:r>
              <w:rPr>
                <w:lang w:val="fr-CA"/>
              </w:rPr>
              <w:t>NF</w:t>
            </w:r>
          </w:p>
        </w:tc>
      </w:tr>
    </w:tbl>
    <w:p w14:paraId="3CE6098A" w14:textId="797D601C" w:rsidR="00592EF7" w:rsidRDefault="00592EF7" w:rsidP="003D24FC">
      <w:pPr>
        <w:ind w:left="709"/>
        <w:rPr>
          <w:lang w:val="fr-CA"/>
        </w:rPr>
      </w:pPr>
    </w:p>
    <w:p w14:paraId="59DD0D34" w14:textId="105067A0" w:rsidR="00592EF7" w:rsidRDefault="00592EF7" w:rsidP="003D24FC">
      <w:pPr>
        <w:ind w:left="709"/>
        <w:rPr>
          <w:lang w:val="fr-CA"/>
        </w:rPr>
      </w:pPr>
    </w:p>
    <w:p w14:paraId="77A40F88" w14:textId="6BF4CD43" w:rsidR="00592EF7" w:rsidRDefault="00592EF7" w:rsidP="003D24FC">
      <w:pPr>
        <w:ind w:left="709"/>
        <w:rPr>
          <w:lang w:val="fr-CA"/>
        </w:rPr>
      </w:pPr>
    </w:p>
    <w:p w14:paraId="29738318" w14:textId="4F78FE05" w:rsidR="00592EF7" w:rsidRDefault="00592EF7" w:rsidP="003D24FC">
      <w:pPr>
        <w:ind w:left="709"/>
        <w:rPr>
          <w:lang w:val="fr-CA"/>
        </w:rPr>
      </w:pPr>
    </w:p>
    <w:p w14:paraId="6FB5D889" w14:textId="2E40EDFE" w:rsidR="00592EF7" w:rsidRDefault="00592EF7" w:rsidP="003D24FC">
      <w:pPr>
        <w:ind w:left="709"/>
        <w:rPr>
          <w:lang w:val="fr-CA"/>
        </w:rPr>
      </w:pPr>
    </w:p>
    <w:p w14:paraId="0BF6E43F" w14:textId="199EF67E" w:rsidR="00592EF7" w:rsidRDefault="00592EF7" w:rsidP="003D24FC">
      <w:pPr>
        <w:ind w:left="709"/>
        <w:rPr>
          <w:lang w:val="fr-CA"/>
        </w:rPr>
      </w:pPr>
    </w:p>
    <w:p w14:paraId="00D2A923" w14:textId="77777777" w:rsidR="00A7139D" w:rsidRDefault="00592EF7" w:rsidP="003D24FC">
      <w:pPr>
        <w:ind w:left="709"/>
        <w:rPr>
          <w:lang w:val="fr-CA"/>
        </w:rPr>
      </w:pPr>
      <w:r>
        <w:rPr>
          <w:lang w:val="fr-CA"/>
        </w:rPr>
        <w:tab/>
      </w:r>
      <w:r>
        <w:rPr>
          <w:lang w:val="fr-CA"/>
        </w:rPr>
        <w:tab/>
      </w:r>
      <w:r>
        <w:rPr>
          <w:lang w:val="fr-CA"/>
        </w:rPr>
        <w:tab/>
      </w:r>
    </w:p>
    <w:p w14:paraId="0262FCB2" w14:textId="70F84DEE" w:rsidR="00592EF7" w:rsidRDefault="00592EF7" w:rsidP="00A7139D">
      <w:pPr>
        <w:ind w:left="2149" w:firstLine="11"/>
        <w:rPr>
          <w:lang w:val="fr-CA"/>
        </w:rPr>
      </w:pPr>
      <w:r>
        <w:rPr>
          <w:lang w:val="fr-CA"/>
        </w:rPr>
        <w:t xml:space="preserve">Labrum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592EF7" w14:paraId="00BE8555" w14:textId="77777777" w:rsidTr="009F5A46">
        <w:trPr>
          <w:trHeight w:val="294"/>
        </w:trPr>
        <w:tc>
          <w:tcPr>
            <w:tcW w:w="2842" w:type="dxa"/>
          </w:tcPr>
          <w:p w14:paraId="71BFF2A5" w14:textId="77777777" w:rsidR="00592EF7" w:rsidRDefault="00592EF7" w:rsidP="009F5A46">
            <w:pPr>
              <w:rPr>
                <w:lang w:val="fr-CA"/>
              </w:rPr>
            </w:pPr>
          </w:p>
        </w:tc>
        <w:tc>
          <w:tcPr>
            <w:tcW w:w="1508" w:type="dxa"/>
          </w:tcPr>
          <w:p w14:paraId="6BCC9202" w14:textId="77777777" w:rsidR="00592EF7" w:rsidRDefault="00592EF7" w:rsidP="009F5A46">
            <w:pPr>
              <w:jc w:val="center"/>
              <w:rPr>
                <w:lang w:val="fr-CA"/>
              </w:rPr>
            </w:pPr>
            <w:r>
              <w:rPr>
                <w:lang w:val="fr-CA"/>
              </w:rPr>
              <w:t>Droit</w:t>
            </w:r>
          </w:p>
        </w:tc>
        <w:tc>
          <w:tcPr>
            <w:tcW w:w="1506" w:type="dxa"/>
          </w:tcPr>
          <w:p w14:paraId="220A507D" w14:textId="77777777" w:rsidR="00592EF7" w:rsidRDefault="00592EF7" w:rsidP="009F5A46">
            <w:pPr>
              <w:jc w:val="center"/>
              <w:rPr>
                <w:lang w:val="fr-CA"/>
              </w:rPr>
            </w:pPr>
            <w:r>
              <w:rPr>
                <w:lang w:val="fr-CA"/>
              </w:rPr>
              <w:t>Gauche</w:t>
            </w:r>
          </w:p>
        </w:tc>
      </w:tr>
      <w:tr w:rsidR="00592EF7" w14:paraId="3288D0E8" w14:textId="77777777" w:rsidTr="009F5A46">
        <w:trPr>
          <w:trHeight w:val="294"/>
        </w:trPr>
        <w:tc>
          <w:tcPr>
            <w:tcW w:w="2842" w:type="dxa"/>
          </w:tcPr>
          <w:p w14:paraId="280DD104" w14:textId="276F3866" w:rsidR="00592EF7" w:rsidRDefault="00592EF7" w:rsidP="009F5A46">
            <w:pPr>
              <w:rPr>
                <w:lang w:val="fr-CA"/>
              </w:rPr>
            </w:pPr>
            <w:r>
              <w:rPr>
                <w:lang w:val="fr-CA"/>
              </w:rPr>
              <w:t>O’brien</w:t>
            </w:r>
          </w:p>
        </w:tc>
        <w:tc>
          <w:tcPr>
            <w:tcW w:w="1508" w:type="dxa"/>
          </w:tcPr>
          <w:p w14:paraId="351856B4" w14:textId="1BEF662E" w:rsidR="00592EF7" w:rsidRDefault="004D2717" w:rsidP="009F5A46">
            <w:pPr>
              <w:jc w:val="center"/>
              <w:rPr>
                <w:lang w:val="fr-CA"/>
              </w:rPr>
            </w:pPr>
            <w:r>
              <w:rPr>
                <w:lang w:val="fr-CA"/>
              </w:rPr>
              <w:t>NF</w:t>
            </w:r>
          </w:p>
        </w:tc>
        <w:tc>
          <w:tcPr>
            <w:tcW w:w="1506" w:type="dxa"/>
          </w:tcPr>
          <w:p w14:paraId="01C30AFA" w14:textId="23BC11F2" w:rsidR="00592EF7" w:rsidRDefault="004D2717" w:rsidP="009F5A46">
            <w:pPr>
              <w:jc w:val="center"/>
              <w:rPr>
                <w:lang w:val="fr-CA"/>
              </w:rPr>
            </w:pPr>
            <w:r>
              <w:rPr>
                <w:lang w:val="fr-CA"/>
              </w:rPr>
              <w:t>NF</w:t>
            </w:r>
          </w:p>
        </w:tc>
      </w:tr>
      <w:tr w:rsidR="00592EF7" w14:paraId="11C8F670" w14:textId="77777777" w:rsidTr="009F5A46">
        <w:trPr>
          <w:trHeight w:val="279"/>
        </w:trPr>
        <w:tc>
          <w:tcPr>
            <w:tcW w:w="2842" w:type="dxa"/>
          </w:tcPr>
          <w:p w14:paraId="45C31954" w14:textId="57117D97" w:rsidR="00592EF7" w:rsidRDefault="00A7139D" w:rsidP="009F5A46">
            <w:pPr>
              <w:rPr>
                <w:lang w:val="fr-CA"/>
              </w:rPr>
            </w:pPr>
            <w:proofErr w:type="spellStart"/>
            <w:r>
              <w:rPr>
                <w:lang w:val="fr-CA"/>
              </w:rPr>
              <w:t>Crank</w:t>
            </w:r>
            <w:proofErr w:type="spellEnd"/>
            <w:r>
              <w:rPr>
                <w:lang w:val="fr-CA"/>
              </w:rPr>
              <w:t xml:space="preserve"> test</w:t>
            </w:r>
          </w:p>
        </w:tc>
        <w:tc>
          <w:tcPr>
            <w:tcW w:w="1508" w:type="dxa"/>
          </w:tcPr>
          <w:p w14:paraId="68AF97D3" w14:textId="57587B67" w:rsidR="00592EF7" w:rsidRDefault="004D2717" w:rsidP="009F5A46">
            <w:pPr>
              <w:jc w:val="center"/>
              <w:rPr>
                <w:lang w:val="fr-CA"/>
              </w:rPr>
            </w:pPr>
            <w:r>
              <w:rPr>
                <w:lang w:val="fr-CA"/>
              </w:rPr>
              <w:t>NF</w:t>
            </w:r>
          </w:p>
        </w:tc>
        <w:tc>
          <w:tcPr>
            <w:tcW w:w="1506" w:type="dxa"/>
          </w:tcPr>
          <w:p w14:paraId="336055D1" w14:textId="5669175B" w:rsidR="00592EF7" w:rsidRDefault="004D2717" w:rsidP="009F5A46">
            <w:pPr>
              <w:jc w:val="center"/>
              <w:rPr>
                <w:lang w:val="fr-CA"/>
              </w:rPr>
            </w:pPr>
            <w:r>
              <w:rPr>
                <w:lang w:val="fr-CA"/>
              </w:rPr>
              <w:t>NF</w:t>
            </w:r>
          </w:p>
        </w:tc>
      </w:tr>
    </w:tbl>
    <w:p w14:paraId="3BF644F3" w14:textId="77777777" w:rsidR="00592EF7" w:rsidRDefault="00592EF7" w:rsidP="003D24FC">
      <w:pPr>
        <w:ind w:left="709"/>
        <w:rPr>
          <w:lang w:val="fr-CA"/>
        </w:rPr>
      </w:pPr>
    </w:p>
    <w:p w14:paraId="4683E85A" w14:textId="4D758C67" w:rsidR="00592EF7" w:rsidRDefault="00592EF7" w:rsidP="003D24FC">
      <w:pPr>
        <w:ind w:left="709"/>
        <w:rPr>
          <w:lang w:val="fr-CA"/>
        </w:rPr>
      </w:pPr>
    </w:p>
    <w:p w14:paraId="31981EBD" w14:textId="77777777" w:rsidR="00592EF7" w:rsidRDefault="00592EF7" w:rsidP="003D24FC">
      <w:pPr>
        <w:ind w:left="709"/>
        <w:rPr>
          <w:lang w:val="fr-CA"/>
        </w:rPr>
      </w:pPr>
    </w:p>
    <w:p w14:paraId="4E6EB53A" w14:textId="77777777" w:rsidR="00592EF7" w:rsidRDefault="00592EF7" w:rsidP="003D24FC">
      <w:pPr>
        <w:ind w:left="709"/>
        <w:rPr>
          <w:lang w:val="fr-CA"/>
        </w:rPr>
      </w:pPr>
    </w:p>
    <w:p w14:paraId="5DF5C15E" w14:textId="7C81EBBA" w:rsidR="00A7139D" w:rsidRDefault="00A7139D" w:rsidP="003D24FC">
      <w:pPr>
        <w:ind w:left="709"/>
        <w:rPr>
          <w:b/>
          <w:bCs/>
          <w:lang w:val="fr-CA"/>
        </w:rPr>
      </w:pPr>
      <w:r>
        <w:rPr>
          <w:b/>
          <w:bCs/>
          <w:lang w:val="fr-CA"/>
        </w:rPr>
        <w:tab/>
      </w:r>
      <w:r>
        <w:rPr>
          <w:b/>
          <w:bCs/>
          <w:lang w:val="fr-CA"/>
        </w:rPr>
        <w:tab/>
      </w:r>
      <w:r>
        <w:rPr>
          <w:b/>
          <w:bCs/>
          <w:lang w:val="fr-CA"/>
        </w:rPr>
        <w:tab/>
      </w:r>
    </w:p>
    <w:p w14:paraId="1F3D30FD" w14:textId="1C4F213D" w:rsidR="00A7139D" w:rsidRDefault="00A7139D" w:rsidP="003D24FC">
      <w:pPr>
        <w:ind w:left="709"/>
        <w:rPr>
          <w:lang w:val="fr-CA"/>
        </w:rPr>
      </w:pPr>
      <w:r>
        <w:rPr>
          <w:b/>
          <w:bCs/>
          <w:lang w:val="fr-CA"/>
        </w:rPr>
        <w:tab/>
      </w:r>
      <w:r>
        <w:rPr>
          <w:b/>
          <w:bCs/>
          <w:lang w:val="fr-CA"/>
        </w:rPr>
        <w:tab/>
      </w:r>
      <w:r>
        <w:rPr>
          <w:b/>
          <w:bCs/>
          <w:lang w:val="fr-CA"/>
        </w:rPr>
        <w:tab/>
      </w:r>
      <w:r w:rsidRPr="00A7139D">
        <w:rPr>
          <w:lang w:val="fr-CA"/>
        </w:rPr>
        <w:t xml:space="preserve">Acromio-claviculaires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139D" w14:paraId="6C72DFBF" w14:textId="77777777" w:rsidTr="009F5A46">
        <w:trPr>
          <w:trHeight w:val="294"/>
        </w:trPr>
        <w:tc>
          <w:tcPr>
            <w:tcW w:w="2842" w:type="dxa"/>
          </w:tcPr>
          <w:p w14:paraId="778FDF73" w14:textId="77777777" w:rsidR="00A7139D" w:rsidRDefault="00A7139D" w:rsidP="009F5A46">
            <w:pPr>
              <w:rPr>
                <w:lang w:val="fr-CA"/>
              </w:rPr>
            </w:pPr>
          </w:p>
        </w:tc>
        <w:tc>
          <w:tcPr>
            <w:tcW w:w="1508" w:type="dxa"/>
          </w:tcPr>
          <w:p w14:paraId="657C2DE5" w14:textId="77777777" w:rsidR="00A7139D" w:rsidRDefault="00A7139D" w:rsidP="009F5A46">
            <w:pPr>
              <w:jc w:val="center"/>
              <w:rPr>
                <w:lang w:val="fr-CA"/>
              </w:rPr>
            </w:pPr>
            <w:r>
              <w:rPr>
                <w:lang w:val="fr-CA"/>
              </w:rPr>
              <w:t>Droit</w:t>
            </w:r>
          </w:p>
        </w:tc>
        <w:tc>
          <w:tcPr>
            <w:tcW w:w="1506" w:type="dxa"/>
          </w:tcPr>
          <w:p w14:paraId="67F9926A" w14:textId="77777777" w:rsidR="00A7139D" w:rsidRDefault="00A7139D" w:rsidP="009F5A46">
            <w:pPr>
              <w:jc w:val="center"/>
              <w:rPr>
                <w:lang w:val="fr-CA"/>
              </w:rPr>
            </w:pPr>
            <w:r>
              <w:rPr>
                <w:lang w:val="fr-CA"/>
              </w:rPr>
              <w:t>Gauche</w:t>
            </w:r>
          </w:p>
        </w:tc>
      </w:tr>
      <w:tr w:rsidR="00A7139D" w14:paraId="5CB9A856" w14:textId="77777777" w:rsidTr="009F5A46">
        <w:trPr>
          <w:trHeight w:val="294"/>
        </w:trPr>
        <w:tc>
          <w:tcPr>
            <w:tcW w:w="2842" w:type="dxa"/>
          </w:tcPr>
          <w:p w14:paraId="0DFE8A2A" w14:textId="64B48019" w:rsidR="00A7139D" w:rsidRDefault="00A7139D" w:rsidP="009F5A46">
            <w:pPr>
              <w:rPr>
                <w:lang w:val="fr-CA"/>
              </w:rPr>
            </w:pPr>
            <w:r>
              <w:rPr>
                <w:lang w:val="fr-CA"/>
              </w:rPr>
              <w:t>Palpation</w:t>
            </w:r>
          </w:p>
        </w:tc>
        <w:tc>
          <w:tcPr>
            <w:tcW w:w="1508" w:type="dxa"/>
          </w:tcPr>
          <w:p w14:paraId="790736C2" w14:textId="48FB0CE9" w:rsidR="00A7139D" w:rsidRDefault="004D2717" w:rsidP="009F5A46">
            <w:pPr>
              <w:jc w:val="center"/>
              <w:rPr>
                <w:lang w:val="fr-CA"/>
              </w:rPr>
            </w:pPr>
            <w:proofErr w:type="spellStart"/>
            <w:r>
              <w:rPr>
                <w:lang w:val="fr-CA"/>
              </w:rPr>
              <w:t>Neg</w:t>
            </w:r>
            <w:proofErr w:type="spellEnd"/>
          </w:p>
        </w:tc>
        <w:tc>
          <w:tcPr>
            <w:tcW w:w="1506" w:type="dxa"/>
          </w:tcPr>
          <w:p w14:paraId="24CCB7F3" w14:textId="5EF37745" w:rsidR="00A7139D" w:rsidRDefault="004D2717" w:rsidP="009F5A46">
            <w:pPr>
              <w:jc w:val="center"/>
              <w:rPr>
                <w:lang w:val="fr-CA"/>
              </w:rPr>
            </w:pPr>
            <w:proofErr w:type="spellStart"/>
            <w:r>
              <w:rPr>
                <w:lang w:val="fr-CA"/>
              </w:rPr>
              <w:t>Neg</w:t>
            </w:r>
            <w:proofErr w:type="spellEnd"/>
          </w:p>
        </w:tc>
      </w:tr>
      <w:tr w:rsidR="00A7139D" w14:paraId="739EA803" w14:textId="77777777" w:rsidTr="009F5A46">
        <w:trPr>
          <w:trHeight w:val="279"/>
        </w:trPr>
        <w:tc>
          <w:tcPr>
            <w:tcW w:w="2842" w:type="dxa"/>
          </w:tcPr>
          <w:p w14:paraId="597BDAE2" w14:textId="3617ED38" w:rsidR="00A7139D" w:rsidRDefault="00A7139D" w:rsidP="009F5A46">
            <w:pPr>
              <w:rPr>
                <w:lang w:val="fr-CA"/>
              </w:rPr>
            </w:pPr>
            <w:r>
              <w:rPr>
                <w:lang w:val="fr-CA"/>
              </w:rPr>
              <w:t>Foulard</w:t>
            </w:r>
          </w:p>
        </w:tc>
        <w:tc>
          <w:tcPr>
            <w:tcW w:w="1508" w:type="dxa"/>
          </w:tcPr>
          <w:p w14:paraId="7F8902AA" w14:textId="011E4CCE" w:rsidR="00A7139D" w:rsidRDefault="004D2717" w:rsidP="004D2717">
            <w:pPr>
              <w:jc w:val="center"/>
              <w:rPr>
                <w:lang w:val="fr-CA"/>
              </w:rPr>
            </w:pPr>
            <w:proofErr w:type="spellStart"/>
            <w:r>
              <w:rPr>
                <w:lang w:val="fr-CA"/>
              </w:rPr>
              <w:t>Neg</w:t>
            </w:r>
            <w:proofErr w:type="spellEnd"/>
          </w:p>
        </w:tc>
        <w:tc>
          <w:tcPr>
            <w:tcW w:w="1506" w:type="dxa"/>
          </w:tcPr>
          <w:p w14:paraId="4638298C" w14:textId="6AEA828F" w:rsidR="00A7139D" w:rsidRDefault="004D2717" w:rsidP="004D2717">
            <w:pPr>
              <w:jc w:val="center"/>
              <w:rPr>
                <w:lang w:val="fr-CA"/>
              </w:rPr>
            </w:pPr>
            <w:proofErr w:type="spellStart"/>
            <w:r>
              <w:rPr>
                <w:lang w:val="fr-CA"/>
              </w:rPr>
              <w:t>Neg</w:t>
            </w:r>
            <w:proofErr w:type="spellEnd"/>
          </w:p>
        </w:tc>
      </w:tr>
    </w:tbl>
    <w:p w14:paraId="22BAE92B" w14:textId="77777777" w:rsidR="00A7139D" w:rsidRPr="00A7139D" w:rsidRDefault="00A7139D" w:rsidP="003D24FC">
      <w:pPr>
        <w:ind w:left="709"/>
        <w:rPr>
          <w:lang w:val="fr-CA"/>
        </w:rPr>
      </w:pPr>
    </w:p>
    <w:p w14:paraId="2BFBF89C" w14:textId="5F031830" w:rsidR="00A7139D" w:rsidRDefault="00A7139D" w:rsidP="00A7139D">
      <w:pPr>
        <w:rPr>
          <w:b/>
          <w:bCs/>
          <w:lang w:val="fr-CA"/>
        </w:rPr>
      </w:pPr>
    </w:p>
    <w:p w14:paraId="6F013B31" w14:textId="77777777" w:rsidR="00A7139D" w:rsidRDefault="00A7139D" w:rsidP="003D24FC">
      <w:pPr>
        <w:ind w:left="709"/>
        <w:rPr>
          <w:b/>
          <w:bCs/>
          <w:lang w:val="fr-CA"/>
        </w:rPr>
      </w:pPr>
    </w:p>
    <w:p w14:paraId="07D9F339" w14:textId="5E216FE0" w:rsidR="00A7139D" w:rsidRDefault="00A7139D" w:rsidP="003D24FC">
      <w:pPr>
        <w:ind w:left="709"/>
        <w:rPr>
          <w:b/>
          <w:bCs/>
          <w:lang w:val="fr-CA"/>
        </w:rPr>
      </w:pPr>
    </w:p>
    <w:p w14:paraId="43CDCABA" w14:textId="48E7200E" w:rsidR="00074E86" w:rsidRDefault="00074E86" w:rsidP="003D24FC">
      <w:pPr>
        <w:ind w:left="709"/>
        <w:rPr>
          <w:b/>
          <w:bCs/>
          <w:lang w:val="fr-CA"/>
        </w:rPr>
      </w:pPr>
    </w:p>
    <w:p w14:paraId="65C594CC" w14:textId="77777777" w:rsidR="00074E86" w:rsidRDefault="00074E86" w:rsidP="003D24FC">
      <w:pPr>
        <w:ind w:left="709"/>
        <w:rPr>
          <w:b/>
          <w:bCs/>
          <w:lang w:val="fr-CA"/>
        </w:rPr>
      </w:pPr>
    </w:p>
    <w:p w14:paraId="481F483F" w14:textId="77777777" w:rsidR="00A7139D" w:rsidRDefault="00A7139D" w:rsidP="003D24FC">
      <w:pPr>
        <w:ind w:left="709"/>
        <w:rPr>
          <w:b/>
          <w:bCs/>
          <w:lang w:val="fr-CA"/>
        </w:rPr>
      </w:pPr>
    </w:p>
    <w:p w14:paraId="374F8924" w14:textId="2DF344D4" w:rsidR="003D24FC" w:rsidRPr="00625A8F" w:rsidRDefault="00A7139D" w:rsidP="003D24FC">
      <w:pPr>
        <w:ind w:left="709"/>
        <w:rPr>
          <w:b/>
          <w:bCs/>
          <w:lang w:val="fr-CA"/>
        </w:rPr>
      </w:pPr>
      <w:r>
        <w:rPr>
          <w:b/>
          <w:bCs/>
          <w:lang w:val="fr-CA"/>
        </w:rPr>
        <w:lastRenderedPageBreak/>
        <w:t>Coudes</w:t>
      </w:r>
      <w:r w:rsidR="003D24FC" w:rsidRPr="00625A8F">
        <w:rPr>
          <w:b/>
          <w:bCs/>
          <w:lang w:val="fr-CA"/>
        </w:rPr>
        <w:t xml:space="preserve"> : </w:t>
      </w:r>
    </w:p>
    <w:p w14:paraId="014D0891" w14:textId="77777777" w:rsidR="003D24FC" w:rsidRDefault="003D24FC" w:rsidP="003D24FC">
      <w:pPr>
        <w:ind w:left="709"/>
        <w:rPr>
          <w:lang w:val="fr-CA"/>
        </w:rPr>
      </w:pPr>
    </w:p>
    <w:p w14:paraId="034E5807" w14:textId="61EFAB49" w:rsidR="003D24FC" w:rsidRDefault="003D24FC" w:rsidP="003D24FC">
      <w:pPr>
        <w:ind w:left="1418" w:hanging="709"/>
        <w:rPr>
          <w:lang w:val="fr-CA"/>
        </w:rPr>
      </w:pPr>
      <w:r>
        <w:rPr>
          <w:lang w:val="fr-CA"/>
        </w:rPr>
        <w:tab/>
        <w:t xml:space="preserve">Palpation : aucune douleur à l’interligne articulaire, </w:t>
      </w:r>
      <w:r w:rsidR="00A7139D">
        <w:rPr>
          <w:lang w:val="fr-CA"/>
        </w:rPr>
        <w:t>aucune douleur aux épicondyles latérales et médiales</w:t>
      </w:r>
    </w:p>
    <w:p w14:paraId="6F93C49B" w14:textId="77777777" w:rsidR="003D24FC" w:rsidRDefault="003D24FC" w:rsidP="003D24FC">
      <w:pPr>
        <w:ind w:left="709"/>
        <w:rPr>
          <w:lang w:val="fr-CA"/>
        </w:rPr>
      </w:pPr>
      <w:r>
        <w:rPr>
          <w:lang w:val="fr-CA"/>
        </w:rPr>
        <w:tab/>
      </w:r>
      <w:r>
        <w:rPr>
          <w:lang w:val="fr-CA"/>
        </w:rPr>
        <w:tab/>
      </w:r>
    </w:p>
    <w:p w14:paraId="12EA5F44" w14:textId="7610FB57" w:rsidR="003D24FC" w:rsidRDefault="003D24FC" w:rsidP="003D24FC">
      <w:pPr>
        <w:ind w:left="1407" w:firstLine="11"/>
        <w:rPr>
          <w:lang w:val="fr-CA"/>
        </w:rPr>
      </w:pPr>
      <w:r>
        <w:rPr>
          <w:lang w:val="fr-CA"/>
        </w:rPr>
        <w:t>Inspection : aucune déformation</w:t>
      </w:r>
      <w:r w:rsidR="00A7139D">
        <w:rPr>
          <w:lang w:val="fr-CA"/>
        </w:rPr>
        <w:t>, pas d’atrophie</w:t>
      </w:r>
      <w:r>
        <w:rPr>
          <w:lang w:val="fr-CA"/>
        </w:rPr>
        <w:t xml:space="preserve"> ou cicatrice</w:t>
      </w:r>
    </w:p>
    <w:p w14:paraId="44555CB0" w14:textId="77777777" w:rsidR="003D24FC" w:rsidRDefault="003D24FC" w:rsidP="003D24FC">
      <w:pPr>
        <w:ind w:left="709"/>
        <w:rPr>
          <w:lang w:val="fr-CA"/>
        </w:rPr>
      </w:pPr>
      <w:r>
        <w:rPr>
          <w:lang w:val="fr-CA"/>
        </w:rPr>
        <w:tab/>
      </w:r>
      <w:r>
        <w:rPr>
          <w:lang w:val="fr-CA"/>
        </w:rPr>
        <w:tab/>
      </w:r>
    </w:p>
    <w:p w14:paraId="19D1B37E" w14:textId="77777777" w:rsidR="003D24FC" w:rsidRDefault="003D24FC" w:rsidP="003D24FC">
      <w:pPr>
        <w:ind w:left="1396" w:firstLine="11"/>
        <w:rPr>
          <w:lang w:val="fr-CA"/>
        </w:rPr>
      </w:pPr>
      <w:r>
        <w:rPr>
          <w:lang w:val="fr-CA"/>
        </w:rPr>
        <w:t xml:space="preserve">Amplitude articulaire : </w:t>
      </w:r>
    </w:p>
    <w:p w14:paraId="1CDF9D4D" w14:textId="77777777" w:rsidR="003D24FC" w:rsidRDefault="003D24FC" w:rsidP="003D24FC">
      <w:pPr>
        <w:ind w:left="1396" w:firstLine="11"/>
        <w:rPr>
          <w:lang w:val="fr-CA"/>
        </w:rPr>
      </w:pPr>
    </w:p>
    <w:tbl>
      <w:tblPr>
        <w:tblStyle w:val="TableGrid"/>
        <w:tblW w:w="5807" w:type="dxa"/>
        <w:tblInd w:w="3550" w:type="dxa"/>
        <w:tblLook w:val="04A0" w:firstRow="1" w:lastRow="0" w:firstColumn="1" w:lastColumn="0" w:noHBand="0" w:noVBand="1"/>
      </w:tblPr>
      <w:tblGrid>
        <w:gridCol w:w="1503"/>
        <w:gridCol w:w="778"/>
        <w:gridCol w:w="820"/>
        <w:gridCol w:w="779"/>
        <w:gridCol w:w="820"/>
        <w:gridCol w:w="1107"/>
      </w:tblGrid>
      <w:tr w:rsidR="003D24FC" w14:paraId="383C04B0" w14:textId="77777777" w:rsidTr="009F5A46">
        <w:tc>
          <w:tcPr>
            <w:tcW w:w="1503" w:type="dxa"/>
          </w:tcPr>
          <w:p w14:paraId="49A2531C" w14:textId="77777777" w:rsidR="003D24FC" w:rsidRDefault="003D24FC" w:rsidP="009F5A46">
            <w:pPr>
              <w:rPr>
                <w:lang w:val="fr-CA"/>
              </w:rPr>
            </w:pPr>
          </w:p>
        </w:tc>
        <w:tc>
          <w:tcPr>
            <w:tcW w:w="1598" w:type="dxa"/>
            <w:gridSpan w:val="2"/>
          </w:tcPr>
          <w:p w14:paraId="735B4597" w14:textId="77777777" w:rsidR="003D24FC" w:rsidRDefault="003D24FC" w:rsidP="009F5A46">
            <w:pPr>
              <w:jc w:val="center"/>
              <w:rPr>
                <w:lang w:val="fr-CA"/>
              </w:rPr>
            </w:pPr>
            <w:r>
              <w:rPr>
                <w:lang w:val="fr-CA"/>
              </w:rPr>
              <w:t>Droit</w:t>
            </w:r>
          </w:p>
        </w:tc>
        <w:tc>
          <w:tcPr>
            <w:tcW w:w="1599" w:type="dxa"/>
            <w:gridSpan w:val="2"/>
          </w:tcPr>
          <w:p w14:paraId="0F89ABB1" w14:textId="77777777" w:rsidR="003D24FC" w:rsidRDefault="003D24FC" w:rsidP="009F5A46">
            <w:pPr>
              <w:jc w:val="center"/>
              <w:rPr>
                <w:lang w:val="fr-CA"/>
              </w:rPr>
            </w:pPr>
            <w:r>
              <w:rPr>
                <w:lang w:val="fr-CA"/>
              </w:rPr>
              <w:t>Gauche</w:t>
            </w:r>
          </w:p>
        </w:tc>
        <w:tc>
          <w:tcPr>
            <w:tcW w:w="1107" w:type="dxa"/>
          </w:tcPr>
          <w:p w14:paraId="2F8C6644" w14:textId="77777777" w:rsidR="003D24FC" w:rsidRDefault="003D24FC" w:rsidP="009F5A46">
            <w:pPr>
              <w:jc w:val="center"/>
              <w:rPr>
                <w:lang w:val="fr-CA"/>
              </w:rPr>
            </w:pPr>
            <w:r>
              <w:rPr>
                <w:lang w:val="fr-CA"/>
              </w:rPr>
              <w:t>Normale</w:t>
            </w:r>
          </w:p>
        </w:tc>
      </w:tr>
      <w:tr w:rsidR="003D24FC" w14:paraId="57B7152F" w14:textId="77777777" w:rsidTr="009F5A46">
        <w:tc>
          <w:tcPr>
            <w:tcW w:w="1503" w:type="dxa"/>
          </w:tcPr>
          <w:p w14:paraId="718CA070" w14:textId="77777777" w:rsidR="003D24FC" w:rsidRDefault="003D24FC" w:rsidP="009F5A46">
            <w:pPr>
              <w:rPr>
                <w:lang w:val="fr-CA"/>
              </w:rPr>
            </w:pPr>
          </w:p>
        </w:tc>
        <w:tc>
          <w:tcPr>
            <w:tcW w:w="778" w:type="dxa"/>
          </w:tcPr>
          <w:p w14:paraId="3AF3D3FC" w14:textId="77777777" w:rsidR="003D24FC" w:rsidRDefault="003D24FC" w:rsidP="009F5A46">
            <w:pPr>
              <w:jc w:val="center"/>
              <w:rPr>
                <w:lang w:val="fr-CA"/>
              </w:rPr>
            </w:pPr>
            <w:r>
              <w:rPr>
                <w:lang w:val="fr-CA"/>
              </w:rPr>
              <w:t>Actif</w:t>
            </w:r>
          </w:p>
        </w:tc>
        <w:tc>
          <w:tcPr>
            <w:tcW w:w="820" w:type="dxa"/>
          </w:tcPr>
          <w:p w14:paraId="37184895" w14:textId="77777777" w:rsidR="003D24FC" w:rsidRDefault="003D24FC" w:rsidP="009F5A46">
            <w:pPr>
              <w:jc w:val="center"/>
              <w:rPr>
                <w:lang w:val="fr-CA"/>
              </w:rPr>
            </w:pPr>
            <w:r>
              <w:rPr>
                <w:lang w:val="fr-CA"/>
              </w:rPr>
              <w:t>Passif</w:t>
            </w:r>
          </w:p>
        </w:tc>
        <w:tc>
          <w:tcPr>
            <w:tcW w:w="779" w:type="dxa"/>
          </w:tcPr>
          <w:p w14:paraId="39A55465" w14:textId="77777777" w:rsidR="003D24FC" w:rsidRDefault="003D24FC" w:rsidP="009F5A46">
            <w:pPr>
              <w:jc w:val="center"/>
              <w:rPr>
                <w:lang w:val="fr-CA"/>
              </w:rPr>
            </w:pPr>
            <w:r>
              <w:rPr>
                <w:lang w:val="fr-CA"/>
              </w:rPr>
              <w:t>Actif</w:t>
            </w:r>
          </w:p>
        </w:tc>
        <w:tc>
          <w:tcPr>
            <w:tcW w:w="820" w:type="dxa"/>
          </w:tcPr>
          <w:p w14:paraId="16A37F7C" w14:textId="77777777" w:rsidR="003D24FC" w:rsidRDefault="003D24FC" w:rsidP="009F5A46">
            <w:pPr>
              <w:jc w:val="center"/>
              <w:rPr>
                <w:lang w:val="fr-CA"/>
              </w:rPr>
            </w:pPr>
            <w:r>
              <w:rPr>
                <w:lang w:val="fr-CA"/>
              </w:rPr>
              <w:t>Passif</w:t>
            </w:r>
          </w:p>
        </w:tc>
        <w:tc>
          <w:tcPr>
            <w:tcW w:w="1107" w:type="dxa"/>
          </w:tcPr>
          <w:p w14:paraId="195E74E4" w14:textId="77777777" w:rsidR="003D24FC" w:rsidRDefault="003D24FC" w:rsidP="009F5A46">
            <w:pPr>
              <w:jc w:val="center"/>
              <w:rPr>
                <w:lang w:val="fr-CA"/>
              </w:rPr>
            </w:pPr>
          </w:p>
        </w:tc>
      </w:tr>
      <w:tr w:rsidR="003D24FC" w14:paraId="0E17A86E" w14:textId="77777777" w:rsidTr="009F5A46">
        <w:tc>
          <w:tcPr>
            <w:tcW w:w="1503" w:type="dxa"/>
          </w:tcPr>
          <w:p w14:paraId="25B49B6B" w14:textId="77777777" w:rsidR="003D24FC" w:rsidRDefault="003D24FC" w:rsidP="009F5A46">
            <w:pPr>
              <w:rPr>
                <w:lang w:val="fr-CA"/>
              </w:rPr>
            </w:pPr>
            <w:r>
              <w:rPr>
                <w:lang w:val="fr-CA"/>
              </w:rPr>
              <w:t>Flexion</w:t>
            </w:r>
          </w:p>
        </w:tc>
        <w:tc>
          <w:tcPr>
            <w:tcW w:w="778" w:type="dxa"/>
          </w:tcPr>
          <w:p w14:paraId="1CBB2E91" w14:textId="7611D111" w:rsidR="003D24FC" w:rsidRDefault="004D2717" w:rsidP="009F5A46">
            <w:pPr>
              <w:jc w:val="center"/>
              <w:rPr>
                <w:lang w:val="fr-CA"/>
              </w:rPr>
            </w:pPr>
            <w:r>
              <w:rPr>
                <w:lang w:val="fr-CA"/>
              </w:rPr>
              <w:t>150</w:t>
            </w:r>
          </w:p>
        </w:tc>
        <w:tc>
          <w:tcPr>
            <w:tcW w:w="820" w:type="dxa"/>
          </w:tcPr>
          <w:p w14:paraId="53F62A38" w14:textId="248E7E7A" w:rsidR="003D24FC" w:rsidRDefault="004D2717" w:rsidP="009F5A46">
            <w:pPr>
              <w:jc w:val="center"/>
              <w:rPr>
                <w:lang w:val="fr-CA"/>
              </w:rPr>
            </w:pPr>
            <w:r>
              <w:rPr>
                <w:lang w:val="fr-CA"/>
              </w:rPr>
              <w:t>-</w:t>
            </w:r>
          </w:p>
        </w:tc>
        <w:tc>
          <w:tcPr>
            <w:tcW w:w="779" w:type="dxa"/>
          </w:tcPr>
          <w:p w14:paraId="25BE935E" w14:textId="41481A2C" w:rsidR="003D24FC" w:rsidRDefault="004D2717" w:rsidP="009F5A46">
            <w:pPr>
              <w:jc w:val="center"/>
              <w:rPr>
                <w:lang w:val="fr-CA"/>
              </w:rPr>
            </w:pPr>
            <w:r>
              <w:rPr>
                <w:lang w:val="fr-CA"/>
              </w:rPr>
              <w:t>150</w:t>
            </w:r>
          </w:p>
        </w:tc>
        <w:tc>
          <w:tcPr>
            <w:tcW w:w="820" w:type="dxa"/>
          </w:tcPr>
          <w:p w14:paraId="1B283BA4" w14:textId="0620F343" w:rsidR="003D24FC" w:rsidRDefault="004D2717" w:rsidP="009F5A46">
            <w:pPr>
              <w:jc w:val="center"/>
              <w:rPr>
                <w:lang w:val="fr-CA"/>
              </w:rPr>
            </w:pPr>
            <w:r>
              <w:rPr>
                <w:lang w:val="fr-CA"/>
              </w:rPr>
              <w:t>-</w:t>
            </w:r>
          </w:p>
        </w:tc>
        <w:tc>
          <w:tcPr>
            <w:tcW w:w="1107" w:type="dxa"/>
          </w:tcPr>
          <w:p w14:paraId="7184C8C9" w14:textId="77777777" w:rsidR="003D24FC" w:rsidRDefault="003D24FC" w:rsidP="009F5A46">
            <w:pPr>
              <w:jc w:val="center"/>
              <w:rPr>
                <w:lang w:val="fr-CA"/>
              </w:rPr>
            </w:pPr>
            <w:r>
              <w:rPr>
                <w:lang w:val="fr-CA"/>
              </w:rPr>
              <w:t>150</w:t>
            </w:r>
            <w:r w:rsidRPr="006F55E5">
              <w:rPr>
                <w:vertAlign w:val="superscript"/>
                <w:lang w:val="fr-CA"/>
              </w:rPr>
              <w:t>o</w:t>
            </w:r>
          </w:p>
        </w:tc>
      </w:tr>
      <w:tr w:rsidR="003D24FC" w14:paraId="13B37CB0" w14:textId="77777777" w:rsidTr="009F5A46">
        <w:tc>
          <w:tcPr>
            <w:tcW w:w="1503" w:type="dxa"/>
          </w:tcPr>
          <w:p w14:paraId="3CA53C88" w14:textId="77777777" w:rsidR="003D24FC" w:rsidRDefault="003D24FC" w:rsidP="009F5A46">
            <w:pPr>
              <w:rPr>
                <w:lang w:val="fr-CA"/>
              </w:rPr>
            </w:pPr>
            <w:r>
              <w:rPr>
                <w:lang w:val="fr-CA"/>
              </w:rPr>
              <w:t>Extension</w:t>
            </w:r>
          </w:p>
        </w:tc>
        <w:tc>
          <w:tcPr>
            <w:tcW w:w="778" w:type="dxa"/>
          </w:tcPr>
          <w:p w14:paraId="2A100C91" w14:textId="39210CAF" w:rsidR="003D24FC" w:rsidRDefault="004D2717" w:rsidP="009F5A46">
            <w:pPr>
              <w:jc w:val="center"/>
              <w:rPr>
                <w:lang w:val="fr-CA"/>
              </w:rPr>
            </w:pPr>
            <w:r>
              <w:rPr>
                <w:lang w:val="fr-CA"/>
              </w:rPr>
              <w:t>0</w:t>
            </w:r>
          </w:p>
        </w:tc>
        <w:tc>
          <w:tcPr>
            <w:tcW w:w="820" w:type="dxa"/>
          </w:tcPr>
          <w:p w14:paraId="44BEE460" w14:textId="43F06A05" w:rsidR="003D24FC" w:rsidRDefault="004D2717" w:rsidP="009F5A46">
            <w:pPr>
              <w:jc w:val="center"/>
              <w:rPr>
                <w:lang w:val="fr-CA"/>
              </w:rPr>
            </w:pPr>
            <w:r>
              <w:rPr>
                <w:lang w:val="fr-CA"/>
              </w:rPr>
              <w:t>-</w:t>
            </w:r>
          </w:p>
        </w:tc>
        <w:tc>
          <w:tcPr>
            <w:tcW w:w="779" w:type="dxa"/>
          </w:tcPr>
          <w:p w14:paraId="6A4C1E93" w14:textId="5FD1AA25" w:rsidR="003D24FC" w:rsidRDefault="004D2717" w:rsidP="009F5A46">
            <w:pPr>
              <w:jc w:val="center"/>
              <w:rPr>
                <w:lang w:val="fr-CA"/>
              </w:rPr>
            </w:pPr>
            <w:r>
              <w:rPr>
                <w:lang w:val="fr-CA"/>
              </w:rPr>
              <w:t>0</w:t>
            </w:r>
          </w:p>
        </w:tc>
        <w:tc>
          <w:tcPr>
            <w:tcW w:w="820" w:type="dxa"/>
          </w:tcPr>
          <w:p w14:paraId="053DD63B" w14:textId="0979378B" w:rsidR="003D24FC" w:rsidRDefault="004D2717" w:rsidP="009F5A46">
            <w:pPr>
              <w:jc w:val="center"/>
              <w:rPr>
                <w:lang w:val="fr-CA"/>
              </w:rPr>
            </w:pPr>
            <w:r>
              <w:rPr>
                <w:lang w:val="fr-CA"/>
              </w:rPr>
              <w:t>-</w:t>
            </w:r>
          </w:p>
        </w:tc>
        <w:tc>
          <w:tcPr>
            <w:tcW w:w="1107" w:type="dxa"/>
          </w:tcPr>
          <w:p w14:paraId="30504D55" w14:textId="77777777" w:rsidR="003D24FC" w:rsidRDefault="003D24FC" w:rsidP="009F5A46">
            <w:pPr>
              <w:jc w:val="center"/>
              <w:rPr>
                <w:lang w:val="fr-CA"/>
              </w:rPr>
            </w:pPr>
            <w:r>
              <w:rPr>
                <w:lang w:val="fr-CA"/>
              </w:rPr>
              <w:t>0</w:t>
            </w:r>
            <w:r w:rsidRPr="006F55E5">
              <w:rPr>
                <w:vertAlign w:val="superscript"/>
                <w:lang w:val="fr-CA"/>
              </w:rPr>
              <w:t>o</w:t>
            </w:r>
          </w:p>
        </w:tc>
      </w:tr>
      <w:tr w:rsidR="00A7139D" w14:paraId="01447F47" w14:textId="77777777" w:rsidTr="009F5A46">
        <w:tc>
          <w:tcPr>
            <w:tcW w:w="1503" w:type="dxa"/>
          </w:tcPr>
          <w:p w14:paraId="1BCD2DC0" w14:textId="00E4F203" w:rsidR="00A7139D" w:rsidRDefault="00A7139D" w:rsidP="009F5A46">
            <w:pPr>
              <w:rPr>
                <w:lang w:val="fr-CA"/>
              </w:rPr>
            </w:pPr>
            <w:r>
              <w:rPr>
                <w:lang w:val="fr-CA"/>
              </w:rPr>
              <w:t>Pronation</w:t>
            </w:r>
          </w:p>
        </w:tc>
        <w:tc>
          <w:tcPr>
            <w:tcW w:w="778" w:type="dxa"/>
          </w:tcPr>
          <w:p w14:paraId="2960CF9B" w14:textId="685C4EAD" w:rsidR="00A7139D" w:rsidRDefault="004D2717" w:rsidP="009F5A46">
            <w:pPr>
              <w:jc w:val="center"/>
              <w:rPr>
                <w:lang w:val="fr-CA"/>
              </w:rPr>
            </w:pPr>
            <w:r>
              <w:rPr>
                <w:lang w:val="fr-CA"/>
              </w:rPr>
              <w:t>80</w:t>
            </w:r>
          </w:p>
        </w:tc>
        <w:tc>
          <w:tcPr>
            <w:tcW w:w="820" w:type="dxa"/>
          </w:tcPr>
          <w:p w14:paraId="02093146" w14:textId="38433C02" w:rsidR="00A7139D" w:rsidRDefault="004D2717" w:rsidP="009F5A46">
            <w:pPr>
              <w:jc w:val="center"/>
              <w:rPr>
                <w:lang w:val="fr-CA"/>
              </w:rPr>
            </w:pPr>
            <w:r>
              <w:rPr>
                <w:lang w:val="fr-CA"/>
              </w:rPr>
              <w:t>-</w:t>
            </w:r>
          </w:p>
        </w:tc>
        <w:tc>
          <w:tcPr>
            <w:tcW w:w="779" w:type="dxa"/>
          </w:tcPr>
          <w:p w14:paraId="35B3F43E" w14:textId="504932C6" w:rsidR="00A7139D" w:rsidRDefault="004D2717" w:rsidP="009F5A46">
            <w:pPr>
              <w:jc w:val="center"/>
              <w:rPr>
                <w:lang w:val="fr-CA"/>
              </w:rPr>
            </w:pPr>
            <w:r>
              <w:rPr>
                <w:lang w:val="fr-CA"/>
              </w:rPr>
              <w:t>80</w:t>
            </w:r>
          </w:p>
        </w:tc>
        <w:tc>
          <w:tcPr>
            <w:tcW w:w="820" w:type="dxa"/>
          </w:tcPr>
          <w:p w14:paraId="53ADAFA3" w14:textId="232DC294" w:rsidR="00A7139D" w:rsidRDefault="004D2717" w:rsidP="009F5A46">
            <w:pPr>
              <w:jc w:val="center"/>
              <w:rPr>
                <w:lang w:val="fr-CA"/>
              </w:rPr>
            </w:pPr>
            <w:r>
              <w:rPr>
                <w:lang w:val="fr-CA"/>
              </w:rPr>
              <w:t>-</w:t>
            </w:r>
          </w:p>
        </w:tc>
        <w:tc>
          <w:tcPr>
            <w:tcW w:w="1107" w:type="dxa"/>
          </w:tcPr>
          <w:p w14:paraId="4937EB23" w14:textId="5ECA4354" w:rsidR="00A7139D" w:rsidRDefault="00A7139D" w:rsidP="009F5A46">
            <w:pPr>
              <w:jc w:val="center"/>
              <w:rPr>
                <w:lang w:val="fr-CA"/>
              </w:rPr>
            </w:pPr>
            <w:r>
              <w:rPr>
                <w:lang w:val="fr-CA"/>
              </w:rPr>
              <w:t>80</w:t>
            </w:r>
            <w:r w:rsidRPr="00A7139D">
              <w:rPr>
                <w:vertAlign w:val="superscript"/>
                <w:lang w:val="fr-CA"/>
              </w:rPr>
              <w:t>o</w:t>
            </w:r>
          </w:p>
        </w:tc>
      </w:tr>
      <w:tr w:rsidR="00A7139D" w14:paraId="23A532EE" w14:textId="77777777" w:rsidTr="009F5A46">
        <w:tc>
          <w:tcPr>
            <w:tcW w:w="1503" w:type="dxa"/>
          </w:tcPr>
          <w:p w14:paraId="43E21897" w14:textId="2D118106" w:rsidR="00A7139D" w:rsidRDefault="00A7139D" w:rsidP="009F5A46">
            <w:pPr>
              <w:rPr>
                <w:lang w:val="fr-CA"/>
              </w:rPr>
            </w:pPr>
            <w:r>
              <w:rPr>
                <w:lang w:val="fr-CA"/>
              </w:rPr>
              <w:t>Supination</w:t>
            </w:r>
          </w:p>
        </w:tc>
        <w:tc>
          <w:tcPr>
            <w:tcW w:w="778" w:type="dxa"/>
          </w:tcPr>
          <w:p w14:paraId="53D63697" w14:textId="4B7CD21B" w:rsidR="00A7139D" w:rsidRDefault="004D2717" w:rsidP="009F5A46">
            <w:pPr>
              <w:jc w:val="center"/>
              <w:rPr>
                <w:lang w:val="fr-CA"/>
              </w:rPr>
            </w:pPr>
            <w:r>
              <w:rPr>
                <w:lang w:val="fr-CA"/>
              </w:rPr>
              <w:t>80</w:t>
            </w:r>
          </w:p>
        </w:tc>
        <w:tc>
          <w:tcPr>
            <w:tcW w:w="820" w:type="dxa"/>
          </w:tcPr>
          <w:p w14:paraId="5BF9219C" w14:textId="0E953558" w:rsidR="00A7139D" w:rsidRDefault="004D2717" w:rsidP="009F5A46">
            <w:pPr>
              <w:jc w:val="center"/>
              <w:rPr>
                <w:lang w:val="fr-CA"/>
              </w:rPr>
            </w:pPr>
            <w:r>
              <w:rPr>
                <w:lang w:val="fr-CA"/>
              </w:rPr>
              <w:t>-</w:t>
            </w:r>
          </w:p>
        </w:tc>
        <w:tc>
          <w:tcPr>
            <w:tcW w:w="779" w:type="dxa"/>
          </w:tcPr>
          <w:p w14:paraId="7F8B46F1" w14:textId="74E5F3E6" w:rsidR="00A7139D" w:rsidRDefault="004D2717" w:rsidP="009F5A46">
            <w:pPr>
              <w:jc w:val="center"/>
              <w:rPr>
                <w:lang w:val="fr-CA"/>
              </w:rPr>
            </w:pPr>
            <w:r>
              <w:rPr>
                <w:lang w:val="fr-CA"/>
              </w:rPr>
              <w:t>80</w:t>
            </w:r>
          </w:p>
        </w:tc>
        <w:tc>
          <w:tcPr>
            <w:tcW w:w="820" w:type="dxa"/>
          </w:tcPr>
          <w:p w14:paraId="1D2D939F" w14:textId="34CAA941" w:rsidR="00A7139D" w:rsidRDefault="004D2717" w:rsidP="009F5A46">
            <w:pPr>
              <w:jc w:val="center"/>
              <w:rPr>
                <w:lang w:val="fr-CA"/>
              </w:rPr>
            </w:pPr>
            <w:r>
              <w:rPr>
                <w:lang w:val="fr-CA"/>
              </w:rPr>
              <w:t>-</w:t>
            </w:r>
          </w:p>
        </w:tc>
        <w:tc>
          <w:tcPr>
            <w:tcW w:w="1107" w:type="dxa"/>
          </w:tcPr>
          <w:p w14:paraId="78850F34" w14:textId="5FDD9BEE" w:rsidR="00A7139D" w:rsidRDefault="00A7139D" w:rsidP="009F5A46">
            <w:pPr>
              <w:jc w:val="center"/>
              <w:rPr>
                <w:lang w:val="fr-CA"/>
              </w:rPr>
            </w:pPr>
            <w:r>
              <w:rPr>
                <w:lang w:val="fr-CA"/>
              </w:rPr>
              <w:t>80</w:t>
            </w:r>
            <w:r w:rsidRPr="00A7139D">
              <w:rPr>
                <w:vertAlign w:val="superscript"/>
                <w:lang w:val="fr-CA"/>
              </w:rPr>
              <w:t>o</w:t>
            </w:r>
          </w:p>
        </w:tc>
      </w:tr>
    </w:tbl>
    <w:p w14:paraId="2922E9FC" w14:textId="77777777" w:rsidR="003D24FC" w:rsidRDefault="003D24FC" w:rsidP="003D24FC">
      <w:pPr>
        <w:ind w:left="709"/>
        <w:rPr>
          <w:lang w:val="fr-CA"/>
        </w:rPr>
      </w:pPr>
      <w:r>
        <w:rPr>
          <w:lang w:val="fr-CA"/>
        </w:rPr>
        <w:tab/>
      </w:r>
      <w:r>
        <w:rPr>
          <w:lang w:val="fr-CA"/>
        </w:rPr>
        <w:tab/>
      </w:r>
    </w:p>
    <w:p w14:paraId="3B772D08" w14:textId="77777777" w:rsidR="003D24FC" w:rsidRDefault="003D24FC" w:rsidP="003D24FC">
      <w:pPr>
        <w:ind w:left="1429" w:firstLine="11"/>
        <w:rPr>
          <w:lang w:val="fr-CA"/>
        </w:rPr>
      </w:pPr>
      <w:r>
        <w:rPr>
          <w:lang w:val="fr-CA"/>
        </w:rPr>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3D24FC" w14:paraId="0D37925D" w14:textId="77777777" w:rsidTr="009F5A46">
        <w:trPr>
          <w:trHeight w:val="294"/>
        </w:trPr>
        <w:tc>
          <w:tcPr>
            <w:tcW w:w="2842" w:type="dxa"/>
          </w:tcPr>
          <w:p w14:paraId="6607667E" w14:textId="77777777" w:rsidR="003D24FC" w:rsidRDefault="003D24FC" w:rsidP="009F5A46">
            <w:pPr>
              <w:rPr>
                <w:lang w:val="fr-CA"/>
              </w:rPr>
            </w:pPr>
          </w:p>
        </w:tc>
        <w:tc>
          <w:tcPr>
            <w:tcW w:w="1508" w:type="dxa"/>
          </w:tcPr>
          <w:p w14:paraId="44F3E0C4" w14:textId="77777777" w:rsidR="003D24FC" w:rsidRDefault="003D24FC" w:rsidP="009F5A46">
            <w:pPr>
              <w:jc w:val="center"/>
              <w:rPr>
                <w:lang w:val="fr-CA"/>
              </w:rPr>
            </w:pPr>
            <w:r>
              <w:rPr>
                <w:lang w:val="fr-CA"/>
              </w:rPr>
              <w:t>Droit</w:t>
            </w:r>
          </w:p>
        </w:tc>
        <w:tc>
          <w:tcPr>
            <w:tcW w:w="1506" w:type="dxa"/>
          </w:tcPr>
          <w:p w14:paraId="5B0295BE" w14:textId="77777777" w:rsidR="003D24FC" w:rsidRDefault="003D24FC" w:rsidP="009F5A46">
            <w:pPr>
              <w:jc w:val="center"/>
              <w:rPr>
                <w:lang w:val="fr-CA"/>
              </w:rPr>
            </w:pPr>
            <w:r>
              <w:rPr>
                <w:lang w:val="fr-CA"/>
              </w:rPr>
              <w:t>Gauche</w:t>
            </w:r>
          </w:p>
        </w:tc>
      </w:tr>
      <w:tr w:rsidR="003D24FC" w14:paraId="660E384E" w14:textId="77777777" w:rsidTr="009F5A46">
        <w:trPr>
          <w:trHeight w:val="294"/>
        </w:trPr>
        <w:tc>
          <w:tcPr>
            <w:tcW w:w="2842" w:type="dxa"/>
          </w:tcPr>
          <w:p w14:paraId="27F6A253" w14:textId="4EE6EE52" w:rsidR="003D24FC" w:rsidRDefault="00A7139D" w:rsidP="009F5A46">
            <w:pPr>
              <w:rPr>
                <w:lang w:val="fr-CA"/>
              </w:rPr>
            </w:pPr>
            <w:r>
              <w:rPr>
                <w:lang w:val="fr-CA"/>
              </w:rPr>
              <w:t>Varus</w:t>
            </w:r>
          </w:p>
        </w:tc>
        <w:tc>
          <w:tcPr>
            <w:tcW w:w="1508" w:type="dxa"/>
          </w:tcPr>
          <w:p w14:paraId="3BBE07E5" w14:textId="77777777" w:rsidR="003D24FC" w:rsidRDefault="003D24FC" w:rsidP="009F5A46">
            <w:pPr>
              <w:jc w:val="center"/>
              <w:rPr>
                <w:lang w:val="fr-CA"/>
              </w:rPr>
            </w:pPr>
            <w:r>
              <w:rPr>
                <w:lang w:val="fr-CA"/>
              </w:rPr>
              <w:t>Sec</w:t>
            </w:r>
          </w:p>
        </w:tc>
        <w:tc>
          <w:tcPr>
            <w:tcW w:w="1506" w:type="dxa"/>
          </w:tcPr>
          <w:p w14:paraId="0441A972" w14:textId="73A6D692" w:rsidR="003D24FC" w:rsidRDefault="004D2717" w:rsidP="009F5A46">
            <w:pPr>
              <w:jc w:val="center"/>
              <w:rPr>
                <w:lang w:val="fr-CA"/>
              </w:rPr>
            </w:pPr>
            <w:r>
              <w:rPr>
                <w:lang w:val="fr-CA"/>
              </w:rPr>
              <w:t>S</w:t>
            </w:r>
            <w:r w:rsidR="003D24FC">
              <w:rPr>
                <w:lang w:val="fr-CA"/>
              </w:rPr>
              <w:t>ec</w:t>
            </w:r>
          </w:p>
        </w:tc>
      </w:tr>
      <w:tr w:rsidR="003D24FC" w14:paraId="4E337221" w14:textId="77777777" w:rsidTr="009F5A46">
        <w:trPr>
          <w:trHeight w:val="279"/>
        </w:trPr>
        <w:tc>
          <w:tcPr>
            <w:tcW w:w="2842" w:type="dxa"/>
          </w:tcPr>
          <w:p w14:paraId="4A92E386" w14:textId="72C461F1" w:rsidR="003D24FC" w:rsidRDefault="00A7139D" w:rsidP="009F5A46">
            <w:pPr>
              <w:rPr>
                <w:lang w:val="fr-CA"/>
              </w:rPr>
            </w:pPr>
            <w:r>
              <w:rPr>
                <w:lang w:val="fr-CA"/>
              </w:rPr>
              <w:t>Valgus (20</w:t>
            </w:r>
            <w:r w:rsidRPr="00A7139D">
              <w:rPr>
                <w:vertAlign w:val="superscript"/>
                <w:lang w:val="fr-CA"/>
              </w:rPr>
              <w:t>o</w:t>
            </w:r>
            <w:r>
              <w:rPr>
                <w:lang w:val="fr-CA"/>
              </w:rPr>
              <w:t xml:space="preserve"> à 30</w:t>
            </w:r>
            <w:r w:rsidRPr="00A7139D">
              <w:rPr>
                <w:vertAlign w:val="superscript"/>
                <w:lang w:val="fr-CA"/>
              </w:rPr>
              <w:t>o</w:t>
            </w:r>
            <w:r>
              <w:rPr>
                <w:lang w:val="fr-CA"/>
              </w:rPr>
              <w:t xml:space="preserve"> flexion du coude)</w:t>
            </w:r>
          </w:p>
        </w:tc>
        <w:tc>
          <w:tcPr>
            <w:tcW w:w="1508" w:type="dxa"/>
          </w:tcPr>
          <w:p w14:paraId="002F67B2" w14:textId="77777777" w:rsidR="003D24FC" w:rsidRDefault="003D24FC" w:rsidP="009F5A46">
            <w:pPr>
              <w:jc w:val="center"/>
              <w:rPr>
                <w:lang w:val="fr-CA"/>
              </w:rPr>
            </w:pPr>
            <w:r>
              <w:rPr>
                <w:lang w:val="fr-CA"/>
              </w:rPr>
              <w:t>Sec</w:t>
            </w:r>
          </w:p>
        </w:tc>
        <w:tc>
          <w:tcPr>
            <w:tcW w:w="1506" w:type="dxa"/>
          </w:tcPr>
          <w:p w14:paraId="35A9CD3D" w14:textId="4788A641" w:rsidR="003D24FC" w:rsidRDefault="004D2717" w:rsidP="009F5A46">
            <w:pPr>
              <w:jc w:val="center"/>
              <w:rPr>
                <w:lang w:val="fr-CA"/>
              </w:rPr>
            </w:pPr>
            <w:r>
              <w:rPr>
                <w:lang w:val="fr-CA"/>
              </w:rPr>
              <w:t>S</w:t>
            </w:r>
            <w:r w:rsidR="003D24FC">
              <w:rPr>
                <w:lang w:val="fr-CA"/>
              </w:rPr>
              <w:t>ec</w:t>
            </w:r>
          </w:p>
        </w:tc>
      </w:tr>
    </w:tbl>
    <w:p w14:paraId="558F2D9B" w14:textId="77777777" w:rsidR="003D24FC" w:rsidRDefault="003D24FC" w:rsidP="003D24FC">
      <w:pPr>
        <w:ind w:left="709"/>
        <w:rPr>
          <w:lang w:val="fr-CA"/>
        </w:rPr>
      </w:pPr>
    </w:p>
    <w:p w14:paraId="70D586C5" w14:textId="77777777" w:rsidR="003D24FC" w:rsidRDefault="003D24FC" w:rsidP="003D24FC">
      <w:pPr>
        <w:ind w:left="709"/>
        <w:rPr>
          <w:lang w:val="fr-CA"/>
        </w:rPr>
      </w:pPr>
    </w:p>
    <w:p w14:paraId="4AA0303F" w14:textId="77777777" w:rsidR="003D24FC" w:rsidRDefault="003D24FC" w:rsidP="003D24FC">
      <w:pPr>
        <w:ind w:left="709"/>
        <w:rPr>
          <w:lang w:val="fr-CA"/>
        </w:rPr>
      </w:pPr>
    </w:p>
    <w:p w14:paraId="7E67C450" w14:textId="77777777" w:rsidR="003D24FC" w:rsidRDefault="003D24FC" w:rsidP="003D24FC">
      <w:pPr>
        <w:ind w:left="709"/>
        <w:rPr>
          <w:lang w:val="fr-CA"/>
        </w:rPr>
      </w:pPr>
    </w:p>
    <w:p w14:paraId="213B7720" w14:textId="77777777" w:rsidR="003D24FC" w:rsidRDefault="003D24FC" w:rsidP="003D24FC">
      <w:pPr>
        <w:ind w:left="709"/>
        <w:rPr>
          <w:lang w:val="fr-CA"/>
        </w:rPr>
      </w:pPr>
    </w:p>
    <w:p w14:paraId="0155B802" w14:textId="77777777" w:rsidR="003D24FC" w:rsidRDefault="003D24FC" w:rsidP="003D24FC">
      <w:pPr>
        <w:ind w:left="709"/>
        <w:rPr>
          <w:lang w:val="fr-CA"/>
        </w:rPr>
      </w:pPr>
    </w:p>
    <w:p w14:paraId="5080CCBD" w14:textId="74FA0674" w:rsidR="003D24FC" w:rsidRDefault="003D24FC" w:rsidP="003D24FC">
      <w:pPr>
        <w:ind w:left="709"/>
        <w:rPr>
          <w:lang w:val="fr-CA"/>
        </w:rPr>
      </w:pPr>
      <w:r>
        <w:rPr>
          <w:lang w:val="fr-CA"/>
        </w:rPr>
        <w:tab/>
      </w:r>
      <w:r>
        <w:rPr>
          <w:lang w:val="fr-CA"/>
        </w:rPr>
        <w:tab/>
        <w:t xml:space="preserve">Manœuvres </w:t>
      </w:r>
      <w:r w:rsidR="00787839">
        <w:rPr>
          <w:lang w:val="fr-CA"/>
        </w:rPr>
        <w:t>instabilité</w:t>
      </w:r>
      <w:r>
        <w:rPr>
          <w:lang w:val="fr-CA"/>
        </w:rPr>
        <w:t xml:space="preserve">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3D24FC" w14:paraId="22F92ED7" w14:textId="77777777" w:rsidTr="009F5A46">
        <w:trPr>
          <w:trHeight w:val="294"/>
        </w:trPr>
        <w:tc>
          <w:tcPr>
            <w:tcW w:w="2122" w:type="dxa"/>
          </w:tcPr>
          <w:p w14:paraId="783B4859" w14:textId="77777777" w:rsidR="003D24FC" w:rsidRDefault="003D24FC" w:rsidP="009F5A46">
            <w:pPr>
              <w:rPr>
                <w:lang w:val="fr-CA"/>
              </w:rPr>
            </w:pPr>
          </w:p>
        </w:tc>
        <w:tc>
          <w:tcPr>
            <w:tcW w:w="992" w:type="dxa"/>
          </w:tcPr>
          <w:p w14:paraId="155373E6" w14:textId="77777777" w:rsidR="003D24FC" w:rsidRDefault="003D24FC" w:rsidP="009F5A46">
            <w:pPr>
              <w:jc w:val="center"/>
              <w:rPr>
                <w:lang w:val="fr-CA"/>
              </w:rPr>
            </w:pPr>
            <w:r>
              <w:rPr>
                <w:lang w:val="fr-CA"/>
              </w:rPr>
              <w:t>Droit</w:t>
            </w:r>
          </w:p>
        </w:tc>
        <w:tc>
          <w:tcPr>
            <w:tcW w:w="992" w:type="dxa"/>
          </w:tcPr>
          <w:p w14:paraId="3D91F1E2" w14:textId="77777777" w:rsidR="003D24FC" w:rsidRDefault="003D24FC" w:rsidP="009F5A46">
            <w:pPr>
              <w:jc w:val="center"/>
              <w:rPr>
                <w:lang w:val="fr-CA"/>
              </w:rPr>
            </w:pPr>
            <w:r>
              <w:rPr>
                <w:lang w:val="fr-CA"/>
              </w:rPr>
              <w:t>Gauche</w:t>
            </w:r>
          </w:p>
        </w:tc>
      </w:tr>
      <w:tr w:rsidR="003D24FC" w14:paraId="03DA609A" w14:textId="77777777" w:rsidTr="009F5A46">
        <w:trPr>
          <w:trHeight w:val="294"/>
        </w:trPr>
        <w:tc>
          <w:tcPr>
            <w:tcW w:w="2122" w:type="dxa"/>
          </w:tcPr>
          <w:p w14:paraId="4C86A960" w14:textId="622EEB8B" w:rsidR="003D24FC" w:rsidRDefault="00787839" w:rsidP="009F5A46">
            <w:pPr>
              <w:rPr>
                <w:lang w:val="fr-CA"/>
              </w:rPr>
            </w:pPr>
            <w:proofErr w:type="spellStart"/>
            <w:r>
              <w:rPr>
                <w:lang w:val="fr-CA"/>
              </w:rPr>
              <w:t>Milking</w:t>
            </w:r>
            <w:proofErr w:type="spellEnd"/>
          </w:p>
        </w:tc>
        <w:tc>
          <w:tcPr>
            <w:tcW w:w="992" w:type="dxa"/>
          </w:tcPr>
          <w:p w14:paraId="651C9559" w14:textId="2CFD52D4" w:rsidR="003D24FC" w:rsidRDefault="004D2717" w:rsidP="009F5A46">
            <w:pPr>
              <w:jc w:val="center"/>
              <w:rPr>
                <w:lang w:val="fr-CA"/>
              </w:rPr>
            </w:pPr>
            <w:r>
              <w:rPr>
                <w:lang w:val="fr-CA"/>
              </w:rPr>
              <w:t>NF</w:t>
            </w:r>
          </w:p>
        </w:tc>
        <w:tc>
          <w:tcPr>
            <w:tcW w:w="992" w:type="dxa"/>
          </w:tcPr>
          <w:p w14:paraId="149A707E" w14:textId="1D160FF6" w:rsidR="003D24FC" w:rsidRDefault="004D2717" w:rsidP="009F5A46">
            <w:pPr>
              <w:jc w:val="center"/>
              <w:rPr>
                <w:lang w:val="fr-CA"/>
              </w:rPr>
            </w:pPr>
            <w:r>
              <w:rPr>
                <w:lang w:val="fr-CA"/>
              </w:rPr>
              <w:t>NF</w:t>
            </w:r>
          </w:p>
        </w:tc>
      </w:tr>
      <w:tr w:rsidR="003D24FC" w14:paraId="52BC695F" w14:textId="77777777" w:rsidTr="009F5A46">
        <w:trPr>
          <w:trHeight w:val="279"/>
        </w:trPr>
        <w:tc>
          <w:tcPr>
            <w:tcW w:w="2122" w:type="dxa"/>
          </w:tcPr>
          <w:p w14:paraId="6BB8AAB7" w14:textId="089B9D71" w:rsidR="003D24FC" w:rsidRDefault="00787839" w:rsidP="009F5A46">
            <w:pPr>
              <w:rPr>
                <w:lang w:val="fr-CA"/>
              </w:rPr>
            </w:pPr>
            <w:r>
              <w:rPr>
                <w:lang w:val="fr-CA"/>
              </w:rPr>
              <w:t xml:space="preserve">Pivot-shift </w:t>
            </w:r>
            <w:proofErr w:type="spellStart"/>
            <w:r>
              <w:rPr>
                <w:lang w:val="fr-CA"/>
              </w:rPr>
              <w:t>lateral</w:t>
            </w:r>
            <w:proofErr w:type="spellEnd"/>
          </w:p>
        </w:tc>
        <w:tc>
          <w:tcPr>
            <w:tcW w:w="992" w:type="dxa"/>
          </w:tcPr>
          <w:p w14:paraId="267A2638" w14:textId="2ACD664B" w:rsidR="003D24FC" w:rsidRDefault="004D2717" w:rsidP="009F5A46">
            <w:pPr>
              <w:jc w:val="center"/>
              <w:rPr>
                <w:lang w:val="fr-CA"/>
              </w:rPr>
            </w:pPr>
            <w:r>
              <w:rPr>
                <w:lang w:val="fr-CA"/>
              </w:rPr>
              <w:t>NF</w:t>
            </w:r>
          </w:p>
        </w:tc>
        <w:tc>
          <w:tcPr>
            <w:tcW w:w="992" w:type="dxa"/>
          </w:tcPr>
          <w:p w14:paraId="3718F003" w14:textId="5E18A252" w:rsidR="003D24FC" w:rsidRDefault="004D2717" w:rsidP="009F5A46">
            <w:pPr>
              <w:jc w:val="center"/>
              <w:rPr>
                <w:lang w:val="fr-CA"/>
              </w:rPr>
            </w:pPr>
            <w:r>
              <w:rPr>
                <w:lang w:val="fr-CA"/>
              </w:rPr>
              <w:t>NF</w:t>
            </w:r>
          </w:p>
        </w:tc>
      </w:tr>
      <w:tr w:rsidR="003D24FC" w14:paraId="253E7BB2" w14:textId="77777777" w:rsidTr="009F5A46">
        <w:trPr>
          <w:trHeight w:val="294"/>
        </w:trPr>
        <w:tc>
          <w:tcPr>
            <w:tcW w:w="2122" w:type="dxa"/>
          </w:tcPr>
          <w:p w14:paraId="212349E4" w14:textId="05B63204" w:rsidR="003D24FC" w:rsidRDefault="00787839" w:rsidP="009F5A46">
            <w:pPr>
              <w:rPr>
                <w:lang w:val="fr-CA"/>
              </w:rPr>
            </w:pPr>
            <w:r>
              <w:rPr>
                <w:lang w:val="fr-CA"/>
              </w:rPr>
              <w:t>Push-up chaise</w:t>
            </w:r>
          </w:p>
        </w:tc>
        <w:tc>
          <w:tcPr>
            <w:tcW w:w="992" w:type="dxa"/>
          </w:tcPr>
          <w:p w14:paraId="61D66447" w14:textId="49988F92" w:rsidR="003D24FC" w:rsidRDefault="004D2717" w:rsidP="009F5A46">
            <w:pPr>
              <w:jc w:val="center"/>
              <w:rPr>
                <w:lang w:val="fr-CA"/>
              </w:rPr>
            </w:pPr>
            <w:proofErr w:type="spellStart"/>
            <w:r>
              <w:rPr>
                <w:lang w:val="fr-CA"/>
              </w:rPr>
              <w:t>Neg</w:t>
            </w:r>
            <w:proofErr w:type="spellEnd"/>
          </w:p>
        </w:tc>
        <w:tc>
          <w:tcPr>
            <w:tcW w:w="992" w:type="dxa"/>
          </w:tcPr>
          <w:p w14:paraId="78D1D753" w14:textId="30F855FA" w:rsidR="003D24FC" w:rsidRDefault="004D2717" w:rsidP="009F5A46">
            <w:pPr>
              <w:jc w:val="center"/>
              <w:rPr>
                <w:lang w:val="fr-CA"/>
              </w:rPr>
            </w:pPr>
            <w:proofErr w:type="spellStart"/>
            <w:r>
              <w:rPr>
                <w:lang w:val="fr-CA"/>
              </w:rPr>
              <w:t>Neg</w:t>
            </w:r>
            <w:proofErr w:type="spellEnd"/>
          </w:p>
        </w:tc>
      </w:tr>
    </w:tbl>
    <w:p w14:paraId="691C2EE8" w14:textId="77777777" w:rsidR="003D24FC" w:rsidRDefault="003D24FC" w:rsidP="003D24FC">
      <w:pPr>
        <w:ind w:left="709"/>
        <w:rPr>
          <w:lang w:val="fr-CA"/>
        </w:rPr>
      </w:pPr>
    </w:p>
    <w:p w14:paraId="794072EA" w14:textId="77777777" w:rsidR="003D24FC" w:rsidRDefault="003D24FC" w:rsidP="003D24FC">
      <w:pPr>
        <w:ind w:left="709"/>
        <w:rPr>
          <w:lang w:val="fr-CA"/>
        </w:rPr>
      </w:pPr>
    </w:p>
    <w:p w14:paraId="388565C8" w14:textId="77777777" w:rsidR="003D24FC" w:rsidRDefault="003D24FC" w:rsidP="003D24FC">
      <w:pPr>
        <w:ind w:left="709"/>
        <w:rPr>
          <w:lang w:val="fr-CA"/>
        </w:rPr>
      </w:pPr>
    </w:p>
    <w:p w14:paraId="709E7D59" w14:textId="77777777" w:rsidR="003D24FC" w:rsidRDefault="003D24FC" w:rsidP="003D24FC">
      <w:pPr>
        <w:ind w:left="709"/>
        <w:rPr>
          <w:lang w:val="fr-CA"/>
        </w:rPr>
      </w:pPr>
    </w:p>
    <w:p w14:paraId="0B3BBB6B" w14:textId="77777777" w:rsidR="003D24FC" w:rsidRDefault="003D24FC" w:rsidP="003D24FC">
      <w:pPr>
        <w:ind w:left="709"/>
        <w:rPr>
          <w:lang w:val="fr-CA"/>
        </w:rPr>
      </w:pPr>
    </w:p>
    <w:p w14:paraId="0D91A38F" w14:textId="7365A2E5" w:rsidR="003D24FC" w:rsidRDefault="003D24FC" w:rsidP="003D24FC">
      <w:pPr>
        <w:ind w:left="709"/>
        <w:rPr>
          <w:lang w:val="fr-CA"/>
        </w:rPr>
      </w:pPr>
    </w:p>
    <w:p w14:paraId="3C70D174" w14:textId="22C95C14" w:rsidR="00787839" w:rsidRDefault="00787839" w:rsidP="00787839">
      <w:pPr>
        <w:ind w:left="709"/>
        <w:rPr>
          <w:lang w:val="fr-CA"/>
        </w:rPr>
      </w:pPr>
      <w:r>
        <w:rPr>
          <w:lang w:val="fr-CA"/>
        </w:rPr>
        <w:tab/>
      </w:r>
      <w:r>
        <w:rPr>
          <w:lang w:val="fr-CA"/>
        </w:rPr>
        <w:tab/>
        <w:t xml:space="preserve">Manœuvres tendinites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787839" w14:paraId="62E48444" w14:textId="77777777" w:rsidTr="009F5A46">
        <w:trPr>
          <w:trHeight w:val="294"/>
        </w:trPr>
        <w:tc>
          <w:tcPr>
            <w:tcW w:w="2122" w:type="dxa"/>
          </w:tcPr>
          <w:p w14:paraId="1E8E0255" w14:textId="77777777" w:rsidR="00787839" w:rsidRDefault="00787839" w:rsidP="009F5A46">
            <w:pPr>
              <w:rPr>
                <w:lang w:val="fr-CA"/>
              </w:rPr>
            </w:pPr>
          </w:p>
        </w:tc>
        <w:tc>
          <w:tcPr>
            <w:tcW w:w="992" w:type="dxa"/>
          </w:tcPr>
          <w:p w14:paraId="48FC360B" w14:textId="77777777" w:rsidR="00787839" w:rsidRDefault="00787839" w:rsidP="009F5A46">
            <w:pPr>
              <w:jc w:val="center"/>
              <w:rPr>
                <w:lang w:val="fr-CA"/>
              </w:rPr>
            </w:pPr>
            <w:r>
              <w:rPr>
                <w:lang w:val="fr-CA"/>
              </w:rPr>
              <w:t>Droit</w:t>
            </w:r>
          </w:p>
        </w:tc>
        <w:tc>
          <w:tcPr>
            <w:tcW w:w="992" w:type="dxa"/>
          </w:tcPr>
          <w:p w14:paraId="0EB2228F" w14:textId="77777777" w:rsidR="00787839" w:rsidRDefault="00787839" w:rsidP="009F5A46">
            <w:pPr>
              <w:jc w:val="center"/>
              <w:rPr>
                <w:lang w:val="fr-CA"/>
              </w:rPr>
            </w:pPr>
            <w:r>
              <w:rPr>
                <w:lang w:val="fr-CA"/>
              </w:rPr>
              <w:t>Gauche</w:t>
            </w:r>
          </w:p>
        </w:tc>
      </w:tr>
      <w:tr w:rsidR="00787839" w14:paraId="34CC1319" w14:textId="77777777" w:rsidTr="009F5A46">
        <w:trPr>
          <w:trHeight w:val="294"/>
        </w:trPr>
        <w:tc>
          <w:tcPr>
            <w:tcW w:w="2122" w:type="dxa"/>
          </w:tcPr>
          <w:p w14:paraId="73B30702" w14:textId="4C707A52" w:rsidR="00787839" w:rsidRDefault="00787839" w:rsidP="009F5A46">
            <w:pPr>
              <w:rPr>
                <w:lang w:val="fr-CA"/>
              </w:rPr>
            </w:pPr>
            <w:r>
              <w:rPr>
                <w:lang w:val="fr-CA"/>
              </w:rPr>
              <w:t>Extension résistée</w:t>
            </w:r>
          </w:p>
        </w:tc>
        <w:tc>
          <w:tcPr>
            <w:tcW w:w="992" w:type="dxa"/>
          </w:tcPr>
          <w:p w14:paraId="3620BD8E" w14:textId="0F292498" w:rsidR="00787839" w:rsidRDefault="004D2717" w:rsidP="009F5A46">
            <w:pPr>
              <w:jc w:val="center"/>
              <w:rPr>
                <w:lang w:val="fr-CA"/>
              </w:rPr>
            </w:pPr>
            <w:proofErr w:type="spellStart"/>
            <w:r>
              <w:rPr>
                <w:lang w:val="fr-CA"/>
              </w:rPr>
              <w:t>Neg</w:t>
            </w:r>
            <w:proofErr w:type="spellEnd"/>
          </w:p>
        </w:tc>
        <w:tc>
          <w:tcPr>
            <w:tcW w:w="992" w:type="dxa"/>
          </w:tcPr>
          <w:p w14:paraId="2114C4BC" w14:textId="7091A5CC" w:rsidR="00787839" w:rsidRDefault="004D2717" w:rsidP="009F5A46">
            <w:pPr>
              <w:jc w:val="center"/>
              <w:rPr>
                <w:lang w:val="fr-CA"/>
              </w:rPr>
            </w:pPr>
            <w:proofErr w:type="spellStart"/>
            <w:r>
              <w:rPr>
                <w:lang w:val="fr-CA"/>
              </w:rPr>
              <w:t>Neg</w:t>
            </w:r>
            <w:proofErr w:type="spellEnd"/>
          </w:p>
        </w:tc>
      </w:tr>
      <w:tr w:rsidR="00787839" w14:paraId="06FD8B07" w14:textId="77777777" w:rsidTr="009F5A46">
        <w:trPr>
          <w:trHeight w:val="279"/>
        </w:trPr>
        <w:tc>
          <w:tcPr>
            <w:tcW w:w="2122" w:type="dxa"/>
          </w:tcPr>
          <w:p w14:paraId="140585C5" w14:textId="641913F3" w:rsidR="00787839" w:rsidRDefault="00787839" w:rsidP="009F5A46">
            <w:pPr>
              <w:rPr>
                <w:lang w:val="fr-CA"/>
              </w:rPr>
            </w:pPr>
            <w:r>
              <w:rPr>
                <w:lang w:val="fr-CA"/>
              </w:rPr>
              <w:t>Flexion résistée</w:t>
            </w:r>
          </w:p>
        </w:tc>
        <w:tc>
          <w:tcPr>
            <w:tcW w:w="992" w:type="dxa"/>
          </w:tcPr>
          <w:p w14:paraId="32E98852" w14:textId="7F3B3B26" w:rsidR="00787839" w:rsidRDefault="004D2717" w:rsidP="009F5A46">
            <w:pPr>
              <w:jc w:val="center"/>
              <w:rPr>
                <w:lang w:val="fr-CA"/>
              </w:rPr>
            </w:pPr>
            <w:proofErr w:type="spellStart"/>
            <w:r>
              <w:rPr>
                <w:lang w:val="fr-CA"/>
              </w:rPr>
              <w:t>Neg</w:t>
            </w:r>
            <w:proofErr w:type="spellEnd"/>
          </w:p>
        </w:tc>
        <w:tc>
          <w:tcPr>
            <w:tcW w:w="992" w:type="dxa"/>
          </w:tcPr>
          <w:p w14:paraId="441F7CA4" w14:textId="456037BF" w:rsidR="00787839" w:rsidRDefault="004D2717" w:rsidP="009F5A46">
            <w:pPr>
              <w:jc w:val="center"/>
              <w:rPr>
                <w:lang w:val="fr-CA"/>
              </w:rPr>
            </w:pPr>
            <w:proofErr w:type="spellStart"/>
            <w:r>
              <w:rPr>
                <w:lang w:val="fr-CA"/>
              </w:rPr>
              <w:t>Neg</w:t>
            </w:r>
            <w:proofErr w:type="spellEnd"/>
          </w:p>
        </w:tc>
      </w:tr>
    </w:tbl>
    <w:p w14:paraId="1E9A84D3" w14:textId="311F36CE" w:rsidR="00787839" w:rsidRDefault="00787839" w:rsidP="003D24FC">
      <w:pPr>
        <w:ind w:left="709"/>
        <w:rPr>
          <w:lang w:val="fr-CA"/>
        </w:rPr>
      </w:pPr>
    </w:p>
    <w:p w14:paraId="15865B66" w14:textId="5E6D145F" w:rsidR="00787839" w:rsidRDefault="00787839" w:rsidP="003D24FC">
      <w:pPr>
        <w:ind w:left="709"/>
        <w:rPr>
          <w:lang w:val="fr-CA"/>
        </w:rPr>
      </w:pPr>
    </w:p>
    <w:p w14:paraId="19B362D2" w14:textId="77777777" w:rsidR="00787839" w:rsidRDefault="00787839" w:rsidP="003D24FC">
      <w:pPr>
        <w:ind w:left="709"/>
        <w:rPr>
          <w:lang w:val="fr-CA"/>
        </w:rPr>
      </w:pPr>
    </w:p>
    <w:p w14:paraId="353BBA86" w14:textId="4F6F6612" w:rsidR="00787839" w:rsidRDefault="00787839" w:rsidP="003D24FC">
      <w:pPr>
        <w:ind w:left="709"/>
        <w:rPr>
          <w:lang w:val="fr-CA"/>
        </w:rPr>
      </w:pPr>
    </w:p>
    <w:p w14:paraId="78F6D45C" w14:textId="77777777" w:rsidR="003D24FC" w:rsidRDefault="003D24FC" w:rsidP="003D24FC">
      <w:pPr>
        <w:rPr>
          <w:lang w:val="fr-CA"/>
        </w:rPr>
      </w:pPr>
    </w:p>
    <w:p w14:paraId="11FD679F" w14:textId="77777777" w:rsidR="004C7A8B" w:rsidRDefault="004C7A8B" w:rsidP="004C7A8B">
      <w:pPr>
        <w:ind w:left="709"/>
        <w:rPr>
          <w:b/>
          <w:bCs/>
          <w:lang w:val="fr-CA"/>
        </w:rPr>
      </w:pPr>
      <w:r>
        <w:rPr>
          <w:b/>
          <w:bCs/>
          <w:lang w:val="fr-CA"/>
        </w:rPr>
        <w:t xml:space="preserve">Poignets / Doigts: </w:t>
      </w:r>
    </w:p>
    <w:p w14:paraId="417D026C" w14:textId="77777777" w:rsidR="004C7A8B" w:rsidRDefault="004C7A8B" w:rsidP="004C7A8B">
      <w:pPr>
        <w:ind w:left="1418" w:hanging="709"/>
        <w:rPr>
          <w:lang w:val="fr-CA"/>
        </w:rPr>
      </w:pPr>
      <w:r>
        <w:rPr>
          <w:lang w:val="fr-CA"/>
        </w:rPr>
        <w:tab/>
      </w:r>
    </w:p>
    <w:p w14:paraId="73D2C3E5" w14:textId="77777777" w:rsidR="004C7A8B" w:rsidRDefault="004C7A8B" w:rsidP="004C7A8B">
      <w:pPr>
        <w:ind w:left="1418"/>
        <w:rPr>
          <w:lang w:val="fr-CA"/>
        </w:rPr>
      </w:pPr>
      <w:r>
        <w:rPr>
          <w:lang w:val="fr-CA"/>
        </w:rPr>
        <w:t>Palpation : Aucune douleur à la styloïde radiale, tabatière anatomique et à la styloïde ulnaire.</w:t>
      </w:r>
    </w:p>
    <w:p w14:paraId="77B22026" w14:textId="77777777" w:rsidR="004C7A8B" w:rsidRDefault="004C7A8B" w:rsidP="004C7A8B">
      <w:pPr>
        <w:ind w:left="709"/>
        <w:rPr>
          <w:lang w:val="fr-CA"/>
        </w:rPr>
      </w:pPr>
      <w:r>
        <w:rPr>
          <w:lang w:val="fr-CA"/>
        </w:rPr>
        <w:tab/>
      </w:r>
      <w:r>
        <w:rPr>
          <w:lang w:val="fr-CA"/>
        </w:rPr>
        <w:tab/>
      </w:r>
    </w:p>
    <w:p w14:paraId="07884AAB" w14:textId="77777777" w:rsidR="004C7A8B" w:rsidRDefault="004C7A8B" w:rsidP="004C7A8B">
      <w:pPr>
        <w:ind w:left="1407" w:firstLine="11"/>
        <w:rPr>
          <w:lang w:val="fr-CA"/>
        </w:rPr>
      </w:pPr>
      <w:r>
        <w:rPr>
          <w:lang w:val="fr-CA"/>
        </w:rPr>
        <w:t>Inspection : aucune déformation, aucune cicatrice</w:t>
      </w:r>
    </w:p>
    <w:p w14:paraId="569E1BA8" w14:textId="77777777" w:rsidR="004C7A8B" w:rsidRDefault="004C7A8B" w:rsidP="004C7A8B">
      <w:pPr>
        <w:ind w:left="709"/>
        <w:rPr>
          <w:b/>
          <w:bCs/>
          <w:lang w:val="fr-CA"/>
        </w:rPr>
      </w:pPr>
      <w:r>
        <w:rPr>
          <w:b/>
          <w:bCs/>
          <w:lang w:val="fr-CA"/>
        </w:rPr>
        <w:lastRenderedPageBreak/>
        <w:t>Observation – DOIGTS</w:t>
      </w:r>
    </w:p>
    <w:p w14:paraId="0A97EE60" w14:textId="77777777" w:rsidR="004C7A8B" w:rsidRDefault="004C7A8B" w:rsidP="004C7A8B">
      <w:pPr>
        <w:ind w:left="709"/>
        <w:rPr>
          <w:lang w:val="fr-CA"/>
        </w:rPr>
      </w:pPr>
      <w:r>
        <w:rPr>
          <w:lang w:val="fr-CA"/>
        </w:rPr>
        <w:tab/>
      </w:r>
      <w:r>
        <w:rPr>
          <w:lang w:val="fr-CA"/>
        </w:rPr>
        <w:tab/>
      </w:r>
    </w:p>
    <w:tbl>
      <w:tblPr>
        <w:tblStyle w:val="TableGrid"/>
        <w:tblW w:w="0" w:type="auto"/>
        <w:tblInd w:w="709" w:type="dxa"/>
        <w:tblLook w:val="04A0" w:firstRow="1" w:lastRow="0" w:firstColumn="1" w:lastColumn="0" w:noHBand="0" w:noVBand="1"/>
      </w:tblPr>
      <w:tblGrid>
        <w:gridCol w:w="3696"/>
        <w:gridCol w:w="4945"/>
      </w:tblGrid>
      <w:tr w:rsidR="004C7A8B" w14:paraId="1B821344" w14:textId="77777777" w:rsidTr="004D2717">
        <w:tc>
          <w:tcPr>
            <w:tcW w:w="3696" w:type="dxa"/>
            <w:tcBorders>
              <w:top w:val="single" w:sz="4" w:space="0" w:color="auto"/>
              <w:left w:val="single" w:sz="4" w:space="0" w:color="auto"/>
              <w:bottom w:val="single" w:sz="4" w:space="0" w:color="auto"/>
              <w:right w:val="single" w:sz="4" w:space="0" w:color="auto"/>
            </w:tcBorders>
            <w:hideMark/>
          </w:tcPr>
          <w:p w14:paraId="01A09366" w14:textId="77777777" w:rsidR="004C7A8B" w:rsidRDefault="004C7A8B" w:rsidP="00AE663F">
            <w:pPr>
              <w:rPr>
                <w:lang w:val="fr-CA"/>
              </w:rPr>
            </w:pPr>
            <w:r>
              <w:rPr>
                <w:lang w:val="fr-CA"/>
              </w:rPr>
              <w:t>Atrophie : thénar / Interosseux</w:t>
            </w:r>
          </w:p>
        </w:tc>
        <w:tc>
          <w:tcPr>
            <w:tcW w:w="4945" w:type="dxa"/>
            <w:tcBorders>
              <w:top w:val="single" w:sz="4" w:space="0" w:color="auto"/>
              <w:left w:val="single" w:sz="4" w:space="0" w:color="auto"/>
              <w:bottom w:val="single" w:sz="4" w:space="0" w:color="auto"/>
              <w:right w:val="single" w:sz="4" w:space="0" w:color="auto"/>
            </w:tcBorders>
            <w:hideMark/>
          </w:tcPr>
          <w:p w14:paraId="08435E37" w14:textId="77777777" w:rsidR="004C7A8B" w:rsidRDefault="004C7A8B" w:rsidP="00AE663F">
            <w:pPr>
              <w:jc w:val="center"/>
              <w:rPr>
                <w:lang w:val="fr-CA"/>
              </w:rPr>
            </w:pPr>
            <w:r>
              <w:rPr>
                <w:lang w:val="fr-CA"/>
              </w:rPr>
              <w:t>Absence</w:t>
            </w:r>
          </w:p>
        </w:tc>
      </w:tr>
      <w:tr w:rsidR="004C7A8B" w14:paraId="3A010BC9" w14:textId="77777777" w:rsidTr="004D2717">
        <w:tc>
          <w:tcPr>
            <w:tcW w:w="3696" w:type="dxa"/>
            <w:tcBorders>
              <w:top w:val="single" w:sz="4" w:space="0" w:color="auto"/>
              <w:left w:val="single" w:sz="4" w:space="0" w:color="auto"/>
              <w:bottom w:val="single" w:sz="4" w:space="0" w:color="auto"/>
              <w:right w:val="single" w:sz="4" w:space="0" w:color="auto"/>
            </w:tcBorders>
            <w:hideMark/>
          </w:tcPr>
          <w:p w14:paraId="6829C7EB" w14:textId="77777777" w:rsidR="004C7A8B" w:rsidRDefault="004C7A8B" w:rsidP="00AE663F">
            <w:pPr>
              <w:rPr>
                <w:lang w:val="fr-CA"/>
              </w:rPr>
            </w:pPr>
            <w:r>
              <w:rPr>
                <w:lang w:val="fr-CA"/>
              </w:rPr>
              <w:t>Amputation</w:t>
            </w:r>
          </w:p>
        </w:tc>
        <w:tc>
          <w:tcPr>
            <w:tcW w:w="4945" w:type="dxa"/>
            <w:tcBorders>
              <w:top w:val="single" w:sz="4" w:space="0" w:color="auto"/>
              <w:left w:val="single" w:sz="4" w:space="0" w:color="auto"/>
              <w:bottom w:val="single" w:sz="4" w:space="0" w:color="auto"/>
              <w:right w:val="single" w:sz="4" w:space="0" w:color="auto"/>
            </w:tcBorders>
            <w:hideMark/>
          </w:tcPr>
          <w:p w14:paraId="25E76B03" w14:textId="77777777" w:rsidR="004C7A8B" w:rsidRDefault="004C7A8B" w:rsidP="00AE663F">
            <w:pPr>
              <w:jc w:val="center"/>
              <w:rPr>
                <w:lang w:val="fr-CA"/>
              </w:rPr>
            </w:pPr>
            <w:r>
              <w:rPr>
                <w:lang w:val="fr-CA"/>
              </w:rPr>
              <w:t>Absence</w:t>
            </w:r>
          </w:p>
        </w:tc>
      </w:tr>
      <w:tr w:rsidR="004C7A8B" w14:paraId="38CCA043" w14:textId="77777777" w:rsidTr="004D2717">
        <w:tc>
          <w:tcPr>
            <w:tcW w:w="3696" w:type="dxa"/>
            <w:tcBorders>
              <w:top w:val="single" w:sz="4" w:space="0" w:color="auto"/>
              <w:left w:val="single" w:sz="4" w:space="0" w:color="auto"/>
              <w:bottom w:val="single" w:sz="4" w:space="0" w:color="auto"/>
              <w:right w:val="single" w:sz="4" w:space="0" w:color="auto"/>
            </w:tcBorders>
            <w:hideMark/>
          </w:tcPr>
          <w:p w14:paraId="552DF29D" w14:textId="77777777" w:rsidR="004C7A8B" w:rsidRDefault="004C7A8B" w:rsidP="00AE663F">
            <w:pPr>
              <w:rPr>
                <w:lang w:val="fr-CA"/>
              </w:rPr>
            </w:pPr>
            <w:r>
              <w:rPr>
                <w:lang w:val="fr-CA"/>
              </w:rPr>
              <w:t>Déformation</w:t>
            </w:r>
          </w:p>
        </w:tc>
        <w:tc>
          <w:tcPr>
            <w:tcW w:w="4945" w:type="dxa"/>
            <w:tcBorders>
              <w:top w:val="single" w:sz="4" w:space="0" w:color="auto"/>
              <w:left w:val="single" w:sz="4" w:space="0" w:color="auto"/>
              <w:bottom w:val="single" w:sz="4" w:space="0" w:color="auto"/>
              <w:right w:val="single" w:sz="4" w:space="0" w:color="auto"/>
            </w:tcBorders>
            <w:hideMark/>
          </w:tcPr>
          <w:p w14:paraId="5EC14DA5" w14:textId="77777777" w:rsidR="004C7A8B" w:rsidRDefault="004C7A8B" w:rsidP="00AE663F">
            <w:pPr>
              <w:jc w:val="center"/>
              <w:rPr>
                <w:lang w:val="fr-CA"/>
              </w:rPr>
            </w:pPr>
            <w:r>
              <w:rPr>
                <w:lang w:val="fr-CA"/>
              </w:rPr>
              <w:t>Absence</w:t>
            </w:r>
          </w:p>
        </w:tc>
      </w:tr>
      <w:tr w:rsidR="004C7A8B" w14:paraId="0281B03B" w14:textId="77777777" w:rsidTr="004D2717">
        <w:tc>
          <w:tcPr>
            <w:tcW w:w="3696" w:type="dxa"/>
            <w:tcBorders>
              <w:top w:val="single" w:sz="4" w:space="0" w:color="auto"/>
              <w:left w:val="single" w:sz="4" w:space="0" w:color="auto"/>
              <w:bottom w:val="single" w:sz="4" w:space="0" w:color="auto"/>
              <w:right w:val="single" w:sz="4" w:space="0" w:color="auto"/>
            </w:tcBorders>
            <w:hideMark/>
          </w:tcPr>
          <w:p w14:paraId="1D2D04B5" w14:textId="77777777" w:rsidR="004C7A8B" w:rsidRDefault="004C7A8B" w:rsidP="00AE663F">
            <w:pPr>
              <w:rPr>
                <w:lang w:val="fr-CA"/>
              </w:rPr>
            </w:pPr>
            <w:r>
              <w:rPr>
                <w:lang w:val="fr-CA"/>
              </w:rPr>
              <w:t>Coloration</w:t>
            </w:r>
          </w:p>
        </w:tc>
        <w:tc>
          <w:tcPr>
            <w:tcW w:w="4945" w:type="dxa"/>
            <w:tcBorders>
              <w:top w:val="single" w:sz="4" w:space="0" w:color="auto"/>
              <w:left w:val="single" w:sz="4" w:space="0" w:color="auto"/>
              <w:bottom w:val="single" w:sz="4" w:space="0" w:color="auto"/>
              <w:right w:val="single" w:sz="4" w:space="0" w:color="auto"/>
            </w:tcBorders>
            <w:hideMark/>
          </w:tcPr>
          <w:p w14:paraId="631A497A" w14:textId="77777777" w:rsidR="004C7A8B" w:rsidRDefault="004C7A8B" w:rsidP="00AE663F">
            <w:pPr>
              <w:jc w:val="center"/>
              <w:rPr>
                <w:lang w:val="fr-CA"/>
              </w:rPr>
            </w:pPr>
            <w:r>
              <w:rPr>
                <w:lang w:val="fr-CA"/>
              </w:rPr>
              <w:t>Normale</w:t>
            </w:r>
          </w:p>
        </w:tc>
      </w:tr>
      <w:tr w:rsidR="004C7A8B" w:rsidRPr="00643EB7" w14:paraId="6F2A86F0" w14:textId="77777777" w:rsidTr="004D2717">
        <w:tc>
          <w:tcPr>
            <w:tcW w:w="3696" w:type="dxa"/>
            <w:tcBorders>
              <w:top w:val="single" w:sz="4" w:space="0" w:color="auto"/>
              <w:left w:val="single" w:sz="4" w:space="0" w:color="auto"/>
              <w:bottom w:val="single" w:sz="4" w:space="0" w:color="auto"/>
              <w:right w:val="single" w:sz="4" w:space="0" w:color="auto"/>
            </w:tcBorders>
            <w:hideMark/>
          </w:tcPr>
          <w:p w14:paraId="445271EB" w14:textId="77777777" w:rsidR="004C7A8B" w:rsidRDefault="004C7A8B" w:rsidP="00AE663F">
            <w:pPr>
              <w:rPr>
                <w:lang w:val="fr-CA"/>
              </w:rPr>
            </w:pPr>
            <w:r>
              <w:rPr>
                <w:lang w:val="fr-CA"/>
              </w:rPr>
              <w:t>Discrimination sensitive</w:t>
            </w:r>
          </w:p>
        </w:tc>
        <w:tc>
          <w:tcPr>
            <w:tcW w:w="4945" w:type="dxa"/>
            <w:tcBorders>
              <w:top w:val="single" w:sz="4" w:space="0" w:color="auto"/>
              <w:left w:val="single" w:sz="4" w:space="0" w:color="auto"/>
              <w:bottom w:val="single" w:sz="4" w:space="0" w:color="auto"/>
              <w:right w:val="single" w:sz="4" w:space="0" w:color="auto"/>
            </w:tcBorders>
            <w:hideMark/>
          </w:tcPr>
          <w:p w14:paraId="29E91DD7" w14:textId="76D014DF" w:rsidR="004C7A8B" w:rsidRDefault="004D2717" w:rsidP="00AE663F">
            <w:pPr>
              <w:jc w:val="center"/>
              <w:rPr>
                <w:lang w:val="fr-CA"/>
              </w:rPr>
            </w:pPr>
            <w:r>
              <w:rPr>
                <w:lang w:val="fr-CA"/>
              </w:rPr>
              <w:t>Diminuée territoire n. ulnaire</w:t>
            </w:r>
            <w:r w:rsidR="00AD5BED">
              <w:rPr>
                <w:lang w:val="fr-CA"/>
              </w:rPr>
              <w:t xml:space="preserve"> à droite</w:t>
            </w:r>
            <w:r>
              <w:rPr>
                <w:lang w:val="fr-CA"/>
              </w:rPr>
              <w:t xml:space="preserve"> 12 mm vs 26 mm</w:t>
            </w:r>
          </w:p>
        </w:tc>
      </w:tr>
      <w:tr w:rsidR="00FC244E" w14:paraId="75F425B4" w14:textId="77777777" w:rsidTr="004D2717">
        <w:tc>
          <w:tcPr>
            <w:tcW w:w="3696" w:type="dxa"/>
            <w:tcBorders>
              <w:top w:val="single" w:sz="4" w:space="0" w:color="auto"/>
              <w:left w:val="single" w:sz="4" w:space="0" w:color="auto"/>
              <w:bottom w:val="single" w:sz="4" w:space="0" w:color="auto"/>
              <w:right w:val="single" w:sz="4" w:space="0" w:color="auto"/>
            </w:tcBorders>
          </w:tcPr>
          <w:p w14:paraId="7BCD0A46" w14:textId="7EA59900" w:rsidR="00FC244E" w:rsidRDefault="00FC244E" w:rsidP="00AE663F">
            <w:pPr>
              <w:rPr>
                <w:lang w:val="fr-CA"/>
              </w:rPr>
            </w:pPr>
            <w:r>
              <w:rPr>
                <w:lang w:val="fr-CA"/>
              </w:rPr>
              <w:t xml:space="preserve">Trouble </w:t>
            </w:r>
            <w:proofErr w:type="spellStart"/>
            <w:r>
              <w:rPr>
                <w:lang w:val="fr-CA"/>
              </w:rPr>
              <w:t>sudo</w:t>
            </w:r>
            <w:proofErr w:type="spellEnd"/>
            <w:r>
              <w:rPr>
                <w:lang w:val="fr-CA"/>
              </w:rPr>
              <w:t>- ou vasomoteur</w:t>
            </w:r>
          </w:p>
        </w:tc>
        <w:tc>
          <w:tcPr>
            <w:tcW w:w="4945" w:type="dxa"/>
            <w:tcBorders>
              <w:top w:val="single" w:sz="4" w:space="0" w:color="auto"/>
              <w:left w:val="single" w:sz="4" w:space="0" w:color="auto"/>
              <w:bottom w:val="single" w:sz="4" w:space="0" w:color="auto"/>
              <w:right w:val="single" w:sz="4" w:space="0" w:color="auto"/>
            </w:tcBorders>
          </w:tcPr>
          <w:p w14:paraId="04100749" w14:textId="3FEA79FF" w:rsidR="00FC244E" w:rsidRDefault="00FC244E" w:rsidP="00AE663F">
            <w:pPr>
              <w:jc w:val="center"/>
              <w:rPr>
                <w:lang w:val="fr-CA"/>
              </w:rPr>
            </w:pPr>
            <w:r>
              <w:rPr>
                <w:lang w:val="fr-CA"/>
              </w:rPr>
              <w:t>Absence</w:t>
            </w:r>
          </w:p>
        </w:tc>
      </w:tr>
    </w:tbl>
    <w:p w14:paraId="4427AC59" w14:textId="77777777" w:rsidR="004C7A8B" w:rsidRDefault="004C7A8B" w:rsidP="004C7A8B">
      <w:pPr>
        <w:ind w:left="1396" w:firstLine="11"/>
        <w:rPr>
          <w:b/>
          <w:bCs/>
          <w:lang w:val="fr-CA"/>
        </w:rPr>
      </w:pPr>
    </w:p>
    <w:p w14:paraId="4D878A1E" w14:textId="081C63A7" w:rsidR="004C7A8B" w:rsidRDefault="004C7A8B" w:rsidP="004C7A8B">
      <w:pPr>
        <w:ind w:left="1396" w:firstLine="11"/>
        <w:rPr>
          <w:b/>
          <w:bCs/>
          <w:lang w:val="fr-CA"/>
        </w:rPr>
      </w:pPr>
      <w:r>
        <w:rPr>
          <w:b/>
          <w:bCs/>
          <w:lang w:val="fr-CA"/>
        </w:rPr>
        <w:t xml:space="preserve">Amplitude articulaire : </w:t>
      </w:r>
    </w:p>
    <w:p w14:paraId="63CA6E26" w14:textId="77777777" w:rsidR="004C7A8B" w:rsidRDefault="004C7A8B" w:rsidP="004C7A8B">
      <w:pPr>
        <w:ind w:left="1396" w:firstLine="11"/>
        <w:rPr>
          <w:lang w:val="fr-CA"/>
        </w:rPr>
      </w:pPr>
    </w:p>
    <w:tbl>
      <w:tblPr>
        <w:tblStyle w:val="TableGrid"/>
        <w:tblW w:w="7519" w:type="dxa"/>
        <w:tblInd w:w="1838" w:type="dxa"/>
        <w:tblLook w:val="04A0" w:firstRow="1" w:lastRow="0" w:firstColumn="1" w:lastColumn="0" w:noHBand="0" w:noVBand="1"/>
      </w:tblPr>
      <w:tblGrid>
        <w:gridCol w:w="2570"/>
        <w:gridCol w:w="965"/>
        <w:gridCol w:w="965"/>
        <w:gridCol w:w="965"/>
        <w:gridCol w:w="965"/>
        <w:gridCol w:w="1089"/>
      </w:tblGrid>
      <w:tr w:rsidR="004C7A8B" w14:paraId="584C79B2" w14:textId="77777777" w:rsidTr="00AE663F">
        <w:tc>
          <w:tcPr>
            <w:tcW w:w="2570" w:type="dxa"/>
            <w:tcBorders>
              <w:top w:val="single" w:sz="4" w:space="0" w:color="auto"/>
              <w:left w:val="single" w:sz="4" w:space="0" w:color="auto"/>
              <w:bottom w:val="single" w:sz="4" w:space="0" w:color="auto"/>
              <w:right w:val="single" w:sz="4" w:space="0" w:color="auto"/>
            </w:tcBorders>
          </w:tcPr>
          <w:p w14:paraId="67F08C0E" w14:textId="77777777" w:rsidR="004C7A8B" w:rsidRDefault="004C7A8B" w:rsidP="00AE663F">
            <w:pPr>
              <w:rPr>
                <w:lang w:val="fr-CA"/>
              </w:rPr>
            </w:pPr>
          </w:p>
        </w:tc>
        <w:tc>
          <w:tcPr>
            <w:tcW w:w="1930" w:type="dxa"/>
            <w:gridSpan w:val="2"/>
            <w:tcBorders>
              <w:top w:val="single" w:sz="4" w:space="0" w:color="auto"/>
              <w:left w:val="single" w:sz="4" w:space="0" w:color="auto"/>
              <w:bottom w:val="single" w:sz="4" w:space="0" w:color="auto"/>
              <w:right w:val="single" w:sz="4" w:space="0" w:color="auto"/>
            </w:tcBorders>
            <w:hideMark/>
          </w:tcPr>
          <w:p w14:paraId="1239F6A4" w14:textId="77777777" w:rsidR="004C7A8B" w:rsidRDefault="004C7A8B" w:rsidP="00AE663F">
            <w:pPr>
              <w:jc w:val="center"/>
              <w:rPr>
                <w:lang w:val="fr-CA"/>
              </w:rPr>
            </w:pPr>
            <w:r>
              <w:rPr>
                <w:lang w:val="fr-CA"/>
              </w:rPr>
              <w:t>Droit</w:t>
            </w:r>
          </w:p>
        </w:tc>
        <w:tc>
          <w:tcPr>
            <w:tcW w:w="1930" w:type="dxa"/>
            <w:gridSpan w:val="2"/>
            <w:tcBorders>
              <w:top w:val="single" w:sz="4" w:space="0" w:color="auto"/>
              <w:left w:val="single" w:sz="4" w:space="0" w:color="auto"/>
              <w:bottom w:val="single" w:sz="4" w:space="0" w:color="auto"/>
              <w:right w:val="single" w:sz="4" w:space="0" w:color="auto"/>
            </w:tcBorders>
            <w:hideMark/>
          </w:tcPr>
          <w:p w14:paraId="54B7A73A" w14:textId="77777777" w:rsidR="004C7A8B" w:rsidRDefault="004C7A8B" w:rsidP="00AE663F">
            <w:pPr>
              <w:jc w:val="center"/>
              <w:rPr>
                <w:lang w:val="fr-CA"/>
              </w:rPr>
            </w:pPr>
            <w:r>
              <w:rPr>
                <w:lang w:val="fr-CA"/>
              </w:rPr>
              <w:t>Gauche</w:t>
            </w:r>
          </w:p>
        </w:tc>
        <w:tc>
          <w:tcPr>
            <w:tcW w:w="1089" w:type="dxa"/>
            <w:tcBorders>
              <w:top w:val="single" w:sz="4" w:space="0" w:color="auto"/>
              <w:left w:val="single" w:sz="4" w:space="0" w:color="auto"/>
              <w:bottom w:val="single" w:sz="4" w:space="0" w:color="auto"/>
              <w:right w:val="single" w:sz="4" w:space="0" w:color="auto"/>
            </w:tcBorders>
            <w:hideMark/>
          </w:tcPr>
          <w:p w14:paraId="24973802" w14:textId="77777777" w:rsidR="004C7A8B" w:rsidRDefault="004C7A8B" w:rsidP="00AE663F">
            <w:pPr>
              <w:jc w:val="center"/>
              <w:rPr>
                <w:lang w:val="fr-CA"/>
              </w:rPr>
            </w:pPr>
            <w:r>
              <w:rPr>
                <w:lang w:val="fr-CA"/>
              </w:rPr>
              <w:t>Normale</w:t>
            </w:r>
          </w:p>
        </w:tc>
      </w:tr>
      <w:tr w:rsidR="004C7A8B" w14:paraId="25CA71C4" w14:textId="77777777" w:rsidTr="00AE663F">
        <w:tc>
          <w:tcPr>
            <w:tcW w:w="2570" w:type="dxa"/>
            <w:tcBorders>
              <w:top w:val="single" w:sz="4" w:space="0" w:color="auto"/>
              <w:left w:val="single" w:sz="4" w:space="0" w:color="auto"/>
              <w:bottom w:val="single" w:sz="4" w:space="0" w:color="auto"/>
              <w:right w:val="single" w:sz="4" w:space="0" w:color="auto"/>
            </w:tcBorders>
          </w:tcPr>
          <w:p w14:paraId="08E57AC2" w14:textId="77777777" w:rsidR="004C7A8B" w:rsidRDefault="004C7A8B" w:rsidP="00AE663F">
            <w:pPr>
              <w:rPr>
                <w:lang w:val="fr-CA"/>
              </w:rPr>
            </w:pPr>
          </w:p>
        </w:tc>
        <w:tc>
          <w:tcPr>
            <w:tcW w:w="965" w:type="dxa"/>
            <w:tcBorders>
              <w:top w:val="single" w:sz="4" w:space="0" w:color="auto"/>
              <w:left w:val="single" w:sz="4" w:space="0" w:color="auto"/>
              <w:bottom w:val="single" w:sz="4" w:space="0" w:color="auto"/>
              <w:right w:val="single" w:sz="4" w:space="0" w:color="auto"/>
            </w:tcBorders>
            <w:hideMark/>
          </w:tcPr>
          <w:p w14:paraId="66A316D4" w14:textId="77777777" w:rsidR="004C7A8B" w:rsidRDefault="004C7A8B" w:rsidP="00AE663F">
            <w:pPr>
              <w:jc w:val="center"/>
              <w:rPr>
                <w:lang w:val="fr-CA"/>
              </w:rPr>
            </w:pPr>
            <w:r>
              <w:rPr>
                <w:lang w:val="fr-CA"/>
              </w:rPr>
              <w:t>Actif</w:t>
            </w:r>
          </w:p>
        </w:tc>
        <w:tc>
          <w:tcPr>
            <w:tcW w:w="965" w:type="dxa"/>
            <w:tcBorders>
              <w:top w:val="single" w:sz="4" w:space="0" w:color="auto"/>
              <w:left w:val="single" w:sz="4" w:space="0" w:color="auto"/>
              <w:bottom w:val="single" w:sz="4" w:space="0" w:color="auto"/>
              <w:right w:val="single" w:sz="4" w:space="0" w:color="auto"/>
            </w:tcBorders>
            <w:hideMark/>
          </w:tcPr>
          <w:p w14:paraId="19AF9F41" w14:textId="77777777" w:rsidR="004C7A8B" w:rsidRDefault="004C7A8B" w:rsidP="00AE663F">
            <w:pPr>
              <w:jc w:val="center"/>
              <w:rPr>
                <w:lang w:val="fr-CA"/>
              </w:rPr>
            </w:pPr>
            <w:r>
              <w:rPr>
                <w:lang w:val="fr-CA"/>
              </w:rPr>
              <w:t>Passif</w:t>
            </w:r>
          </w:p>
        </w:tc>
        <w:tc>
          <w:tcPr>
            <w:tcW w:w="965" w:type="dxa"/>
            <w:tcBorders>
              <w:top w:val="single" w:sz="4" w:space="0" w:color="auto"/>
              <w:left w:val="single" w:sz="4" w:space="0" w:color="auto"/>
              <w:bottom w:val="single" w:sz="4" w:space="0" w:color="auto"/>
              <w:right w:val="single" w:sz="4" w:space="0" w:color="auto"/>
            </w:tcBorders>
            <w:hideMark/>
          </w:tcPr>
          <w:p w14:paraId="017D4B19" w14:textId="77777777" w:rsidR="004C7A8B" w:rsidRDefault="004C7A8B" w:rsidP="00AE663F">
            <w:pPr>
              <w:jc w:val="center"/>
              <w:rPr>
                <w:lang w:val="fr-CA"/>
              </w:rPr>
            </w:pPr>
            <w:r>
              <w:rPr>
                <w:lang w:val="fr-CA"/>
              </w:rPr>
              <w:t>Actif</w:t>
            </w:r>
          </w:p>
        </w:tc>
        <w:tc>
          <w:tcPr>
            <w:tcW w:w="965" w:type="dxa"/>
            <w:tcBorders>
              <w:top w:val="single" w:sz="4" w:space="0" w:color="auto"/>
              <w:left w:val="single" w:sz="4" w:space="0" w:color="auto"/>
              <w:bottom w:val="single" w:sz="4" w:space="0" w:color="auto"/>
              <w:right w:val="single" w:sz="4" w:space="0" w:color="auto"/>
            </w:tcBorders>
            <w:hideMark/>
          </w:tcPr>
          <w:p w14:paraId="3EB6A053" w14:textId="77777777" w:rsidR="004C7A8B" w:rsidRDefault="004C7A8B" w:rsidP="00AE663F">
            <w:pPr>
              <w:jc w:val="center"/>
              <w:rPr>
                <w:lang w:val="fr-CA"/>
              </w:rPr>
            </w:pPr>
            <w:r>
              <w:rPr>
                <w:lang w:val="fr-CA"/>
              </w:rPr>
              <w:t>Passif</w:t>
            </w:r>
          </w:p>
        </w:tc>
        <w:tc>
          <w:tcPr>
            <w:tcW w:w="1089" w:type="dxa"/>
            <w:tcBorders>
              <w:top w:val="single" w:sz="4" w:space="0" w:color="auto"/>
              <w:left w:val="single" w:sz="4" w:space="0" w:color="auto"/>
              <w:bottom w:val="single" w:sz="4" w:space="0" w:color="auto"/>
              <w:right w:val="single" w:sz="4" w:space="0" w:color="auto"/>
            </w:tcBorders>
          </w:tcPr>
          <w:p w14:paraId="7F316A5D" w14:textId="77777777" w:rsidR="004C7A8B" w:rsidRDefault="004C7A8B" w:rsidP="00AE663F">
            <w:pPr>
              <w:jc w:val="center"/>
              <w:rPr>
                <w:lang w:val="fr-CA"/>
              </w:rPr>
            </w:pPr>
          </w:p>
        </w:tc>
      </w:tr>
      <w:tr w:rsidR="004D2717" w14:paraId="127C0BB1"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627B28F8" w14:textId="77777777" w:rsidR="004D2717" w:rsidRDefault="004D2717" w:rsidP="004D2717">
            <w:pPr>
              <w:rPr>
                <w:lang w:val="fr-CA"/>
              </w:rPr>
            </w:pPr>
            <w:r>
              <w:rPr>
                <w:lang w:val="fr-CA"/>
              </w:rPr>
              <w:t>Flexion</w:t>
            </w:r>
          </w:p>
        </w:tc>
        <w:tc>
          <w:tcPr>
            <w:tcW w:w="965" w:type="dxa"/>
            <w:tcBorders>
              <w:top w:val="single" w:sz="4" w:space="0" w:color="auto"/>
              <w:left w:val="single" w:sz="4" w:space="0" w:color="auto"/>
              <w:bottom w:val="single" w:sz="4" w:space="0" w:color="auto"/>
              <w:right w:val="single" w:sz="4" w:space="0" w:color="auto"/>
            </w:tcBorders>
          </w:tcPr>
          <w:p w14:paraId="29DF97D9" w14:textId="72EBF391" w:rsidR="004D2717" w:rsidRDefault="004D2717" w:rsidP="004D2717">
            <w:pPr>
              <w:jc w:val="center"/>
              <w:rPr>
                <w:lang w:val="fr-CA"/>
              </w:rPr>
            </w:pPr>
            <w:r>
              <w:rPr>
                <w:lang w:val="fr-CA"/>
              </w:rPr>
              <w:t>70</w:t>
            </w:r>
          </w:p>
        </w:tc>
        <w:tc>
          <w:tcPr>
            <w:tcW w:w="965" w:type="dxa"/>
            <w:tcBorders>
              <w:top w:val="single" w:sz="4" w:space="0" w:color="auto"/>
              <w:left w:val="single" w:sz="4" w:space="0" w:color="auto"/>
              <w:bottom w:val="single" w:sz="4" w:space="0" w:color="auto"/>
              <w:right w:val="single" w:sz="4" w:space="0" w:color="auto"/>
            </w:tcBorders>
          </w:tcPr>
          <w:p w14:paraId="01D12CF0" w14:textId="60EBFCEE" w:rsidR="004D2717" w:rsidRDefault="004D2717" w:rsidP="004D2717">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50B5A324" w14:textId="3BD67F67" w:rsidR="004D2717" w:rsidRDefault="004D2717" w:rsidP="004D2717">
            <w:pPr>
              <w:jc w:val="center"/>
              <w:rPr>
                <w:lang w:val="fr-CA"/>
              </w:rPr>
            </w:pPr>
            <w:r>
              <w:rPr>
                <w:lang w:val="fr-CA"/>
              </w:rPr>
              <w:t>70</w:t>
            </w:r>
          </w:p>
        </w:tc>
        <w:tc>
          <w:tcPr>
            <w:tcW w:w="965" w:type="dxa"/>
            <w:tcBorders>
              <w:top w:val="single" w:sz="4" w:space="0" w:color="auto"/>
              <w:left w:val="single" w:sz="4" w:space="0" w:color="auto"/>
              <w:bottom w:val="single" w:sz="4" w:space="0" w:color="auto"/>
              <w:right w:val="single" w:sz="4" w:space="0" w:color="auto"/>
            </w:tcBorders>
          </w:tcPr>
          <w:p w14:paraId="63407F82" w14:textId="2EE25C26" w:rsidR="004D2717" w:rsidRDefault="004D2717" w:rsidP="004D2717">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3C68907E" w14:textId="77777777" w:rsidR="004D2717" w:rsidRDefault="004D2717" w:rsidP="004D2717">
            <w:pPr>
              <w:jc w:val="center"/>
              <w:rPr>
                <w:lang w:val="fr-CA"/>
              </w:rPr>
            </w:pPr>
            <w:r>
              <w:rPr>
                <w:lang w:val="fr-CA"/>
              </w:rPr>
              <w:t>70</w:t>
            </w:r>
            <w:r>
              <w:rPr>
                <w:vertAlign w:val="superscript"/>
                <w:lang w:val="fr-CA"/>
              </w:rPr>
              <w:t>o</w:t>
            </w:r>
          </w:p>
        </w:tc>
      </w:tr>
      <w:tr w:rsidR="004D2717" w14:paraId="64424135"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3BD93794" w14:textId="77777777" w:rsidR="004D2717" w:rsidRDefault="004D2717" w:rsidP="004D2717">
            <w:pPr>
              <w:rPr>
                <w:lang w:val="fr-CA"/>
              </w:rPr>
            </w:pPr>
            <w:r>
              <w:rPr>
                <w:lang w:val="fr-CA"/>
              </w:rPr>
              <w:t>Extension</w:t>
            </w:r>
          </w:p>
        </w:tc>
        <w:tc>
          <w:tcPr>
            <w:tcW w:w="965" w:type="dxa"/>
            <w:tcBorders>
              <w:top w:val="single" w:sz="4" w:space="0" w:color="auto"/>
              <w:left w:val="single" w:sz="4" w:space="0" w:color="auto"/>
              <w:bottom w:val="single" w:sz="4" w:space="0" w:color="auto"/>
              <w:right w:val="single" w:sz="4" w:space="0" w:color="auto"/>
            </w:tcBorders>
          </w:tcPr>
          <w:p w14:paraId="1735FE09" w14:textId="0A3FB6A0" w:rsidR="004D2717" w:rsidRDefault="004D2717" w:rsidP="004D2717">
            <w:pPr>
              <w:jc w:val="center"/>
              <w:rPr>
                <w:lang w:val="fr-CA"/>
              </w:rPr>
            </w:pPr>
            <w:r>
              <w:rPr>
                <w:lang w:val="fr-CA"/>
              </w:rPr>
              <w:t>60</w:t>
            </w:r>
          </w:p>
        </w:tc>
        <w:tc>
          <w:tcPr>
            <w:tcW w:w="965" w:type="dxa"/>
            <w:tcBorders>
              <w:top w:val="single" w:sz="4" w:space="0" w:color="auto"/>
              <w:left w:val="single" w:sz="4" w:space="0" w:color="auto"/>
              <w:bottom w:val="single" w:sz="4" w:space="0" w:color="auto"/>
              <w:right w:val="single" w:sz="4" w:space="0" w:color="auto"/>
            </w:tcBorders>
          </w:tcPr>
          <w:p w14:paraId="0D5F6DDF" w14:textId="494DC981" w:rsidR="004D2717" w:rsidRDefault="004D2717" w:rsidP="004D2717">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2106CC3F" w14:textId="3CF5ED74" w:rsidR="004D2717" w:rsidRDefault="004D2717" w:rsidP="004D2717">
            <w:pPr>
              <w:jc w:val="center"/>
              <w:rPr>
                <w:lang w:val="fr-CA"/>
              </w:rPr>
            </w:pPr>
            <w:r>
              <w:rPr>
                <w:lang w:val="fr-CA"/>
              </w:rPr>
              <w:t>60</w:t>
            </w:r>
          </w:p>
        </w:tc>
        <w:tc>
          <w:tcPr>
            <w:tcW w:w="965" w:type="dxa"/>
            <w:tcBorders>
              <w:top w:val="single" w:sz="4" w:space="0" w:color="auto"/>
              <w:left w:val="single" w:sz="4" w:space="0" w:color="auto"/>
              <w:bottom w:val="single" w:sz="4" w:space="0" w:color="auto"/>
              <w:right w:val="single" w:sz="4" w:space="0" w:color="auto"/>
            </w:tcBorders>
          </w:tcPr>
          <w:p w14:paraId="1CD64443" w14:textId="41A35834" w:rsidR="004D2717" w:rsidRDefault="004D2717" w:rsidP="004D2717">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63057ABB" w14:textId="77777777" w:rsidR="004D2717" w:rsidRDefault="004D2717" w:rsidP="004D2717">
            <w:pPr>
              <w:jc w:val="center"/>
              <w:rPr>
                <w:lang w:val="fr-CA"/>
              </w:rPr>
            </w:pPr>
            <w:r>
              <w:rPr>
                <w:lang w:val="fr-CA"/>
              </w:rPr>
              <w:t>60</w:t>
            </w:r>
            <w:r>
              <w:rPr>
                <w:vertAlign w:val="superscript"/>
                <w:lang w:val="fr-CA"/>
              </w:rPr>
              <w:t>o</w:t>
            </w:r>
          </w:p>
        </w:tc>
      </w:tr>
      <w:tr w:rsidR="004D2717" w14:paraId="6E9DECB2"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5CCC6FF5" w14:textId="77777777" w:rsidR="004D2717" w:rsidRDefault="004D2717" w:rsidP="004D2717">
            <w:pPr>
              <w:rPr>
                <w:lang w:val="fr-CA"/>
              </w:rPr>
            </w:pPr>
            <w:r>
              <w:rPr>
                <w:lang w:val="fr-CA"/>
              </w:rPr>
              <w:t>Déviation Cubitale</w:t>
            </w:r>
          </w:p>
        </w:tc>
        <w:tc>
          <w:tcPr>
            <w:tcW w:w="965" w:type="dxa"/>
            <w:tcBorders>
              <w:top w:val="single" w:sz="4" w:space="0" w:color="auto"/>
              <w:left w:val="single" w:sz="4" w:space="0" w:color="auto"/>
              <w:bottom w:val="single" w:sz="4" w:space="0" w:color="auto"/>
              <w:right w:val="single" w:sz="4" w:space="0" w:color="auto"/>
            </w:tcBorders>
          </w:tcPr>
          <w:p w14:paraId="29F004D0" w14:textId="2D6C85DA" w:rsidR="004D2717" w:rsidRDefault="004D2717" w:rsidP="004D2717">
            <w:pPr>
              <w:jc w:val="center"/>
              <w:rPr>
                <w:lang w:val="fr-CA"/>
              </w:rPr>
            </w:pPr>
            <w:r>
              <w:rPr>
                <w:lang w:val="fr-CA"/>
              </w:rPr>
              <w:t>30</w:t>
            </w:r>
          </w:p>
        </w:tc>
        <w:tc>
          <w:tcPr>
            <w:tcW w:w="965" w:type="dxa"/>
            <w:tcBorders>
              <w:top w:val="single" w:sz="4" w:space="0" w:color="auto"/>
              <w:left w:val="single" w:sz="4" w:space="0" w:color="auto"/>
              <w:bottom w:val="single" w:sz="4" w:space="0" w:color="auto"/>
              <w:right w:val="single" w:sz="4" w:space="0" w:color="auto"/>
            </w:tcBorders>
          </w:tcPr>
          <w:p w14:paraId="77F56E3C" w14:textId="3757BFEE" w:rsidR="004D2717" w:rsidRDefault="004D2717" w:rsidP="004D2717">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1D92E95D" w14:textId="327B8D4C" w:rsidR="004D2717" w:rsidRDefault="004D2717" w:rsidP="004D2717">
            <w:pPr>
              <w:jc w:val="center"/>
              <w:rPr>
                <w:lang w:val="fr-CA"/>
              </w:rPr>
            </w:pPr>
            <w:r>
              <w:rPr>
                <w:lang w:val="fr-CA"/>
              </w:rPr>
              <w:t>30</w:t>
            </w:r>
          </w:p>
        </w:tc>
        <w:tc>
          <w:tcPr>
            <w:tcW w:w="965" w:type="dxa"/>
            <w:tcBorders>
              <w:top w:val="single" w:sz="4" w:space="0" w:color="auto"/>
              <w:left w:val="single" w:sz="4" w:space="0" w:color="auto"/>
              <w:bottom w:val="single" w:sz="4" w:space="0" w:color="auto"/>
              <w:right w:val="single" w:sz="4" w:space="0" w:color="auto"/>
            </w:tcBorders>
          </w:tcPr>
          <w:p w14:paraId="280F481D" w14:textId="48E85E3F" w:rsidR="004D2717" w:rsidRDefault="004D2717" w:rsidP="004D2717">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6D4E4445" w14:textId="77777777" w:rsidR="004D2717" w:rsidRDefault="004D2717" w:rsidP="004D2717">
            <w:pPr>
              <w:jc w:val="center"/>
              <w:rPr>
                <w:lang w:val="fr-CA"/>
              </w:rPr>
            </w:pPr>
            <w:r>
              <w:rPr>
                <w:lang w:val="fr-CA"/>
              </w:rPr>
              <w:t>30</w:t>
            </w:r>
            <w:r>
              <w:rPr>
                <w:vertAlign w:val="superscript"/>
                <w:lang w:val="fr-CA"/>
              </w:rPr>
              <w:t>o</w:t>
            </w:r>
          </w:p>
        </w:tc>
      </w:tr>
      <w:tr w:rsidR="004D2717" w14:paraId="0460CF81"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3B8E5C94" w14:textId="77777777" w:rsidR="004D2717" w:rsidRDefault="004D2717" w:rsidP="004D2717">
            <w:pPr>
              <w:rPr>
                <w:lang w:val="fr-CA"/>
              </w:rPr>
            </w:pPr>
            <w:r>
              <w:rPr>
                <w:lang w:val="fr-CA"/>
              </w:rPr>
              <w:t>Déviation radiale</w:t>
            </w:r>
          </w:p>
        </w:tc>
        <w:tc>
          <w:tcPr>
            <w:tcW w:w="965" w:type="dxa"/>
            <w:tcBorders>
              <w:top w:val="single" w:sz="4" w:space="0" w:color="auto"/>
              <w:left w:val="single" w:sz="4" w:space="0" w:color="auto"/>
              <w:bottom w:val="single" w:sz="4" w:space="0" w:color="auto"/>
              <w:right w:val="single" w:sz="4" w:space="0" w:color="auto"/>
            </w:tcBorders>
          </w:tcPr>
          <w:p w14:paraId="5F82739A" w14:textId="6D633931" w:rsidR="004D2717" w:rsidRDefault="004D2717" w:rsidP="004D2717">
            <w:pPr>
              <w:jc w:val="center"/>
              <w:rPr>
                <w:lang w:val="fr-CA"/>
              </w:rPr>
            </w:pPr>
            <w:r>
              <w:rPr>
                <w:lang w:val="fr-CA"/>
              </w:rPr>
              <w:t>20</w:t>
            </w:r>
          </w:p>
        </w:tc>
        <w:tc>
          <w:tcPr>
            <w:tcW w:w="965" w:type="dxa"/>
            <w:tcBorders>
              <w:top w:val="single" w:sz="4" w:space="0" w:color="auto"/>
              <w:left w:val="single" w:sz="4" w:space="0" w:color="auto"/>
              <w:bottom w:val="single" w:sz="4" w:space="0" w:color="auto"/>
              <w:right w:val="single" w:sz="4" w:space="0" w:color="auto"/>
            </w:tcBorders>
          </w:tcPr>
          <w:p w14:paraId="2A99D2FB" w14:textId="129605F7" w:rsidR="004D2717" w:rsidRDefault="004D2717" w:rsidP="004D2717">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6A3FC092" w14:textId="15747539" w:rsidR="004D2717" w:rsidRDefault="004D2717" w:rsidP="004D2717">
            <w:pPr>
              <w:jc w:val="center"/>
              <w:rPr>
                <w:lang w:val="fr-CA"/>
              </w:rPr>
            </w:pPr>
            <w:r>
              <w:rPr>
                <w:lang w:val="fr-CA"/>
              </w:rPr>
              <w:t>20</w:t>
            </w:r>
          </w:p>
        </w:tc>
        <w:tc>
          <w:tcPr>
            <w:tcW w:w="965" w:type="dxa"/>
            <w:tcBorders>
              <w:top w:val="single" w:sz="4" w:space="0" w:color="auto"/>
              <w:left w:val="single" w:sz="4" w:space="0" w:color="auto"/>
              <w:bottom w:val="single" w:sz="4" w:space="0" w:color="auto"/>
              <w:right w:val="single" w:sz="4" w:space="0" w:color="auto"/>
            </w:tcBorders>
          </w:tcPr>
          <w:p w14:paraId="2ACB95A1" w14:textId="2FC1D97C" w:rsidR="004D2717" w:rsidRDefault="004D2717" w:rsidP="004D2717">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5F380D3D" w14:textId="77777777" w:rsidR="004D2717" w:rsidRDefault="004D2717" w:rsidP="004D2717">
            <w:pPr>
              <w:jc w:val="center"/>
              <w:rPr>
                <w:lang w:val="fr-CA"/>
              </w:rPr>
            </w:pPr>
            <w:r>
              <w:rPr>
                <w:lang w:val="fr-CA"/>
              </w:rPr>
              <w:t>20</w:t>
            </w:r>
            <w:r>
              <w:rPr>
                <w:vertAlign w:val="superscript"/>
                <w:lang w:val="fr-CA"/>
              </w:rPr>
              <w:t>o</w:t>
            </w:r>
          </w:p>
        </w:tc>
      </w:tr>
    </w:tbl>
    <w:p w14:paraId="11054263" w14:textId="77777777" w:rsidR="004C7A8B" w:rsidRDefault="004C7A8B" w:rsidP="004C7A8B">
      <w:pPr>
        <w:ind w:left="709"/>
        <w:rPr>
          <w:lang w:val="fr-CA"/>
        </w:rPr>
      </w:pPr>
      <w:r>
        <w:rPr>
          <w:lang w:val="fr-CA"/>
        </w:rPr>
        <w:tab/>
      </w:r>
      <w:r>
        <w:rPr>
          <w:lang w:val="fr-CA"/>
        </w:rPr>
        <w:tab/>
      </w:r>
    </w:p>
    <w:p w14:paraId="11D07E20" w14:textId="77777777" w:rsidR="004C7A8B" w:rsidRDefault="004C7A8B" w:rsidP="004C7A8B">
      <w:pPr>
        <w:ind w:left="709"/>
        <w:rPr>
          <w:lang w:val="fr-CA"/>
        </w:rPr>
      </w:pPr>
      <w:r>
        <w:rPr>
          <w:lang w:val="fr-CA"/>
        </w:rPr>
        <w:t>La mobilité digitale D2-D5 est complète et symétrique.</w:t>
      </w:r>
    </w:p>
    <w:p w14:paraId="068340E9" w14:textId="77777777" w:rsidR="004C7A8B" w:rsidRDefault="004C7A8B" w:rsidP="004C7A8B">
      <w:pPr>
        <w:ind w:left="709"/>
        <w:rPr>
          <w:lang w:val="fr-CA"/>
        </w:rPr>
      </w:pPr>
    </w:p>
    <w:tbl>
      <w:tblPr>
        <w:tblStyle w:val="TableGrid"/>
        <w:tblW w:w="0" w:type="auto"/>
        <w:tblInd w:w="1800" w:type="dxa"/>
        <w:tblLook w:val="04A0" w:firstRow="1" w:lastRow="0" w:firstColumn="1" w:lastColumn="0" w:noHBand="0" w:noVBand="1"/>
      </w:tblPr>
      <w:tblGrid>
        <w:gridCol w:w="3918"/>
        <w:gridCol w:w="3632"/>
      </w:tblGrid>
      <w:tr w:rsidR="004C7A8B" w:rsidRPr="00643EB7" w14:paraId="4DE8D669" w14:textId="77777777" w:rsidTr="00AE663F">
        <w:tc>
          <w:tcPr>
            <w:tcW w:w="7550" w:type="dxa"/>
            <w:gridSpan w:val="2"/>
            <w:tcBorders>
              <w:top w:val="single" w:sz="4" w:space="0" w:color="auto"/>
              <w:left w:val="single" w:sz="4" w:space="0" w:color="auto"/>
              <w:bottom w:val="single" w:sz="4" w:space="0" w:color="auto"/>
              <w:right w:val="single" w:sz="4" w:space="0" w:color="auto"/>
            </w:tcBorders>
            <w:hideMark/>
          </w:tcPr>
          <w:p w14:paraId="745DCF5B" w14:textId="77777777" w:rsidR="004C7A8B" w:rsidRDefault="004C7A8B" w:rsidP="00AE663F">
            <w:pPr>
              <w:jc w:val="center"/>
              <w:rPr>
                <w:b/>
                <w:bCs/>
                <w:lang w:val="fr-CA"/>
              </w:rPr>
            </w:pPr>
            <w:r>
              <w:rPr>
                <w:b/>
                <w:bCs/>
                <w:lang w:val="fr-CA"/>
              </w:rPr>
              <w:t xml:space="preserve">Cote de </w:t>
            </w:r>
            <w:proofErr w:type="spellStart"/>
            <w:r>
              <w:rPr>
                <w:b/>
                <w:bCs/>
                <w:lang w:val="fr-CA"/>
              </w:rPr>
              <w:t>Kapanji</w:t>
            </w:r>
            <w:proofErr w:type="spellEnd"/>
            <w:r>
              <w:rPr>
                <w:b/>
                <w:bCs/>
                <w:lang w:val="fr-CA"/>
              </w:rPr>
              <w:t xml:space="preserve"> d’opposition des pouces</w:t>
            </w:r>
          </w:p>
        </w:tc>
      </w:tr>
      <w:tr w:rsidR="004C7A8B" w14:paraId="7535CD34" w14:textId="77777777" w:rsidTr="00AE663F">
        <w:tc>
          <w:tcPr>
            <w:tcW w:w="3918" w:type="dxa"/>
            <w:tcBorders>
              <w:top w:val="single" w:sz="4" w:space="0" w:color="auto"/>
              <w:left w:val="single" w:sz="4" w:space="0" w:color="auto"/>
              <w:bottom w:val="single" w:sz="4" w:space="0" w:color="auto"/>
              <w:right w:val="single" w:sz="4" w:space="0" w:color="auto"/>
            </w:tcBorders>
            <w:hideMark/>
          </w:tcPr>
          <w:p w14:paraId="787659D3" w14:textId="77777777" w:rsidR="004C7A8B" w:rsidRDefault="004C7A8B" w:rsidP="00AE663F">
            <w:pPr>
              <w:rPr>
                <w:lang w:val="fr-CA"/>
              </w:rPr>
            </w:pPr>
            <w:r>
              <w:rPr>
                <w:lang w:val="fr-CA"/>
              </w:rPr>
              <w:t>Droite</w:t>
            </w:r>
          </w:p>
        </w:tc>
        <w:tc>
          <w:tcPr>
            <w:tcW w:w="3632" w:type="dxa"/>
            <w:tcBorders>
              <w:top w:val="single" w:sz="4" w:space="0" w:color="auto"/>
              <w:left w:val="single" w:sz="4" w:space="0" w:color="auto"/>
              <w:bottom w:val="single" w:sz="4" w:space="0" w:color="auto"/>
              <w:right w:val="single" w:sz="4" w:space="0" w:color="auto"/>
            </w:tcBorders>
            <w:hideMark/>
          </w:tcPr>
          <w:p w14:paraId="6F60F221" w14:textId="014833D5" w:rsidR="004C7A8B" w:rsidRDefault="004D2717" w:rsidP="004D2717">
            <w:pPr>
              <w:jc w:val="center"/>
              <w:rPr>
                <w:lang w:val="fr-CA"/>
              </w:rPr>
            </w:pPr>
            <w:r>
              <w:rPr>
                <w:lang w:val="fr-CA"/>
              </w:rPr>
              <w:t>10/10</w:t>
            </w:r>
          </w:p>
        </w:tc>
      </w:tr>
      <w:tr w:rsidR="004C7A8B" w14:paraId="574E71C4" w14:textId="77777777" w:rsidTr="00AE663F">
        <w:tc>
          <w:tcPr>
            <w:tcW w:w="3918" w:type="dxa"/>
            <w:tcBorders>
              <w:top w:val="single" w:sz="4" w:space="0" w:color="auto"/>
              <w:left w:val="single" w:sz="4" w:space="0" w:color="auto"/>
              <w:bottom w:val="single" w:sz="4" w:space="0" w:color="auto"/>
              <w:right w:val="single" w:sz="4" w:space="0" w:color="auto"/>
            </w:tcBorders>
            <w:hideMark/>
          </w:tcPr>
          <w:p w14:paraId="2C0E2F6A" w14:textId="77777777" w:rsidR="004C7A8B" w:rsidRDefault="004C7A8B" w:rsidP="00AE663F">
            <w:pPr>
              <w:rPr>
                <w:lang w:val="fr-CA"/>
              </w:rPr>
            </w:pPr>
            <w:r>
              <w:rPr>
                <w:lang w:val="fr-CA"/>
              </w:rPr>
              <w:t>Gauche</w:t>
            </w:r>
          </w:p>
        </w:tc>
        <w:tc>
          <w:tcPr>
            <w:tcW w:w="3632" w:type="dxa"/>
            <w:tcBorders>
              <w:top w:val="single" w:sz="4" w:space="0" w:color="auto"/>
              <w:left w:val="single" w:sz="4" w:space="0" w:color="auto"/>
              <w:bottom w:val="single" w:sz="4" w:space="0" w:color="auto"/>
              <w:right w:val="single" w:sz="4" w:space="0" w:color="auto"/>
            </w:tcBorders>
            <w:hideMark/>
          </w:tcPr>
          <w:p w14:paraId="373DC229" w14:textId="30C80A3A" w:rsidR="004C7A8B" w:rsidRDefault="004D2717" w:rsidP="004D2717">
            <w:pPr>
              <w:jc w:val="center"/>
              <w:rPr>
                <w:lang w:val="fr-CA"/>
              </w:rPr>
            </w:pPr>
            <w:r>
              <w:rPr>
                <w:lang w:val="fr-CA"/>
              </w:rPr>
              <w:t>10/10</w:t>
            </w:r>
          </w:p>
        </w:tc>
      </w:tr>
    </w:tbl>
    <w:p w14:paraId="776F41FE" w14:textId="77777777" w:rsidR="004C7A8B" w:rsidRDefault="004C7A8B" w:rsidP="004C7A8B">
      <w:pPr>
        <w:ind w:left="1800"/>
        <w:rPr>
          <w:lang w:val="fr-CA"/>
        </w:rPr>
      </w:pPr>
    </w:p>
    <w:p w14:paraId="79435469" w14:textId="77777777" w:rsidR="004C7A8B" w:rsidRDefault="004C7A8B" w:rsidP="004C7A8B">
      <w:pPr>
        <w:ind w:left="1429" w:firstLine="11"/>
        <w:rPr>
          <w:b/>
          <w:bCs/>
          <w:lang w:val="fr-CA"/>
        </w:rPr>
      </w:pPr>
      <w:r>
        <w:rPr>
          <w:b/>
          <w:bCs/>
          <w:lang w:val="fr-CA"/>
        </w:rPr>
        <w:t xml:space="preserve">Manœuvres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4C7A8B" w14:paraId="1CA7AD4E"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tcPr>
          <w:p w14:paraId="270A46DF" w14:textId="77777777" w:rsidR="004C7A8B" w:rsidRDefault="004C7A8B" w:rsidP="00AE663F">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504D93D4" w14:textId="77777777" w:rsidR="004C7A8B" w:rsidRDefault="004C7A8B" w:rsidP="00AE663F">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4B2D1C68" w14:textId="77777777" w:rsidR="004C7A8B" w:rsidRDefault="004C7A8B" w:rsidP="00AE663F">
            <w:pPr>
              <w:jc w:val="center"/>
              <w:rPr>
                <w:lang w:val="fr-CA"/>
              </w:rPr>
            </w:pPr>
            <w:r>
              <w:rPr>
                <w:lang w:val="fr-CA"/>
              </w:rPr>
              <w:t>Gauche</w:t>
            </w:r>
          </w:p>
        </w:tc>
      </w:tr>
      <w:tr w:rsidR="004C7A8B" w14:paraId="3C6DDF97"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67B055E9" w14:textId="77777777" w:rsidR="004C7A8B" w:rsidRDefault="004C7A8B" w:rsidP="00AE663F">
            <w:pPr>
              <w:rPr>
                <w:lang w:val="fr-CA"/>
              </w:rPr>
            </w:pPr>
            <w:proofErr w:type="spellStart"/>
            <w:r>
              <w:rPr>
                <w:lang w:val="fr-CA"/>
              </w:rPr>
              <w:t>Finkelstein</w:t>
            </w:r>
            <w:proofErr w:type="spellEnd"/>
          </w:p>
        </w:tc>
        <w:tc>
          <w:tcPr>
            <w:tcW w:w="1508" w:type="dxa"/>
            <w:tcBorders>
              <w:top w:val="single" w:sz="4" w:space="0" w:color="auto"/>
              <w:left w:val="single" w:sz="4" w:space="0" w:color="auto"/>
              <w:bottom w:val="single" w:sz="4" w:space="0" w:color="auto"/>
              <w:right w:val="single" w:sz="4" w:space="0" w:color="auto"/>
            </w:tcBorders>
            <w:hideMark/>
          </w:tcPr>
          <w:p w14:paraId="72DCBDE8"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196E6D90" w14:textId="77777777" w:rsidR="004C7A8B" w:rsidRDefault="004C7A8B" w:rsidP="00AE663F">
            <w:pPr>
              <w:jc w:val="center"/>
              <w:rPr>
                <w:lang w:val="fr-CA"/>
              </w:rPr>
            </w:pPr>
            <w:proofErr w:type="spellStart"/>
            <w:r>
              <w:rPr>
                <w:lang w:val="fr-CA"/>
              </w:rPr>
              <w:t>Neg</w:t>
            </w:r>
            <w:proofErr w:type="spellEnd"/>
          </w:p>
        </w:tc>
      </w:tr>
      <w:tr w:rsidR="004C7A8B" w14:paraId="2FACA3B6"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5E27791F" w14:textId="77777777" w:rsidR="004C7A8B" w:rsidRDefault="004C7A8B" w:rsidP="00AE663F">
            <w:pPr>
              <w:rPr>
                <w:lang w:val="fr-CA"/>
              </w:rPr>
            </w:pPr>
            <w:r>
              <w:rPr>
                <w:lang w:val="fr-CA"/>
              </w:rPr>
              <w:t>Tinel (n. médian)</w:t>
            </w:r>
          </w:p>
        </w:tc>
        <w:tc>
          <w:tcPr>
            <w:tcW w:w="1508" w:type="dxa"/>
            <w:tcBorders>
              <w:top w:val="single" w:sz="4" w:space="0" w:color="auto"/>
              <w:left w:val="single" w:sz="4" w:space="0" w:color="auto"/>
              <w:bottom w:val="single" w:sz="4" w:space="0" w:color="auto"/>
              <w:right w:val="single" w:sz="4" w:space="0" w:color="auto"/>
            </w:tcBorders>
            <w:hideMark/>
          </w:tcPr>
          <w:p w14:paraId="2B5E8F3A"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65A96C4D" w14:textId="77777777" w:rsidR="004C7A8B" w:rsidRDefault="004C7A8B" w:rsidP="00AE663F">
            <w:pPr>
              <w:jc w:val="center"/>
              <w:rPr>
                <w:lang w:val="fr-CA"/>
              </w:rPr>
            </w:pPr>
            <w:proofErr w:type="spellStart"/>
            <w:r>
              <w:rPr>
                <w:lang w:val="fr-CA"/>
              </w:rPr>
              <w:t>Neg</w:t>
            </w:r>
            <w:proofErr w:type="spellEnd"/>
          </w:p>
        </w:tc>
      </w:tr>
      <w:tr w:rsidR="004C7A8B" w14:paraId="3B3B36B3"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0D113983" w14:textId="77777777" w:rsidR="004C7A8B" w:rsidRDefault="004C7A8B" w:rsidP="00AE663F">
            <w:pPr>
              <w:rPr>
                <w:lang w:val="fr-CA"/>
              </w:rPr>
            </w:pPr>
            <w:r>
              <w:rPr>
                <w:lang w:val="fr-CA"/>
              </w:rPr>
              <w:t>Tinel (n. ulnaire)</w:t>
            </w:r>
          </w:p>
        </w:tc>
        <w:tc>
          <w:tcPr>
            <w:tcW w:w="1508" w:type="dxa"/>
            <w:tcBorders>
              <w:top w:val="single" w:sz="4" w:space="0" w:color="auto"/>
              <w:left w:val="single" w:sz="4" w:space="0" w:color="auto"/>
              <w:bottom w:val="single" w:sz="4" w:space="0" w:color="auto"/>
              <w:right w:val="single" w:sz="4" w:space="0" w:color="auto"/>
            </w:tcBorders>
            <w:hideMark/>
          </w:tcPr>
          <w:p w14:paraId="68D81980" w14:textId="55C783B8" w:rsidR="004C7A8B" w:rsidRDefault="00AD5BED" w:rsidP="00AE663F">
            <w:pPr>
              <w:jc w:val="center"/>
              <w:rPr>
                <w:lang w:val="fr-CA"/>
              </w:rPr>
            </w:pPr>
            <w:r>
              <w:rPr>
                <w:lang w:val="fr-CA"/>
              </w:rPr>
              <w:t>Pos</w:t>
            </w:r>
          </w:p>
        </w:tc>
        <w:tc>
          <w:tcPr>
            <w:tcW w:w="1506" w:type="dxa"/>
            <w:tcBorders>
              <w:top w:val="single" w:sz="4" w:space="0" w:color="auto"/>
              <w:left w:val="single" w:sz="4" w:space="0" w:color="auto"/>
              <w:bottom w:val="single" w:sz="4" w:space="0" w:color="auto"/>
              <w:right w:val="single" w:sz="4" w:space="0" w:color="auto"/>
            </w:tcBorders>
            <w:hideMark/>
          </w:tcPr>
          <w:p w14:paraId="45572535" w14:textId="77777777" w:rsidR="004C7A8B" w:rsidRDefault="004C7A8B" w:rsidP="00AE663F">
            <w:pPr>
              <w:jc w:val="center"/>
              <w:rPr>
                <w:lang w:val="fr-CA"/>
              </w:rPr>
            </w:pPr>
            <w:proofErr w:type="spellStart"/>
            <w:r>
              <w:rPr>
                <w:lang w:val="fr-CA"/>
              </w:rPr>
              <w:t>Neg</w:t>
            </w:r>
            <w:proofErr w:type="spellEnd"/>
          </w:p>
        </w:tc>
      </w:tr>
      <w:tr w:rsidR="004C7A8B" w14:paraId="42A173B9"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69AE3FB3" w14:textId="77777777" w:rsidR="004C7A8B" w:rsidRDefault="004C7A8B" w:rsidP="00AE663F">
            <w:pPr>
              <w:rPr>
                <w:lang w:val="fr-CA"/>
              </w:rPr>
            </w:pPr>
            <w:r>
              <w:rPr>
                <w:lang w:val="fr-CA"/>
              </w:rPr>
              <w:t>Tinel (n. radial)</w:t>
            </w:r>
          </w:p>
        </w:tc>
        <w:tc>
          <w:tcPr>
            <w:tcW w:w="1508" w:type="dxa"/>
            <w:tcBorders>
              <w:top w:val="single" w:sz="4" w:space="0" w:color="auto"/>
              <w:left w:val="single" w:sz="4" w:space="0" w:color="auto"/>
              <w:bottom w:val="single" w:sz="4" w:space="0" w:color="auto"/>
              <w:right w:val="single" w:sz="4" w:space="0" w:color="auto"/>
            </w:tcBorders>
            <w:hideMark/>
          </w:tcPr>
          <w:p w14:paraId="5CCEAB97"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7F999977" w14:textId="77777777" w:rsidR="004C7A8B" w:rsidRDefault="004C7A8B" w:rsidP="00AE663F">
            <w:pPr>
              <w:jc w:val="center"/>
              <w:rPr>
                <w:lang w:val="fr-CA"/>
              </w:rPr>
            </w:pPr>
            <w:proofErr w:type="spellStart"/>
            <w:r>
              <w:rPr>
                <w:lang w:val="fr-CA"/>
              </w:rPr>
              <w:t>Neg</w:t>
            </w:r>
            <w:proofErr w:type="spellEnd"/>
          </w:p>
        </w:tc>
      </w:tr>
      <w:tr w:rsidR="004C7A8B" w14:paraId="1E837E48"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46E16609" w14:textId="77777777" w:rsidR="004C7A8B" w:rsidRDefault="004C7A8B" w:rsidP="00AE663F">
            <w:pPr>
              <w:rPr>
                <w:lang w:val="fr-CA"/>
              </w:rPr>
            </w:pPr>
            <w:proofErr w:type="spellStart"/>
            <w:r>
              <w:rPr>
                <w:lang w:val="fr-CA"/>
              </w:rPr>
              <w:t>Phalen</w:t>
            </w:r>
            <w:proofErr w:type="spellEnd"/>
          </w:p>
        </w:tc>
        <w:tc>
          <w:tcPr>
            <w:tcW w:w="1508" w:type="dxa"/>
            <w:tcBorders>
              <w:top w:val="single" w:sz="4" w:space="0" w:color="auto"/>
              <w:left w:val="single" w:sz="4" w:space="0" w:color="auto"/>
              <w:bottom w:val="single" w:sz="4" w:space="0" w:color="auto"/>
              <w:right w:val="single" w:sz="4" w:space="0" w:color="auto"/>
            </w:tcBorders>
            <w:hideMark/>
          </w:tcPr>
          <w:p w14:paraId="50143B57"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33354ACE" w14:textId="77777777" w:rsidR="004C7A8B" w:rsidRDefault="004C7A8B" w:rsidP="00AE663F">
            <w:pPr>
              <w:jc w:val="center"/>
              <w:rPr>
                <w:lang w:val="fr-CA"/>
              </w:rPr>
            </w:pPr>
            <w:proofErr w:type="spellStart"/>
            <w:r>
              <w:rPr>
                <w:lang w:val="fr-CA"/>
              </w:rPr>
              <w:t>Neg</w:t>
            </w:r>
            <w:proofErr w:type="spellEnd"/>
          </w:p>
        </w:tc>
      </w:tr>
      <w:tr w:rsidR="004C7A8B" w14:paraId="1102582A"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35904189" w14:textId="77777777" w:rsidR="004C7A8B" w:rsidRDefault="004C7A8B" w:rsidP="00AE663F">
            <w:pPr>
              <w:rPr>
                <w:lang w:val="fr-CA"/>
              </w:rPr>
            </w:pPr>
            <w:proofErr w:type="spellStart"/>
            <w:r>
              <w:rPr>
                <w:lang w:val="fr-CA"/>
              </w:rPr>
              <w:t>Durkan</w:t>
            </w:r>
            <w:proofErr w:type="spellEnd"/>
          </w:p>
        </w:tc>
        <w:tc>
          <w:tcPr>
            <w:tcW w:w="1508" w:type="dxa"/>
            <w:tcBorders>
              <w:top w:val="single" w:sz="4" w:space="0" w:color="auto"/>
              <w:left w:val="single" w:sz="4" w:space="0" w:color="auto"/>
              <w:bottom w:val="single" w:sz="4" w:space="0" w:color="auto"/>
              <w:right w:val="single" w:sz="4" w:space="0" w:color="auto"/>
            </w:tcBorders>
            <w:hideMark/>
          </w:tcPr>
          <w:p w14:paraId="7A2EF324" w14:textId="6D14BCA9" w:rsidR="004C7A8B" w:rsidRDefault="004C7A8B" w:rsidP="00AE663F">
            <w:pPr>
              <w:jc w:val="center"/>
              <w:rPr>
                <w:lang w:val="fr-CA"/>
              </w:rPr>
            </w:pPr>
            <w:r>
              <w:rPr>
                <w:lang w:val="fr-CA"/>
              </w:rPr>
              <w:t>N</w:t>
            </w:r>
            <w:r w:rsidR="004D2717">
              <w:rPr>
                <w:lang w:val="fr-CA"/>
              </w:rPr>
              <w:t>F</w:t>
            </w:r>
          </w:p>
        </w:tc>
        <w:tc>
          <w:tcPr>
            <w:tcW w:w="1506" w:type="dxa"/>
            <w:tcBorders>
              <w:top w:val="single" w:sz="4" w:space="0" w:color="auto"/>
              <w:left w:val="single" w:sz="4" w:space="0" w:color="auto"/>
              <w:bottom w:val="single" w:sz="4" w:space="0" w:color="auto"/>
              <w:right w:val="single" w:sz="4" w:space="0" w:color="auto"/>
            </w:tcBorders>
            <w:hideMark/>
          </w:tcPr>
          <w:p w14:paraId="7632AC21" w14:textId="4E86AE96" w:rsidR="004C7A8B" w:rsidRDefault="004C7A8B" w:rsidP="00AE663F">
            <w:pPr>
              <w:jc w:val="center"/>
              <w:rPr>
                <w:lang w:val="fr-CA"/>
              </w:rPr>
            </w:pPr>
            <w:r>
              <w:rPr>
                <w:lang w:val="fr-CA"/>
              </w:rPr>
              <w:t>N</w:t>
            </w:r>
            <w:r w:rsidR="004D2717">
              <w:rPr>
                <w:lang w:val="fr-CA"/>
              </w:rPr>
              <w:t>F</w:t>
            </w:r>
          </w:p>
        </w:tc>
      </w:tr>
      <w:tr w:rsidR="004C7A8B" w14:paraId="5ADAF56C"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21FD0592" w14:textId="77777777" w:rsidR="004C7A8B" w:rsidRDefault="004C7A8B" w:rsidP="00AE663F">
            <w:pPr>
              <w:rPr>
                <w:lang w:val="fr-CA"/>
              </w:rPr>
            </w:pPr>
            <w:r>
              <w:rPr>
                <w:lang w:val="fr-CA"/>
              </w:rPr>
              <w:t>Froment</w:t>
            </w:r>
          </w:p>
        </w:tc>
        <w:tc>
          <w:tcPr>
            <w:tcW w:w="1508" w:type="dxa"/>
            <w:tcBorders>
              <w:top w:val="single" w:sz="4" w:space="0" w:color="auto"/>
              <w:left w:val="single" w:sz="4" w:space="0" w:color="auto"/>
              <w:bottom w:val="single" w:sz="4" w:space="0" w:color="auto"/>
              <w:right w:val="single" w:sz="4" w:space="0" w:color="auto"/>
            </w:tcBorders>
            <w:hideMark/>
          </w:tcPr>
          <w:p w14:paraId="02CB825E" w14:textId="6571F0CE" w:rsidR="004C7A8B" w:rsidRDefault="004C7A8B" w:rsidP="00AE663F">
            <w:pPr>
              <w:jc w:val="center"/>
              <w:rPr>
                <w:lang w:val="fr-CA"/>
              </w:rPr>
            </w:pPr>
            <w:r>
              <w:rPr>
                <w:lang w:val="fr-CA"/>
              </w:rPr>
              <w:t>N</w:t>
            </w:r>
            <w:r w:rsidR="004D2717">
              <w:rPr>
                <w:lang w:val="fr-CA"/>
              </w:rPr>
              <w:t>F</w:t>
            </w:r>
          </w:p>
        </w:tc>
        <w:tc>
          <w:tcPr>
            <w:tcW w:w="1506" w:type="dxa"/>
            <w:tcBorders>
              <w:top w:val="single" w:sz="4" w:space="0" w:color="auto"/>
              <w:left w:val="single" w:sz="4" w:space="0" w:color="auto"/>
              <w:bottom w:val="single" w:sz="4" w:space="0" w:color="auto"/>
              <w:right w:val="single" w:sz="4" w:space="0" w:color="auto"/>
            </w:tcBorders>
            <w:hideMark/>
          </w:tcPr>
          <w:p w14:paraId="5454F8D5" w14:textId="31EA922D" w:rsidR="004C7A8B" w:rsidRDefault="004C7A8B" w:rsidP="00AE663F">
            <w:pPr>
              <w:jc w:val="center"/>
              <w:rPr>
                <w:lang w:val="fr-CA"/>
              </w:rPr>
            </w:pPr>
            <w:r>
              <w:rPr>
                <w:lang w:val="fr-CA"/>
              </w:rPr>
              <w:t>N</w:t>
            </w:r>
            <w:r w:rsidR="004D2717">
              <w:rPr>
                <w:lang w:val="fr-CA"/>
              </w:rPr>
              <w:t>F</w:t>
            </w:r>
          </w:p>
        </w:tc>
      </w:tr>
      <w:tr w:rsidR="004C7A8B" w14:paraId="30785BDA"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1D060C40" w14:textId="77777777" w:rsidR="004C7A8B" w:rsidRDefault="004C7A8B" w:rsidP="00AE663F">
            <w:pPr>
              <w:rPr>
                <w:lang w:val="fr-CA"/>
              </w:rPr>
            </w:pPr>
            <w:r>
              <w:rPr>
                <w:lang w:val="fr-CA"/>
              </w:rPr>
              <w:t>Ballottement</w:t>
            </w:r>
          </w:p>
        </w:tc>
        <w:tc>
          <w:tcPr>
            <w:tcW w:w="1508" w:type="dxa"/>
            <w:tcBorders>
              <w:top w:val="single" w:sz="4" w:space="0" w:color="auto"/>
              <w:left w:val="single" w:sz="4" w:space="0" w:color="auto"/>
              <w:bottom w:val="single" w:sz="4" w:space="0" w:color="auto"/>
              <w:right w:val="single" w:sz="4" w:space="0" w:color="auto"/>
            </w:tcBorders>
            <w:hideMark/>
          </w:tcPr>
          <w:p w14:paraId="0C10A8D4"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76297B9E" w14:textId="77777777" w:rsidR="004C7A8B" w:rsidRDefault="004C7A8B" w:rsidP="00AE663F">
            <w:pPr>
              <w:jc w:val="center"/>
              <w:rPr>
                <w:lang w:val="fr-CA"/>
              </w:rPr>
            </w:pPr>
            <w:proofErr w:type="spellStart"/>
            <w:r>
              <w:rPr>
                <w:lang w:val="fr-CA"/>
              </w:rPr>
              <w:t>Neg</w:t>
            </w:r>
            <w:proofErr w:type="spellEnd"/>
          </w:p>
        </w:tc>
      </w:tr>
      <w:tr w:rsidR="000D6516" w14:paraId="68DFD7A4"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tcPr>
          <w:p w14:paraId="6F4CE2EE" w14:textId="597E6774" w:rsidR="000D6516" w:rsidRDefault="000D6516" w:rsidP="00AE663F">
            <w:pPr>
              <w:rPr>
                <w:lang w:val="fr-CA"/>
              </w:rPr>
            </w:pPr>
            <w:r>
              <w:rPr>
                <w:lang w:val="fr-CA"/>
              </w:rPr>
              <w:t>Watson test</w:t>
            </w:r>
          </w:p>
        </w:tc>
        <w:tc>
          <w:tcPr>
            <w:tcW w:w="1508" w:type="dxa"/>
            <w:tcBorders>
              <w:top w:val="single" w:sz="4" w:space="0" w:color="auto"/>
              <w:left w:val="single" w:sz="4" w:space="0" w:color="auto"/>
              <w:bottom w:val="single" w:sz="4" w:space="0" w:color="auto"/>
              <w:right w:val="single" w:sz="4" w:space="0" w:color="auto"/>
            </w:tcBorders>
          </w:tcPr>
          <w:p w14:paraId="73AAB334" w14:textId="02DCBF14" w:rsidR="000D6516" w:rsidRDefault="000D6516"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76A9BDB6" w14:textId="7CCAC7A4" w:rsidR="000D6516" w:rsidRDefault="000D6516" w:rsidP="00AE663F">
            <w:pPr>
              <w:jc w:val="center"/>
              <w:rPr>
                <w:lang w:val="fr-CA"/>
              </w:rPr>
            </w:pPr>
            <w:proofErr w:type="spellStart"/>
            <w:r>
              <w:rPr>
                <w:lang w:val="fr-CA"/>
              </w:rPr>
              <w:t>Neg</w:t>
            </w:r>
            <w:proofErr w:type="spellEnd"/>
          </w:p>
        </w:tc>
      </w:tr>
    </w:tbl>
    <w:p w14:paraId="146892FD" w14:textId="77777777" w:rsidR="004C7A8B" w:rsidRDefault="004C7A8B" w:rsidP="004C7A8B">
      <w:pPr>
        <w:ind w:left="709"/>
        <w:rPr>
          <w:lang w:val="fr-CA"/>
        </w:rPr>
      </w:pPr>
    </w:p>
    <w:p w14:paraId="0ADBB0C1" w14:textId="77777777" w:rsidR="004C7A8B" w:rsidRDefault="004C7A8B" w:rsidP="004C7A8B">
      <w:pPr>
        <w:ind w:left="709"/>
        <w:rPr>
          <w:lang w:val="fr-CA"/>
        </w:rPr>
      </w:pPr>
    </w:p>
    <w:p w14:paraId="2918A279" w14:textId="77777777" w:rsidR="004C7A8B" w:rsidRDefault="004C7A8B" w:rsidP="004C7A8B">
      <w:pPr>
        <w:ind w:left="709"/>
        <w:rPr>
          <w:lang w:val="fr-CA"/>
        </w:rPr>
      </w:pPr>
    </w:p>
    <w:p w14:paraId="311DC4F0" w14:textId="77777777" w:rsidR="004C7A8B" w:rsidRDefault="004C7A8B" w:rsidP="004C7A8B">
      <w:pPr>
        <w:ind w:left="709"/>
        <w:rPr>
          <w:lang w:val="fr-CA"/>
        </w:rPr>
      </w:pPr>
    </w:p>
    <w:p w14:paraId="5E1901E1" w14:textId="77777777" w:rsidR="004C7A8B" w:rsidRDefault="004C7A8B" w:rsidP="004C7A8B">
      <w:pPr>
        <w:ind w:left="709"/>
        <w:rPr>
          <w:lang w:val="fr-CA"/>
        </w:rPr>
      </w:pPr>
    </w:p>
    <w:p w14:paraId="0069F4A7" w14:textId="77777777" w:rsidR="004C7A8B" w:rsidRDefault="004C7A8B" w:rsidP="004C7A8B">
      <w:pPr>
        <w:ind w:left="709"/>
        <w:rPr>
          <w:lang w:val="fr-CA"/>
        </w:rPr>
      </w:pPr>
    </w:p>
    <w:p w14:paraId="7BDB4AF5" w14:textId="77777777" w:rsidR="004C7A8B" w:rsidRDefault="004C7A8B" w:rsidP="004C7A8B">
      <w:pPr>
        <w:ind w:left="709"/>
        <w:rPr>
          <w:lang w:val="fr-CA"/>
        </w:rPr>
      </w:pPr>
    </w:p>
    <w:p w14:paraId="26D7A439" w14:textId="77777777" w:rsidR="004C7A8B" w:rsidRDefault="004C7A8B" w:rsidP="004C7A8B">
      <w:pPr>
        <w:ind w:left="709"/>
        <w:rPr>
          <w:lang w:val="fr-CA"/>
        </w:rPr>
      </w:pPr>
    </w:p>
    <w:p w14:paraId="39C3F34D" w14:textId="77777777" w:rsidR="004C7A8B" w:rsidRDefault="004C7A8B" w:rsidP="004C7A8B">
      <w:pPr>
        <w:ind w:left="709"/>
        <w:rPr>
          <w:lang w:val="fr-CA"/>
        </w:rPr>
      </w:pPr>
    </w:p>
    <w:p w14:paraId="2D59AD96" w14:textId="77777777" w:rsidR="004C7A8B" w:rsidRDefault="004C7A8B" w:rsidP="004C7A8B">
      <w:pPr>
        <w:ind w:left="709"/>
        <w:rPr>
          <w:lang w:val="fr-CA"/>
        </w:rPr>
      </w:pPr>
    </w:p>
    <w:p w14:paraId="64651A73" w14:textId="0A59CA41" w:rsidR="004C7A8B" w:rsidRDefault="004C7A8B" w:rsidP="004C7A8B">
      <w:pPr>
        <w:ind w:left="709"/>
        <w:rPr>
          <w:lang w:val="fr-CA"/>
        </w:rPr>
      </w:pPr>
    </w:p>
    <w:p w14:paraId="31B0D3D7" w14:textId="67EA3C89" w:rsidR="000D6516" w:rsidRDefault="000D6516" w:rsidP="004C7A8B">
      <w:pPr>
        <w:ind w:left="709"/>
        <w:rPr>
          <w:lang w:val="fr-CA"/>
        </w:rPr>
      </w:pPr>
    </w:p>
    <w:p w14:paraId="2021393A" w14:textId="359D174D" w:rsidR="00074E86" w:rsidRDefault="00074E86" w:rsidP="004C7A8B">
      <w:pPr>
        <w:ind w:left="709"/>
        <w:rPr>
          <w:lang w:val="fr-CA"/>
        </w:rPr>
      </w:pPr>
    </w:p>
    <w:p w14:paraId="6693A569" w14:textId="493D8F13" w:rsidR="00074E86" w:rsidRDefault="00074E86" w:rsidP="004C7A8B">
      <w:pPr>
        <w:ind w:left="709"/>
        <w:rPr>
          <w:lang w:val="fr-CA"/>
        </w:rPr>
      </w:pPr>
    </w:p>
    <w:p w14:paraId="59A6B540" w14:textId="6B8440EC" w:rsidR="00074E86" w:rsidRDefault="00074E86" w:rsidP="004C7A8B">
      <w:pPr>
        <w:ind w:left="709"/>
        <w:rPr>
          <w:lang w:val="fr-CA"/>
        </w:rPr>
      </w:pPr>
    </w:p>
    <w:p w14:paraId="4BBB946C" w14:textId="77777777" w:rsidR="00074E86" w:rsidRDefault="00074E86" w:rsidP="004C7A8B">
      <w:pPr>
        <w:ind w:left="709"/>
        <w:rPr>
          <w:lang w:val="fr-CA"/>
        </w:rPr>
      </w:pPr>
    </w:p>
    <w:p w14:paraId="5CCBBA7C" w14:textId="77777777" w:rsidR="000076D6" w:rsidRPr="003A7895" w:rsidRDefault="000076D6" w:rsidP="000076D6">
      <w:pPr>
        <w:ind w:left="709"/>
        <w:rPr>
          <w:b/>
          <w:bCs/>
          <w:lang w:val="fr-CA"/>
        </w:rPr>
      </w:pPr>
      <w:r w:rsidRPr="003A7895">
        <w:rPr>
          <w:b/>
          <w:bCs/>
          <w:lang w:val="fr-CA"/>
        </w:rPr>
        <w:lastRenderedPageBreak/>
        <w:t>Force préhension (kg)</w:t>
      </w:r>
      <w:r>
        <w:rPr>
          <w:b/>
          <w:bCs/>
          <w:lang w:val="fr-CA"/>
        </w:rPr>
        <w:t xml:space="preserve">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0076D6" w14:paraId="2ECC8B22" w14:textId="77777777" w:rsidTr="009F5A46">
        <w:trPr>
          <w:trHeight w:val="294"/>
        </w:trPr>
        <w:tc>
          <w:tcPr>
            <w:tcW w:w="3131" w:type="dxa"/>
          </w:tcPr>
          <w:p w14:paraId="0EBE13C5" w14:textId="77777777" w:rsidR="000076D6" w:rsidRDefault="000076D6" w:rsidP="009F5A46">
            <w:pPr>
              <w:rPr>
                <w:lang w:val="fr-CA"/>
              </w:rPr>
            </w:pPr>
          </w:p>
        </w:tc>
        <w:tc>
          <w:tcPr>
            <w:tcW w:w="1508" w:type="dxa"/>
          </w:tcPr>
          <w:p w14:paraId="2D09358C" w14:textId="77777777" w:rsidR="000076D6" w:rsidRDefault="000076D6" w:rsidP="009F5A46">
            <w:pPr>
              <w:jc w:val="center"/>
              <w:rPr>
                <w:lang w:val="fr-CA"/>
              </w:rPr>
            </w:pPr>
            <w:r>
              <w:rPr>
                <w:lang w:val="fr-CA"/>
              </w:rPr>
              <w:t>Droit</w:t>
            </w:r>
          </w:p>
        </w:tc>
        <w:tc>
          <w:tcPr>
            <w:tcW w:w="1506" w:type="dxa"/>
          </w:tcPr>
          <w:p w14:paraId="5558128D" w14:textId="77777777" w:rsidR="000076D6" w:rsidRDefault="000076D6" w:rsidP="009F5A46">
            <w:pPr>
              <w:jc w:val="center"/>
              <w:rPr>
                <w:lang w:val="fr-CA"/>
              </w:rPr>
            </w:pPr>
            <w:r>
              <w:rPr>
                <w:lang w:val="fr-CA"/>
              </w:rPr>
              <w:t>Gauche</w:t>
            </w:r>
          </w:p>
        </w:tc>
      </w:tr>
      <w:tr w:rsidR="000076D6" w14:paraId="61C04563" w14:textId="77777777" w:rsidTr="009F5A46">
        <w:trPr>
          <w:trHeight w:val="294"/>
        </w:trPr>
        <w:tc>
          <w:tcPr>
            <w:tcW w:w="3131" w:type="dxa"/>
          </w:tcPr>
          <w:p w14:paraId="78025E01" w14:textId="77777777" w:rsidR="000076D6" w:rsidRDefault="000076D6" w:rsidP="009F5A46">
            <w:pPr>
              <w:rPr>
                <w:lang w:val="fr-CA"/>
              </w:rPr>
            </w:pPr>
            <w:r>
              <w:rPr>
                <w:lang w:val="fr-CA"/>
              </w:rPr>
              <w:t>Premier essai</w:t>
            </w:r>
          </w:p>
        </w:tc>
        <w:tc>
          <w:tcPr>
            <w:tcW w:w="1508" w:type="dxa"/>
          </w:tcPr>
          <w:p w14:paraId="0DDD5795" w14:textId="2534CE92" w:rsidR="000076D6" w:rsidRDefault="004D2717" w:rsidP="009F5A46">
            <w:pPr>
              <w:jc w:val="center"/>
              <w:rPr>
                <w:lang w:val="fr-CA"/>
              </w:rPr>
            </w:pPr>
            <w:r>
              <w:rPr>
                <w:lang w:val="fr-CA"/>
              </w:rPr>
              <w:t>46</w:t>
            </w:r>
          </w:p>
        </w:tc>
        <w:tc>
          <w:tcPr>
            <w:tcW w:w="1506" w:type="dxa"/>
          </w:tcPr>
          <w:p w14:paraId="7F75B57C" w14:textId="1580F2F3" w:rsidR="000076D6" w:rsidRDefault="004D2717" w:rsidP="009F5A46">
            <w:pPr>
              <w:jc w:val="center"/>
              <w:rPr>
                <w:lang w:val="fr-CA"/>
              </w:rPr>
            </w:pPr>
            <w:r>
              <w:rPr>
                <w:lang w:val="fr-CA"/>
              </w:rPr>
              <w:t>30</w:t>
            </w:r>
          </w:p>
        </w:tc>
      </w:tr>
      <w:tr w:rsidR="000076D6" w14:paraId="6C49CF54" w14:textId="77777777" w:rsidTr="009F5A46">
        <w:trPr>
          <w:trHeight w:val="279"/>
        </w:trPr>
        <w:tc>
          <w:tcPr>
            <w:tcW w:w="3131" w:type="dxa"/>
          </w:tcPr>
          <w:p w14:paraId="2832E42C" w14:textId="77777777" w:rsidR="000076D6" w:rsidRDefault="000076D6" w:rsidP="009F5A46">
            <w:pPr>
              <w:rPr>
                <w:lang w:val="fr-CA"/>
              </w:rPr>
            </w:pPr>
            <w:r>
              <w:rPr>
                <w:lang w:val="fr-CA"/>
              </w:rPr>
              <w:t>Deuxième essai</w:t>
            </w:r>
          </w:p>
        </w:tc>
        <w:tc>
          <w:tcPr>
            <w:tcW w:w="1508" w:type="dxa"/>
          </w:tcPr>
          <w:p w14:paraId="43683377" w14:textId="00059B2B" w:rsidR="000076D6" w:rsidRDefault="004D2717" w:rsidP="009F5A46">
            <w:pPr>
              <w:jc w:val="center"/>
              <w:rPr>
                <w:lang w:val="fr-CA"/>
              </w:rPr>
            </w:pPr>
            <w:r>
              <w:rPr>
                <w:lang w:val="fr-CA"/>
              </w:rPr>
              <w:t>46</w:t>
            </w:r>
          </w:p>
        </w:tc>
        <w:tc>
          <w:tcPr>
            <w:tcW w:w="1506" w:type="dxa"/>
          </w:tcPr>
          <w:p w14:paraId="0F8B4103" w14:textId="685712DF" w:rsidR="000076D6" w:rsidRDefault="004D2717" w:rsidP="009F5A46">
            <w:pPr>
              <w:jc w:val="center"/>
              <w:rPr>
                <w:lang w:val="fr-CA"/>
              </w:rPr>
            </w:pPr>
            <w:r>
              <w:rPr>
                <w:lang w:val="fr-CA"/>
              </w:rPr>
              <w:t>33</w:t>
            </w:r>
          </w:p>
        </w:tc>
      </w:tr>
    </w:tbl>
    <w:p w14:paraId="66A3AF0B" w14:textId="77777777" w:rsidR="000076D6" w:rsidRDefault="000076D6" w:rsidP="000076D6">
      <w:pPr>
        <w:ind w:left="709"/>
        <w:rPr>
          <w:lang w:val="fr-CA"/>
        </w:rPr>
      </w:pPr>
    </w:p>
    <w:p w14:paraId="307F17A2" w14:textId="77777777" w:rsidR="000076D6" w:rsidRDefault="000076D6" w:rsidP="000076D6">
      <w:pPr>
        <w:ind w:left="709"/>
        <w:rPr>
          <w:lang w:val="fr-CA"/>
        </w:rPr>
      </w:pPr>
    </w:p>
    <w:p w14:paraId="16BA6524" w14:textId="77777777" w:rsidR="000076D6" w:rsidRDefault="000076D6" w:rsidP="000076D6">
      <w:pPr>
        <w:ind w:left="709"/>
        <w:rPr>
          <w:lang w:val="fr-CA"/>
        </w:rPr>
      </w:pPr>
    </w:p>
    <w:p w14:paraId="06BB281B" w14:textId="54FE45B6" w:rsidR="000076D6" w:rsidRDefault="000076D6" w:rsidP="003D24FC">
      <w:pPr>
        <w:ind w:left="709"/>
        <w:rPr>
          <w:lang w:val="fr-CA"/>
        </w:rPr>
      </w:pPr>
    </w:p>
    <w:p w14:paraId="37194320" w14:textId="5F30EEE7" w:rsidR="0073791C" w:rsidRDefault="0073791C" w:rsidP="003D24FC">
      <w:pPr>
        <w:ind w:left="709"/>
        <w:rPr>
          <w:lang w:val="fr-CA"/>
        </w:rPr>
      </w:pPr>
    </w:p>
    <w:p w14:paraId="0C81B39A" w14:textId="77777777" w:rsidR="0073791C" w:rsidRPr="00625A8F" w:rsidRDefault="0073791C" w:rsidP="0073791C">
      <w:pPr>
        <w:ind w:left="709"/>
        <w:rPr>
          <w:b/>
          <w:bCs/>
          <w:lang w:val="fr-CA"/>
        </w:rPr>
      </w:pPr>
      <w:r w:rsidRPr="00625A8F">
        <w:rPr>
          <w:b/>
          <w:bCs/>
          <w:lang w:val="fr-CA"/>
        </w:rPr>
        <w:t>Rachis Lombaire</w:t>
      </w:r>
      <w:r>
        <w:rPr>
          <w:b/>
          <w:bCs/>
          <w:lang w:val="fr-CA"/>
        </w:rPr>
        <w:t> :</w:t>
      </w:r>
    </w:p>
    <w:p w14:paraId="66D3C20E" w14:textId="77777777" w:rsidR="0073791C" w:rsidRDefault="0073791C" w:rsidP="0073791C">
      <w:pPr>
        <w:ind w:left="709"/>
        <w:rPr>
          <w:lang w:val="fr-CA"/>
        </w:rPr>
      </w:pPr>
    </w:p>
    <w:p w14:paraId="64C88C3E" w14:textId="34B922DA" w:rsidR="0073791C" w:rsidRDefault="0073791C" w:rsidP="0073791C">
      <w:pPr>
        <w:ind w:left="709"/>
        <w:rPr>
          <w:lang w:val="fr-CA"/>
        </w:rPr>
      </w:pPr>
      <w:r>
        <w:rPr>
          <w:lang w:val="fr-CA"/>
        </w:rPr>
        <w:tab/>
      </w:r>
      <w:r>
        <w:rPr>
          <w:lang w:val="fr-CA"/>
        </w:rPr>
        <w:tab/>
        <w:t>Palpation : apophyses épineuses</w:t>
      </w:r>
      <w:r w:rsidR="001B5EF0">
        <w:rPr>
          <w:lang w:val="fr-CA"/>
        </w:rPr>
        <w:t xml:space="preserve"> et para lombaire</w:t>
      </w:r>
      <w:r>
        <w:rPr>
          <w:lang w:val="fr-CA"/>
        </w:rPr>
        <w:t xml:space="preserve"> sans douleur</w:t>
      </w:r>
    </w:p>
    <w:p w14:paraId="7CB91BB5" w14:textId="77777777" w:rsidR="0073791C" w:rsidRDefault="0073791C" w:rsidP="0073791C">
      <w:pPr>
        <w:ind w:left="709"/>
        <w:rPr>
          <w:lang w:val="fr-CA"/>
        </w:rPr>
      </w:pPr>
      <w:r>
        <w:rPr>
          <w:lang w:val="fr-CA"/>
        </w:rPr>
        <w:tab/>
      </w:r>
      <w:r>
        <w:rPr>
          <w:lang w:val="fr-CA"/>
        </w:rPr>
        <w:tab/>
      </w:r>
    </w:p>
    <w:p w14:paraId="6468F240" w14:textId="016BE238" w:rsidR="0073791C" w:rsidRDefault="0073791C" w:rsidP="0073791C">
      <w:pPr>
        <w:ind w:left="1429" w:firstLine="11"/>
        <w:rPr>
          <w:lang w:val="fr-CA"/>
        </w:rPr>
      </w:pPr>
      <w:r>
        <w:rPr>
          <w:lang w:val="fr-CA"/>
        </w:rPr>
        <w:t>Inspection : lordose lombaire conservée</w:t>
      </w:r>
    </w:p>
    <w:p w14:paraId="22D22AC7" w14:textId="5F6AA612" w:rsidR="004B2388" w:rsidRDefault="004B2388" w:rsidP="0073791C">
      <w:pPr>
        <w:ind w:left="1429" w:firstLine="11"/>
        <w:rPr>
          <w:lang w:val="fr-CA"/>
        </w:rPr>
      </w:pPr>
    </w:p>
    <w:p w14:paraId="5BA9D4F6" w14:textId="77777777" w:rsidR="004B2388" w:rsidRDefault="004B2388" w:rsidP="0073791C">
      <w:pPr>
        <w:ind w:left="1429" w:firstLine="11"/>
        <w:rPr>
          <w:lang w:val="fr-CA"/>
        </w:rPr>
      </w:pP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73791C" w14:paraId="4A354C28" w14:textId="77777777" w:rsidTr="00830FF9">
        <w:tc>
          <w:tcPr>
            <w:tcW w:w="2121" w:type="dxa"/>
          </w:tcPr>
          <w:p w14:paraId="29227910" w14:textId="77777777" w:rsidR="0073791C" w:rsidRDefault="0073791C" w:rsidP="00830FF9">
            <w:pPr>
              <w:rPr>
                <w:lang w:val="fr-CA"/>
              </w:rPr>
            </w:pPr>
          </w:p>
        </w:tc>
        <w:tc>
          <w:tcPr>
            <w:tcW w:w="1276" w:type="dxa"/>
          </w:tcPr>
          <w:p w14:paraId="2A8B1F4C" w14:textId="77777777" w:rsidR="0073791C" w:rsidRDefault="0073791C" w:rsidP="00830FF9">
            <w:pPr>
              <w:jc w:val="center"/>
              <w:rPr>
                <w:lang w:val="fr-CA"/>
              </w:rPr>
            </w:pPr>
            <w:r>
              <w:rPr>
                <w:lang w:val="fr-CA"/>
              </w:rPr>
              <w:t>Patient (e)</w:t>
            </w:r>
          </w:p>
        </w:tc>
        <w:tc>
          <w:tcPr>
            <w:tcW w:w="1559" w:type="dxa"/>
          </w:tcPr>
          <w:p w14:paraId="363C8133" w14:textId="77777777" w:rsidR="0073791C" w:rsidRDefault="0073791C" w:rsidP="00830FF9">
            <w:pPr>
              <w:jc w:val="center"/>
              <w:rPr>
                <w:lang w:val="fr-CA"/>
              </w:rPr>
            </w:pPr>
            <w:r>
              <w:rPr>
                <w:lang w:val="fr-CA"/>
              </w:rPr>
              <w:t>Normale</w:t>
            </w:r>
          </w:p>
        </w:tc>
      </w:tr>
      <w:tr w:rsidR="0073791C" w14:paraId="56E1B046" w14:textId="77777777" w:rsidTr="00830FF9">
        <w:tc>
          <w:tcPr>
            <w:tcW w:w="2121" w:type="dxa"/>
          </w:tcPr>
          <w:p w14:paraId="79B77112" w14:textId="77777777" w:rsidR="0073791C" w:rsidRDefault="0073791C" w:rsidP="00830FF9">
            <w:pPr>
              <w:rPr>
                <w:lang w:val="fr-CA"/>
              </w:rPr>
            </w:pPr>
            <w:r>
              <w:rPr>
                <w:lang w:val="fr-CA"/>
              </w:rPr>
              <w:t>Flexion</w:t>
            </w:r>
          </w:p>
        </w:tc>
        <w:tc>
          <w:tcPr>
            <w:tcW w:w="1276" w:type="dxa"/>
          </w:tcPr>
          <w:p w14:paraId="0D79B7E1" w14:textId="729996C0" w:rsidR="0073791C" w:rsidRDefault="001B5EF0" w:rsidP="00830FF9">
            <w:pPr>
              <w:jc w:val="center"/>
              <w:rPr>
                <w:lang w:val="fr-CA"/>
              </w:rPr>
            </w:pPr>
            <w:r>
              <w:rPr>
                <w:lang w:val="fr-CA"/>
              </w:rPr>
              <w:t>90</w:t>
            </w:r>
          </w:p>
        </w:tc>
        <w:tc>
          <w:tcPr>
            <w:tcW w:w="1559" w:type="dxa"/>
          </w:tcPr>
          <w:p w14:paraId="118FDB6D" w14:textId="77777777" w:rsidR="0073791C" w:rsidRDefault="0073791C" w:rsidP="00830FF9">
            <w:pPr>
              <w:jc w:val="center"/>
              <w:rPr>
                <w:lang w:val="fr-CA"/>
              </w:rPr>
            </w:pPr>
            <w:r>
              <w:rPr>
                <w:lang w:val="fr-CA"/>
              </w:rPr>
              <w:t>90</w:t>
            </w:r>
            <w:r w:rsidRPr="006F55E5">
              <w:rPr>
                <w:vertAlign w:val="superscript"/>
                <w:lang w:val="fr-CA"/>
              </w:rPr>
              <w:t>o</w:t>
            </w:r>
          </w:p>
        </w:tc>
      </w:tr>
      <w:tr w:rsidR="0073791C" w14:paraId="0380D766" w14:textId="77777777" w:rsidTr="00830FF9">
        <w:tc>
          <w:tcPr>
            <w:tcW w:w="2121" w:type="dxa"/>
          </w:tcPr>
          <w:p w14:paraId="2B3458CE" w14:textId="77777777" w:rsidR="0073791C" w:rsidRDefault="0073791C" w:rsidP="00830FF9">
            <w:pPr>
              <w:rPr>
                <w:lang w:val="fr-CA"/>
              </w:rPr>
            </w:pPr>
            <w:r>
              <w:rPr>
                <w:lang w:val="fr-CA"/>
              </w:rPr>
              <w:t>Extension</w:t>
            </w:r>
          </w:p>
        </w:tc>
        <w:tc>
          <w:tcPr>
            <w:tcW w:w="1276" w:type="dxa"/>
          </w:tcPr>
          <w:p w14:paraId="123F957B" w14:textId="726156DF" w:rsidR="0073791C" w:rsidRDefault="001B5EF0" w:rsidP="00830FF9">
            <w:pPr>
              <w:jc w:val="center"/>
              <w:rPr>
                <w:lang w:val="fr-CA"/>
              </w:rPr>
            </w:pPr>
            <w:r>
              <w:rPr>
                <w:lang w:val="fr-CA"/>
              </w:rPr>
              <w:t>30</w:t>
            </w:r>
          </w:p>
        </w:tc>
        <w:tc>
          <w:tcPr>
            <w:tcW w:w="1559" w:type="dxa"/>
          </w:tcPr>
          <w:p w14:paraId="2C563D77" w14:textId="77777777" w:rsidR="0073791C" w:rsidRDefault="0073791C" w:rsidP="00830FF9">
            <w:pPr>
              <w:jc w:val="center"/>
              <w:rPr>
                <w:lang w:val="fr-CA"/>
              </w:rPr>
            </w:pPr>
            <w:r>
              <w:rPr>
                <w:lang w:val="fr-CA"/>
              </w:rPr>
              <w:t>30</w:t>
            </w:r>
            <w:r w:rsidRPr="006F55E5">
              <w:rPr>
                <w:vertAlign w:val="superscript"/>
                <w:lang w:val="fr-CA"/>
              </w:rPr>
              <w:t>o</w:t>
            </w:r>
          </w:p>
        </w:tc>
      </w:tr>
      <w:tr w:rsidR="0073791C" w14:paraId="530C6C89" w14:textId="77777777" w:rsidTr="00830FF9">
        <w:tc>
          <w:tcPr>
            <w:tcW w:w="2121" w:type="dxa"/>
          </w:tcPr>
          <w:p w14:paraId="00D41D61" w14:textId="77777777" w:rsidR="0073791C" w:rsidRDefault="0073791C" w:rsidP="00830FF9">
            <w:pPr>
              <w:rPr>
                <w:lang w:val="fr-CA"/>
              </w:rPr>
            </w:pPr>
            <w:r>
              <w:rPr>
                <w:lang w:val="fr-CA"/>
              </w:rPr>
              <w:t>Flexion Latérale G.</w:t>
            </w:r>
          </w:p>
        </w:tc>
        <w:tc>
          <w:tcPr>
            <w:tcW w:w="1276" w:type="dxa"/>
          </w:tcPr>
          <w:p w14:paraId="6477C3FD" w14:textId="01392262" w:rsidR="0073791C" w:rsidRDefault="001B5EF0" w:rsidP="00830FF9">
            <w:pPr>
              <w:jc w:val="center"/>
              <w:rPr>
                <w:lang w:val="fr-CA"/>
              </w:rPr>
            </w:pPr>
            <w:r>
              <w:rPr>
                <w:lang w:val="fr-CA"/>
              </w:rPr>
              <w:t>30</w:t>
            </w:r>
          </w:p>
        </w:tc>
        <w:tc>
          <w:tcPr>
            <w:tcW w:w="1559" w:type="dxa"/>
          </w:tcPr>
          <w:p w14:paraId="61A6B220" w14:textId="77777777" w:rsidR="0073791C" w:rsidRDefault="0073791C" w:rsidP="00830FF9">
            <w:pPr>
              <w:jc w:val="center"/>
              <w:rPr>
                <w:lang w:val="fr-CA"/>
              </w:rPr>
            </w:pPr>
            <w:r>
              <w:rPr>
                <w:lang w:val="fr-CA"/>
              </w:rPr>
              <w:t>30</w:t>
            </w:r>
            <w:r w:rsidRPr="006F55E5">
              <w:rPr>
                <w:vertAlign w:val="superscript"/>
                <w:lang w:val="fr-CA"/>
              </w:rPr>
              <w:t>o</w:t>
            </w:r>
          </w:p>
        </w:tc>
      </w:tr>
      <w:tr w:rsidR="0073791C" w14:paraId="3F807B05" w14:textId="77777777" w:rsidTr="00830FF9">
        <w:tc>
          <w:tcPr>
            <w:tcW w:w="2121" w:type="dxa"/>
          </w:tcPr>
          <w:p w14:paraId="1EACA7BA" w14:textId="77777777" w:rsidR="0073791C" w:rsidRDefault="0073791C" w:rsidP="00830FF9">
            <w:pPr>
              <w:rPr>
                <w:lang w:val="fr-CA"/>
              </w:rPr>
            </w:pPr>
            <w:r>
              <w:rPr>
                <w:lang w:val="fr-CA"/>
              </w:rPr>
              <w:t>Flexion Latérale D.</w:t>
            </w:r>
          </w:p>
        </w:tc>
        <w:tc>
          <w:tcPr>
            <w:tcW w:w="1276" w:type="dxa"/>
          </w:tcPr>
          <w:p w14:paraId="60AB49E2" w14:textId="03FB78DA" w:rsidR="0073791C" w:rsidRDefault="001B5EF0" w:rsidP="00830FF9">
            <w:pPr>
              <w:jc w:val="center"/>
              <w:rPr>
                <w:lang w:val="fr-CA"/>
              </w:rPr>
            </w:pPr>
            <w:r>
              <w:rPr>
                <w:lang w:val="fr-CA"/>
              </w:rPr>
              <w:t>30</w:t>
            </w:r>
          </w:p>
        </w:tc>
        <w:tc>
          <w:tcPr>
            <w:tcW w:w="1559" w:type="dxa"/>
          </w:tcPr>
          <w:p w14:paraId="263E4F9A" w14:textId="77777777" w:rsidR="0073791C" w:rsidRDefault="0073791C" w:rsidP="00830FF9">
            <w:pPr>
              <w:jc w:val="center"/>
              <w:rPr>
                <w:lang w:val="fr-CA"/>
              </w:rPr>
            </w:pPr>
            <w:r>
              <w:rPr>
                <w:lang w:val="fr-CA"/>
              </w:rPr>
              <w:t>30</w:t>
            </w:r>
            <w:r w:rsidRPr="006F55E5">
              <w:rPr>
                <w:vertAlign w:val="superscript"/>
                <w:lang w:val="fr-CA"/>
              </w:rPr>
              <w:t>o</w:t>
            </w:r>
          </w:p>
        </w:tc>
      </w:tr>
      <w:tr w:rsidR="0073791C" w14:paraId="02006FD3" w14:textId="77777777" w:rsidTr="00830FF9">
        <w:tc>
          <w:tcPr>
            <w:tcW w:w="2121" w:type="dxa"/>
          </w:tcPr>
          <w:p w14:paraId="3EFC51DF" w14:textId="77777777" w:rsidR="0073791C" w:rsidRDefault="0073791C" w:rsidP="00830FF9">
            <w:pPr>
              <w:rPr>
                <w:lang w:val="fr-CA"/>
              </w:rPr>
            </w:pPr>
            <w:r>
              <w:rPr>
                <w:lang w:val="fr-CA"/>
              </w:rPr>
              <w:t>Rotation G.</w:t>
            </w:r>
          </w:p>
        </w:tc>
        <w:tc>
          <w:tcPr>
            <w:tcW w:w="1276" w:type="dxa"/>
          </w:tcPr>
          <w:p w14:paraId="70DDB6CB" w14:textId="0666E8AF" w:rsidR="0073791C" w:rsidRDefault="001B5EF0" w:rsidP="00830FF9">
            <w:pPr>
              <w:jc w:val="center"/>
              <w:rPr>
                <w:lang w:val="fr-CA"/>
              </w:rPr>
            </w:pPr>
            <w:r>
              <w:rPr>
                <w:lang w:val="fr-CA"/>
              </w:rPr>
              <w:t>30</w:t>
            </w:r>
          </w:p>
        </w:tc>
        <w:tc>
          <w:tcPr>
            <w:tcW w:w="1559" w:type="dxa"/>
          </w:tcPr>
          <w:p w14:paraId="04BA8156" w14:textId="77777777" w:rsidR="0073791C" w:rsidRDefault="0073791C" w:rsidP="00830FF9">
            <w:pPr>
              <w:jc w:val="center"/>
              <w:rPr>
                <w:lang w:val="fr-CA"/>
              </w:rPr>
            </w:pPr>
            <w:r>
              <w:rPr>
                <w:lang w:val="fr-CA"/>
              </w:rPr>
              <w:t>30</w:t>
            </w:r>
            <w:r w:rsidRPr="006F55E5">
              <w:rPr>
                <w:vertAlign w:val="superscript"/>
                <w:lang w:val="fr-CA"/>
              </w:rPr>
              <w:t>o</w:t>
            </w:r>
          </w:p>
        </w:tc>
      </w:tr>
      <w:tr w:rsidR="0073791C" w14:paraId="2F088907" w14:textId="77777777" w:rsidTr="00830FF9">
        <w:tc>
          <w:tcPr>
            <w:tcW w:w="2121" w:type="dxa"/>
          </w:tcPr>
          <w:p w14:paraId="65CEB23D" w14:textId="77777777" w:rsidR="0073791C" w:rsidRDefault="0073791C" w:rsidP="00830FF9">
            <w:pPr>
              <w:rPr>
                <w:lang w:val="fr-CA"/>
              </w:rPr>
            </w:pPr>
            <w:r>
              <w:rPr>
                <w:lang w:val="fr-CA"/>
              </w:rPr>
              <w:t>Rotation D.</w:t>
            </w:r>
          </w:p>
        </w:tc>
        <w:tc>
          <w:tcPr>
            <w:tcW w:w="1276" w:type="dxa"/>
          </w:tcPr>
          <w:p w14:paraId="4598BE08" w14:textId="5510C0F1" w:rsidR="0073791C" w:rsidRDefault="001B5EF0" w:rsidP="00830FF9">
            <w:pPr>
              <w:jc w:val="center"/>
              <w:rPr>
                <w:lang w:val="fr-CA"/>
              </w:rPr>
            </w:pPr>
            <w:r>
              <w:rPr>
                <w:lang w:val="fr-CA"/>
              </w:rPr>
              <w:t>30</w:t>
            </w:r>
          </w:p>
        </w:tc>
        <w:tc>
          <w:tcPr>
            <w:tcW w:w="1559" w:type="dxa"/>
          </w:tcPr>
          <w:p w14:paraId="0FBF0AA8" w14:textId="77777777" w:rsidR="0073791C" w:rsidRDefault="0073791C" w:rsidP="00830FF9">
            <w:pPr>
              <w:jc w:val="center"/>
              <w:rPr>
                <w:lang w:val="fr-CA"/>
              </w:rPr>
            </w:pPr>
            <w:r>
              <w:rPr>
                <w:lang w:val="fr-CA"/>
              </w:rPr>
              <w:t>30</w:t>
            </w:r>
            <w:r w:rsidRPr="006F55E5">
              <w:rPr>
                <w:vertAlign w:val="superscript"/>
                <w:lang w:val="fr-CA"/>
              </w:rPr>
              <w:t>o</w:t>
            </w:r>
          </w:p>
        </w:tc>
      </w:tr>
    </w:tbl>
    <w:p w14:paraId="757D9BA5" w14:textId="77777777" w:rsidR="0073791C" w:rsidRDefault="0073791C" w:rsidP="0073791C">
      <w:pPr>
        <w:ind w:left="709"/>
        <w:rPr>
          <w:lang w:val="fr-CA"/>
        </w:rPr>
      </w:pPr>
      <w:r>
        <w:rPr>
          <w:lang w:val="fr-CA"/>
        </w:rPr>
        <w:tab/>
      </w:r>
      <w:r>
        <w:rPr>
          <w:lang w:val="fr-CA"/>
        </w:rPr>
        <w:tab/>
      </w:r>
    </w:p>
    <w:p w14:paraId="6EC8FB6E" w14:textId="77777777" w:rsidR="0073791C" w:rsidRDefault="0073791C" w:rsidP="0073791C">
      <w:pPr>
        <w:ind w:left="1429" w:firstLine="11"/>
        <w:rPr>
          <w:lang w:val="fr-CA"/>
        </w:rPr>
      </w:pPr>
      <w:r>
        <w:rPr>
          <w:lang w:val="fr-CA"/>
        </w:rPr>
        <w:t xml:space="preserve">Amplitude articulaire : </w:t>
      </w:r>
    </w:p>
    <w:p w14:paraId="2F6299C8" w14:textId="77777777" w:rsidR="0073791C" w:rsidRDefault="0073791C" w:rsidP="0073791C">
      <w:pPr>
        <w:ind w:left="709"/>
        <w:rPr>
          <w:lang w:val="fr-CA"/>
        </w:rPr>
      </w:pPr>
    </w:p>
    <w:p w14:paraId="74B25A01" w14:textId="3D7ACDF3" w:rsidR="0073791C" w:rsidRDefault="0073791C" w:rsidP="0073791C">
      <w:pPr>
        <w:ind w:left="709"/>
        <w:rPr>
          <w:lang w:val="fr-CA"/>
        </w:rPr>
      </w:pPr>
    </w:p>
    <w:p w14:paraId="2B3BCB6E" w14:textId="2FF800DF" w:rsidR="001B5EF0" w:rsidRDefault="001B5EF0" w:rsidP="0073791C">
      <w:pPr>
        <w:ind w:left="709"/>
        <w:rPr>
          <w:lang w:val="fr-CA"/>
        </w:rPr>
      </w:pPr>
    </w:p>
    <w:p w14:paraId="5846308B" w14:textId="17C133EB" w:rsidR="001B5EF0" w:rsidRDefault="001B5EF0" w:rsidP="0073791C">
      <w:pPr>
        <w:ind w:left="709"/>
        <w:rPr>
          <w:lang w:val="fr-CA"/>
        </w:rPr>
      </w:pPr>
    </w:p>
    <w:p w14:paraId="69F175AA" w14:textId="6F3BFCE8" w:rsidR="001B5EF0" w:rsidRDefault="001B5EF0" w:rsidP="0073791C">
      <w:pPr>
        <w:ind w:left="709"/>
        <w:rPr>
          <w:lang w:val="fr-CA"/>
        </w:rPr>
      </w:pPr>
    </w:p>
    <w:p w14:paraId="6B623DAD" w14:textId="32E4F72E" w:rsidR="001B5EF0" w:rsidRDefault="001B5EF0" w:rsidP="0073791C">
      <w:pPr>
        <w:ind w:left="709"/>
        <w:rPr>
          <w:lang w:val="fr-CA"/>
        </w:rPr>
      </w:pPr>
    </w:p>
    <w:p w14:paraId="14EB77C1" w14:textId="77777777" w:rsidR="001B5EF0" w:rsidRDefault="001B5EF0" w:rsidP="0073791C">
      <w:pPr>
        <w:ind w:left="709"/>
        <w:rPr>
          <w:lang w:val="fr-CA"/>
        </w:rPr>
      </w:pPr>
    </w:p>
    <w:p w14:paraId="47D53D33" w14:textId="77777777" w:rsidR="0073791C" w:rsidRDefault="0073791C" w:rsidP="0073791C">
      <w:pPr>
        <w:ind w:left="709"/>
        <w:rPr>
          <w:lang w:val="fr-CA"/>
        </w:rPr>
      </w:pPr>
    </w:p>
    <w:p w14:paraId="5A99990E" w14:textId="77777777" w:rsidR="0073791C" w:rsidRDefault="0073791C" w:rsidP="0073791C">
      <w:pPr>
        <w:ind w:left="709"/>
        <w:rPr>
          <w:lang w:val="fr-CA"/>
        </w:rPr>
      </w:pPr>
    </w:p>
    <w:p w14:paraId="51918B85" w14:textId="77777777" w:rsidR="0073791C" w:rsidRDefault="0073791C" w:rsidP="0073791C">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405"/>
        <w:gridCol w:w="1276"/>
        <w:gridCol w:w="1275"/>
      </w:tblGrid>
      <w:tr w:rsidR="0073791C" w14:paraId="301D03E6" w14:textId="77777777" w:rsidTr="00830FF9">
        <w:tc>
          <w:tcPr>
            <w:tcW w:w="2405" w:type="dxa"/>
          </w:tcPr>
          <w:p w14:paraId="57A25A90" w14:textId="77777777" w:rsidR="0073791C" w:rsidRDefault="0073791C" w:rsidP="00830FF9">
            <w:pPr>
              <w:rPr>
                <w:lang w:val="fr-CA"/>
              </w:rPr>
            </w:pPr>
          </w:p>
        </w:tc>
        <w:tc>
          <w:tcPr>
            <w:tcW w:w="1276" w:type="dxa"/>
          </w:tcPr>
          <w:p w14:paraId="0A7919B6" w14:textId="77777777" w:rsidR="0073791C" w:rsidRDefault="0073791C" w:rsidP="00830FF9">
            <w:pPr>
              <w:jc w:val="center"/>
              <w:rPr>
                <w:lang w:val="fr-CA"/>
              </w:rPr>
            </w:pPr>
            <w:r>
              <w:rPr>
                <w:lang w:val="fr-CA"/>
              </w:rPr>
              <w:t>Droit</w:t>
            </w:r>
          </w:p>
        </w:tc>
        <w:tc>
          <w:tcPr>
            <w:tcW w:w="1275" w:type="dxa"/>
          </w:tcPr>
          <w:p w14:paraId="62DC14F6" w14:textId="77777777" w:rsidR="0073791C" w:rsidRDefault="0073791C" w:rsidP="00830FF9">
            <w:pPr>
              <w:jc w:val="center"/>
              <w:rPr>
                <w:lang w:val="fr-CA"/>
              </w:rPr>
            </w:pPr>
            <w:r>
              <w:rPr>
                <w:lang w:val="fr-CA"/>
              </w:rPr>
              <w:t>Gauche</w:t>
            </w:r>
          </w:p>
        </w:tc>
      </w:tr>
      <w:tr w:rsidR="0073791C" w14:paraId="0B114EC6" w14:textId="77777777" w:rsidTr="00830FF9">
        <w:tc>
          <w:tcPr>
            <w:tcW w:w="2405" w:type="dxa"/>
          </w:tcPr>
          <w:p w14:paraId="642B62EC" w14:textId="77777777" w:rsidR="0073791C" w:rsidRDefault="0073791C" w:rsidP="00830FF9">
            <w:pPr>
              <w:rPr>
                <w:lang w:val="fr-CA"/>
              </w:rPr>
            </w:pPr>
            <w:r>
              <w:rPr>
                <w:lang w:val="fr-CA"/>
              </w:rPr>
              <w:t>S.L.R.</w:t>
            </w:r>
          </w:p>
        </w:tc>
        <w:tc>
          <w:tcPr>
            <w:tcW w:w="1276" w:type="dxa"/>
          </w:tcPr>
          <w:p w14:paraId="6F7EE5CD" w14:textId="31CC3E7D" w:rsidR="0073791C" w:rsidRDefault="001B5EF0" w:rsidP="00830FF9">
            <w:pPr>
              <w:jc w:val="center"/>
              <w:rPr>
                <w:lang w:val="fr-CA"/>
              </w:rPr>
            </w:pPr>
            <w:proofErr w:type="spellStart"/>
            <w:r>
              <w:rPr>
                <w:lang w:val="fr-CA"/>
              </w:rPr>
              <w:t>Neg</w:t>
            </w:r>
            <w:proofErr w:type="spellEnd"/>
          </w:p>
        </w:tc>
        <w:tc>
          <w:tcPr>
            <w:tcW w:w="1275" w:type="dxa"/>
          </w:tcPr>
          <w:p w14:paraId="7242E327" w14:textId="01E37350" w:rsidR="0073791C" w:rsidRDefault="001B5EF0" w:rsidP="00830FF9">
            <w:pPr>
              <w:jc w:val="center"/>
              <w:rPr>
                <w:lang w:val="fr-CA"/>
              </w:rPr>
            </w:pPr>
            <w:proofErr w:type="spellStart"/>
            <w:r>
              <w:rPr>
                <w:lang w:val="fr-CA"/>
              </w:rPr>
              <w:t>Neg</w:t>
            </w:r>
            <w:proofErr w:type="spellEnd"/>
          </w:p>
        </w:tc>
      </w:tr>
      <w:tr w:rsidR="0073791C" w14:paraId="720AE994" w14:textId="77777777" w:rsidTr="00830FF9">
        <w:tc>
          <w:tcPr>
            <w:tcW w:w="2405" w:type="dxa"/>
          </w:tcPr>
          <w:p w14:paraId="3207C24B" w14:textId="77777777" w:rsidR="0073791C" w:rsidRDefault="0073791C" w:rsidP="00830FF9">
            <w:pPr>
              <w:rPr>
                <w:lang w:val="fr-CA"/>
              </w:rPr>
            </w:pPr>
            <w:r>
              <w:rPr>
                <w:lang w:val="fr-CA"/>
              </w:rPr>
              <w:t>Tripode</w:t>
            </w:r>
          </w:p>
        </w:tc>
        <w:tc>
          <w:tcPr>
            <w:tcW w:w="1276" w:type="dxa"/>
          </w:tcPr>
          <w:p w14:paraId="6EB59235" w14:textId="1E8DD594" w:rsidR="0073791C" w:rsidRDefault="001B5EF0" w:rsidP="00830FF9">
            <w:pPr>
              <w:jc w:val="center"/>
              <w:rPr>
                <w:lang w:val="fr-CA"/>
              </w:rPr>
            </w:pPr>
            <w:r>
              <w:rPr>
                <w:lang w:val="fr-CA"/>
              </w:rPr>
              <w:t>NF</w:t>
            </w:r>
          </w:p>
        </w:tc>
        <w:tc>
          <w:tcPr>
            <w:tcW w:w="1275" w:type="dxa"/>
          </w:tcPr>
          <w:p w14:paraId="46B6E8B9" w14:textId="4349503F" w:rsidR="0073791C" w:rsidRDefault="001B5EF0" w:rsidP="00830FF9">
            <w:pPr>
              <w:jc w:val="center"/>
              <w:rPr>
                <w:lang w:val="fr-CA"/>
              </w:rPr>
            </w:pPr>
            <w:r>
              <w:rPr>
                <w:lang w:val="fr-CA"/>
              </w:rPr>
              <w:t>NF</w:t>
            </w:r>
          </w:p>
        </w:tc>
      </w:tr>
      <w:tr w:rsidR="0073791C" w14:paraId="26B62D15" w14:textId="77777777" w:rsidTr="00830FF9">
        <w:tc>
          <w:tcPr>
            <w:tcW w:w="2405" w:type="dxa"/>
          </w:tcPr>
          <w:p w14:paraId="27AFD3F2" w14:textId="77777777" w:rsidR="0073791C" w:rsidRDefault="0073791C" w:rsidP="00830FF9">
            <w:pPr>
              <w:rPr>
                <w:lang w:val="fr-CA"/>
              </w:rPr>
            </w:pPr>
            <w:r>
              <w:rPr>
                <w:lang w:val="fr-CA"/>
              </w:rPr>
              <w:t>Lasègue</w:t>
            </w:r>
          </w:p>
        </w:tc>
        <w:tc>
          <w:tcPr>
            <w:tcW w:w="1276" w:type="dxa"/>
          </w:tcPr>
          <w:p w14:paraId="1F62A416" w14:textId="5C904D30" w:rsidR="0073791C" w:rsidRDefault="001B5EF0" w:rsidP="00830FF9">
            <w:pPr>
              <w:jc w:val="center"/>
              <w:rPr>
                <w:lang w:val="fr-CA"/>
              </w:rPr>
            </w:pPr>
            <w:proofErr w:type="spellStart"/>
            <w:r>
              <w:rPr>
                <w:lang w:val="fr-CA"/>
              </w:rPr>
              <w:t>Neg</w:t>
            </w:r>
            <w:proofErr w:type="spellEnd"/>
          </w:p>
        </w:tc>
        <w:tc>
          <w:tcPr>
            <w:tcW w:w="1275" w:type="dxa"/>
          </w:tcPr>
          <w:p w14:paraId="263DAA2C" w14:textId="5BF07270" w:rsidR="0073791C" w:rsidRDefault="001B5EF0" w:rsidP="00830FF9">
            <w:pPr>
              <w:jc w:val="center"/>
              <w:rPr>
                <w:lang w:val="fr-CA"/>
              </w:rPr>
            </w:pPr>
            <w:proofErr w:type="spellStart"/>
            <w:r>
              <w:rPr>
                <w:lang w:val="fr-CA"/>
              </w:rPr>
              <w:t>Neg</w:t>
            </w:r>
            <w:proofErr w:type="spellEnd"/>
          </w:p>
        </w:tc>
      </w:tr>
      <w:tr w:rsidR="0073791C" w14:paraId="6142CBC0" w14:textId="77777777" w:rsidTr="00830FF9">
        <w:tc>
          <w:tcPr>
            <w:tcW w:w="2405" w:type="dxa"/>
          </w:tcPr>
          <w:p w14:paraId="35EC42F7" w14:textId="77777777" w:rsidR="0073791C" w:rsidRDefault="0073791C" w:rsidP="00830FF9">
            <w:pPr>
              <w:rPr>
                <w:lang w:val="fr-CA"/>
              </w:rPr>
            </w:pPr>
            <w:r>
              <w:rPr>
                <w:lang w:val="fr-CA"/>
              </w:rPr>
              <w:t>Lasègue inversé (Ely)</w:t>
            </w:r>
          </w:p>
        </w:tc>
        <w:tc>
          <w:tcPr>
            <w:tcW w:w="1276" w:type="dxa"/>
          </w:tcPr>
          <w:p w14:paraId="43D1CA62" w14:textId="548395D7" w:rsidR="0073791C" w:rsidRDefault="001B5EF0" w:rsidP="00830FF9">
            <w:pPr>
              <w:jc w:val="center"/>
              <w:rPr>
                <w:lang w:val="fr-CA"/>
              </w:rPr>
            </w:pPr>
            <w:r>
              <w:rPr>
                <w:lang w:val="fr-CA"/>
              </w:rPr>
              <w:t>NF</w:t>
            </w:r>
          </w:p>
        </w:tc>
        <w:tc>
          <w:tcPr>
            <w:tcW w:w="1275" w:type="dxa"/>
          </w:tcPr>
          <w:p w14:paraId="624DE478" w14:textId="66226023" w:rsidR="0073791C" w:rsidRDefault="001B5EF0" w:rsidP="00830FF9">
            <w:pPr>
              <w:jc w:val="center"/>
              <w:rPr>
                <w:lang w:val="fr-CA"/>
              </w:rPr>
            </w:pPr>
            <w:r>
              <w:rPr>
                <w:lang w:val="fr-CA"/>
              </w:rPr>
              <w:t>NF</w:t>
            </w:r>
          </w:p>
        </w:tc>
      </w:tr>
    </w:tbl>
    <w:p w14:paraId="5A8F5DC3" w14:textId="77777777" w:rsidR="0073791C" w:rsidRDefault="0073791C" w:rsidP="0073791C">
      <w:pPr>
        <w:ind w:left="709"/>
        <w:rPr>
          <w:lang w:val="fr-CA"/>
        </w:rPr>
      </w:pPr>
    </w:p>
    <w:p w14:paraId="490CF9F3" w14:textId="77777777" w:rsidR="0073791C" w:rsidRDefault="0073791C" w:rsidP="0073791C">
      <w:pPr>
        <w:ind w:left="709"/>
        <w:rPr>
          <w:lang w:val="fr-CA"/>
        </w:rPr>
      </w:pPr>
    </w:p>
    <w:p w14:paraId="11DDBFA3" w14:textId="77777777" w:rsidR="0073791C" w:rsidRDefault="0073791C" w:rsidP="0073791C">
      <w:pPr>
        <w:ind w:left="709"/>
        <w:rPr>
          <w:lang w:val="fr-CA"/>
        </w:rPr>
      </w:pPr>
    </w:p>
    <w:p w14:paraId="030D9A53" w14:textId="77777777" w:rsidR="0073791C" w:rsidRDefault="0073791C" w:rsidP="0073791C">
      <w:pPr>
        <w:ind w:left="709"/>
        <w:rPr>
          <w:lang w:val="fr-CA"/>
        </w:rPr>
      </w:pPr>
    </w:p>
    <w:p w14:paraId="3BE607EB" w14:textId="77777777" w:rsidR="0073791C" w:rsidRDefault="0073791C" w:rsidP="0073791C">
      <w:pPr>
        <w:rPr>
          <w:lang w:val="fr-CA"/>
        </w:rPr>
      </w:pPr>
    </w:p>
    <w:p w14:paraId="02CA8AD5" w14:textId="77777777" w:rsidR="0073791C" w:rsidRDefault="0073791C" w:rsidP="0073791C">
      <w:pPr>
        <w:ind w:left="709"/>
        <w:rPr>
          <w:lang w:val="fr-CA"/>
        </w:rPr>
      </w:pPr>
    </w:p>
    <w:p w14:paraId="2F3CCA4C" w14:textId="77777777" w:rsidR="0073791C" w:rsidRPr="00625A8F" w:rsidRDefault="0073791C" w:rsidP="0073791C">
      <w:pPr>
        <w:ind w:left="709"/>
        <w:rPr>
          <w:b/>
          <w:bCs/>
          <w:lang w:val="fr-CA"/>
        </w:rPr>
      </w:pPr>
      <w:r w:rsidRPr="00625A8F">
        <w:rPr>
          <w:b/>
          <w:bCs/>
          <w:lang w:val="fr-CA"/>
        </w:rPr>
        <w:t xml:space="preserve">Hanches : </w:t>
      </w:r>
    </w:p>
    <w:p w14:paraId="4A2992F0" w14:textId="77777777" w:rsidR="0073791C" w:rsidRDefault="0073791C" w:rsidP="0073791C">
      <w:pPr>
        <w:ind w:left="709"/>
        <w:rPr>
          <w:lang w:val="fr-CA"/>
        </w:rPr>
      </w:pPr>
    </w:p>
    <w:p w14:paraId="37F6DD0D" w14:textId="77777777" w:rsidR="0073791C" w:rsidRDefault="0073791C" w:rsidP="0073791C">
      <w:pPr>
        <w:ind w:left="709"/>
        <w:rPr>
          <w:lang w:val="fr-CA"/>
        </w:rPr>
      </w:pPr>
      <w:r>
        <w:rPr>
          <w:lang w:val="fr-CA"/>
        </w:rPr>
        <w:tab/>
      </w:r>
      <w:r>
        <w:rPr>
          <w:lang w:val="fr-CA"/>
        </w:rPr>
        <w:tab/>
        <w:t>Palpation : grands trochanters sans douleur</w:t>
      </w:r>
    </w:p>
    <w:p w14:paraId="148B09BA" w14:textId="77777777" w:rsidR="0073791C" w:rsidRDefault="0073791C" w:rsidP="0073791C">
      <w:pPr>
        <w:ind w:left="709"/>
        <w:rPr>
          <w:lang w:val="fr-CA"/>
        </w:rPr>
      </w:pPr>
      <w:r>
        <w:rPr>
          <w:lang w:val="fr-CA"/>
        </w:rPr>
        <w:tab/>
      </w:r>
      <w:r>
        <w:rPr>
          <w:lang w:val="fr-CA"/>
        </w:rPr>
        <w:tab/>
      </w:r>
    </w:p>
    <w:p w14:paraId="3500DB6B" w14:textId="77777777" w:rsidR="0073791C" w:rsidRDefault="0073791C" w:rsidP="0073791C">
      <w:pPr>
        <w:ind w:left="1429" w:firstLine="11"/>
        <w:rPr>
          <w:lang w:val="fr-CA"/>
        </w:rPr>
      </w:pPr>
      <w:r>
        <w:rPr>
          <w:lang w:val="fr-CA"/>
        </w:rPr>
        <w:t>Inspection : pas d’atrophie fessiers ou cuisse. Aucune cicatrice</w:t>
      </w:r>
    </w:p>
    <w:p w14:paraId="7CEE7035" w14:textId="7639C248" w:rsidR="0073791C" w:rsidRDefault="0073791C" w:rsidP="0073791C">
      <w:pPr>
        <w:ind w:left="709"/>
        <w:rPr>
          <w:lang w:val="fr-CA"/>
        </w:rPr>
      </w:pPr>
      <w:r>
        <w:rPr>
          <w:lang w:val="fr-CA"/>
        </w:rPr>
        <w:tab/>
      </w:r>
      <w:r>
        <w:rPr>
          <w:lang w:val="fr-CA"/>
        </w:rPr>
        <w:tab/>
      </w:r>
    </w:p>
    <w:p w14:paraId="20DF3633" w14:textId="2E2F07B0" w:rsidR="00074E86" w:rsidRDefault="00074E86" w:rsidP="0073791C">
      <w:pPr>
        <w:ind w:left="709"/>
        <w:rPr>
          <w:lang w:val="fr-CA"/>
        </w:rPr>
      </w:pPr>
    </w:p>
    <w:p w14:paraId="5D46B783" w14:textId="7CFB0EDA" w:rsidR="00074E86" w:rsidRDefault="00074E86" w:rsidP="0073791C">
      <w:pPr>
        <w:ind w:left="709"/>
        <w:rPr>
          <w:lang w:val="fr-CA"/>
        </w:rPr>
      </w:pPr>
    </w:p>
    <w:p w14:paraId="4675C179" w14:textId="2E8C1799" w:rsidR="00074E86" w:rsidRDefault="00074E86" w:rsidP="0073791C">
      <w:pPr>
        <w:ind w:left="709"/>
        <w:rPr>
          <w:lang w:val="fr-CA"/>
        </w:rPr>
      </w:pPr>
    </w:p>
    <w:p w14:paraId="4F721DDA" w14:textId="67F002CB" w:rsidR="00074E86" w:rsidRDefault="00074E86" w:rsidP="0073791C">
      <w:pPr>
        <w:ind w:left="709"/>
        <w:rPr>
          <w:lang w:val="fr-CA"/>
        </w:rPr>
      </w:pPr>
    </w:p>
    <w:p w14:paraId="7DA81456" w14:textId="77777777" w:rsidR="00074E86" w:rsidRDefault="00074E86" w:rsidP="0073791C">
      <w:pPr>
        <w:ind w:left="709"/>
        <w:rPr>
          <w:lang w:val="fr-CA"/>
        </w:rPr>
      </w:pPr>
    </w:p>
    <w:p w14:paraId="6253A760" w14:textId="77777777" w:rsidR="0073791C" w:rsidRDefault="0073791C" w:rsidP="0073791C">
      <w:pPr>
        <w:ind w:left="1418" w:firstLine="11"/>
        <w:rPr>
          <w:lang w:val="fr-CA"/>
        </w:rPr>
      </w:pPr>
      <w:r>
        <w:rPr>
          <w:lang w:val="fr-CA"/>
        </w:rPr>
        <w:lastRenderedPageBreak/>
        <w:t xml:space="preserve">Amplitude articulaire : </w:t>
      </w:r>
    </w:p>
    <w:p w14:paraId="3E48ED1C" w14:textId="77777777" w:rsidR="0073791C" w:rsidRDefault="0073791C" w:rsidP="0073791C">
      <w:pPr>
        <w:ind w:left="1418" w:firstLine="11"/>
        <w:rPr>
          <w:lang w:val="fr-CA"/>
        </w:rPr>
      </w:pPr>
    </w:p>
    <w:tbl>
      <w:tblPr>
        <w:tblStyle w:val="TableGrid"/>
        <w:tblW w:w="6527" w:type="dxa"/>
        <w:tblInd w:w="2830" w:type="dxa"/>
        <w:tblLook w:val="04A0" w:firstRow="1" w:lastRow="0" w:firstColumn="1" w:lastColumn="0" w:noHBand="0" w:noVBand="1"/>
      </w:tblPr>
      <w:tblGrid>
        <w:gridCol w:w="1991"/>
        <w:gridCol w:w="850"/>
        <w:gridCol w:w="851"/>
        <w:gridCol w:w="850"/>
        <w:gridCol w:w="851"/>
        <w:gridCol w:w="1134"/>
      </w:tblGrid>
      <w:tr w:rsidR="0073791C" w14:paraId="6329AEC2" w14:textId="77777777" w:rsidTr="00830FF9">
        <w:tc>
          <w:tcPr>
            <w:tcW w:w="1991" w:type="dxa"/>
          </w:tcPr>
          <w:p w14:paraId="0EBD1FD8" w14:textId="77777777" w:rsidR="0073791C" w:rsidRDefault="0073791C" w:rsidP="00830FF9">
            <w:pPr>
              <w:rPr>
                <w:lang w:val="fr-CA"/>
              </w:rPr>
            </w:pPr>
          </w:p>
        </w:tc>
        <w:tc>
          <w:tcPr>
            <w:tcW w:w="1701" w:type="dxa"/>
            <w:gridSpan w:val="2"/>
          </w:tcPr>
          <w:p w14:paraId="087B5EB0" w14:textId="77777777" w:rsidR="0073791C" w:rsidRDefault="0073791C" w:rsidP="00830FF9">
            <w:pPr>
              <w:jc w:val="center"/>
              <w:rPr>
                <w:lang w:val="fr-CA"/>
              </w:rPr>
            </w:pPr>
            <w:r>
              <w:rPr>
                <w:lang w:val="fr-CA"/>
              </w:rPr>
              <w:t>Droit</w:t>
            </w:r>
          </w:p>
        </w:tc>
        <w:tc>
          <w:tcPr>
            <w:tcW w:w="1701" w:type="dxa"/>
            <w:gridSpan w:val="2"/>
          </w:tcPr>
          <w:p w14:paraId="7FEC48C5" w14:textId="77777777" w:rsidR="0073791C" w:rsidRDefault="0073791C" w:rsidP="00830FF9">
            <w:pPr>
              <w:jc w:val="center"/>
              <w:rPr>
                <w:lang w:val="fr-CA"/>
              </w:rPr>
            </w:pPr>
            <w:r>
              <w:rPr>
                <w:lang w:val="fr-CA"/>
              </w:rPr>
              <w:t>Gauche</w:t>
            </w:r>
          </w:p>
        </w:tc>
        <w:tc>
          <w:tcPr>
            <w:tcW w:w="1134" w:type="dxa"/>
          </w:tcPr>
          <w:p w14:paraId="26B0AEAB" w14:textId="77777777" w:rsidR="0073791C" w:rsidRDefault="0073791C" w:rsidP="00830FF9">
            <w:pPr>
              <w:jc w:val="center"/>
              <w:rPr>
                <w:lang w:val="fr-CA"/>
              </w:rPr>
            </w:pPr>
            <w:r>
              <w:rPr>
                <w:lang w:val="fr-CA"/>
              </w:rPr>
              <w:t>Normale</w:t>
            </w:r>
          </w:p>
        </w:tc>
      </w:tr>
      <w:tr w:rsidR="0073791C" w14:paraId="09B37790" w14:textId="77777777" w:rsidTr="00830FF9">
        <w:tc>
          <w:tcPr>
            <w:tcW w:w="1991" w:type="dxa"/>
          </w:tcPr>
          <w:p w14:paraId="5122441C" w14:textId="77777777" w:rsidR="0073791C" w:rsidRDefault="0073791C" w:rsidP="00830FF9">
            <w:pPr>
              <w:rPr>
                <w:lang w:val="fr-CA"/>
              </w:rPr>
            </w:pPr>
          </w:p>
        </w:tc>
        <w:tc>
          <w:tcPr>
            <w:tcW w:w="850" w:type="dxa"/>
          </w:tcPr>
          <w:p w14:paraId="2A9BB4C6" w14:textId="77777777" w:rsidR="0073791C" w:rsidRDefault="0073791C" w:rsidP="00830FF9">
            <w:pPr>
              <w:jc w:val="center"/>
              <w:rPr>
                <w:lang w:val="fr-CA"/>
              </w:rPr>
            </w:pPr>
            <w:r>
              <w:rPr>
                <w:lang w:val="fr-CA"/>
              </w:rPr>
              <w:t>Actif</w:t>
            </w:r>
          </w:p>
        </w:tc>
        <w:tc>
          <w:tcPr>
            <w:tcW w:w="851" w:type="dxa"/>
          </w:tcPr>
          <w:p w14:paraId="3272D829" w14:textId="77777777" w:rsidR="0073791C" w:rsidRDefault="0073791C" w:rsidP="00830FF9">
            <w:pPr>
              <w:jc w:val="center"/>
              <w:rPr>
                <w:lang w:val="fr-CA"/>
              </w:rPr>
            </w:pPr>
            <w:r>
              <w:rPr>
                <w:lang w:val="fr-CA"/>
              </w:rPr>
              <w:t>Passif</w:t>
            </w:r>
          </w:p>
        </w:tc>
        <w:tc>
          <w:tcPr>
            <w:tcW w:w="850" w:type="dxa"/>
          </w:tcPr>
          <w:p w14:paraId="7ADB7AA0" w14:textId="77777777" w:rsidR="0073791C" w:rsidRDefault="0073791C" w:rsidP="00830FF9">
            <w:pPr>
              <w:jc w:val="center"/>
              <w:rPr>
                <w:lang w:val="fr-CA"/>
              </w:rPr>
            </w:pPr>
            <w:r>
              <w:rPr>
                <w:lang w:val="fr-CA"/>
              </w:rPr>
              <w:t>Actif</w:t>
            </w:r>
          </w:p>
        </w:tc>
        <w:tc>
          <w:tcPr>
            <w:tcW w:w="851" w:type="dxa"/>
          </w:tcPr>
          <w:p w14:paraId="50FC553E" w14:textId="77777777" w:rsidR="0073791C" w:rsidRDefault="0073791C" w:rsidP="00830FF9">
            <w:pPr>
              <w:jc w:val="center"/>
              <w:rPr>
                <w:lang w:val="fr-CA"/>
              </w:rPr>
            </w:pPr>
            <w:r>
              <w:rPr>
                <w:lang w:val="fr-CA"/>
              </w:rPr>
              <w:t>Passif</w:t>
            </w:r>
          </w:p>
        </w:tc>
        <w:tc>
          <w:tcPr>
            <w:tcW w:w="1134" w:type="dxa"/>
          </w:tcPr>
          <w:p w14:paraId="7B5F14F2" w14:textId="77777777" w:rsidR="0073791C" w:rsidRDefault="0073791C" w:rsidP="00830FF9">
            <w:pPr>
              <w:jc w:val="center"/>
              <w:rPr>
                <w:lang w:val="fr-CA"/>
              </w:rPr>
            </w:pPr>
          </w:p>
        </w:tc>
      </w:tr>
      <w:tr w:rsidR="001B5EF0" w14:paraId="16992260" w14:textId="77777777" w:rsidTr="00830FF9">
        <w:tc>
          <w:tcPr>
            <w:tcW w:w="1991" w:type="dxa"/>
          </w:tcPr>
          <w:p w14:paraId="44FE754D" w14:textId="77777777" w:rsidR="001B5EF0" w:rsidRDefault="001B5EF0" w:rsidP="001B5EF0">
            <w:pPr>
              <w:rPr>
                <w:lang w:val="fr-CA"/>
              </w:rPr>
            </w:pPr>
            <w:r>
              <w:rPr>
                <w:lang w:val="fr-CA"/>
              </w:rPr>
              <w:t>Flexion</w:t>
            </w:r>
          </w:p>
        </w:tc>
        <w:tc>
          <w:tcPr>
            <w:tcW w:w="850" w:type="dxa"/>
          </w:tcPr>
          <w:p w14:paraId="70E6E855" w14:textId="4482058E" w:rsidR="001B5EF0" w:rsidRDefault="001B5EF0" w:rsidP="001B5EF0">
            <w:pPr>
              <w:jc w:val="center"/>
              <w:rPr>
                <w:lang w:val="fr-CA"/>
              </w:rPr>
            </w:pPr>
            <w:r>
              <w:rPr>
                <w:lang w:val="fr-CA"/>
              </w:rPr>
              <w:t>110</w:t>
            </w:r>
          </w:p>
        </w:tc>
        <w:tc>
          <w:tcPr>
            <w:tcW w:w="851" w:type="dxa"/>
          </w:tcPr>
          <w:p w14:paraId="656BEB27" w14:textId="09CAD2D8" w:rsidR="001B5EF0" w:rsidRDefault="001B5EF0" w:rsidP="001B5EF0">
            <w:pPr>
              <w:jc w:val="center"/>
              <w:rPr>
                <w:lang w:val="fr-CA"/>
              </w:rPr>
            </w:pPr>
            <w:r>
              <w:rPr>
                <w:lang w:val="fr-CA"/>
              </w:rPr>
              <w:t>-</w:t>
            </w:r>
          </w:p>
        </w:tc>
        <w:tc>
          <w:tcPr>
            <w:tcW w:w="850" w:type="dxa"/>
          </w:tcPr>
          <w:p w14:paraId="7829351F" w14:textId="026F05AC" w:rsidR="001B5EF0" w:rsidRDefault="001B5EF0" w:rsidP="001B5EF0">
            <w:pPr>
              <w:jc w:val="center"/>
              <w:rPr>
                <w:lang w:val="fr-CA"/>
              </w:rPr>
            </w:pPr>
            <w:r>
              <w:rPr>
                <w:lang w:val="fr-CA"/>
              </w:rPr>
              <w:t>110</w:t>
            </w:r>
          </w:p>
        </w:tc>
        <w:tc>
          <w:tcPr>
            <w:tcW w:w="851" w:type="dxa"/>
          </w:tcPr>
          <w:p w14:paraId="5FE7CD10" w14:textId="78395021" w:rsidR="001B5EF0" w:rsidRDefault="001B5EF0" w:rsidP="001B5EF0">
            <w:pPr>
              <w:jc w:val="center"/>
              <w:rPr>
                <w:lang w:val="fr-CA"/>
              </w:rPr>
            </w:pPr>
            <w:r>
              <w:rPr>
                <w:lang w:val="fr-CA"/>
              </w:rPr>
              <w:t>-</w:t>
            </w:r>
          </w:p>
        </w:tc>
        <w:tc>
          <w:tcPr>
            <w:tcW w:w="1134" w:type="dxa"/>
          </w:tcPr>
          <w:p w14:paraId="5AB2C0BE" w14:textId="77777777" w:rsidR="001B5EF0" w:rsidRDefault="001B5EF0" w:rsidP="001B5EF0">
            <w:pPr>
              <w:jc w:val="center"/>
              <w:rPr>
                <w:lang w:val="fr-CA"/>
              </w:rPr>
            </w:pPr>
            <w:r>
              <w:rPr>
                <w:lang w:val="fr-CA"/>
              </w:rPr>
              <w:t>120</w:t>
            </w:r>
            <w:r w:rsidRPr="006F55E5">
              <w:rPr>
                <w:vertAlign w:val="superscript"/>
                <w:lang w:val="fr-CA"/>
              </w:rPr>
              <w:t>o</w:t>
            </w:r>
          </w:p>
        </w:tc>
      </w:tr>
      <w:tr w:rsidR="001B5EF0" w14:paraId="530A9366" w14:textId="77777777" w:rsidTr="00830FF9">
        <w:tc>
          <w:tcPr>
            <w:tcW w:w="1991" w:type="dxa"/>
          </w:tcPr>
          <w:p w14:paraId="0BC87F31" w14:textId="77777777" w:rsidR="001B5EF0" w:rsidRDefault="001B5EF0" w:rsidP="001B5EF0">
            <w:pPr>
              <w:rPr>
                <w:lang w:val="fr-CA"/>
              </w:rPr>
            </w:pPr>
            <w:r>
              <w:rPr>
                <w:lang w:val="fr-CA"/>
              </w:rPr>
              <w:t>Extension</w:t>
            </w:r>
          </w:p>
        </w:tc>
        <w:tc>
          <w:tcPr>
            <w:tcW w:w="850" w:type="dxa"/>
          </w:tcPr>
          <w:p w14:paraId="25C424C3" w14:textId="0B5823F4" w:rsidR="001B5EF0" w:rsidRDefault="001B5EF0" w:rsidP="001B5EF0">
            <w:pPr>
              <w:jc w:val="center"/>
              <w:rPr>
                <w:lang w:val="fr-CA"/>
              </w:rPr>
            </w:pPr>
            <w:r>
              <w:rPr>
                <w:lang w:val="fr-CA"/>
              </w:rPr>
              <w:t>30</w:t>
            </w:r>
          </w:p>
        </w:tc>
        <w:tc>
          <w:tcPr>
            <w:tcW w:w="851" w:type="dxa"/>
          </w:tcPr>
          <w:p w14:paraId="70C31BE3" w14:textId="513C313A" w:rsidR="001B5EF0" w:rsidRDefault="001B5EF0" w:rsidP="001B5EF0">
            <w:pPr>
              <w:jc w:val="center"/>
              <w:rPr>
                <w:lang w:val="fr-CA"/>
              </w:rPr>
            </w:pPr>
            <w:r>
              <w:rPr>
                <w:lang w:val="fr-CA"/>
              </w:rPr>
              <w:t>-</w:t>
            </w:r>
          </w:p>
        </w:tc>
        <w:tc>
          <w:tcPr>
            <w:tcW w:w="850" w:type="dxa"/>
          </w:tcPr>
          <w:p w14:paraId="0811C582" w14:textId="49C3E81E" w:rsidR="001B5EF0" w:rsidRDefault="001B5EF0" w:rsidP="001B5EF0">
            <w:pPr>
              <w:jc w:val="center"/>
              <w:rPr>
                <w:lang w:val="fr-CA"/>
              </w:rPr>
            </w:pPr>
            <w:r>
              <w:rPr>
                <w:lang w:val="fr-CA"/>
              </w:rPr>
              <w:t>30</w:t>
            </w:r>
          </w:p>
        </w:tc>
        <w:tc>
          <w:tcPr>
            <w:tcW w:w="851" w:type="dxa"/>
          </w:tcPr>
          <w:p w14:paraId="2CD2D163" w14:textId="7BACA77A" w:rsidR="001B5EF0" w:rsidRDefault="001B5EF0" w:rsidP="001B5EF0">
            <w:pPr>
              <w:jc w:val="center"/>
              <w:rPr>
                <w:lang w:val="fr-CA"/>
              </w:rPr>
            </w:pPr>
            <w:r>
              <w:rPr>
                <w:lang w:val="fr-CA"/>
              </w:rPr>
              <w:t>-</w:t>
            </w:r>
          </w:p>
        </w:tc>
        <w:tc>
          <w:tcPr>
            <w:tcW w:w="1134" w:type="dxa"/>
          </w:tcPr>
          <w:p w14:paraId="2EB78F8B" w14:textId="77777777" w:rsidR="001B5EF0" w:rsidRDefault="001B5EF0" w:rsidP="001B5EF0">
            <w:pPr>
              <w:jc w:val="center"/>
              <w:rPr>
                <w:lang w:val="fr-CA"/>
              </w:rPr>
            </w:pPr>
            <w:r>
              <w:rPr>
                <w:lang w:val="fr-CA"/>
              </w:rPr>
              <w:t>30</w:t>
            </w:r>
            <w:r w:rsidRPr="006F55E5">
              <w:rPr>
                <w:vertAlign w:val="superscript"/>
                <w:lang w:val="fr-CA"/>
              </w:rPr>
              <w:t>o</w:t>
            </w:r>
          </w:p>
        </w:tc>
      </w:tr>
      <w:tr w:rsidR="001B5EF0" w14:paraId="59354FD6" w14:textId="77777777" w:rsidTr="00830FF9">
        <w:tc>
          <w:tcPr>
            <w:tcW w:w="1991" w:type="dxa"/>
          </w:tcPr>
          <w:p w14:paraId="57C589F8" w14:textId="77777777" w:rsidR="001B5EF0" w:rsidRDefault="001B5EF0" w:rsidP="001B5EF0">
            <w:pPr>
              <w:rPr>
                <w:lang w:val="fr-CA"/>
              </w:rPr>
            </w:pPr>
            <w:r>
              <w:rPr>
                <w:lang w:val="fr-CA"/>
              </w:rPr>
              <w:t>Rotation interne</w:t>
            </w:r>
          </w:p>
        </w:tc>
        <w:tc>
          <w:tcPr>
            <w:tcW w:w="850" w:type="dxa"/>
          </w:tcPr>
          <w:p w14:paraId="504AC7BC" w14:textId="01D9466F" w:rsidR="001B5EF0" w:rsidRDefault="001B5EF0" w:rsidP="001B5EF0">
            <w:pPr>
              <w:jc w:val="center"/>
              <w:rPr>
                <w:lang w:val="fr-CA"/>
              </w:rPr>
            </w:pPr>
            <w:r>
              <w:rPr>
                <w:lang w:val="fr-CA"/>
              </w:rPr>
              <w:t>40</w:t>
            </w:r>
          </w:p>
        </w:tc>
        <w:tc>
          <w:tcPr>
            <w:tcW w:w="851" w:type="dxa"/>
          </w:tcPr>
          <w:p w14:paraId="5FDD4C90" w14:textId="0F948EEF" w:rsidR="001B5EF0" w:rsidRDefault="001B5EF0" w:rsidP="001B5EF0">
            <w:pPr>
              <w:jc w:val="center"/>
              <w:rPr>
                <w:lang w:val="fr-CA"/>
              </w:rPr>
            </w:pPr>
            <w:r>
              <w:rPr>
                <w:lang w:val="fr-CA"/>
              </w:rPr>
              <w:t>-</w:t>
            </w:r>
          </w:p>
        </w:tc>
        <w:tc>
          <w:tcPr>
            <w:tcW w:w="850" w:type="dxa"/>
          </w:tcPr>
          <w:p w14:paraId="47CF2547" w14:textId="29A1F8B2" w:rsidR="001B5EF0" w:rsidRDefault="001B5EF0" w:rsidP="001B5EF0">
            <w:pPr>
              <w:jc w:val="center"/>
              <w:rPr>
                <w:lang w:val="fr-CA"/>
              </w:rPr>
            </w:pPr>
            <w:r>
              <w:rPr>
                <w:lang w:val="fr-CA"/>
              </w:rPr>
              <w:t>40</w:t>
            </w:r>
          </w:p>
        </w:tc>
        <w:tc>
          <w:tcPr>
            <w:tcW w:w="851" w:type="dxa"/>
          </w:tcPr>
          <w:p w14:paraId="70D5DD05" w14:textId="45CE846E" w:rsidR="001B5EF0" w:rsidRDefault="001B5EF0" w:rsidP="001B5EF0">
            <w:pPr>
              <w:jc w:val="center"/>
              <w:rPr>
                <w:lang w:val="fr-CA"/>
              </w:rPr>
            </w:pPr>
            <w:r>
              <w:rPr>
                <w:lang w:val="fr-CA"/>
              </w:rPr>
              <w:t>-</w:t>
            </w:r>
          </w:p>
        </w:tc>
        <w:tc>
          <w:tcPr>
            <w:tcW w:w="1134" w:type="dxa"/>
          </w:tcPr>
          <w:p w14:paraId="578D0CEA" w14:textId="77777777" w:rsidR="001B5EF0" w:rsidRDefault="001B5EF0" w:rsidP="001B5EF0">
            <w:pPr>
              <w:jc w:val="center"/>
              <w:rPr>
                <w:lang w:val="fr-CA"/>
              </w:rPr>
            </w:pPr>
            <w:r>
              <w:rPr>
                <w:lang w:val="fr-CA"/>
              </w:rPr>
              <w:t>40</w:t>
            </w:r>
            <w:r w:rsidRPr="006F55E5">
              <w:rPr>
                <w:vertAlign w:val="superscript"/>
                <w:lang w:val="fr-CA"/>
              </w:rPr>
              <w:t>o</w:t>
            </w:r>
          </w:p>
        </w:tc>
      </w:tr>
      <w:tr w:rsidR="001B5EF0" w14:paraId="02F22A8E" w14:textId="77777777" w:rsidTr="00830FF9">
        <w:tc>
          <w:tcPr>
            <w:tcW w:w="1991" w:type="dxa"/>
          </w:tcPr>
          <w:p w14:paraId="6D44B4FB" w14:textId="77777777" w:rsidR="001B5EF0" w:rsidRDefault="001B5EF0" w:rsidP="001B5EF0">
            <w:pPr>
              <w:rPr>
                <w:lang w:val="fr-CA"/>
              </w:rPr>
            </w:pPr>
            <w:r>
              <w:rPr>
                <w:lang w:val="fr-CA"/>
              </w:rPr>
              <w:t>Rotation externe</w:t>
            </w:r>
          </w:p>
        </w:tc>
        <w:tc>
          <w:tcPr>
            <w:tcW w:w="850" w:type="dxa"/>
          </w:tcPr>
          <w:p w14:paraId="7FE00521" w14:textId="634BED04" w:rsidR="001B5EF0" w:rsidRDefault="001B5EF0" w:rsidP="001B5EF0">
            <w:pPr>
              <w:jc w:val="center"/>
              <w:rPr>
                <w:lang w:val="fr-CA"/>
              </w:rPr>
            </w:pPr>
            <w:r>
              <w:rPr>
                <w:lang w:val="fr-CA"/>
              </w:rPr>
              <w:t>50</w:t>
            </w:r>
          </w:p>
        </w:tc>
        <w:tc>
          <w:tcPr>
            <w:tcW w:w="851" w:type="dxa"/>
          </w:tcPr>
          <w:p w14:paraId="5031BE3F" w14:textId="4C69BD6B" w:rsidR="001B5EF0" w:rsidRDefault="001B5EF0" w:rsidP="001B5EF0">
            <w:pPr>
              <w:jc w:val="center"/>
              <w:rPr>
                <w:lang w:val="fr-CA"/>
              </w:rPr>
            </w:pPr>
            <w:r>
              <w:rPr>
                <w:lang w:val="fr-CA"/>
              </w:rPr>
              <w:t>-</w:t>
            </w:r>
          </w:p>
        </w:tc>
        <w:tc>
          <w:tcPr>
            <w:tcW w:w="850" w:type="dxa"/>
          </w:tcPr>
          <w:p w14:paraId="1F5C4916" w14:textId="1EBB398B" w:rsidR="001B5EF0" w:rsidRDefault="001B5EF0" w:rsidP="001B5EF0">
            <w:pPr>
              <w:jc w:val="center"/>
              <w:rPr>
                <w:lang w:val="fr-CA"/>
              </w:rPr>
            </w:pPr>
            <w:r>
              <w:rPr>
                <w:lang w:val="fr-CA"/>
              </w:rPr>
              <w:t>50</w:t>
            </w:r>
          </w:p>
        </w:tc>
        <w:tc>
          <w:tcPr>
            <w:tcW w:w="851" w:type="dxa"/>
          </w:tcPr>
          <w:p w14:paraId="326C8E6F" w14:textId="0F9B4B36" w:rsidR="001B5EF0" w:rsidRDefault="001B5EF0" w:rsidP="001B5EF0">
            <w:pPr>
              <w:jc w:val="center"/>
              <w:rPr>
                <w:lang w:val="fr-CA"/>
              </w:rPr>
            </w:pPr>
            <w:r>
              <w:rPr>
                <w:lang w:val="fr-CA"/>
              </w:rPr>
              <w:t>-</w:t>
            </w:r>
          </w:p>
        </w:tc>
        <w:tc>
          <w:tcPr>
            <w:tcW w:w="1134" w:type="dxa"/>
          </w:tcPr>
          <w:p w14:paraId="09A11012" w14:textId="77777777" w:rsidR="001B5EF0" w:rsidRDefault="001B5EF0" w:rsidP="001B5EF0">
            <w:pPr>
              <w:jc w:val="center"/>
              <w:rPr>
                <w:lang w:val="fr-CA"/>
              </w:rPr>
            </w:pPr>
            <w:r>
              <w:rPr>
                <w:lang w:val="fr-CA"/>
              </w:rPr>
              <w:t>50</w:t>
            </w:r>
            <w:r w:rsidRPr="006F55E5">
              <w:rPr>
                <w:vertAlign w:val="superscript"/>
                <w:lang w:val="fr-CA"/>
              </w:rPr>
              <w:t>o</w:t>
            </w:r>
          </w:p>
        </w:tc>
      </w:tr>
      <w:tr w:rsidR="001B5EF0" w14:paraId="19966530" w14:textId="77777777" w:rsidTr="00830FF9">
        <w:tc>
          <w:tcPr>
            <w:tcW w:w="1991" w:type="dxa"/>
          </w:tcPr>
          <w:p w14:paraId="1F573CEA" w14:textId="77777777" w:rsidR="001B5EF0" w:rsidRDefault="001B5EF0" w:rsidP="001B5EF0">
            <w:pPr>
              <w:rPr>
                <w:lang w:val="fr-CA"/>
              </w:rPr>
            </w:pPr>
            <w:r>
              <w:rPr>
                <w:lang w:val="fr-CA"/>
              </w:rPr>
              <w:t>Abduction</w:t>
            </w:r>
          </w:p>
        </w:tc>
        <w:tc>
          <w:tcPr>
            <w:tcW w:w="850" w:type="dxa"/>
          </w:tcPr>
          <w:p w14:paraId="70C8A0BE" w14:textId="46FFCF3B" w:rsidR="001B5EF0" w:rsidRDefault="001B5EF0" w:rsidP="001B5EF0">
            <w:pPr>
              <w:jc w:val="center"/>
              <w:rPr>
                <w:lang w:val="fr-CA"/>
              </w:rPr>
            </w:pPr>
            <w:r>
              <w:rPr>
                <w:lang w:val="fr-CA"/>
              </w:rPr>
              <w:t>30</w:t>
            </w:r>
          </w:p>
        </w:tc>
        <w:tc>
          <w:tcPr>
            <w:tcW w:w="851" w:type="dxa"/>
          </w:tcPr>
          <w:p w14:paraId="5BCB91A8" w14:textId="50579E89" w:rsidR="001B5EF0" w:rsidRDefault="001B5EF0" w:rsidP="001B5EF0">
            <w:pPr>
              <w:jc w:val="center"/>
              <w:rPr>
                <w:lang w:val="fr-CA"/>
              </w:rPr>
            </w:pPr>
            <w:r>
              <w:rPr>
                <w:lang w:val="fr-CA"/>
              </w:rPr>
              <w:t>-</w:t>
            </w:r>
          </w:p>
        </w:tc>
        <w:tc>
          <w:tcPr>
            <w:tcW w:w="850" w:type="dxa"/>
          </w:tcPr>
          <w:p w14:paraId="2B9FC4F5" w14:textId="53A1158E" w:rsidR="001B5EF0" w:rsidRDefault="001B5EF0" w:rsidP="001B5EF0">
            <w:pPr>
              <w:jc w:val="center"/>
              <w:rPr>
                <w:lang w:val="fr-CA"/>
              </w:rPr>
            </w:pPr>
            <w:r>
              <w:rPr>
                <w:lang w:val="fr-CA"/>
              </w:rPr>
              <w:t>30</w:t>
            </w:r>
          </w:p>
        </w:tc>
        <w:tc>
          <w:tcPr>
            <w:tcW w:w="851" w:type="dxa"/>
          </w:tcPr>
          <w:p w14:paraId="2B53A633" w14:textId="65C4D89A" w:rsidR="001B5EF0" w:rsidRDefault="001B5EF0" w:rsidP="001B5EF0">
            <w:pPr>
              <w:jc w:val="center"/>
              <w:rPr>
                <w:lang w:val="fr-CA"/>
              </w:rPr>
            </w:pPr>
            <w:r>
              <w:rPr>
                <w:lang w:val="fr-CA"/>
              </w:rPr>
              <w:t>-</w:t>
            </w:r>
          </w:p>
        </w:tc>
        <w:tc>
          <w:tcPr>
            <w:tcW w:w="1134" w:type="dxa"/>
          </w:tcPr>
          <w:p w14:paraId="431BB909" w14:textId="77777777" w:rsidR="001B5EF0" w:rsidRDefault="001B5EF0" w:rsidP="001B5EF0">
            <w:pPr>
              <w:jc w:val="center"/>
              <w:rPr>
                <w:lang w:val="fr-CA"/>
              </w:rPr>
            </w:pPr>
            <w:r>
              <w:rPr>
                <w:lang w:val="fr-CA"/>
              </w:rPr>
              <w:t>40</w:t>
            </w:r>
            <w:r w:rsidRPr="006F55E5">
              <w:rPr>
                <w:vertAlign w:val="superscript"/>
                <w:lang w:val="fr-CA"/>
              </w:rPr>
              <w:t>o</w:t>
            </w:r>
          </w:p>
        </w:tc>
      </w:tr>
      <w:tr w:rsidR="001B5EF0" w14:paraId="780403B3" w14:textId="77777777" w:rsidTr="00830FF9">
        <w:tc>
          <w:tcPr>
            <w:tcW w:w="1991" w:type="dxa"/>
          </w:tcPr>
          <w:p w14:paraId="39B4B0E3" w14:textId="77777777" w:rsidR="001B5EF0" w:rsidRDefault="001B5EF0" w:rsidP="001B5EF0">
            <w:pPr>
              <w:rPr>
                <w:lang w:val="fr-CA"/>
              </w:rPr>
            </w:pPr>
            <w:r>
              <w:rPr>
                <w:lang w:val="fr-CA"/>
              </w:rPr>
              <w:t>Adduction</w:t>
            </w:r>
          </w:p>
        </w:tc>
        <w:tc>
          <w:tcPr>
            <w:tcW w:w="850" w:type="dxa"/>
          </w:tcPr>
          <w:p w14:paraId="63F2D51F" w14:textId="35C8A4A8" w:rsidR="001B5EF0" w:rsidRDefault="001B5EF0" w:rsidP="001B5EF0">
            <w:pPr>
              <w:jc w:val="center"/>
              <w:rPr>
                <w:lang w:val="fr-CA"/>
              </w:rPr>
            </w:pPr>
            <w:r>
              <w:rPr>
                <w:lang w:val="fr-CA"/>
              </w:rPr>
              <w:t>20</w:t>
            </w:r>
          </w:p>
        </w:tc>
        <w:tc>
          <w:tcPr>
            <w:tcW w:w="851" w:type="dxa"/>
          </w:tcPr>
          <w:p w14:paraId="75E6EC3C" w14:textId="6D617F25" w:rsidR="001B5EF0" w:rsidRDefault="001B5EF0" w:rsidP="001B5EF0">
            <w:pPr>
              <w:jc w:val="center"/>
              <w:rPr>
                <w:lang w:val="fr-CA"/>
              </w:rPr>
            </w:pPr>
            <w:r>
              <w:rPr>
                <w:lang w:val="fr-CA"/>
              </w:rPr>
              <w:t>-</w:t>
            </w:r>
          </w:p>
        </w:tc>
        <w:tc>
          <w:tcPr>
            <w:tcW w:w="850" w:type="dxa"/>
          </w:tcPr>
          <w:p w14:paraId="3701C22B" w14:textId="4BB67AFD" w:rsidR="001B5EF0" w:rsidRDefault="001B5EF0" w:rsidP="001B5EF0">
            <w:pPr>
              <w:jc w:val="center"/>
              <w:rPr>
                <w:lang w:val="fr-CA"/>
              </w:rPr>
            </w:pPr>
            <w:r>
              <w:rPr>
                <w:lang w:val="fr-CA"/>
              </w:rPr>
              <w:t>20</w:t>
            </w:r>
          </w:p>
        </w:tc>
        <w:tc>
          <w:tcPr>
            <w:tcW w:w="851" w:type="dxa"/>
          </w:tcPr>
          <w:p w14:paraId="5982B593" w14:textId="32991D18" w:rsidR="001B5EF0" w:rsidRDefault="001B5EF0" w:rsidP="001B5EF0">
            <w:pPr>
              <w:jc w:val="center"/>
              <w:rPr>
                <w:lang w:val="fr-CA"/>
              </w:rPr>
            </w:pPr>
            <w:r>
              <w:rPr>
                <w:lang w:val="fr-CA"/>
              </w:rPr>
              <w:t>-</w:t>
            </w:r>
          </w:p>
        </w:tc>
        <w:tc>
          <w:tcPr>
            <w:tcW w:w="1134" w:type="dxa"/>
          </w:tcPr>
          <w:p w14:paraId="067CACF6" w14:textId="77777777" w:rsidR="001B5EF0" w:rsidRDefault="001B5EF0" w:rsidP="001B5EF0">
            <w:pPr>
              <w:jc w:val="center"/>
              <w:rPr>
                <w:lang w:val="fr-CA"/>
              </w:rPr>
            </w:pPr>
            <w:r>
              <w:rPr>
                <w:lang w:val="fr-CA"/>
              </w:rPr>
              <w:t>20</w:t>
            </w:r>
            <w:r w:rsidRPr="006F55E5">
              <w:rPr>
                <w:vertAlign w:val="superscript"/>
                <w:lang w:val="fr-CA"/>
              </w:rPr>
              <w:t>o</w:t>
            </w:r>
          </w:p>
        </w:tc>
      </w:tr>
    </w:tbl>
    <w:p w14:paraId="4D0EDBEB" w14:textId="77777777" w:rsidR="0073791C" w:rsidRDefault="0073791C" w:rsidP="0073791C">
      <w:pPr>
        <w:ind w:left="709"/>
        <w:rPr>
          <w:lang w:val="fr-CA"/>
        </w:rPr>
      </w:pPr>
    </w:p>
    <w:p w14:paraId="4E17A3CE" w14:textId="77777777" w:rsidR="0073791C" w:rsidRDefault="0073791C" w:rsidP="0073791C">
      <w:pPr>
        <w:ind w:left="709"/>
        <w:rPr>
          <w:lang w:val="fr-CA"/>
        </w:rPr>
      </w:pPr>
      <w:r>
        <w:rPr>
          <w:lang w:val="fr-CA"/>
        </w:rPr>
        <w:tab/>
      </w:r>
      <w:r>
        <w:rPr>
          <w:lang w:val="fr-CA"/>
        </w:rPr>
        <w:tab/>
        <w:t xml:space="preserve">Manœuvres spécialisées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73791C" w14:paraId="52FF165E" w14:textId="77777777" w:rsidTr="00830FF9">
        <w:trPr>
          <w:trHeight w:val="294"/>
        </w:trPr>
        <w:tc>
          <w:tcPr>
            <w:tcW w:w="2842" w:type="dxa"/>
          </w:tcPr>
          <w:p w14:paraId="7BF40314" w14:textId="77777777" w:rsidR="0073791C" w:rsidRDefault="0073791C" w:rsidP="00830FF9">
            <w:pPr>
              <w:rPr>
                <w:lang w:val="fr-CA"/>
              </w:rPr>
            </w:pPr>
          </w:p>
        </w:tc>
        <w:tc>
          <w:tcPr>
            <w:tcW w:w="1508" w:type="dxa"/>
          </w:tcPr>
          <w:p w14:paraId="5B271006" w14:textId="77777777" w:rsidR="0073791C" w:rsidRDefault="0073791C" w:rsidP="00830FF9">
            <w:pPr>
              <w:jc w:val="center"/>
              <w:rPr>
                <w:lang w:val="fr-CA"/>
              </w:rPr>
            </w:pPr>
            <w:r>
              <w:rPr>
                <w:lang w:val="fr-CA"/>
              </w:rPr>
              <w:t>Droit</w:t>
            </w:r>
          </w:p>
        </w:tc>
        <w:tc>
          <w:tcPr>
            <w:tcW w:w="1506" w:type="dxa"/>
          </w:tcPr>
          <w:p w14:paraId="049E9677" w14:textId="77777777" w:rsidR="0073791C" w:rsidRDefault="0073791C" w:rsidP="00830FF9">
            <w:pPr>
              <w:jc w:val="center"/>
              <w:rPr>
                <w:lang w:val="fr-CA"/>
              </w:rPr>
            </w:pPr>
            <w:r>
              <w:rPr>
                <w:lang w:val="fr-CA"/>
              </w:rPr>
              <w:t>Gauche</w:t>
            </w:r>
          </w:p>
        </w:tc>
      </w:tr>
      <w:tr w:rsidR="0073791C" w14:paraId="10AB6F97" w14:textId="77777777" w:rsidTr="00830FF9">
        <w:trPr>
          <w:trHeight w:val="294"/>
        </w:trPr>
        <w:tc>
          <w:tcPr>
            <w:tcW w:w="2842" w:type="dxa"/>
          </w:tcPr>
          <w:p w14:paraId="1F09E466" w14:textId="77777777" w:rsidR="0073791C" w:rsidRDefault="0073791C" w:rsidP="00830FF9">
            <w:pPr>
              <w:rPr>
                <w:lang w:val="fr-CA"/>
              </w:rPr>
            </w:pPr>
            <w:r>
              <w:rPr>
                <w:lang w:val="fr-CA"/>
              </w:rPr>
              <w:t>Trendelenburg</w:t>
            </w:r>
          </w:p>
        </w:tc>
        <w:tc>
          <w:tcPr>
            <w:tcW w:w="1508" w:type="dxa"/>
          </w:tcPr>
          <w:p w14:paraId="598BE522" w14:textId="472DD932" w:rsidR="0073791C" w:rsidRDefault="001B5EF0" w:rsidP="00830FF9">
            <w:pPr>
              <w:jc w:val="center"/>
              <w:rPr>
                <w:lang w:val="fr-CA"/>
              </w:rPr>
            </w:pPr>
            <w:proofErr w:type="spellStart"/>
            <w:r>
              <w:rPr>
                <w:lang w:val="fr-CA"/>
              </w:rPr>
              <w:t>Neg</w:t>
            </w:r>
            <w:proofErr w:type="spellEnd"/>
          </w:p>
        </w:tc>
        <w:tc>
          <w:tcPr>
            <w:tcW w:w="1506" w:type="dxa"/>
          </w:tcPr>
          <w:p w14:paraId="66E23F83" w14:textId="2B01FB45" w:rsidR="0073791C" w:rsidRDefault="001B5EF0" w:rsidP="00830FF9">
            <w:pPr>
              <w:jc w:val="center"/>
              <w:rPr>
                <w:lang w:val="fr-CA"/>
              </w:rPr>
            </w:pPr>
            <w:proofErr w:type="spellStart"/>
            <w:r>
              <w:rPr>
                <w:lang w:val="fr-CA"/>
              </w:rPr>
              <w:t>Neg</w:t>
            </w:r>
            <w:proofErr w:type="spellEnd"/>
          </w:p>
        </w:tc>
      </w:tr>
      <w:tr w:rsidR="0073791C" w14:paraId="71DB5000" w14:textId="77777777" w:rsidTr="00830FF9">
        <w:trPr>
          <w:trHeight w:val="279"/>
        </w:trPr>
        <w:tc>
          <w:tcPr>
            <w:tcW w:w="2842" w:type="dxa"/>
          </w:tcPr>
          <w:p w14:paraId="1BE4B605" w14:textId="77777777" w:rsidR="0073791C" w:rsidRDefault="0073791C" w:rsidP="00830FF9">
            <w:pPr>
              <w:rPr>
                <w:lang w:val="fr-CA"/>
              </w:rPr>
            </w:pPr>
            <w:r>
              <w:rPr>
                <w:lang w:val="fr-CA"/>
              </w:rPr>
              <w:t>FADIR</w:t>
            </w:r>
          </w:p>
        </w:tc>
        <w:tc>
          <w:tcPr>
            <w:tcW w:w="1508" w:type="dxa"/>
          </w:tcPr>
          <w:p w14:paraId="3027A034" w14:textId="44AFEB62" w:rsidR="0073791C" w:rsidRDefault="001B5EF0" w:rsidP="00830FF9">
            <w:pPr>
              <w:jc w:val="center"/>
              <w:rPr>
                <w:lang w:val="fr-CA"/>
              </w:rPr>
            </w:pPr>
            <w:proofErr w:type="spellStart"/>
            <w:r>
              <w:rPr>
                <w:lang w:val="fr-CA"/>
              </w:rPr>
              <w:t>Neg</w:t>
            </w:r>
            <w:proofErr w:type="spellEnd"/>
          </w:p>
        </w:tc>
        <w:tc>
          <w:tcPr>
            <w:tcW w:w="1506" w:type="dxa"/>
          </w:tcPr>
          <w:p w14:paraId="7B39C22E" w14:textId="46DBDC59" w:rsidR="0073791C" w:rsidRDefault="001B5EF0" w:rsidP="00830FF9">
            <w:pPr>
              <w:jc w:val="center"/>
              <w:rPr>
                <w:lang w:val="fr-CA"/>
              </w:rPr>
            </w:pPr>
            <w:proofErr w:type="spellStart"/>
            <w:r>
              <w:rPr>
                <w:lang w:val="fr-CA"/>
              </w:rPr>
              <w:t>Neg</w:t>
            </w:r>
            <w:proofErr w:type="spellEnd"/>
          </w:p>
        </w:tc>
      </w:tr>
      <w:tr w:rsidR="0073791C" w14:paraId="611BF132" w14:textId="77777777" w:rsidTr="00830FF9">
        <w:trPr>
          <w:trHeight w:val="294"/>
        </w:trPr>
        <w:tc>
          <w:tcPr>
            <w:tcW w:w="2842" w:type="dxa"/>
          </w:tcPr>
          <w:p w14:paraId="0599026B" w14:textId="77777777" w:rsidR="0073791C" w:rsidRDefault="0073791C" w:rsidP="00830FF9">
            <w:pPr>
              <w:rPr>
                <w:lang w:val="fr-CA"/>
              </w:rPr>
            </w:pPr>
            <w:r>
              <w:rPr>
                <w:lang w:val="fr-CA"/>
              </w:rPr>
              <w:t>FABER</w:t>
            </w:r>
          </w:p>
        </w:tc>
        <w:tc>
          <w:tcPr>
            <w:tcW w:w="1508" w:type="dxa"/>
          </w:tcPr>
          <w:p w14:paraId="59FE846F" w14:textId="7F50F330" w:rsidR="0073791C" w:rsidRDefault="001B5EF0" w:rsidP="00830FF9">
            <w:pPr>
              <w:jc w:val="center"/>
              <w:rPr>
                <w:lang w:val="fr-CA"/>
              </w:rPr>
            </w:pPr>
            <w:proofErr w:type="spellStart"/>
            <w:r>
              <w:rPr>
                <w:lang w:val="fr-CA"/>
              </w:rPr>
              <w:t>Neg</w:t>
            </w:r>
            <w:proofErr w:type="spellEnd"/>
          </w:p>
        </w:tc>
        <w:tc>
          <w:tcPr>
            <w:tcW w:w="1506" w:type="dxa"/>
          </w:tcPr>
          <w:p w14:paraId="142B6DB2" w14:textId="6FD188B0" w:rsidR="0073791C" w:rsidRDefault="001B5EF0" w:rsidP="00830FF9">
            <w:pPr>
              <w:jc w:val="center"/>
              <w:rPr>
                <w:lang w:val="fr-CA"/>
              </w:rPr>
            </w:pPr>
            <w:proofErr w:type="spellStart"/>
            <w:r>
              <w:rPr>
                <w:lang w:val="fr-CA"/>
              </w:rPr>
              <w:t>Neg</w:t>
            </w:r>
            <w:proofErr w:type="spellEnd"/>
          </w:p>
        </w:tc>
      </w:tr>
    </w:tbl>
    <w:p w14:paraId="0800F976" w14:textId="36FDEBC0" w:rsidR="0073791C" w:rsidRDefault="0073791C" w:rsidP="0073791C">
      <w:pPr>
        <w:ind w:left="709"/>
        <w:rPr>
          <w:lang w:val="fr-CA"/>
        </w:rPr>
      </w:pPr>
    </w:p>
    <w:p w14:paraId="4649E9E9" w14:textId="1C9F5C39" w:rsidR="001B5EF0" w:rsidRDefault="001B5EF0" w:rsidP="0073791C">
      <w:pPr>
        <w:ind w:left="709"/>
        <w:rPr>
          <w:lang w:val="fr-CA"/>
        </w:rPr>
      </w:pPr>
    </w:p>
    <w:p w14:paraId="28A1C29C" w14:textId="60B3B496" w:rsidR="001B5EF0" w:rsidRDefault="001B5EF0" w:rsidP="0073791C">
      <w:pPr>
        <w:ind w:left="709"/>
        <w:rPr>
          <w:lang w:val="fr-CA"/>
        </w:rPr>
      </w:pPr>
    </w:p>
    <w:p w14:paraId="6923B721" w14:textId="1A35689F" w:rsidR="001B5EF0" w:rsidRDefault="001B5EF0" w:rsidP="0073791C">
      <w:pPr>
        <w:ind w:left="709"/>
        <w:rPr>
          <w:lang w:val="fr-CA"/>
        </w:rPr>
      </w:pPr>
    </w:p>
    <w:p w14:paraId="0DFB6A5D" w14:textId="77777777" w:rsidR="001B5EF0" w:rsidRDefault="001B5EF0" w:rsidP="0073791C">
      <w:pPr>
        <w:ind w:left="709"/>
        <w:rPr>
          <w:lang w:val="fr-CA"/>
        </w:rPr>
      </w:pPr>
    </w:p>
    <w:p w14:paraId="286EE5BB" w14:textId="77777777" w:rsidR="0073791C" w:rsidRDefault="0073791C" w:rsidP="0073791C">
      <w:pPr>
        <w:ind w:left="709"/>
        <w:rPr>
          <w:lang w:val="fr-CA"/>
        </w:rPr>
      </w:pPr>
    </w:p>
    <w:p w14:paraId="34A02AFA" w14:textId="77777777" w:rsidR="0073791C" w:rsidRPr="00625A8F" w:rsidRDefault="0073791C" w:rsidP="0073791C">
      <w:pPr>
        <w:ind w:left="709"/>
        <w:rPr>
          <w:b/>
          <w:bCs/>
          <w:lang w:val="fr-CA"/>
        </w:rPr>
      </w:pPr>
      <w:r w:rsidRPr="00625A8F">
        <w:rPr>
          <w:b/>
          <w:bCs/>
          <w:lang w:val="fr-CA"/>
        </w:rPr>
        <w:t xml:space="preserve">Genoux : </w:t>
      </w:r>
    </w:p>
    <w:p w14:paraId="7F9D79B4" w14:textId="77777777" w:rsidR="0073791C" w:rsidRDefault="0073791C" w:rsidP="0073791C">
      <w:pPr>
        <w:ind w:left="709"/>
        <w:rPr>
          <w:lang w:val="fr-CA"/>
        </w:rPr>
      </w:pPr>
    </w:p>
    <w:p w14:paraId="5752FA21" w14:textId="77777777" w:rsidR="0073791C" w:rsidRDefault="0073791C" w:rsidP="0073791C">
      <w:pPr>
        <w:ind w:left="1418" w:hanging="709"/>
        <w:rPr>
          <w:lang w:val="fr-CA"/>
        </w:rPr>
      </w:pPr>
      <w:r>
        <w:rPr>
          <w:lang w:val="fr-CA"/>
        </w:rPr>
        <w:tab/>
        <w:t>Palpation : aucune douleur à l’interligne articulaire, palpation rotule sans douleur</w:t>
      </w:r>
    </w:p>
    <w:p w14:paraId="2552BB0D" w14:textId="77777777" w:rsidR="0073791C" w:rsidRDefault="0073791C" w:rsidP="0073791C">
      <w:pPr>
        <w:ind w:left="709"/>
        <w:rPr>
          <w:lang w:val="fr-CA"/>
        </w:rPr>
      </w:pPr>
      <w:r>
        <w:rPr>
          <w:lang w:val="fr-CA"/>
        </w:rPr>
        <w:tab/>
      </w:r>
      <w:r>
        <w:rPr>
          <w:lang w:val="fr-CA"/>
        </w:rPr>
        <w:tab/>
      </w:r>
    </w:p>
    <w:p w14:paraId="71DEAD3F" w14:textId="5BB2EAEE" w:rsidR="0073791C" w:rsidRDefault="0073791C" w:rsidP="0073791C">
      <w:pPr>
        <w:ind w:left="1407" w:firstLine="11"/>
        <w:rPr>
          <w:lang w:val="fr-CA"/>
        </w:rPr>
      </w:pPr>
      <w:r>
        <w:rPr>
          <w:lang w:val="fr-CA"/>
        </w:rPr>
        <w:t>Inspection : aucune déformation</w:t>
      </w:r>
      <w:r w:rsidR="001B5EF0">
        <w:rPr>
          <w:lang w:val="fr-CA"/>
        </w:rPr>
        <w:t>. Cicatrice vicieuse de 3.5 x 5.5 cm au niveau de la rotule du genou gauche avec hyperpigmentation.</w:t>
      </w:r>
    </w:p>
    <w:p w14:paraId="06A94DB0" w14:textId="77777777" w:rsidR="0073791C" w:rsidRDefault="0073791C" w:rsidP="0073791C">
      <w:pPr>
        <w:ind w:left="709"/>
        <w:rPr>
          <w:lang w:val="fr-CA"/>
        </w:rPr>
      </w:pPr>
      <w:r>
        <w:rPr>
          <w:lang w:val="fr-CA"/>
        </w:rPr>
        <w:tab/>
      </w:r>
      <w:r>
        <w:rPr>
          <w:lang w:val="fr-CA"/>
        </w:rPr>
        <w:tab/>
      </w:r>
    </w:p>
    <w:p w14:paraId="28161FE5" w14:textId="77777777" w:rsidR="0073791C" w:rsidRDefault="0073791C" w:rsidP="0073791C">
      <w:pPr>
        <w:ind w:left="1396" w:firstLine="11"/>
        <w:rPr>
          <w:lang w:val="fr-CA"/>
        </w:rPr>
      </w:pPr>
      <w:r>
        <w:rPr>
          <w:lang w:val="fr-CA"/>
        </w:rPr>
        <w:t xml:space="preserve">Amplitude articulaire : </w:t>
      </w:r>
    </w:p>
    <w:p w14:paraId="73D26E8D" w14:textId="77777777" w:rsidR="0073791C" w:rsidRDefault="0073791C" w:rsidP="0073791C">
      <w:pPr>
        <w:ind w:left="1396" w:firstLine="11"/>
        <w:rPr>
          <w:lang w:val="fr-CA"/>
        </w:rPr>
      </w:pPr>
    </w:p>
    <w:tbl>
      <w:tblPr>
        <w:tblStyle w:val="TableGrid"/>
        <w:tblW w:w="5807" w:type="dxa"/>
        <w:tblInd w:w="3550" w:type="dxa"/>
        <w:tblLook w:val="04A0" w:firstRow="1" w:lastRow="0" w:firstColumn="1" w:lastColumn="0" w:noHBand="0" w:noVBand="1"/>
      </w:tblPr>
      <w:tblGrid>
        <w:gridCol w:w="1503"/>
        <w:gridCol w:w="778"/>
        <w:gridCol w:w="820"/>
        <w:gridCol w:w="779"/>
        <w:gridCol w:w="820"/>
        <w:gridCol w:w="1107"/>
      </w:tblGrid>
      <w:tr w:rsidR="0073791C" w14:paraId="5DC840D9" w14:textId="77777777" w:rsidTr="00830FF9">
        <w:tc>
          <w:tcPr>
            <w:tcW w:w="1503" w:type="dxa"/>
          </w:tcPr>
          <w:p w14:paraId="6AE819AC" w14:textId="77777777" w:rsidR="0073791C" w:rsidRDefault="0073791C" w:rsidP="00830FF9">
            <w:pPr>
              <w:rPr>
                <w:lang w:val="fr-CA"/>
              </w:rPr>
            </w:pPr>
          </w:p>
        </w:tc>
        <w:tc>
          <w:tcPr>
            <w:tcW w:w="1598" w:type="dxa"/>
            <w:gridSpan w:val="2"/>
          </w:tcPr>
          <w:p w14:paraId="652DBE76" w14:textId="77777777" w:rsidR="0073791C" w:rsidRDefault="0073791C" w:rsidP="00830FF9">
            <w:pPr>
              <w:jc w:val="center"/>
              <w:rPr>
                <w:lang w:val="fr-CA"/>
              </w:rPr>
            </w:pPr>
            <w:r>
              <w:rPr>
                <w:lang w:val="fr-CA"/>
              </w:rPr>
              <w:t>Droit</w:t>
            </w:r>
          </w:p>
        </w:tc>
        <w:tc>
          <w:tcPr>
            <w:tcW w:w="1599" w:type="dxa"/>
            <w:gridSpan w:val="2"/>
          </w:tcPr>
          <w:p w14:paraId="26F0B320" w14:textId="77777777" w:rsidR="0073791C" w:rsidRDefault="0073791C" w:rsidP="00830FF9">
            <w:pPr>
              <w:jc w:val="center"/>
              <w:rPr>
                <w:lang w:val="fr-CA"/>
              </w:rPr>
            </w:pPr>
            <w:r>
              <w:rPr>
                <w:lang w:val="fr-CA"/>
              </w:rPr>
              <w:t>Gauche</w:t>
            </w:r>
          </w:p>
        </w:tc>
        <w:tc>
          <w:tcPr>
            <w:tcW w:w="1107" w:type="dxa"/>
          </w:tcPr>
          <w:p w14:paraId="7B148892" w14:textId="77777777" w:rsidR="0073791C" w:rsidRDefault="0073791C" w:rsidP="00830FF9">
            <w:pPr>
              <w:jc w:val="center"/>
              <w:rPr>
                <w:lang w:val="fr-CA"/>
              </w:rPr>
            </w:pPr>
            <w:r>
              <w:rPr>
                <w:lang w:val="fr-CA"/>
              </w:rPr>
              <w:t>Normale</w:t>
            </w:r>
          </w:p>
        </w:tc>
      </w:tr>
      <w:tr w:rsidR="0073791C" w14:paraId="0E7DBA77" w14:textId="77777777" w:rsidTr="00830FF9">
        <w:tc>
          <w:tcPr>
            <w:tcW w:w="1503" w:type="dxa"/>
          </w:tcPr>
          <w:p w14:paraId="666CAFC1" w14:textId="77777777" w:rsidR="0073791C" w:rsidRDefault="0073791C" w:rsidP="00830FF9">
            <w:pPr>
              <w:rPr>
                <w:lang w:val="fr-CA"/>
              </w:rPr>
            </w:pPr>
          </w:p>
        </w:tc>
        <w:tc>
          <w:tcPr>
            <w:tcW w:w="778" w:type="dxa"/>
          </w:tcPr>
          <w:p w14:paraId="729F60AB" w14:textId="77777777" w:rsidR="0073791C" w:rsidRDefault="0073791C" w:rsidP="00830FF9">
            <w:pPr>
              <w:jc w:val="center"/>
              <w:rPr>
                <w:lang w:val="fr-CA"/>
              </w:rPr>
            </w:pPr>
            <w:r>
              <w:rPr>
                <w:lang w:val="fr-CA"/>
              </w:rPr>
              <w:t>Actif</w:t>
            </w:r>
          </w:p>
        </w:tc>
        <w:tc>
          <w:tcPr>
            <w:tcW w:w="820" w:type="dxa"/>
          </w:tcPr>
          <w:p w14:paraId="674C6CFD" w14:textId="77777777" w:rsidR="0073791C" w:rsidRDefault="0073791C" w:rsidP="00830FF9">
            <w:pPr>
              <w:jc w:val="center"/>
              <w:rPr>
                <w:lang w:val="fr-CA"/>
              </w:rPr>
            </w:pPr>
            <w:r>
              <w:rPr>
                <w:lang w:val="fr-CA"/>
              </w:rPr>
              <w:t>Passif</w:t>
            </w:r>
          </w:p>
        </w:tc>
        <w:tc>
          <w:tcPr>
            <w:tcW w:w="779" w:type="dxa"/>
          </w:tcPr>
          <w:p w14:paraId="79FE2343" w14:textId="77777777" w:rsidR="0073791C" w:rsidRDefault="0073791C" w:rsidP="00830FF9">
            <w:pPr>
              <w:jc w:val="center"/>
              <w:rPr>
                <w:lang w:val="fr-CA"/>
              </w:rPr>
            </w:pPr>
            <w:r>
              <w:rPr>
                <w:lang w:val="fr-CA"/>
              </w:rPr>
              <w:t>Actif</w:t>
            </w:r>
          </w:p>
        </w:tc>
        <w:tc>
          <w:tcPr>
            <w:tcW w:w="820" w:type="dxa"/>
          </w:tcPr>
          <w:p w14:paraId="259BBD20" w14:textId="77777777" w:rsidR="0073791C" w:rsidRDefault="0073791C" w:rsidP="00830FF9">
            <w:pPr>
              <w:jc w:val="center"/>
              <w:rPr>
                <w:lang w:val="fr-CA"/>
              </w:rPr>
            </w:pPr>
            <w:r>
              <w:rPr>
                <w:lang w:val="fr-CA"/>
              </w:rPr>
              <w:t>Passif</w:t>
            </w:r>
          </w:p>
        </w:tc>
        <w:tc>
          <w:tcPr>
            <w:tcW w:w="1107" w:type="dxa"/>
          </w:tcPr>
          <w:p w14:paraId="62B32ACC" w14:textId="77777777" w:rsidR="0073791C" w:rsidRDefault="0073791C" w:rsidP="00830FF9">
            <w:pPr>
              <w:jc w:val="center"/>
              <w:rPr>
                <w:lang w:val="fr-CA"/>
              </w:rPr>
            </w:pPr>
          </w:p>
        </w:tc>
      </w:tr>
      <w:tr w:rsidR="0073791C" w14:paraId="31F38DB4" w14:textId="77777777" w:rsidTr="00830FF9">
        <w:tc>
          <w:tcPr>
            <w:tcW w:w="1503" w:type="dxa"/>
          </w:tcPr>
          <w:p w14:paraId="08671F5B" w14:textId="77777777" w:rsidR="0073791C" w:rsidRDefault="0073791C" w:rsidP="00830FF9">
            <w:pPr>
              <w:rPr>
                <w:lang w:val="fr-CA"/>
              </w:rPr>
            </w:pPr>
            <w:r>
              <w:rPr>
                <w:lang w:val="fr-CA"/>
              </w:rPr>
              <w:t>Flexion</w:t>
            </w:r>
          </w:p>
        </w:tc>
        <w:tc>
          <w:tcPr>
            <w:tcW w:w="778" w:type="dxa"/>
          </w:tcPr>
          <w:p w14:paraId="772A9B68" w14:textId="2FCEA5BB" w:rsidR="0073791C" w:rsidRDefault="001B5EF0" w:rsidP="001B5EF0">
            <w:pPr>
              <w:jc w:val="center"/>
              <w:rPr>
                <w:lang w:val="fr-CA"/>
              </w:rPr>
            </w:pPr>
            <w:r>
              <w:rPr>
                <w:lang w:val="fr-CA"/>
              </w:rPr>
              <w:t>130</w:t>
            </w:r>
          </w:p>
        </w:tc>
        <w:tc>
          <w:tcPr>
            <w:tcW w:w="820" w:type="dxa"/>
          </w:tcPr>
          <w:p w14:paraId="3898CB36" w14:textId="20D76C84" w:rsidR="0073791C" w:rsidRDefault="001B5EF0" w:rsidP="001B5EF0">
            <w:pPr>
              <w:jc w:val="center"/>
              <w:rPr>
                <w:lang w:val="fr-CA"/>
              </w:rPr>
            </w:pPr>
            <w:r>
              <w:rPr>
                <w:lang w:val="fr-CA"/>
              </w:rPr>
              <w:t>130</w:t>
            </w:r>
          </w:p>
        </w:tc>
        <w:tc>
          <w:tcPr>
            <w:tcW w:w="779" w:type="dxa"/>
          </w:tcPr>
          <w:p w14:paraId="58B895C8" w14:textId="096DF0DA" w:rsidR="0073791C" w:rsidRDefault="001B5EF0" w:rsidP="001B5EF0">
            <w:pPr>
              <w:jc w:val="center"/>
              <w:rPr>
                <w:lang w:val="fr-CA"/>
              </w:rPr>
            </w:pPr>
            <w:r>
              <w:rPr>
                <w:lang w:val="fr-CA"/>
              </w:rPr>
              <w:t>120</w:t>
            </w:r>
          </w:p>
        </w:tc>
        <w:tc>
          <w:tcPr>
            <w:tcW w:w="820" w:type="dxa"/>
          </w:tcPr>
          <w:p w14:paraId="3C56F837" w14:textId="5D2E7B2E" w:rsidR="0073791C" w:rsidRDefault="001B5EF0" w:rsidP="001B5EF0">
            <w:pPr>
              <w:jc w:val="center"/>
              <w:rPr>
                <w:lang w:val="fr-CA"/>
              </w:rPr>
            </w:pPr>
            <w:r>
              <w:rPr>
                <w:lang w:val="fr-CA"/>
              </w:rPr>
              <w:t>120</w:t>
            </w:r>
          </w:p>
        </w:tc>
        <w:tc>
          <w:tcPr>
            <w:tcW w:w="1107" w:type="dxa"/>
          </w:tcPr>
          <w:p w14:paraId="6F7D38A9" w14:textId="5F22705C" w:rsidR="0073791C" w:rsidRDefault="0073791C" w:rsidP="00830FF9">
            <w:pPr>
              <w:jc w:val="center"/>
              <w:rPr>
                <w:lang w:val="fr-CA"/>
              </w:rPr>
            </w:pPr>
            <w:r>
              <w:rPr>
                <w:lang w:val="fr-CA"/>
              </w:rPr>
              <w:t>1</w:t>
            </w:r>
            <w:r w:rsidR="001B5EF0">
              <w:rPr>
                <w:lang w:val="fr-CA"/>
              </w:rPr>
              <w:t>4</w:t>
            </w:r>
            <w:r>
              <w:rPr>
                <w:lang w:val="fr-CA"/>
              </w:rPr>
              <w:t>0</w:t>
            </w:r>
            <w:r w:rsidRPr="006F55E5">
              <w:rPr>
                <w:vertAlign w:val="superscript"/>
                <w:lang w:val="fr-CA"/>
              </w:rPr>
              <w:t>o</w:t>
            </w:r>
          </w:p>
        </w:tc>
      </w:tr>
      <w:tr w:rsidR="0073791C" w14:paraId="74F2F3A3" w14:textId="77777777" w:rsidTr="00830FF9">
        <w:tc>
          <w:tcPr>
            <w:tcW w:w="1503" w:type="dxa"/>
          </w:tcPr>
          <w:p w14:paraId="678FF1DA" w14:textId="77777777" w:rsidR="0073791C" w:rsidRDefault="0073791C" w:rsidP="00830FF9">
            <w:pPr>
              <w:rPr>
                <w:lang w:val="fr-CA"/>
              </w:rPr>
            </w:pPr>
            <w:r>
              <w:rPr>
                <w:lang w:val="fr-CA"/>
              </w:rPr>
              <w:t>Extension</w:t>
            </w:r>
          </w:p>
        </w:tc>
        <w:tc>
          <w:tcPr>
            <w:tcW w:w="778" w:type="dxa"/>
          </w:tcPr>
          <w:p w14:paraId="183E32A2" w14:textId="5B44A98E" w:rsidR="0073791C" w:rsidRDefault="001B5EF0" w:rsidP="00830FF9">
            <w:pPr>
              <w:jc w:val="center"/>
              <w:rPr>
                <w:lang w:val="fr-CA"/>
              </w:rPr>
            </w:pPr>
            <w:r>
              <w:rPr>
                <w:lang w:val="fr-CA"/>
              </w:rPr>
              <w:t>5</w:t>
            </w:r>
          </w:p>
        </w:tc>
        <w:tc>
          <w:tcPr>
            <w:tcW w:w="820" w:type="dxa"/>
          </w:tcPr>
          <w:p w14:paraId="25291CB0" w14:textId="74299CFA" w:rsidR="0073791C" w:rsidRDefault="001B5EF0" w:rsidP="00830FF9">
            <w:pPr>
              <w:jc w:val="center"/>
              <w:rPr>
                <w:lang w:val="fr-CA"/>
              </w:rPr>
            </w:pPr>
            <w:r>
              <w:rPr>
                <w:lang w:val="fr-CA"/>
              </w:rPr>
              <w:t>5</w:t>
            </w:r>
          </w:p>
        </w:tc>
        <w:tc>
          <w:tcPr>
            <w:tcW w:w="779" w:type="dxa"/>
          </w:tcPr>
          <w:p w14:paraId="353E4961" w14:textId="5B388839" w:rsidR="0073791C" w:rsidRDefault="001B5EF0" w:rsidP="00830FF9">
            <w:pPr>
              <w:jc w:val="center"/>
              <w:rPr>
                <w:lang w:val="fr-CA"/>
              </w:rPr>
            </w:pPr>
            <w:r>
              <w:rPr>
                <w:lang w:val="fr-CA"/>
              </w:rPr>
              <w:t>5</w:t>
            </w:r>
          </w:p>
        </w:tc>
        <w:tc>
          <w:tcPr>
            <w:tcW w:w="820" w:type="dxa"/>
          </w:tcPr>
          <w:p w14:paraId="3191E5FB" w14:textId="22CEDDDB" w:rsidR="0073791C" w:rsidRDefault="001B5EF0" w:rsidP="00830FF9">
            <w:pPr>
              <w:jc w:val="center"/>
              <w:rPr>
                <w:lang w:val="fr-CA"/>
              </w:rPr>
            </w:pPr>
            <w:r>
              <w:rPr>
                <w:lang w:val="fr-CA"/>
              </w:rPr>
              <w:t>5</w:t>
            </w:r>
          </w:p>
        </w:tc>
        <w:tc>
          <w:tcPr>
            <w:tcW w:w="1107" w:type="dxa"/>
          </w:tcPr>
          <w:p w14:paraId="45309C8F" w14:textId="77777777" w:rsidR="0073791C" w:rsidRDefault="0073791C" w:rsidP="00830FF9">
            <w:pPr>
              <w:jc w:val="center"/>
              <w:rPr>
                <w:lang w:val="fr-CA"/>
              </w:rPr>
            </w:pPr>
            <w:r>
              <w:rPr>
                <w:lang w:val="fr-CA"/>
              </w:rPr>
              <w:t>0</w:t>
            </w:r>
            <w:r w:rsidRPr="006F55E5">
              <w:rPr>
                <w:vertAlign w:val="superscript"/>
                <w:lang w:val="fr-CA"/>
              </w:rPr>
              <w:t>o</w:t>
            </w:r>
          </w:p>
        </w:tc>
      </w:tr>
      <w:tr w:rsidR="0073791C" w14:paraId="79D538F0" w14:textId="77777777" w:rsidTr="00830FF9">
        <w:tc>
          <w:tcPr>
            <w:tcW w:w="1503" w:type="dxa"/>
          </w:tcPr>
          <w:p w14:paraId="27799E51" w14:textId="77777777" w:rsidR="0073791C" w:rsidRDefault="0073791C" w:rsidP="00830FF9">
            <w:pPr>
              <w:rPr>
                <w:lang w:val="fr-CA"/>
              </w:rPr>
            </w:pPr>
            <w:r>
              <w:rPr>
                <w:lang w:val="fr-CA"/>
              </w:rPr>
              <w:t>Varus/Valgus</w:t>
            </w:r>
          </w:p>
        </w:tc>
        <w:tc>
          <w:tcPr>
            <w:tcW w:w="1598" w:type="dxa"/>
            <w:gridSpan w:val="2"/>
          </w:tcPr>
          <w:p w14:paraId="7FBB44B1" w14:textId="5B2EE3D8" w:rsidR="0073791C" w:rsidRDefault="001B5EF0" w:rsidP="00830FF9">
            <w:pPr>
              <w:jc w:val="center"/>
              <w:rPr>
                <w:lang w:val="fr-CA"/>
              </w:rPr>
            </w:pPr>
            <w:proofErr w:type="spellStart"/>
            <w:r>
              <w:rPr>
                <w:lang w:val="fr-CA"/>
              </w:rPr>
              <w:t>Normoaxé</w:t>
            </w:r>
            <w:proofErr w:type="spellEnd"/>
          </w:p>
        </w:tc>
        <w:tc>
          <w:tcPr>
            <w:tcW w:w="1599" w:type="dxa"/>
            <w:gridSpan w:val="2"/>
          </w:tcPr>
          <w:p w14:paraId="4E472E24" w14:textId="336B70E4" w:rsidR="0073791C" w:rsidRDefault="001B5EF0" w:rsidP="00830FF9">
            <w:pPr>
              <w:jc w:val="center"/>
              <w:rPr>
                <w:lang w:val="fr-CA"/>
              </w:rPr>
            </w:pPr>
            <w:proofErr w:type="spellStart"/>
            <w:r>
              <w:rPr>
                <w:lang w:val="fr-CA"/>
              </w:rPr>
              <w:t>Normaxé</w:t>
            </w:r>
            <w:proofErr w:type="spellEnd"/>
          </w:p>
        </w:tc>
        <w:tc>
          <w:tcPr>
            <w:tcW w:w="1107" w:type="dxa"/>
          </w:tcPr>
          <w:p w14:paraId="1BC1EE07" w14:textId="77777777" w:rsidR="0073791C" w:rsidRDefault="0073791C" w:rsidP="00830FF9">
            <w:pPr>
              <w:jc w:val="center"/>
              <w:rPr>
                <w:lang w:val="fr-CA"/>
              </w:rPr>
            </w:pPr>
            <w:r>
              <w:rPr>
                <w:lang w:val="fr-CA"/>
              </w:rPr>
              <w:t>-</w:t>
            </w:r>
          </w:p>
        </w:tc>
      </w:tr>
    </w:tbl>
    <w:p w14:paraId="03F64A73" w14:textId="34212B58" w:rsidR="0073791C" w:rsidRDefault="0073791C" w:rsidP="0073791C">
      <w:pPr>
        <w:ind w:left="709"/>
        <w:rPr>
          <w:lang w:val="fr-CA"/>
        </w:rPr>
      </w:pPr>
      <w:r>
        <w:rPr>
          <w:lang w:val="fr-CA"/>
        </w:rPr>
        <w:tab/>
      </w:r>
      <w:r>
        <w:rPr>
          <w:lang w:val="fr-CA"/>
        </w:rPr>
        <w:tab/>
      </w:r>
    </w:p>
    <w:p w14:paraId="77888B6F" w14:textId="4C5A1191" w:rsidR="00074E86" w:rsidRDefault="00074E86" w:rsidP="0073791C">
      <w:pPr>
        <w:ind w:left="709"/>
        <w:rPr>
          <w:lang w:val="fr-CA"/>
        </w:rPr>
      </w:pPr>
    </w:p>
    <w:p w14:paraId="3660C569" w14:textId="39822FE7" w:rsidR="00074E86" w:rsidRDefault="00074E86" w:rsidP="0073791C">
      <w:pPr>
        <w:ind w:left="709"/>
        <w:rPr>
          <w:lang w:val="fr-CA"/>
        </w:rPr>
      </w:pPr>
    </w:p>
    <w:p w14:paraId="527473D4" w14:textId="588C6DB9" w:rsidR="00074E86" w:rsidRDefault="00074E86" w:rsidP="0073791C">
      <w:pPr>
        <w:ind w:left="709"/>
        <w:rPr>
          <w:lang w:val="fr-CA"/>
        </w:rPr>
      </w:pPr>
    </w:p>
    <w:p w14:paraId="1E5A26A7" w14:textId="0389A359" w:rsidR="00074E86" w:rsidRDefault="00074E86" w:rsidP="0073791C">
      <w:pPr>
        <w:ind w:left="709"/>
        <w:rPr>
          <w:lang w:val="fr-CA"/>
        </w:rPr>
      </w:pPr>
    </w:p>
    <w:p w14:paraId="524C362B" w14:textId="50C6E93C" w:rsidR="00074E86" w:rsidRDefault="00074E86" w:rsidP="0073791C">
      <w:pPr>
        <w:ind w:left="709"/>
        <w:rPr>
          <w:lang w:val="fr-CA"/>
        </w:rPr>
      </w:pPr>
    </w:p>
    <w:p w14:paraId="79EE85EC" w14:textId="4E94BADA" w:rsidR="00074E86" w:rsidRDefault="00074E86" w:rsidP="0073791C">
      <w:pPr>
        <w:ind w:left="709"/>
        <w:rPr>
          <w:lang w:val="fr-CA"/>
        </w:rPr>
      </w:pPr>
    </w:p>
    <w:p w14:paraId="3AD10A72" w14:textId="008A9BAC" w:rsidR="00074E86" w:rsidRDefault="00074E86" w:rsidP="0073791C">
      <w:pPr>
        <w:ind w:left="709"/>
        <w:rPr>
          <w:lang w:val="fr-CA"/>
        </w:rPr>
      </w:pPr>
    </w:p>
    <w:p w14:paraId="6082CA4F" w14:textId="149814B7" w:rsidR="00074E86" w:rsidRDefault="00074E86" w:rsidP="0073791C">
      <w:pPr>
        <w:ind w:left="709"/>
        <w:rPr>
          <w:lang w:val="fr-CA"/>
        </w:rPr>
      </w:pPr>
    </w:p>
    <w:p w14:paraId="295F7185" w14:textId="77777777" w:rsidR="00074E86" w:rsidRDefault="00074E86" w:rsidP="0073791C">
      <w:pPr>
        <w:ind w:left="709"/>
        <w:rPr>
          <w:lang w:val="fr-CA"/>
        </w:rPr>
      </w:pPr>
    </w:p>
    <w:p w14:paraId="1A92C99D" w14:textId="77777777" w:rsidR="0073791C" w:rsidRDefault="0073791C" w:rsidP="0073791C">
      <w:pPr>
        <w:ind w:left="1429" w:firstLine="11"/>
        <w:rPr>
          <w:lang w:val="fr-CA"/>
        </w:rPr>
      </w:pPr>
      <w:r>
        <w:rPr>
          <w:lang w:val="fr-CA"/>
        </w:rPr>
        <w:lastRenderedPageBreak/>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73791C" w14:paraId="20EC7C21" w14:textId="77777777" w:rsidTr="00830FF9">
        <w:trPr>
          <w:trHeight w:val="294"/>
        </w:trPr>
        <w:tc>
          <w:tcPr>
            <w:tcW w:w="2842" w:type="dxa"/>
          </w:tcPr>
          <w:p w14:paraId="0C4D497B" w14:textId="77777777" w:rsidR="0073791C" w:rsidRDefault="0073791C" w:rsidP="00830FF9">
            <w:pPr>
              <w:rPr>
                <w:lang w:val="fr-CA"/>
              </w:rPr>
            </w:pPr>
          </w:p>
        </w:tc>
        <w:tc>
          <w:tcPr>
            <w:tcW w:w="1508" w:type="dxa"/>
          </w:tcPr>
          <w:p w14:paraId="0C08A511" w14:textId="77777777" w:rsidR="0073791C" w:rsidRDefault="0073791C" w:rsidP="00830FF9">
            <w:pPr>
              <w:jc w:val="center"/>
              <w:rPr>
                <w:lang w:val="fr-CA"/>
              </w:rPr>
            </w:pPr>
            <w:r>
              <w:rPr>
                <w:lang w:val="fr-CA"/>
              </w:rPr>
              <w:t>Droit</w:t>
            </w:r>
          </w:p>
        </w:tc>
        <w:tc>
          <w:tcPr>
            <w:tcW w:w="1506" w:type="dxa"/>
          </w:tcPr>
          <w:p w14:paraId="42B12530" w14:textId="77777777" w:rsidR="0073791C" w:rsidRDefault="0073791C" w:rsidP="00830FF9">
            <w:pPr>
              <w:jc w:val="center"/>
              <w:rPr>
                <w:lang w:val="fr-CA"/>
              </w:rPr>
            </w:pPr>
            <w:r>
              <w:rPr>
                <w:lang w:val="fr-CA"/>
              </w:rPr>
              <w:t>Gauche</w:t>
            </w:r>
          </w:p>
        </w:tc>
      </w:tr>
      <w:tr w:rsidR="0073791C" w14:paraId="6E84A6EC" w14:textId="77777777" w:rsidTr="00830FF9">
        <w:trPr>
          <w:trHeight w:val="294"/>
        </w:trPr>
        <w:tc>
          <w:tcPr>
            <w:tcW w:w="2842" w:type="dxa"/>
          </w:tcPr>
          <w:p w14:paraId="2B62C1BA" w14:textId="77777777" w:rsidR="0073791C" w:rsidRDefault="0073791C" w:rsidP="00830FF9">
            <w:pPr>
              <w:rPr>
                <w:lang w:val="fr-CA"/>
              </w:rPr>
            </w:pPr>
            <w:r>
              <w:rPr>
                <w:lang w:val="fr-CA"/>
              </w:rPr>
              <w:t>LCI 0o</w:t>
            </w:r>
          </w:p>
        </w:tc>
        <w:tc>
          <w:tcPr>
            <w:tcW w:w="1508" w:type="dxa"/>
          </w:tcPr>
          <w:p w14:paraId="06AEB7D8" w14:textId="77777777" w:rsidR="0073791C" w:rsidRDefault="0073791C" w:rsidP="00830FF9">
            <w:pPr>
              <w:jc w:val="center"/>
              <w:rPr>
                <w:lang w:val="fr-CA"/>
              </w:rPr>
            </w:pPr>
            <w:r>
              <w:rPr>
                <w:lang w:val="fr-CA"/>
              </w:rPr>
              <w:t>Sec</w:t>
            </w:r>
          </w:p>
        </w:tc>
        <w:tc>
          <w:tcPr>
            <w:tcW w:w="1506" w:type="dxa"/>
          </w:tcPr>
          <w:p w14:paraId="77CF8094" w14:textId="758FDBDA" w:rsidR="0073791C" w:rsidRDefault="003B2D6C" w:rsidP="00830FF9">
            <w:pPr>
              <w:jc w:val="center"/>
              <w:rPr>
                <w:lang w:val="fr-CA"/>
              </w:rPr>
            </w:pPr>
            <w:r>
              <w:rPr>
                <w:lang w:val="fr-CA"/>
              </w:rPr>
              <w:t>S</w:t>
            </w:r>
            <w:r w:rsidR="0073791C">
              <w:rPr>
                <w:lang w:val="fr-CA"/>
              </w:rPr>
              <w:t>ec</w:t>
            </w:r>
          </w:p>
        </w:tc>
      </w:tr>
      <w:tr w:rsidR="0073791C" w14:paraId="3A2BA372" w14:textId="77777777" w:rsidTr="00830FF9">
        <w:trPr>
          <w:trHeight w:val="279"/>
        </w:trPr>
        <w:tc>
          <w:tcPr>
            <w:tcW w:w="2842" w:type="dxa"/>
          </w:tcPr>
          <w:p w14:paraId="7204A0FF" w14:textId="77777777" w:rsidR="0073791C" w:rsidRDefault="0073791C" w:rsidP="00830FF9">
            <w:pPr>
              <w:rPr>
                <w:lang w:val="fr-CA"/>
              </w:rPr>
            </w:pPr>
            <w:r>
              <w:rPr>
                <w:lang w:val="fr-CA"/>
              </w:rPr>
              <w:t>LCI 20o</w:t>
            </w:r>
          </w:p>
        </w:tc>
        <w:tc>
          <w:tcPr>
            <w:tcW w:w="1508" w:type="dxa"/>
          </w:tcPr>
          <w:p w14:paraId="36A13AD1" w14:textId="77777777" w:rsidR="0073791C" w:rsidRDefault="0073791C" w:rsidP="00830FF9">
            <w:pPr>
              <w:jc w:val="center"/>
              <w:rPr>
                <w:lang w:val="fr-CA"/>
              </w:rPr>
            </w:pPr>
            <w:r>
              <w:rPr>
                <w:lang w:val="fr-CA"/>
              </w:rPr>
              <w:t>Sec</w:t>
            </w:r>
          </w:p>
        </w:tc>
        <w:tc>
          <w:tcPr>
            <w:tcW w:w="1506" w:type="dxa"/>
          </w:tcPr>
          <w:p w14:paraId="625A3838" w14:textId="26A6702F" w:rsidR="0073791C" w:rsidRDefault="003B2D6C" w:rsidP="00830FF9">
            <w:pPr>
              <w:jc w:val="center"/>
              <w:rPr>
                <w:lang w:val="fr-CA"/>
              </w:rPr>
            </w:pPr>
            <w:r>
              <w:rPr>
                <w:lang w:val="fr-CA"/>
              </w:rPr>
              <w:t>S</w:t>
            </w:r>
            <w:r w:rsidR="0073791C">
              <w:rPr>
                <w:lang w:val="fr-CA"/>
              </w:rPr>
              <w:t>ec</w:t>
            </w:r>
          </w:p>
        </w:tc>
      </w:tr>
      <w:tr w:rsidR="0073791C" w14:paraId="01EBBC63" w14:textId="77777777" w:rsidTr="00830FF9">
        <w:trPr>
          <w:trHeight w:val="294"/>
        </w:trPr>
        <w:tc>
          <w:tcPr>
            <w:tcW w:w="2842" w:type="dxa"/>
          </w:tcPr>
          <w:p w14:paraId="372A23DB" w14:textId="77777777" w:rsidR="0073791C" w:rsidRDefault="0073791C" w:rsidP="00830FF9">
            <w:pPr>
              <w:rPr>
                <w:lang w:val="fr-CA"/>
              </w:rPr>
            </w:pPr>
            <w:r>
              <w:rPr>
                <w:lang w:val="fr-CA"/>
              </w:rPr>
              <w:t>LCE 0o</w:t>
            </w:r>
          </w:p>
        </w:tc>
        <w:tc>
          <w:tcPr>
            <w:tcW w:w="1508" w:type="dxa"/>
          </w:tcPr>
          <w:p w14:paraId="66AE616C" w14:textId="77777777" w:rsidR="0073791C" w:rsidRDefault="0073791C" w:rsidP="00830FF9">
            <w:pPr>
              <w:jc w:val="center"/>
              <w:rPr>
                <w:lang w:val="fr-CA"/>
              </w:rPr>
            </w:pPr>
            <w:r>
              <w:rPr>
                <w:lang w:val="fr-CA"/>
              </w:rPr>
              <w:t>Sec</w:t>
            </w:r>
          </w:p>
        </w:tc>
        <w:tc>
          <w:tcPr>
            <w:tcW w:w="1506" w:type="dxa"/>
          </w:tcPr>
          <w:p w14:paraId="4ADC5668" w14:textId="2CC55C05" w:rsidR="0073791C" w:rsidRDefault="003B2D6C" w:rsidP="00830FF9">
            <w:pPr>
              <w:jc w:val="center"/>
              <w:rPr>
                <w:lang w:val="fr-CA"/>
              </w:rPr>
            </w:pPr>
            <w:r>
              <w:rPr>
                <w:lang w:val="fr-CA"/>
              </w:rPr>
              <w:t>S</w:t>
            </w:r>
            <w:r w:rsidR="0073791C">
              <w:rPr>
                <w:lang w:val="fr-CA"/>
              </w:rPr>
              <w:t>ec</w:t>
            </w:r>
          </w:p>
        </w:tc>
      </w:tr>
      <w:tr w:rsidR="0073791C" w14:paraId="0D303A80" w14:textId="77777777" w:rsidTr="00830FF9">
        <w:trPr>
          <w:trHeight w:val="294"/>
        </w:trPr>
        <w:tc>
          <w:tcPr>
            <w:tcW w:w="2842" w:type="dxa"/>
          </w:tcPr>
          <w:p w14:paraId="4BA6C4F5" w14:textId="77777777" w:rsidR="0073791C" w:rsidRDefault="0073791C" w:rsidP="00830FF9">
            <w:pPr>
              <w:rPr>
                <w:lang w:val="fr-CA"/>
              </w:rPr>
            </w:pPr>
            <w:r>
              <w:rPr>
                <w:lang w:val="fr-CA"/>
              </w:rPr>
              <w:t>LCE 20o</w:t>
            </w:r>
          </w:p>
        </w:tc>
        <w:tc>
          <w:tcPr>
            <w:tcW w:w="1508" w:type="dxa"/>
          </w:tcPr>
          <w:p w14:paraId="57DEBE2D" w14:textId="77777777" w:rsidR="0073791C" w:rsidRDefault="0073791C" w:rsidP="00830FF9">
            <w:pPr>
              <w:jc w:val="center"/>
              <w:rPr>
                <w:lang w:val="fr-CA"/>
              </w:rPr>
            </w:pPr>
            <w:r>
              <w:rPr>
                <w:lang w:val="fr-CA"/>
              </w:rPr>
              <w:t>Sec</w:t>
            </w:r>
          </w:p>
        </w:tc>
        <w:tc>
          <w:tcPr>
            <w:tcW w:w="1506" w:type="dxa"/>
          </w:tcPr>
          <w:p w14:paraId="1732A6A8" w14:textId="720742B6" w:rsidR="0073791C" w:rsidRDefault="003B2D6C" w:rsidP="00830FF9">
            <w:pPr>
              <w:jc w:val="center"/>
              <w:rPr>
                <w:lang w:val="fr-CA"/>
              </w:rPr>
            </w:pPr>
            <w:r>
              <w:rPr>
                <w:lang w:val="fr-CA"/>
              </w:rPr>
              <w:t>S</w:t>
            </w:r>
            <w:r w:rsidR="0073791C">
              <w:rPr>
                <w:lang w:val="fr-CA"/>
              </w:rPr>
              <w:t>ec</w:t>
            </w:r>
          </w:p>
        </w:tc>
      </w:tr>
      <w:tr w:rsidR="0073791C" w14:paraId="2D272FDF" w14:textId="77777777" w:rsidTr="00830FF9">
        <w:trPr>
          <w:trHeight w:val="294"/>
        </w:trPr>
        <w:tc>
          <w:tcPr>
            <w:tcW w:w="2842" w:type="dxa"/>
          </w:tcPr>
          <w:p w14:paraId="0E40EE36" w14:textId="77777777" w:rsidR="0073791C" w:rsidRDefault="0073791C" w:rsidP="00830FF9">
            <w:pPr>
              <w:rPr>
                <w:lang w:val="fr-CA"/>
              </w:rPr>
            </w:pPr>
            <w:proofErr w:type="spellStart"/>
            <w:r>
              <w:rPr>
                <w:lang w:val="fr-CA"/>
              </w:rPr>
              <w:t>Lachman</w:t>
            </w:r>
            <w:proofErr w:type="spellEnd"/>
          </w:p>
        </w:tc>
        <w:tc>
          <w:tcPr>
            <w:tcW w:w="1508" w:type="dxa"/>
          </w:tcPr>
          <w:p w14:paraId="6BFF3973" w14:textId="77777777" w:rsidR="0073791C" w:rsidRDefault="0073791C" w:rsidP="00830FF9">
            <w:pPr>
              <w:jc w:val="center"/>
              <w:rPr>
                <w:lang w:val="fr-CA"/>
              </w:rPr>
            </w:pPr>
            <w:r>
              <w:rPr>
                <w:lang w:val="fr-CA"/>
              </w:rPr>
              <w:t>Sec</w:t>
            </w:r>
          </w:p>
        </w:tc>
        <w:tc>
          <w:tcPr>
            <w:tcW w:w="1506" w:type="dxa"/>
          </w:tcPr>
          <w:p w14:paraId="394BD495" w14:textId="13468A3A" w:rsidR="0073791C" w:rsidRDefault="003B2D6C" w:rsidP="00830FF9">
            <w:pPr>
              <w:jc w:val="center"/>
              <w:rPr>
                <w:lang w:val="fr-CA"/>
              </w:rPr>
            </w:pPr>
            <w:r>
              <w:rPr>
                <w:lang w:val="fr-CA"/>
              </w:rPr>
              <w:t>S</w:t>
            </w:r>
            <w:r w:rsidR="0073791C">
              <w:rPr>
                <w:lang w:val="fr-CA"/>
              </w:rPr>
              <w:t>ec</w:t>
            </w:r>
          </w:p>
        </w:tc>
      </w:tr>
      <w:tr w:rsidR="0073791C" w14:paraId="03D753D7" w14:textId="77777777" w:rsidTr="00830FF9">
        <w:trPr>
          <w:trHeight w:val="294"/>
        </w:trPr>
        <w:tc>
          <w:tcPr>
            <w:tcW w:w="2842" w:type="dxa"/>
          </w:tcPr>
          <w:p w14:paraId="53644C63" w14:textId="77777777" w:rsidR="0073791C" w:rsidRDefault="0073791C" w:rsidP="00830FF9">
            <w:pPr>
              <w:rPr>
                <w:lang w:val="fr-CA"/>
              </w:rPr>
            </w:pPr>
            <w:r>
              <w:rPr>
                <w:lang w:val="fr-CA"/>
              </w:rPr>
              <w:t>Pivot</w:t>
            </w:r>
          </w:p>
        </w:tc>
        <w:tc>
          <w:tcPr>
            <w:tcW w:w="1508" w:type="dxa"/>
          </w:tcPr>
          <w:p w14:paraId="49D34BA7" w14:textId="77777777" w:rsidR="0073791C" w:rsidRDefault="0073791C" w:rsidP="00830FF9">
            <w:pPr>
              <w:jc w:val="center"/>
              <w:rPr>
                <w:lang w:val="fr-CA"/>
              </w:rPr>
            </w:pPr>
            <w:proofErr w:type="spellStart"/>
            <w:r>
              <w:rPr>
                <w:lang w:val="fr-CA"/>
              </w:rPr>
              <w:t>Neg</w:t>
            </w:r>
            <w:proofErr w:type="spellEnd"/>
          </w:p>
        </w:tc>
        <w:tc>
          <w:tcPr>
            <w:tcW w:w="1506" w:type="dxa"/>
          </w:tcPr>
          <w:p w14:paraId="4A0A2FC4" w14:textId="4DD4FA12" w:rsidR="0073791C" w:rsidRDefault="003B2D6C" w:rsidP="00830FF9">
            <w:pPr>
              <w:jc w:val="center"/>
              <w:rPr>
                <w:lang w:val="fr-CA"/>
              </w:rPr>
            </w:pPr>
            <w:proofErr w:type="spellStart"/>
            <w:r>
              <w:rPr>
                <w:lang w:val="fr-CA"/>
              </w:rPr>
              <w:t>N</w:t>
            </w:r>
            <w:r w:rsidR="0073791C">
              <w:rPr>
                <w:lang w:val="fr-CA"/>
              </w:rPr>
              <w:t>eg</w:t>
            </w:r>
            <w:proofErr w:type="spellEnd"/>
          </w:p>
        </w:tc>
      </w:tr>
      <w:tr w:rsidR="0073791C" w14:paraId="22EC2EED" w14:textId="77777777" w:rsidTr="00830FF9">
        <w:trPr>
          <w:trHeight w:val="294"/>
        </w:trPr>
        <w:tc>
          <w:tcPr>
            <w:tcW w:w="2842" w:type="dxa"/>
          </w:tcPr>
          <w:p w14:paraId="76B80637" w14:textId="77777777" w:rsidR="0073791C" w:rsidRDefault="0073791C" w:rsidP="00830FF9">
            <w:pPr>
              <w:rPr>
                <w:lang w:val="fr-CA"/>
              </w:rPr>
            </w:pPr>
            <w:r>
              <w:rPr>
                <w:lang w:val="fr-CA"/>
              </w:rPr>
              <w:t>Tiroir antérieur</w:t>
            </w:r>
          </w:p>
        </w:tc>
        <w:tc>
          <w:tcPr>
            <w:tcW w:w="1508" w:type="dxa"/>
          </w:tcPr>
          <w:p w14:paraId="0CD36525" w14:textId="77777777" w:rsidR="0073791C" w:rsidRDefault="0073791C" w:rsidP="00830FF9">
            <w:pPr>
              <w:jc w:val="center"/>
              <w:rPr>
                <w:lang w:val="fr-CA"/>
              </w:rPr>
            </w:pPr>
            <w:r>
              <w:rPr>
                <w:lang w:val="fr-CA"/>
              </w:rPr>
              <w:t>Sec</w:t>
            </w:r>
          </w:p>
        </w:tc>
        <w:tc>
          <w:tcPr>
            <w:tcW w:w="1506" w:type="dxa"/>
          </w:tcPr>
          <w:p w14:paraId="24DBE4FB" w14:textId="1D78DF3B" w:rsidR="0073791C" w:rsidRDefault="003B2D6C" w:rsidP="00830FF9">
            <w:pPr>
              <w:jc w:val="center"/>
              <w:rPr>
                <w:lang w:val="fr-CA"/>
              </w:rPr>
            </w:pPr>
            <w:r>
              <w:rPr>
                <w:lang w:val="fr-CA"/>
              </w:rPr>
              <w:t>S</w:t>
            </w:r>
            <w:r w:rsidR="0073791C">
              <w:rPr>
                <w:lang w:val="fr-CA"/>
              </w:rPr>
              <w:t>ec</w:t>
            </w:r>
          </w:p>
        </w:tc>
      </w:tr>
      <w:tr w:rsidR="0073791C" w14:paraId="73917D38" w14:textId="77777777" w:rsidTr="00830FF9">
        <w:trPr>
          <w:trHeight w:val="294"/>
        </w:trPr>
        <w:tc>
          <w:tcPr>
            <w:tcW w:w="2842" w:type="dxa"/>
          </w:tcPr>
          <w:p w14:paraId="59D10759" w14:textId="77777777" w:rsidR="0073791C" w:rsidRDefault="0073791C" w:rsidP="00830FF9">
            <w:pPr>
              <w:rPr>
                <w:lang w:val="fr-CA"/>
              </w:rPr>
            </w:pPr>
            <w:r>
              <w:rPr>
                <w:lang w:val="fr-CA"/>
              </w:rPr>
              <w:t>Tiroir postérieur</w:t>
            </w:r>
          </w:p>
        </w:tc>
        <w:tc>
          <w:tcPr>
            <w:tcW w:w="1508" w:type="dxa"/>
          </w:tcPr>
          <w:p w14:paraId="4313C596" w14:textId="0F18A919" w:rsidR="0073791C" w:rsidRDefault="003B2D6C" w:rsidP="00830FF9">
            <w:pPr>
              <w:jc w:val="center"/>
              <w:rPr>
                <w:lang w:val="fr-CA"/>
              </w:rPr>
            </w:pPr>
            <w:r>
              <w:rPr>
                <w:lang w:val="fr-CA"/>
              </w:rPr>
              <w:t>Sec</w:t>
            </w:r>
          </w:p>
        </w:tc>
        <w:tc>
          <w:tcPr>
            <w:tcW w:w="1506" w:type="dxa"/>
          </w:tcPr>
          <w:p w14:paraId="688FE6AE" w14:textId="2CDC1125" w:rsidR="0073791C" w:rsidRDefault="003B2D6C" w:rsidP="00830FF9">
            <w:pPr>
              <w:jc w:val="center"/>
              <w:rPr>
                <w:lang w:val="fr-CA"/>
              </w:rPr>
            </w:pPr>
            <w:r>
              <w:rPr>
                <w:lang w:val="fr-CA"/>
              </w:rPr>
              <w:t>Sec</w:t>
            </w:r>
          </w:p>
        </w:tc>
      </w:tr>
      <w:tr w:rsidR="0073791C" w14:paraId="513ACEE7" w14:textId="77777777" w:rsidTr="00830FF9">
        <w:trPr>
          <w:trHeight w:val="294"/>
        </w:trPr>
        <w:tc>
          <w:tcPr>
            <w:tcW w:w="2842" w:type="dxa"/>
          </w:tcPr>
          <w:p w14:paraId="2F7DCFA5" w14:textId="77777777" w:rsidR="0073791C" w:rsidRDefault="0073791C" w:rsidP="00830FF9">
            <w:pPr>
              <w:rPr>
                <w:lang w:val="fr-CA"/>
              </w:rPr>
            </w:pPr>
            <w:proofErr w:type="spellStart"/>
            <w:r>
              <w:rPr>
                <w:lang w:val="fr-CA"/>
              </w:rPr>
              <w:t>Sag</w:t>
            </w:r>
            <w:proofErr w:type="spellEnd"/>
            <w:r>
              <w:rPr>
                <w:lang w:val="fr-CA"/>
              </w:rPr>
              <w:t xml:space="preserve"> postérieur</w:t>
            </w:r>
          </w:p>
        </w:tc>
        <w:tc>
          <w:tcPr>
            <w:tcW w:w="1508" w:type="dxa"/>
          </w:tcPr>
          <w:p w14:paraId="0893C1FD" w14:textId="3CBB5C45" w:rsidR="0073791C" w:rsidRDefault="003B2D6C" w:rsidP="00830FF9">
            <w:pPr>
              <w:jc w:val="center"/>
              <w:rPr>
                <w:lang w:val="fr-CA"/>
              </w:rPr>
            </w:pPr>
            <w:proofErr w:type="spellStart"/>
            <w:r>
              <w:rPr>
                <w:lang w:val="fr-CA"/>
              </w:rPr>
              <w:t>Neg</w:t>
            </w:r>
            <w:proofErr w:type="spellEnd"/>
          </w:p>
        </w:tc>
        <w:tc>
          <w:tcPr>
            <w:tcW w:w="1506" w:type="dxa"/>
          </w:tcPr>
          <w:p w14:paraId="2785C09B" w14:textId="698D426F" w:rsidR="0073791C" w:rsidRDefault="003B2D6C" w:rsidP="00830FF9">
            <w:pPr>
              <w:jc w:val="center"/>
              <w:rPr>
                <w:lang w:val="fr-CA"/>
              </w:rPr>
            </w:pPr>
            <w:proofErr w:type="spellStart"/>
            <w:r>
              <w:rPr>
                <w:lang w:val="fr-CA"/>
              </w:rPr>
              <w:t>Neg</w:t>
            </w:r>
            <w:proofErr w:type="spellEnd"/>
          </w:p>
        </w:tc>
      </w:tr>
      <w:tr w:rsidR="0073791C" w14:paraId="747BE7E4" w14:textId="77777777" w:rsidTr="00830FF9">
        <w:trPr>
          <w:trHeight w:val="294"/>
        </w:trPr>
        <w:tc>
          <w:tcPr>
            <w:tcW w:w="2842" w:type="dxa"/>
          </w:tcPr>
          <w:p w14:paraId="58205087" w14:textId="77777777" w:rsidR="0073791C" w:rsidRDefault="0073791C" w:rsidP="00830FF9">
            <w:pPr>
              <w:rPr>
                <w:lang w:val="fr-CA"/>
              </w:rPr>
            </w:pPr>
            <w:r>
              <w:rPr>
                <w:lang w:val="fr-CA"/>
              </w:rPr>
              <w:t>Dial à 30</w:t>
            </w:r>
            <w:r w:rsidRPr="00B87F8D">
              <w:rPr>
                <w:vertAlign w:val="superscript"/>
                <w:lang w:val="fr-CA"/>
              </w:rPr>
              <w:t>o</w:t>
            </w:r>
          </w:p>
        </w:tc>
        <w:tc>
          <w:tcPr>
            <w:tcW w:w="1508" w:type="dxa"/>
          </w:tcPr>
          <w:p w14:paraId="6ABE385C" w14:textId="5824D95B" w:rsidR="0073791C" w:rsidRDefault="003B2D6C" w:rsidP="00830FF9">
            <w:pPr>
              <w:jc w:val="center"/>
              <w:rPr>
                <w:lang w:val="fr-CA"/>
              </w:rPr>
            </w:pPr>
            <w:proofErr w:type="spellStart"/>
            <w:r>
              <w:rPr>
                <w:lang w:val="fr-CA"/>
              </w:rPr>
              <w:t>Neg</w:t>
            </w:r>
            <w:proofErr w:type="spellEnd"/>
          </w:p>
        </w:tc>
        <w:tc>
          <w:tcPr>
            <w:tcW w:w="1506" w:type="dxa"/>
          </w:tcPr>
          <w:p w14:paraId="1E852227" w14:textId="21D3BBA2" w:rsidR="0073791C" w:rsidRDefault="003B2D6C" w:rsidP="00830FF9">
            <w:pPr>
              <w:jc w:val="center"/>
              <w:rPr>
                <w:lang w:val="fr-CA"/>
              </w:rPr>
            </w:pPr>
            <w:proofErr w:type="spellStart"/>
            <w:r>
              <w:rPr>
                <w:lang w:val="fr-CA"/>
              </w:rPr>
              <w:t>Neg</w:t>
            </w:r>
            <w:proofErr w:type="spellEnd"/>
          </w:p>
        </w:tc>
      </w:tr>
      <w:tr w:rsidR="0073791C" w14:paraId="58D96A79" w14:textId="77777777" w:rsidTr="00830FF9">
        <w:trPr>
          <w:trHeight w:val="294"/>
        </w:trPr>
        <w:tc>
          <w:tcPr>
            <w:tcW w:w="2842" w:type="dxa"/>
          </w:tcPr>
          <w:p w14:paraId="507BF8BC" w14:textId="77777777" w:rsidR="0073791C" w:rsidRDefault="0073791C" w:rsidP="00830FF9">
            <w:pPr>
              <w:rPr>
                <w:lang w:val="fr-CA"/>
              </w:rPr>
            </w:pPr>
            <w:r>
              <w:rPr>
                <w:lang w:val="fr-CA"/>
              </w:rPr>
              <w:t>Dial à 90</w:t>
            </w:r>
            <w:r w:rsidRPr="00B87F8D">
              <w:rPr>
                <w:vertAlign w:val="superscript"/>
                <w:lang w:val="fr-CA"/>
              </w:rPr>
              <w:t>o</w:t>
            </w:r>
          </w:p>
        </w:tc>
        <w:tc>
          <w:tcPr>
            <w:tcW w:w="1508" w:type="dxa"/>
          </w:tcPr>
          <w:p w14:paraId="3F021525" w14:textId="4BFEBF17" w:rsidR="0073791C" w:rsidRDefault="003B2D6C" w:rsidP="00830FF9">
            <w:pPr>
              <w:jc w:val="center"/>
              <w:rPr>
                <w:lang w:val="fr-CA"/>
              </w:rPr>
            </w:pPr>
            <w:proofErr w:type="spellStart"/>
            <w:r>
              <w:rPr>
                <w:lang w:val="fr-CA"/>
              </w:rPr>
              <w:t>Neg</w:t>
            </w:r>
            <w:proofErr w:type="spellEnd"/>
          </w:p>
        </w:tc>
        <w:tc>
          <w:tcPr>
            <w:tcW w:w="1506" w:type="dxa"/>
          </w:tcPr>
          <w:p w14:paraId="4DF205E8" w14:textId="225A7856" w:rsidR="0073791C" w:rsidRDefault="003B2D6C" w:rsidP="00830FF9">
            <w:pPr>
              <w:jc w:val="center"/>
              <w:rPr>
                <w:lang w:val="fr-CA"/>
              </w:rPr>
            </w:pPr>
            <w:proofErr w:type="spellStart"/>
            <w:r>
              <w:rPr>
                <w:lang w:val="fr-CA"/>
              </w:rPr>
              <w:t>Neg</w:t>
            </w:r>
            <w:proofErr w:type="spellEnd"/>
          </w:p>
        </w:tc>
      </w:tr>
    </w:tbl>
    <w:p w14:paraId="27D691F4" w14:textId="77777777" w:rsidR="0073791C" w:rsidRDefault="0073791C" w:rsidP="0073791C">
      <w:pPr>
        <w:ind w:left="709"/>
        <w:rPr>
          <w:lang w:val="fr-CA"/>
        </w:rPr>
      </w:pPr>
    </w:p>
    <w:p w14:paraId="6DAA09FD" w14:textId="77777777" w:rsidR="0073791C" w:rsidRDefault="0073791C" w:rsidP="0073791C">
      <w:pPr>
        <w:ind w:left="709"/>
        <w:rPr>
          <w:lang w:val="fr-CA"/>
        </w:rPr>
      </w:pPr>
    </w:p>
    <w:p w14:paraId="2F4E32A3" w14:textId="77777777" w:rsidR="0073791C" w:rsidRDefault="0073791C" w:rsidP="0073791C">
      <w:pPr>
        <w:ind w:left="709"/>
        <w:rPr>
          <w:lang w:val="fr-CA"/>
        </w:rPr>
      </w:pPr>
    </w:p>
    <w:p w14:paraId="65F95747" w14:textId="77777777" w:rsidR="0073791C" w:rsidRDefault="0073791C" w:rsidP="0073791C">
      <w:pPr>
        <w:ind w:left="709"/>
        <w:rPr>
          <w:lang w:val="fr-CA"/>
        </w:rPr>
      </w:pPr>
    </w:p>
    <w:p w14:paraId="2996243F" w14:textId="77777777" w:rsidR="0073791C" w:rsidRDefault="0073791C" w:rsidP="0073791C">
      <w:pPr>
        <w:ind w:left="709"/>
        <w:rPr>
          <w:lang w:val="fr-CA"/>
        </w:rPr>
      </w:pPr>
    </w:p>
    <w:p w14:paraId="7FF95C79" w14:textId="77777777" w:rsidR="0073791C" w:rsidRDefault="0073791C" w:rsidP="0073791C">
      <w:pPr>
        <w:ind w:left="709"/>
        <w:rPr>
          <w:lang w:val="fr-CA"/>
        </w:rPr>
      </w:pPr>
    </w:p>
    <w:p w14:paraId="1C5D9B20" w14:textId="77777777" w:rsidR="0073791C" w:rsidRDefault="0073791C" w:rsidP="0073791C">
      <w:pPr>
        <w:ind w:left="709"/>
        <w:rPr>
          <w:lang w:val="fr-CA"/>
        </w:rPr>
      </w:pPr>
    </w:p>
    <w:p w14:paraId="4E14D631" w14:textId="77777777" w:rsidR="0073791C" w:rsidRDefault="0073791C" w:rsidP="0073791C">
      <w:pPr>
        <w:ind w:left="709"/>
        <w:rPr>
          <w:lang w:val="fr-CA"/>
        </w:rPr>
      </w:pPr>
    </w:p>
    <w:p w14:paraId="1069FF27" w14:textId="77777777" w:rsidR="0073791C" w:rsidRDefault="0073791C" w:rsidP="0073791C">
      <w:pPr>
        <w:ind w:left="709"/>
        <w:rPr>
          <w:lang w:val="fr-CA"/>
        </w:rPr>
      </w:pPr>
    </w:p>
    <w:p w14:paraId="4D6E3D7B" w14:textId="77777777" w:rsidR="0073791C" w:rsidRDefault="0073791C" w:rsidP="0073791C">
      <w:pPr>
        <w:ind w:left="709"/>
        <w:rPr>
          <w:lang w:val="fr-CA"/>
        </w:rPr>
      </w:pPr>
    </w:p>
    <w:p w14:paraId="19396802" w14:textId="77777777" w:rsidR="0073791C" w:rsidRDefault="0073791C" w:rsidP="0073791C">
      <w:pPr>
        <w:ind w:left="709"/>
        <w:rPr>
          <w:lang w:val="fr-CA"/>
        </w:rPr>
      </w:pPr>
    </w:p>
    <w:p w14:paraId="4A57E3C7" w14:textId="77777777" w:rsidR="0073791C" w:rsidRDefault="0073791C" w:rsidP="0073791C">
      <w:pPr>
        <w:ind w:left="709"/>
        <w:rPr>
          <w:lang w:val="fr-CA"/>
        </w:rPr>
      </w:pPr>
    </w:p>
    <w:p w14:paraId="28CA14F9" w14:textId="77777777" w:rsidR="0073791C" w:rsidRDefault="0073791C" w:rsidP="0073791C">
      <w:pPr>
        <w:ind w:left="709"/>
        <w:rPr>
          <w:lang w:val="fr-CA"/>
        </w:rPr>
      </w:pPr>
    </w:p>
    <w:p w14:paraId="6B935977" w14:textId="77777777" w:rsidR="0073791C" w:rsidRDefault="0073791C" w:rsidP="0073791C">
      <w:pPr>
        <w:ind w:left="709"/>
        <w:rPr>
          <w:lang w:val="fr-CA"/>
        </w:rPr>
      </w:pPr>
    </w:p>
    <w:p w14:paraId="0EDC0F3D" w14:textId="77777777" w:rsidR="0073791C" w:rsidRDefault="0073791C" w:rsidP="0073791C">
      <w:pPr>
        <w:ind w:left="709"/>
        <w:rPr>
          <w:lang w:val="fr-CA"/>
        </w:rPr>
      </w:pPr>
      <w:r>
        <w:rPr>
          <w:lang w:val="fr-CA"/>
        </w:rPr>
        <w:tab/>
      </w:r>
      <w:r>
        <w:rPr>
          <w:lang w:val="fr-CA"/>
        </w:rPr>
        <w:tab/>
        <w:t xml:space="preserve">Manœuvres méniscales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73791C" w14:paraId="5E743960" w14:textId="77777777" w:rsidTr="00830FF9">
        <w:trPr>
          <w:trHeight w:val="294"/>
        </w:trPr>
        <w:tc>
          <w:tcPr>
            <w:tcW w:w="2122" w:type="dxa"/>
          </w:tcPr>
          <w:p w14:paraId="2B4144F1" w14:textId="77777777" w:rsidR="0073791C" w:rsidRDefault="0073791C" w:rsidP="00830FF9">
            <w:pPr>
              <w:rPr>
                <w:lang w:val="fr-CA"/>
              </w:rPr>
            </w:pPr>
          </w:p>
        </w:tc>
        <w:tc>
          <w:tcPr>
            <w:tcW w:w="992" w:type="dxa"/>
          </w:tcPr>
          <w:p w14:paraId="01FEAAB8" w14:textId="77777777" w:rsidR="0073791C" w:rsidRDefault="0073791C" w:rsidP="00830FF9">
            <w:pPr>
              <w:jc w:val="center"/>
              <w:rPr>
                <w:lang w:val="fr-CA"/>
              </w:rPr>
            </w:pPr>
            <w:r>
              <w:rPr>
                <w:lang w:val="fr-CA"/>
              </w:rPr>
              <w:t>Droit</w:t>
            </w:r>
          </w:p>
        </w:tc>
        <w:tc>
          <w:tcPr>
            <w:tcW w:w="992" w:type="dxa"/>
          </w:tcPr>
          <w:p w14:paraId="21E80E2B" w14:textId="77777777" w:rsidR="0073791C" w:rsidRDefault="0073791C" w:rsidP="00830FF9">
            <w:pPr>
              <w:jc w:val="center"/>
              <w:rPr>
                <w:lang w:val="fr-CA"/>
              </w:rPr>
            </w:pPr>
            <w:r>
              <w:rPr>
                <w:lang w:val="fr-CA"/>
              </w:rPr>
              <w:t>Gauche</w:t>
            </w:r>
          </w:p>
        </w:tc>
      </w:tr>
      <w:tr w:rsidR="0073791C" w14:paraId="24B071DF" w14:textId="77777777" w:rsidTr="00830FF9">
        <w:trPr>
          <w:trHeight w:val="294"/>
        </w:trPr>
        <w:tc>
          <w:tcPr>
            <w:tcW w:w="2122" w:type="dxa"/>
          </w:tcPr>
          <w:p w14:paraId="2BC9F9BC" w14:textId="77777777" w:rsidR="0073791C" w:rsidRDefault="0073791C" w:rsidP="00830FF9">
            <w:pPr>
              <w:rPr>
                <w:lang w:val="fr-CA"/>
              </w:rPr>
            </w:pPr>
            <w:proofErr w:type="spellStart"/>
            <w:r>
              <w:rPr>
                <w:lang w:val="fr-CA"/>
              </w:rPr>
              <w:t>Apley</w:t>
            </w:r>
            <w:proofErr w:type="spellEnd"/>
          </w:p>
        </w:tc>
        <w:tc>
          <w:tcPr>
            <w:tcW w:w="992" w:type="dxa"/>
          </w:tcPr>
          <w:p w14:paraId="7E7E5D50" w14:textId="04C44319" w:rsidR="0073791C" w:rsidRDefault="003B2D6C" w:rsidP="00830FF9">
            <w:pPr>
              <w:jc w:val="center"/>
              <w:rPr>
                <w:lang w:val="fr-CA"/>
              </w:rPr>
            </w:pPr>
            <w:r>
              <w:rPr>
                <w:lang w:val="fr-CA"/>
              </w:rPr>
              <w:t>NF</w:t>
            </w:r>
          </w:p>
        </w:tc>
        <w:tc>
          <w:tcPr>
            <w:tcW w:w="992" w:type="dxa"/>
          </w:tcPr>
          <w:p w14:paraId="50CEB2DC" w14:textId="012FC948" w:rsidR="0073791C" w:rsidRDefault="003B2D6C" w:rsidP="00830FF9">
            <w:pPr>
              <w:jc w:val="center"/>
              <w:rPr>
                <w:lang w:val="fr-CA"/>
              </w:rPr>
            </w:pPr>
            <w:r>
              <w:rPr>
                <w:lang w:val="fr-CA"/>
              </w:rPr>
              <w:t>NF</w:t>
            </w:r>
          </w:p>
        </w:tc>
      </w:tr>
      <w:tr w:rsidR="0073791C" w14:paraId="4D25C130" w14:textId="77777777" w:rsidTr="00830FF9">
        <w:trPr>
          <w:trHeight w:val="279"/>
        </w:trPr>
        <w:tc>
          <w:tcPr>
            <w:tcW w:w="2122" w:type="dxa"/>
          </w:tcPr>
          <w:p w14:paraId="200D4A96" w14:textId="77777777" w:rsidR="0073791C" w:rsidRDefault="0073791C" w:rsidP="00830FF9">
            <w:pPr>
              <w:rPr>
                <w:lang w:val="fr-CA"/>
              </w:rPr>
            </w:pPr>
            <w:r>
              <w:rPr>
                <w:lang w:val="fr-CA"/>
              </w:rPr>
              <w:t>McMurray</w:t>
            </w:r>
          </w:p>
        </w:tc>
        <w:tc>
          <w:tcPr>
            <w:tcW w:w="992" w:type="dxa"/>
          </w:tcPr>
          <w:p w14:paraId="38F3166A" w14:textId="5B0DFB71" w:rsidR="0073791C" w:rsidRDefault="003B2D6C" w:rsidP="00830FF9">
            <w:pPr>
              <w:jc w:val="center"/>
              <w:rPr>
                <w:lang w:val="fr-CA"/>
              </w:rPr>
            </w:pPr>
            <w:proofErr w:type="spellStart"/>
            <w:r>
              <w:rPr>
                <w:lang w:val="fr-CA"/>
              </w:rPr>
              <w:t>Neg</w:t>
            </w:r>
            <w:proofErr w:type="spellEnd"/>
          </w:p>
        </w:tc>
        <w:tc>
          <w:tcPr>
            <w:tcW w:w="992" w:type="dxa"/>
          </w:tcPr>
          <w:p w14:paraId="60AFA3A4" w14:textId="73F2B2E7" w:rsidR="0073791C" w:rsidRDefault="003B2D6C" w:rsidP="00830FF9">
            <w:pPr>
              <w:jc w:val="center"/>
              <w:rPr>
                <w:lang w:val="fr-CA"/>
              </w:rPr>
            </w:pPr>
            <w:proofErr w:type="spellStart"/>
            <w:r>
              <w:rPr>
                <w:lang w:val="fr-CA"/>
              </w:rPr>
              <w:t>Neg</w:t>
            </w:r>
            <w:proofErr w:type="spellEnd"/>
          </w:p>
        </w:tc>
      </w:tr>
      <w:tr w:rsidR="0073791C" w14:paraId="7D59A4BF" w14:textId="77777777" w:rsidTr="00830FF9">
        <w:trPr>
          <w:trHeight w:val="294"/>
        </w:trPr>
        <w:tc>
          <w:tcPr>
            <w:tcW w:w="2122" w:type="dxa"/>
          </w:tcPr>
          <w:p w14:paraId="3C713CE2" w14:textId="77777777" w:rsidR="0073791C" w:rsidRDefault="0073791C" w:rsidP="00830FF9">
            <w:pPr>
              <w:rPr>
                <w:lang w:val="fr-CA"/>
              </w:rPr>
            </w:pPr>
            <w:proofErr w:type="spellStart"/>
            <w:r>
              <w:rPr>
                <w:lang w:val="fr-CA"/>
              </w:rPr>
              <w:t>Thessaly</w:t>
            </w:r>
            <w:proofErr w:type="spellEnd"/>
          </w:p>
        </w:tc>
        <w:tc>
          <w:tcPr>
            <w:tcW w:w="992" w:type="dxa"/>
          </w:tcPr>
          <w:p w14:paraId="5F3979E6" w14:textId="499A10A6" w:rsidR="0073791C" w:rsidRDefault="003B2D6C" w:rsidP="00830FF9">
            <w:pPr>
              <w:jc w:val="center"/>
              <w:rPr>
                <w:lang w:val="fr-CA"/>
              </w:rPr>
            </w:pPr>
            <w:proofErr w:type="spellStart"/>
            <w:r>
              <w:rPr>
                <w:lang w:val="fr-CA"/>
              </w:rPr>
              <w:t>Neg</w:t>
            </w:r>
            <w:proofErr w:type="spellEnd"/>
          </w:p>
        </w:tc>
        <w:tc>
          <w:tcPr>
            <w:tcW w:w="992" w:type="dxa"/>
          </w:tcPr>
          <w:p w14:paraId="3B06578E" w14:textId="17C01AB7" w:rsidR="0073791C" w:rsidRDefault="003B2D6C" w:rsidP="00830FF9">
            <w:pPr>
              <w:jc w:val="center"/>
              <w:rPr>
                <w:lang w:val="fr-CA"/>
              </w:rPr>
            </w:pPr>
            <w:proofErr w:type="spellStart"/>
            <w:r>
              <w:rPr>
                <w:lang w:val="fr-CA"/>
              </w:rPr>
              <w:t>Neg</w:t>
            </w:r>
            <w:proofErr w:type="spellEnd"/>
          </w:p>
        </w:tc>
      </w:tr>
    </w:tbl>
    <w:p w14:paraId="73121C22" w14:textId="77777777" w:rsidR="0073791C" w:rsidRDefault="0073791C" w:rsidP="0073791C">
      <w:pPr>
        <w:ind w:left="709"/>
        <w:rPr>
          <w:lang w:val="fr-CA"/>
        </w:rPr>
      </w:pPr>
    </w:p>
    <w:p w14:paraId="18CE4229" w14:textId="77777777" w:rsidR="0073791C" w:rsidRDefault="0073791C" w:rsidP="0073791C">
      <w:pPr>
        <w:ind w:left="709"/>
        <w:rPr>
          <w:lang w:val="fr-CA"/>
        </w:rPr>
      </w:pPr>
    </w:p>
    <w:p w14:paraId="3BCCD179" w14:textId="77777777" w:rsidR="0073791C" w:rsidRDefault="0073791C" w:rsidP="0073791C">
      <w:pPr>
        <w:ind w:left="709"/>
        <w:rPr>
          <w:lang w:val="fr-CA"/>
        </w:rPr>
      </w:pPr>
    </w:p>
    <w:p w14:paraId="3B8CD9BC" w14:textId="77777777" w:rsidR="0073791C" w:rsidRDefault="0073791C" w:rsidP="0073791C">
      <w:pPr>
        <w:ind w:left="709"/>
        <w:rPr>
          <w:lang w:val="fr-CA"/>
        </w:rPr>
      </w:pPr>
    </w:p>
    <w:p w14:paraId="2589E5C7" w14:textId="77777777" w:rsidR="0073791C" w:rsidRDefault="0073791C" w:rsidP="0073791C">
      <w:pPr>
        <w:ind w:left="709"/>
        <w:rPr>
          <w:lang w:val="fr-CA"/>
        </w:rPr>
      </w:pPr>
    </w:p>
    <w:p w14:paraId="3640CD06" w14:textId="77777777" w:rsidR="0073791C" w:rsidRDefault="0073791C" w:rsidP="0073791C">
      <w:pPr>
        <w:ind w:left="709"/>
        <w:rPr>
          <w:lang w:val="fr-CA"/>
        </w:rPr>
      </w:pPr>
    </w:p>
    <w:p w14:paraId="78099419" w14:textId="6A45F276" w:rsidR="0073791C" w:rsidRPr="00625A8F" w:rsidRDefault="0073791C" w:rsidP="0073791C">
      <w:pPr>
        <w:ind w:left="709"/>
        <w:rPr>
          <w:b/>
          <w:bCs/>
          <w:lang w:val="fr-CA"/>
        </w:rPr>
      </w:pPr>
      <w:r w:rsidRPr="00625A8F">
        <w:rPr>
          <w:b/>
          <w:bCs/>
          <w:lang w:val="fr-CA"/>
        </w:rPr>
        <w:tab/>
        <w:t xml:space="preserve">Pieds / Chevilles : </w:t>
      </w:r>
    </w:p>
    <w:p w14:paraId="22838A1B" w14:textId="77777777" w:rsidR="0073791C" w:rsidRDefault="0073791C" w:rsidP="0073791C">
      <w:pPr>
        <w:ind w:left="1418" w:hanging="709"/>
        <w:rPr>
          <w:lang w:val="fr-CA"/>
        </w:rPr>
      </w:pPr>
      <w:r>
        <w:rPr>
          <w:lang w:val="fr-CA"/>
        </w:rPr>
        <w:tab/>
      </w:r>
    </w:p>
    <w:p w14:paraId="2B55ED93" w14:textId="77777777" w:rsidR="0073791C" w:rsidRDefault="0073791C" w:rsidP="0073791C">
      <w:pPr>
        <w:ind w:left="1418"/>
        <w:rPr>
          <w:lang w:val="fr-CA"/>
        </w:rPr>
      </w:pPr>
      <w:r>
        <w:rPr>
          <w:lang w:val="fr-CA"/>
        </w:rPr>
        <w:t>Palpation : aucune douleur aux malléoles, aucune douleur à l’interligne articulaire des chevilles, aucune douleur au mi-pied.</w:t>
      </w:r>
    </w:p>
    <w:p w14:paraId="1A87E9FC" w14:textId="77777777" w:rsidR="0073791C" w:rsidRDefault="0073791C" w:rsidP="0073791C">
      <w:pPr>
        <w:ind w:left="709"/>
        <w:rPr>
          <w:lang w:val="fr-CA"/>
        </w:rPr>
      </w:pPr>
      <w:r>
        <w:rPr>
          <w:lang w:val="fr-CA"/>
        </w:rPr>
        <w:tab/>
      </w:r>
      <w:r>
        <w:rPr>
          <w:lang w:val="fr-CA"/>
        </w:rPr>
        <w:tab/>
      </w:r>
    </w:p>
    <w:p w14:paraId="6B282A42" w14:textId="77777777" w:rsidR="0073791C" w:rsidRDefault="0073791C" w:rsidP="0073791C">
      <w:pPr>
        <w:ind w:left="1407" w:firstLine="11"/>
        <w:rPr>
          <w:lang w:val="fr-CA"/>
        </w:rPr>
      </w:pPr>
      <w:r>
        <w:rPr>
          <w:lang w:val="fr-CA"/>
        </w:rPr>
        <w:t>Inspection : aucune déformation. Arches plantaires présente, aucune cicatrice</w:t>
      </w:r>
    </w:p>
    <w:p w14:paraId="7EEA0B47" w14:textId="77777777" w:rsidR="0073791C" w:rsidRDefault="0073791C" w:rsidP="0073791C">
      <w:pPr>
        <w:ind w:left="709"/>
        <w:rPr>
          <w:lang w:val="fr-CA"/>
        </w:rPr>
      </w:pPr>
      <w:r>
        <w:rPr>
          <w:lang w:val="fr-CA"/>
        </w:rPr>
        <w:tab/>
      </w:r>
      <w:r>
        <w:rPr>
          <w:lang w:val="fr-CA"/>
        </w:rPr>
        <w:tab/>
      </w:r>
    </w:p>
    <w:p w14:paraId="73BF92CF" w14:textId="77777777" w:rsidR="0073791C" w:rsidRDefault="0073791C" w:rsidP="0073791C">
      <w:pPr>
        <w:ind w:left="1396" w:firstLine="11"/>
        <w:rPr>
          <w:lang w:val="fr-CA"/>
        </w:rPr>
      </w:pPr>
      <w:r>
        <w:rPr>
          <w:lang w:val="fr-CA"/>
        </w:rPr>
        <w:t xml:space="preserve">Amplitude articulaire : </w:t>
      </w:r>
    </w:p>
    <w:p w14:paraId="176FFE52" w14:textId="77777777" w:rsidR="0073791C" w:rsidRDefault="0073791C" w:rsidP="0073791C">
      <w:pPr>
        <w:ind w:left="1396" w:firstLine="11"/>
        <w:rPr>
          <w:lang w:val="fr-CA"/>
        </w:rPr>
      </w:pPr>
    </w:p>
    <w:tbl>
      <w:tblPr>
        <w:tblStyle w:val="TableGrid"/>
        <w:tblW w:w="7519" w:type="dxa"/>
        <w:tblInd w:w="1838" w:type="dxa"/>
        <w:tblLook w:val="04A0" w:firstRow="1" w:lastRow="0" w:firstColumn="1" w:lastColumn="0" w:noHBand="0" w:noVBand="1"/>
      </w:tblPr>
      <w:tblGrid>
        <w:gridCol w:w="2570"/>
        <w:gridCol w:w="965"/>
        <w:gridCol w:w="965"/>
        <w:gridCol w:w="965"/>
        <w:gridCol w:w="965"/>
        <w:gridCol w:w="1089"/>
      </w:tblGrid>
      <w:tr w:rsidR="0073791C" w14:paraId="05F91C11" w14:textId="77777777" w:rsidTr="00830FF9">
        <w:tc>
          <w:tcPr>
            <w:tcW w:w="2570" w:type="dxa"/>
          </w:tcPr>
          <w:p w14:paraId="3E7C51A7" w14:textId="77777777" w:rsidR="0073791C" w:rsidRDefault="0073791C" w:rsidP="00830FF9">
            <w:pPr>
              <w:rPr>
                <w:lang w:val="fr-CA"/>
              </w:rPr>
            </w:pPr>
          </w:p>
        </w:tc>
        <w:tc>
          <w:tcPr>
            <w:tcW w:w="1930" w:type="dxa"/>
            <w:gridSpan w:val="2"/>
          </w:tcPr>
          <w:p w14:paraId="4255408B" w14:textId="77777777" w:rsidR="0073791C" w:rsidRDefault="0073791C" w:rsidP="00830FF9">
            <w:pPr>
              <w:jc w:val="center"/>
              <w:rPr>
                <w:lang w:val="fr-CA"/>
              </w:rPr>
            </w:pPr>
            <w:r>
              <w:rPr>
                <w:lang w:val="fr-CA"/>
              </w:rPr>
              <w:t>Droit</w:t>
            </w:r>
          </w:p>
        </w:tc>
        <w:tc>
          <w:tcPr>
            <w:tcW w:w="1930" w:type="dxa"/>
            <w:gridSpan w:val="2"/>
          </w:tcPr>
          <w:p w14:paraId="5B99FC45" w14:textId="77777777" w:rsidR="0073791C" w:rsidRDefault="0073791C" w:rsidP="00830FF9">
            <w:pPr>
              <w:jc w:val="center"/>
              <w:rPr>
                <w:lang w:val="fr-CA"/>
              </w:rPr>
            </w:pPr>
            <w:r>
              <w:rPr>
                <w:lang w:val="fr-CA"/>
              </w:rPr>
              <w:t>Gauche</w:t>
            </w:r>
          </w:p>
        </w:tc>
        <w:tc>
          <w:tcPr>
            <w:tcW w:w="1089" w:type="dxa"/>
          </w:tcPr>
          <w:p w14:paraId="3D6FD2DC" w14:textId="77777777" w:rsidR="0073791C" w:rsidRDefault="0073791C" w:rsidP="00830FF9">
            <w:pPr>
              <w:jc w:val="center"/>
              <w:rPr>
                <w:lang w:val="fr-CA"/>
              </w:rPr>
            </w:pPr>
            <w:r>
              <w:rPr>
                <w:lang w:val="fr-CA"/>
              </w:rPr>
              <w:t>Normale</w:t>
            </w:r>
          </w:p>
        </w:tc>
      </w:tr>
      <w:tr w:rsidR="0073791C" w14:paraId="7FB514D5" w14:textId="77777777" w:rsidTr="00830FF9">
        <w:tc>
          <w:tcPr>
            <w:tcW w:w="2570" w:type="dxa"/>
          </w:tcPr>
          <w:p w14:paraId="40B658FF" w14:textId="77777777" w:rsidR="0073791C" w:rsidRDefault="0073791C" w:rsidP="00830FF9">
            <w:pPr>
              <w:rPr>
                <w:lang w:val="fr-CA"/>
              </w:rPr>
            </w:pPr>
          </w:p>
        </w:tc>
        <w:tc>
          <w:tcPr>
            <w:tcW w:w="965" w:type="dxa"/>
          </w:tcPr>
          <w:p w14:paraId="2E80F78B" w14:textId="77777777" w:rsidR="0073791C" w:rsidRDefault="0073791C" w:rsidP="00830FF9">
            <w:pPr>
              <w:jc w:val="center"/>
              <w:rPr>
                <w:lang w:val="fr-CA"/>
              </w:rPr>
            </w:pPr>
            <w:r>
              <w:rPr>
                <w:lang w:val="fr-CA"/>
              </w:rPr>
              <w:t>Actif</w:t>
            </w:r>
          </w:p>
        </w:tc>
        <w:tc>
          <w:tcPr>
            <w:tcW w:w="965" w:type="dxa"/>
          </w:tcPr>
          <w:p w14:paraId="24A55F39" w14:textId="77777777" w:rsidR="0073791C" w:rsidRDefault="0073791C" w:rsidP="00830FF9">
            <w:pPr>
              <w:jc w:val="center"/>
              <w:rPr>
                <w:lang w:val="fr-CA"/>
              </w:rPr>
            </w:pPr>
            <w:r>
              <w:rPr>
                <w:lang w:val="fr-CA"/>
              </w:rPr>
              <w:t>Passif</w:t>
            </w:r>
          </w:p>
        </w:tc>
        <w:tc>
          <w:tcPr>
            <w:tcW w:w="965" w:type="dxa"/>
          </w:tcPr>
          <w:p w14:paraId="7742CB5F" w14:textId="77777777" w:rsidR="0073791C" w:rsidRDefault="0073791C" w:rsidP="00830FF9">
            <w:pPr>
              <w:jc w:val="center"/>
              <w:rPr>
                <w:lang w:val="fr-CA"/>
              </w:rPr>
            </w:pPr>
            <w:r>
              <w:rPr>
                <w:lang w:val="fr-CA"/>
              </w:rPr>
              <w:t>Actif</w:t>
            </w:r>
          </w:p>
        </w:tc>
        <w:tc>
          <w:tcPr>
            <w:tcW w:w="965" w:type="dxa"/>
          </w:tcPr>
          <w:p w14:paraId="5880E828" w14:textId="77777777" w:rsidR="0073791C" w:rsidRDefault="0073791C" w:rsidP="00830FF9">
            <w:pPr>
              <w:jc w:val="center"/>
              <w:rPr>
                <w:lang w:val="fr-CA"/>
              </w:rPr>
            </w:pPr>
            <w:r>
              <w:rPr>
                <w:lang w:val="fr-CA"/>
              </w:rPr>
              <w:t>Passif</w:t>
            </w:r>
          </w:p>
        </w:tc>
        <w:tc>
          <w:tcPr>
            <w:tcW w:w="1089" w:type="dxa"/>
          </w:tcPr>
          <w:p w14:paraId="64572F0E" w14:textId="77777777" w:rsidR="0073791C" w:rsidRDefault="0073791C" w:rsidP="00830FF9">
            <w:pPr>
              <w:jc w:val="center"/>
              <w:rPr>
                <w:lang w:val="fr-CA"/>
              </w:rPr>
            </w:pPr>
          </w:p>
        </w:tc>
      </w:tr>
      <w:tr w:rsidR="0073791C" w14:paraId="3DB37B74" w14:textId="77777777" w:rsidTr="00830FF9">
        <w:tc>
          <w:tcPr>
            <w:tcW w:w="2570" w:type="dxa"/>
          </w:tcPr>
          <w:p w14:paraId="60ED2D08" w14:textId="77777777" w:rsidR="0073791C" w:rsidRDefault="0073791C" w:rsidP="00830FF9">
            <w:pPr>
              <w:rPr>
                <w:lang w:val="fr-CA"/>
              </w:rPr>
            </w:pPr>
            <w:r>
              <w:rPr>
                <w:lang w:val="fr-CA"/>
              </w:rPr>
              <w:t>Dorsiflexion cheville</w:t>
            </w:r>
          </w:p>
        </w:tc>
        <w:tc>
          <w:tcPr>
            <w:tcW w:w="965" w:type="dxa"/>
          </w:tcPr>
          <w:p w14:paraId="05E57D47" w14:textId="28A1C302" w:rsidR="0073791C" w:rsidRDefault="003B2D6C" w:rsidP="00830FF9">
            <w:pPr>
              <w:jc w:val="center"/>
              <w:rPr>
                <w:lang w:val="fr-CA"/>
              </w:rPr>
            </w:pPr>
            <w:r>
              <w:rPr>
                <w:lang w:val="fr-CA"/>
              </w:rPr>
              <w:t>20</w:t>
            </w:r>
          </w:p>
        </w:tc>
        <w:tc>
          <w:tcPr>
            <w:tcW w:w="965" w:type="dxa"/>
          </w:tcPr>
          <w:p w14:paraId="5003B973" w14:textId="60C2F360" w:rsidR="0073791C" w:rsidRDefault="003B2D6C" w:rsidP="00830FF9">
            <w:pPr>
              <w:jc w:val="center"/>
              <w:rPr>
                <w:lang w:val="fr-CA"/>
              </w:rPr>
            </w:pPr>
            <w:r>
              <w:rPr>
                <w:lang w:val="fr-CA"/>
              </w:rPr>
              <w:t>-</w:t>
            </w:r>
          </w:p>
        </w:tc>
        <w:tc>
          <w:tcPr>
            <w:tcW w:w="965" w:type="dxa"/>
          </w:tcPr>
          <w:p w14:paraId="39EE5482" w14:textId="5751A4F7" w:rsidR="0073791C" w:rsidRDefault="003B2D6C" w:rsidP="00830FF9">
            <w:pPr>
              <w:jc w:val="center"/>
              <w:rPr>
                <w:lang w:val="fr-CA"/>
              </w:rPr>
            </w:pPr>
            <w:r>
              <w:rPr>
                <w:lang w:val="fr-CA"/>
              </w:rPr>
              <w:t>20</w:t>
            </w:r>
          </w:p>
        </w:tc>
        <w:tc>
          <w:tcPr>
            <w:tcW w:w="965" w:type="dxa"/>
          </w:tcPr>
          <w:p w14:paraId="072CD001" w14:textId="72328666" w:rsidR="0073791C" w:rsidRDefault="003B2D6C" w:rsidP="00830FF9">
            <w:pPr>
              <w:jc w:val="center"/>
              <w:rPr>
                <w:lang w:val="fr-CA"/>
              </w:rPr>
            </w:pPr>
            <w:r>
              <w:rPr>
                <w:lang w:val="fr-CA"/>
              </w:rPr>
              <w:t>-</w:t>
            </w:r>
          </w:p>
        </w:tc>
        <w:tc>
          <w:tcPr>
            <w:tcW w:w="1089" w:type="dxa"/>
          </w:tcPr>
          <w:p w14:paraId="5D34627F" w14:textId="77777777" w:rsidR="0073791C" w:rsidRDefault="0073791C" w:rsidP="00830FF9">
            <w:pPr>
              <w:jc w:val="center"/>
              <w:rPr>
                <w:lang w:val="fr-CA"/>
              </w:rPr>
            </w:pPr>
            <w:r>
              <w:rPr>
                <w:lang w:val="fr-CA"/>
              </w:rPr>
              <w:t>20</w:t>
            </w:r>
            <w:r w:rsidRPr="006F55E5">
              <w:rPr>
                <w:vertAlign w:val="superscript"/>
                <w:lang w:val="fr-CA"/>
              </w:rPr>
              <w:t>o</w:t>
            </w:r>
          </w:p>
        </w:tc>
      </w:tr>
      <w:tr w:rsidR="0073791C" w14:paraId="4680A453" w14:textId="77777777" w:rsidTr="00830FF9">
        <w:tc>
          <w:tcPr>
            <w:tcW w:w="2570" w:type="dxa"/>
          </w:tcPr>
          <w:p w14:paraId="2993D866" w14:textId="77777777" w:rsidR="0073791C" w:rsidRDefault="0073791C" w:rsidP="00830FF9">
            <w:pPr>
              <w:rPr>
                <w:lang w:val="fr-CA"/>
              </w:rPr>
            </w:pPr>
            <w:r>
              <w:rPr>
                <w:lang w:val="fr-CA"/>
              </w:rPr>
              <w:t>Plantiflexion cheville</w:t>
            </w:r>
          </w:p>
        </w:tc>
        <w:tc>
          <w:tcPr>
            <w:tcW w:w="965" w:type="dxa"/>
          </w:tcPr>
          <w:p w14:paraId="27E190EE" w14:textId="32E86F98" w:rsidR="0073791C" w:rsidRDefault="003B2D6C" w:rsidP="00830FF9">
            <w:pPr>
              <w:jc w:val="center"/>
              <w:rPr>
                <w:lang w:val="fr-CA"/>
              </w:rPr>
            </w:pPr>
            <w:r>
              <w:rPr>
                <w:lang w:val="fr-CA"/>
              </w:rPr>
              <w:t>40</w:t>
            </w:r>
          </w:p>
        </w:tc>
        <w:tc>
          <w:tcPr>
            <w:tcW w:w="965" w:type="dxa"/>
          </w:tcPr>
          <w:p w14:paraId="1381C611" w14:textId="1A0DDBDC" w:rsidR="0073791C" w:rsidRDefault="003B2D6C" w:rsidP="00830FF9">
            <w:pPr>
              <w:jc w:val="center"/>
              <w:rPr>
                <w:lang w:val="fr-CA"/>
              </w:rPr>
            </w:pPr>
            <w:r>
              <w:rPr>
                <w:lang w:val="fr-CA"/>
              </w:rPr>
              <w:t>-</w:t>
            </w:r>
          </w:p>
        </w:tc>
        <w:tc>
          <w:tcPr>
            <w:tcW w:w="965" w:type="dxa"/>
          </w:tcPr>
          <w:p w14:paraId="74983837" w14:textId="13AD801D" w:rsidR="0073791C" w:rsidRDefault="003B2D6C" w:rsidP="00830FF9">
            <w:pPr>
              <w:jc w:val="center"/>
              <w:rPr>
                <w:lang w:val="fr-CA"/>
              </w:rPr>
            </w:pPr>
            <w:r>
              <w:rPr>
                <w:lang w:val="fr-CA"/>
              </w:rPr>
              <w:t>40</w:t>
            </w:r>
          </w:p>
        </w:tc>
        <w:tc>
          <w:tcPr>
            <w:tcW w:w="965" w:type="dxa"/>
          </w:tcPr>
          <w:p w14:paraId="0EB17F1C" w14:textId="02189BD3" w:rsidR="0073791C" w:rsidRDefault="003B2D6C" w:rsidP="00830FF9">
            <w:pPr>
              <w:jc w:val="center"/>
              <w:rPr>
                <w:lang w:val="fr-CA"/>
              </w:rPr>
            </w:pPr>
            <w:r>
              <w:rPr>
                <w:lang w:val="fr-CA"/>
              </w:rPr>
              <w:t>-</w:t>
            </w:r>
          </w:p>
        </w:tc>
        <w:tc>
          <w:tcPr>
            <w:tcW w:w="1089" w:type="dxa"/>
          </w:tcPr>
          <w:p w14:paraId="4A6602A7" w14:textId="77777777" w:rsidR="0073791C" w:rsidRDefault="0073791C" w:rsidP="00830FF9">
            <w:pPr>
              <w:jc w:val="center"/>
              <w:rPr>
                <w:lang w:val="fr-CA"/>
              </w:rPr>
            </w:pPr>
            <w:r>
              <w:rPr>
                <w:lang w:val="fr-CA"/>
              </w:rPr>
              <w:t>40</w:t>
            </w:r>
            <w:r w:rsidRPr="006F55E5">
              <w:rPr>
                <w:vertAlign w:val="superscript"/>
                <w:lang w:val="fr-CA"/>
              </w:rPr>
              <w:t>o</w:t>
            </w:r>
          </w:p>
        </w:tc>
      </w:tr>
      <w:tr w:rsidR="0073791C" w14:paraId="4E3074FF" w14:textId="77777777" w:rsidTr="00830FF9">
        <w:tc>
          <w:tcPr>
            <w:tcW w:w="2570" w:type="dxa"/>
          </w:tcPr>
          <w:p w14:paraId="502CCDF5" w14:textId="77777777" w:rsidR="0073791C" w:rsidRDefault="0073791C" w:rsidP="00830FF9">
            <w:pPr>
              <w:rPr>
                <w:lang w:val="fr-CA"/>
              </w:rPr>
            </w:pPr>
            <w:proofErr w:type="spellStart"/>
            <w:r>
              <w:rPr>
                <w:lang w:val="fr-CA"/>
              </w:rPr>
              <w:t>Mvts</w:t>
            </w:r>
            <w:proofErr w:type="spellEnd"/>
            <w:r>
              <w:rPr>
                <w:lang w:val="fr-CA"/>
              </w:rPr>
              <w:t xml:space="preserve"> sous-astragaliens</w:t>
            </w:r>
          </w:p>
        </w:tc>
        <w:tc>
          <w:tcPr>
            <w:tcW w:w="965" w:type="dxa"/>
          </w:tcPr>
          <w:p w14:paraId="61E6069F" w14:textId="2AC58169" w:rsidR="0073791C" w:rsidRDefault="004B2388" w:rsidP="00830FF9">
            <w:pPr>
              <w:jc w:val="center"/>
              <w:rPr>
                <w:lang w:val="fr-CA"/>
              </w:rPr>
            </w:pPr>
            <w:r>
              <w:rPr>
                <w:lang w:val="fr-CA"/>
              </w:rPr>
              <w:t>P</w:t>
            </w:r>
            <w:r w:rsidR="0073791C">
              <w:rPr>
                <w:lang w:val="fr-CA"/>
              </w:rPr>
              <w:t>résent</w:t>
            </w:r>
          </w:p>
        </w:tc>
        <w:tc>
          <w:tcPr>
            <w:tcW w:w="965" w:type="dxa"/>
          </w:tcPr>
          <w:p w14:paraId="5098DAB3" w14:textId="53DD236E" w:rsidR="0073791C" w:rsidRDefault="004B2388" w:rsidP="00830FF9">
            <w:pPr>
              <w:jc w:val="center"/>
              <w:rPr>
                <w:lang w:val="fr-CA"/>
              </w:rPr>
            </w:pPr>
            <w:r>
              <w:rPr>
                <w:lang w:val="fr-CA"/>
              </w:rPr>
              <w:t>P</w:t>
            </w:r>
            <w:r w:rsidR="0073791C">
              <w:rPr>
                <w:lang w:val="fr-CA"/>
              </w:rPr>
              <w:t>résent</w:t>
            </w:r>
          </w:p>
        </w:tc>
        <w:tc>
          <w:tcPr>
            <w:tcW w:w="965" w:type="dxa"/>
          </w:tcPr>
          <w:p w14:paraId="130AF62C" w14:textId="0850617E" w:rsidR="0073791C" w:rsidRDefault="004B2388" w:rsidP="00830FF9">
            <w:pPr>
              <w:jc w:val="center"/>
              <w:rPr>
                <w:lang w:val="fr-CA"/>
              </w:rPr>
            </w:pPr>
            <w:r>
              <w:rPr>
                <w:lang w:val="fr-CA"/>
              </w:rPr>
              <w:t>P</w:t>
            </w:r>
            <w:r w:rsidR="0073791C">
              <w:rPr>
                <w:lang w:val="fr-CA"/>
              </w:rPr>
              <w:t>résent</w:t>
            </w:r>
          </w:p>
        </w:tc>
        <w:tc>
          <w:tcPr>
            <w:tcW w:w="965" w:type="dxa"/>
          </w:tcPr>
          <w:p w14:paraId="2692B41A" w14:textId="6418EAE7" w:rsidR="0073791C" w:rsidRDefault="004B2388" w:rsidP="00830FF9">
            <w:pPr>
              <w:jc w:val="center"/>
              <w:rPr>
                <w:lang w:val="fr-CA"/>
              </w:rPr>
            </w:pPr>
            <w:r>
              <w:rPr>
                <w:lang w:val="fr-CA"/>
              </w:rPr>
              <w:t>P</w:t>
            </w:r>
            <w:r w:rsidR="0073791C">
              <w:rPr>
                <w:lang w:val="fr-CA"/>
              </w:rPr>
              <w:t>résent</w:t>
            </w:r>
          </w:p>
        </w:tc>
        <w:tc>
          <w:tcPr>
            <w:tcW w:w="1089" w:type="dxa"/>
          </w:tcPr>
          <w:p w14:paraId="6514132C" w14:textId="77777777" w:rsidR="0073791C" w:rsidRDefault="0073791C" w:rsidP="00830FF9">
            <w:pPr>
              <w:jc w:val="center"/>
              <w:rPr>
                <w:lang w:val="fr-CA"/>
              </w:rPr>
            </w:pPr>
            <w:r>
              <w:rPr>
                <w:lang w:val="fr-CA"/>
              </w:rPr>
              <w:t>-</w:t>
            </w:r>
          </w:p>
        </w:tc>
      </w:tr>
      <w:tr w:rsidR="003B2D6C" w14:paraId="22DC4E8B" w14:textId="77777777" w:rsidTr="00830FF9">
        <w:tc>
          <w:tcPr>
            <w:tcW w:w="2570" w:type="dxa"/>
          </w:tcPr>
          <w:p w14:paraId="340537B3" w14:textId="77777777" w:rsidR="003B2D6C" w:rsidRDefault="003B2D6C" w:rsidP="003B2D6C">
            <w:pPr>
              <w:rPr>
                <w:lang w:val="fr-CA"/>
              </w:rPr>
            </w:pPr>
            <w:proofErr w:type="spellStart"/>
            <w:r>
              <w:rPr>
                <w:lang w:val="fr-CA"/>
              </w:rPr>
              <w:t>Mvts</w:t>
            </w:r>
            <w:proofErr w:type="spellEnd"/>
            <w:r>
              <w:rPr>
                <w:lang w:val="fr-CA"/>
              </w:rPr>
              <w:t xml:space="preserve"> </w:t>
            </w:r>
            <w:proofErr w:type="spellStart"/>
            <w:r>
              <w:rPr>
                <w:lang w:val="fr-CA"/>
              </w:rPr>
              <w:t>mid</w:t>
            </w:r>
            <w:proofErr w:type="spellEnd"/>
            <w:r>
              <w:rPr>
                <w:lang w:val="fr-CA"/>
              </w:rPr>
              <w:t>-tarsien</w:t>
            </w:r>
          </w:p>
        </w:tc>
        <w:tc>
          <w:tcPr>
            <w:tcW w:w="965" w:type="dxa"/>
          </w:tcPr>
          <w:p w14:paraId="4736986E" w14:textId="43A4177E" w:rsidR="003B2D6C" w:rsidRDefault="003B2D6C" w:rsidP="003B2D6C">
            <w:pPr>
              <w:jc w:val="center"/>
              <w:rPr>
                <w:lang w:val="fr-CA"/>
              </w:rPr>
            </w:pPr>
            <w:r>
              <w:rPr>
                <w:lang w:val="fr-CA"/>
              </w:rPr>
              <w:t>Présent</w:t>
            </w:r>
          </w:p>
        </w:tc>
        <w:tc>
          <w:tcPr>
            <w:tcW w:w="965" w:type="dxa"/>
          </w:tcPr>
          <w:p w14:paraId="14829BF7" w14:textId="09261365" w:rsidR="003B2D6C" w:rsidRDefault="003B2D6C" w:rsidP="003B2D6C">
            <w:pPr>
              <w:jc w:val="center"/>
              <w:rPr>
                <w:lang w:val="fr-CA"/>
              </w:rPr>
            </w:pPr>
            <w:r>
              <w:rPr>
                <w:lang w:val="fr-CA"/>
              </w:rPr>
              <w:t>Présent</w:t>
            </w:r>
          </w:p>
        </w:tc>
        <w:tc>
          <w:tcPr>
            <w:tcW w:w="965" w:type="dxa"/>
          </w:tcPr>
          <w:p w14:paraId="71A60AB3" w14:textId="14C2BC45" w:rsidR="003B2D6C" w:rsidRDefault="003B2D6C" w:rsidP="003B2D6C">
            <w:pPr>
              <w:jc w:val="center"/>
              <w:rPr>
                <w:lang w:val="fr-CA"/>
              </w:rPr>
            </w:pPr>
            <w:r>
              <w:rPr>
                <w:lang w:val="fr-CA"/>
              </w:rPr>
              <w:t>Présent</w:t>
            </w:r>
          </w:p>
        </w:tc>
        <w:tc>
          <w:tcPr>
            <w:tcW w:w="965" w:type="dxa"/>
          </w:tcPr>
          <w:p w14:paraId="09F5692B" w14:textId="0DBD6DD9" w:rsidR="003B2D6C" w:rsidRDefault="003B2D6C" w:rsidP="003B2D6C">
            <w:pPr>
              <w:jc w:val="center"/>
              <w:rPr>
                <w:lang w:val="fr-CA"/>
              </w:rPr>
            </w:pPr>
            <w:r>
              <w:rPr>
                <w:lang w:val="fr-CA"/>
              </w:rPr>
              <w:t>Présent</w:t>
            </w:r>
          </w:p>
        </w:tc>
        <w:tc>
          <w:tcPr>
            <w:tcW w:w="1089" w:type="dxa"/>
          </w:tcPr>
          <w:p w14:paraId="26D05F14" w14:textId="77777777" w:rsidR="003B2D6C" w:rsidRDefault="003B2D6C" w:rsidP="003B2D6C">
            <w:pPr>
              <w:jc w:val="center"/>
              <w:rPr>
                <w:lang w:val="fr-CA"/>
              </w:rPr>
            </w:pPr>
            <w:r>
              <w:rPr>
                <w:lang w:val="fr-CA"/>
              </w:rPr>
              <w:t>-</w:t>
            </w:r>
          </w:p>
        </w:tc>
      </w:tr>
    </w:tbl>
    <w:p w14:paraId="78BE00E3" w14:textId="4D92C844" w:rsidR="0073791C" w:rsidRDefault="0073791C" w:rsidP="0073791C">
      <w:pPr>
        <w:ind w:left="709"/>
        <w:rPr>
          <w:lang w:val="fr-CA"/>
        </w:rPr>
      </w:pPr>
      <w:r>
        <w:rPr>
          <w:lang w:val="fr-CA"/>
        </w:rPr>
        <w:tab/>
      </w:r>
      <w:r>
        <w:rPr>
          <w:lang w:val="fr-CA"/>
        </w:rPr>
        <w:tab/>
      </w:r>
    </w:p>
    <w:p w14:paraId="1319C773" w14:textId="5F054C16" w:rsidR="00074E86" w:rsidRDefault="00074E86" w:rsidP="0073791C">
      <w:pPr>
        <w:ind w:left="709"/>
        <w:rPr>
          <w:lang w:val="fr-CA"/>
        </w:rPr>
      </w:pPr>
    </w:p>
    <w:p w14:paraId="6944C281" w14:textId="0DE6B8E4" w:rsidR="00074E86" w:rsidRDefault="00074E86" w:rsidP="0073791C">
      <w:pPr>
        <w:ind w:left="709"/>
        <w:rPr>
          <w:lang w:val="fr-CA"/>
        </w:rPr>
      </w:pPr>
    </w:p>
    <w:p w14:paraId="674FB720" w14:textId="78313E95" w:rsidR="00074E86" w:rsidRDefault="00074E86" w:rsidP="0073791C">
      <w:pPr>
        <w:ind w:left="709"/>
        <w:rPr>
          <w:lang w:val="fr-CA"/>
        </w:rPr>
      </w:pPr>
    </w:p>
    <w:p w14:paraId="143AD2EB" w14:textId="77777777" w:rsidR="00074E86" w:rsidRDefault="00074E86" w:rsidP="0073791C">
      <w:pPr>
        <w:ind w:left="709"/>
        <w:rPr>
          <w:lang w:val="fr-CA"/>
        </w:rPr>
      </w:pPr>
    </w:p>
    <w:p w14:paraId="2C34EEDD" w14:textId="77777777" w:rsidR="0073791C" w:rsidRDefault="0073791C" w:rsidP="0073791C">
      <w:pPr>
        <w:ind w:left="1429" w:firstLine="11"/>
        <w:rPr>
          <w:lang w:val="fr-CA"/>
        </w:rPr>
      </w:pPr>
      <w:r>
        <w:rPr>
          <w:lang w:val="fr-CA"/>
        </w:rPr>
        <w:lastRenderedPageBreak/>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73791C" w14:paraId="76891AEC" w14:textId="77777777" w:rsidTr="00830FF9">
        <w:trPr>
          <w:trHeight w:val="294"/>
        </w:trPr>
        <w:tc>
          <w:tcPr>
            <w:tcW w:w="2842" w:type="dxa"/>
          </w:tcPr>
          <w:p w14:paraId="05BC6B6E" w14:textId="77777777" w:rsidR="0073791C" w:rsidRDefault="0073791C" w:rsidP="00830FF9">
            <w:pPr>
              <w:rPr>
                <w:lang w:val="fr-CA"/>
              </w:rPr>
            </w:pPr>
          </w:p>
        </w:tc>
        <w:tc>
          <w:tcPr>
            <w:tcW w:w="1508" w:type="dxa"/>
          </w:tcPr>
          <w:p w14:paraId="287217F4" w14:textId="77777777" w:rsidR="0073791C" w:rsidRDefault="0073791C" w:rsidP="00830FF9">
            <w:pPr>
              <w:jc w:val="center"/>
              <w:rPr>
                <w:lang w:val="fr-CA"/>
              </w:rPr>
            </w:pPr>
            <w:r>
              <w:rPr>
                <w:lang w:val="fr-CA"/>
              </w:rPr>
              <w:t>Droit</w:t>
            </w:r>
          </w:p>
        </w:tc>
        <w:tc>
          <w:tcPr>
            <w:tcW w:w="1506" w:type="dxa"/>
          </w:tcPr>
          <w:p w14:paraId="3C0DBFEF" w14:textId="77777777" w:rsidR="0073791C" w:rsidRDefault="0073791C" w:rsidP="00830FF9">
            <w:pPr>
              <w:jc w:val="center"/>
              <w:rPr>
                <w:lang w:val="fr-CA"/>
              </w:rPr>
            </w:pPr>
            <w:r>
              <w:rPr>
                <w:lang w:val="fr-CA"/>
              </w:rPr>
              <w:t>Gauche</w:t>
            </w:r>
          </w:p>
        </w:tc>
      </w:tr>
      <w:tr w:rsidR="0073791C" w14:paraId="08732EB2" w14:textId="77777777" w:rsidTr="00830FF9">
        <w:trPr>
          <w:trHeight w:val="294"/>
        </w:trPr>
        <w:tc>
          <w:tcPr>
            <w:tcW w:w="2842" w:type="dxa"/>
          </w:tcPr>
          <w:p w14:paraId="04DACD8B" w14:textId="77777777" w:rsidR="0073791C" w:rsidRDefault="0073791C" w:rsidP="00830FF9">
            <w:pPr>
              <w:rPr>
                <w:lang w:val="fr-CA"/>
              </w:rPr>
            </w:pPr>
            <w:r>
              <w:rPr>
                <w:lang w:val="fr-CA"/>
              </w:rPr>
              <w:t>Tiroir 0</w:t>
            </w:r>
            <w:r w:rsidRPr="006F55E5">
              <w:rPr>
                <w:vertAlign w:val="superscript"/>
                <w:lang w:val="fr-CA"/>
              </w:rPr>
              <w:t>o</w:t>
            </w:r>
          </w:p>
        </w:tc>
        <w:tc>
          <w:tcPr>
            <w:tcW w:w="1508" w:type="dxa"/>
          </w:tcPr>
          <w:p w14:paraId="590C0012" w14:textId="03BEF92A" w:rsidR="0073791C" w:rsidRDefault="003B2D6C" w:rsidP="00830FF9">
            <w:pPr>
              <w:jc w:val="center"/>
              <w:rPr>
                <w:lang w:val="fr-CA"/>
              </w:rPr>
            </w:pPr>
            <w:r>
              <w:rPr>
                <w:lang w:val="fr-CA"/>
              </w:rPr>
              <w:t>NF</w:t>
            </w:r>
          </w:p>
        </w:tc>
        <w:tc>
          <w:tcPr>
            <w:tcW w:w="1506" w:type="dxa"/>
          </w:tcPr>
          <w:p w14:paraId="3C6BA3AE" w14:textId="7A977151" w:rsidR="0073791C" w:rsidRDefault="003B2D6C" w:rsidP="00830FF9">
            <w:pPr>
              <w:jc w:val="center"/>
              <w:rPr>
                <w:lang w:val="fr-CA"/>
              </w:rPr>
            </w:pPr>
            <w:r>
              <w:rPr>
                <w:lang w:val="fr-CA"/>
              </w:rPr>
              <w:t>NF</w:t>
            </w:r>
          </w:p>
        </w:tc>
      </w:tr>
      <w:tr w:rsidR="003B2D6C" w14:paraId="472D6EB5" w14:textId="77777777" w:rsidTr="00830FF9">
        <w:trPr>
          <w:trHeight w:val="279"/>
        </w:trPr>
        <w:tc>
          <w:tcPr>
            <w:tcW w:w="2842" w:type="dxa"/>
          </w:tcPr>
          <w:p w14:paraId="45D30608" w14:textId="77777777" w:rsidR="003B2D6C" w:rsidRDefault="003B2D6C" w:rsidP="003B2D6C">
            <w:pPr>
              <w:rPr>
                <w:lang w:val="fr-CA"/>
              </w:rPr>
            </w:pPr>
            <w:r>
              <w:rPr>
                <w:lang w:val="fr-CA"/>
              </w:rPr>
              <w:t>Tiroir 20</w:t>
            </w:r>
            <w:r w:rsidRPr="006F55E5">
              <w:rPr>
                <w:vertAlign w:val="superscript"/>
                <w:lang w:val="fr-CA"/>
              </w:rPr>
              <w:t>o</w:t>
            </w:r>
          </w:p>
        </w:tc>
        <w:tc>
          <w:tcPr>
            <w:tcW w:w="1508" w:type="dxa"/>
          </w:tcPr>
          <w:p w14:paraId="4B9B308E" w14:textId="5B48B597" w:rsidR="003B2D6C" w:rsidRDefault="003B2D6C" w:rsidP="003B2D6C">
            <w:pPr>
              <w:jc w:val="center"/>
              <w:rPr>
                <w:lang w:val="fr-CA"/>
              </w:rPr>
            </w:pPr>
            <w:r>
              <w:rPr>
                <w:lang w:val="fr-CA"/>
              </w:rPr>
              <w:t>NF</w:t>
            </w:r>
          </w:p>
        </w:tc>
        <w:tc>
          <w:tcPr>
            <w:tcW w:w="1506" w:type="dxa"/>
          </w:tcPr>
          <w:p w14:paraId="1BA294A6" w14:textId="0F6B4FC7" w:rsidR="003B2D6C" w:rsidRDefault="003B2D6C" w:rsidP="003B2D6C">
            <w:pPr>
              <w:jc w:val="center"/>
              <w:rPr>
                <w:lang w:val="fr-CA"/>
              </w:rPr>
            </w:pPr>
            <w:r>
              <w:rPr>
                <w:lang w:val="fr-CA"/>
              </w:rPr>
              <w:t>NF</w:t>
            </w:r>
          </w:p>
        </w:tc>
      </w:tr>
      <w:tr w:rsidR="003B2D6C" w14:paraId="03EBDFE5" w14:textId="77777777" w:rsidTr="00830FF9">
        <w:trPr>
          <w:trHeight w:val="294"/>
        </w:trPr>
        <w:tc>
          <w:tcPr>
            <w:tcW w:w="2842" w:type="dxa"/>
          </w:tcPr>
          <w:p w14:paraId="34FCFDC1" w14:textId="77777777" w:rsidR="003B2D6C" w:rsidRDefault="003B2D6C" w:rsidP="003B2D6C">
            <w:pPr>
              <w:rPr>
                <w:lang w:val="fr-CA"/>
              </w:rPr>
            </w:pPr>
            <w:r>
              <w:rPr>
                <w:lang w:val="fr-CA"/>
              </w:rPr>
              <w:t>Varus stress</w:t>
            </w:r>
          </w:p>
        </w:tc>
        <w:tc>
          <w:tcPr>
            <w:tcW w:w="1508" w:type="dxa"/>
          </w:tcPr>
          <w:p w14:paraId="689FB372" w14:textId="7382FBB8" w:rsidR="003B2D6C" w:rsidRDefault="003B2D6C" w:rsidP="003B2D6C">
            <w:pPr>
              <w:jc w:val="center"/>
              <w:rPr>
                <w:lang w:val="fr-CA"/>
              </w:rPr>
            </w:pPr>
            <w:r>
              <w:rPr>
                <w:lang w:val="fr-CA"/>
              </w:rPr>
              <w:t>NF</w:t>
            </w:r>
          </w:p>
        </w:tc>
        <w:tc>
          <w:tcPr>
            <w:tcW w:w="1506" w:type="dxa"/>
          </w:tcPr>
          <w:p w14:paraId="51B4108D" w14:textId="02FFA607" w:rsidR="003B2D6C" w:rsidRDefault="003B2D6C" w:rsidP="003B2D6C">
            <w:pPr>
              <w:jc w:val="center"/>
              <w:rPr>
                <w:lang w:val="fr-CA"/>
              </w:rPr>
            </w:pPr>
            <w:r>
              <w:rPr>
                <w:lang w:val="fr-CA"/>
              </w:rPr>
              <w:t>NF</w:t>
            </w:r>
          </w:p>
        </w:tc>
      </w:tr>
      <w:tr w:rsidR="003B2D6C" w14:paraId="4F326757" w14:textId="77777777" w:rsidTr="00830FF9">
        <w:trPr>
          <w:trHeight w:val="294"/>
        </w:trPr>
        <w:tc>
          <w:tcPr>
            <w:tcW w:w="2842" w:type="dxa"/>
          </w:tcPr>
          <w:p w14:paraId="0AF91289" w14:textId="77777777" w:rsidR="003B2D6C" w:rsidRDefault="003B2D6C" w:rsidP="003B2D6C">
            <w:pPr>
              <w:rPr>
                <w:lang w:val="fr-CA"/>
              </w:rPr>
            </w:pPr>
            <w:r>
              <w:rPr>
                <w:lang w:val="fr-CA"/>
              </w:rPr>
              <w:t xml:space="preserve">Laxité </w:t>
            </w:r>
            <w:proofErr w:type="spellStart"/>
            <w:r>
              <w:rPr>
                <w:lang w:val="fr-CA"/>
              </w:rPr>
              <w:t>calcanéo</w:t>
            </w:r>
            <w:proofErr w:type="spellEnd"/>
            <w:r>
              <w:rPr>
                <w:lang w:val="fr-CA"/>
              </w:rPr>
              <w:t>-péroné</w:t>
            </w:r>
          </w:p>
        </w:tc>
        <w:tc>
          <w:tcPr>
            <w:tcW w:w="1508" w:type="dxa"/>
          </w:tcPr>
          <w:p w14:paraId="1048CA0B" w14:textId="667D3EA6" w:rsidR="003B2D6C" w:rsidRDefault="003B2D6C" w:rsidP="003B2D6C">
            <w:pPr>
              <w:jc w:val="center"/>
              <w:rPr>
                <w:lang w:val="fr-CA"/>
              </w:rPr>
            </w:pPr>
            <w:r>
              <w:rPr>
                <w:lang w:val="fr-CA"/>
              </w:rPr>
              <w:t>NF</w:t>
            </w:r>
          </w:p>
        </w:tc>
        <w:tc>
          <w:tcPr>
            <w:tcW w:w="1506" w:type="dxa"/>
          </w:tcPr>
          <w:p w14:paraId="537BCB48" w14:textId="6DD94696" w:rsidR="003B2D6C" w:rsidRDefault="003B2D6C" w:rsidP="003B2D6C">
            <w:pPr>
              <w:jc w:val="center"/>
              <w:rPr>
                <w:lang w:val="fr-CA"/>
              </w:rPr>
            </w:pPr>
            <w:r>
              <w:rPr>
                <w:lang w:val="fr-CA"/>
              </w:rPr>
              <w:t>NF</w:t>
            </w:r>
          </w:p>
        </w:tc>
      </w:tr>
    </w:tbl>
    <w:p w14:paraId="5BB35ACE" w14:textId="77777777" w:rsidR="0073791C" w:rsidRDefault="0073791C" w:rsidP="0073791C">
      <w:pPr>
        <w:ind w:left="709"/>
        <w:rPr>
          <w:lang w:val="fr-CA"/>
        </w:rPr>
      </w:pPr>
    </w:p>
    <w:p w14:paraId="0AAF87C0" w14:textId="77777777" w:rsidR="0073791C" w:rsidRDefault="0073791C" w:rsidP="0073791C">
      <w:pPr>
        <w:ind w:left="709"/>
        <w:rPr>
          <w:lang w:val="fr-CA"/>
        </w:rPr>
      </w:pPr>
    </w:p>
    <w:p w14:paraId="0AF78E58" w14:textId="77777777" w:rsidR="0073791C" w:rsidRDefault="0073791C" w:rsidP="0073791C">
      <w:pPr>
        <w:ind w:left="709"/>
        <w:rPr>
          <w:lang w:val="fr-CA"/>
        </w:rPr>
      </w:pPr>
    </w:p>
    <w:p w14:paraId="561C8548" w14:textId="77777777" w:rsidR="0073791C" w:rsidRDefault="0073791C" w:rsidP="0073791C">
      <w:pPr>
        <w:ind w:left="709"/>
        <w:rPr>
          <w:lang w:val="fr-CA"/>
        </w:rPr>
      </w:pPr>
    </w:p>
    <w:p w14:paraId="1F3207A8" w14:textId="77777777" w:rsidR="0073791C" w:rsidRDefault="0073791C" w:rsidP="0073791C">
      <w:pPr>
        <w:ind w:left="709"/>
        <w:rPr>
          <w:lang w:val="fr-CA"/>
        </w:rPr>
      </w:pPr>
    </w:p>
    <w:p w14:paraId="5D5C6C1B" w14:textId="77777777" w:rsidR="0073791C" w:rsidRDefault="0073791C" w:rsidP="0073791C">
      <w:pPr>
        <w:ind w:left="709"/>
        <w:rPr>
          <w:lang w:val="fr-CA"/>
        </w:rPr>
      </w:pPr>
    </w:p>
    <w:p w14:paraId="3DAC2ADD" w14:textId="77777777" w:rsidR="0073791C" w:rsidRDefault="0073791C" w:rsidP="0073791C">
      <w:pPr>
        <w:ind w:left="709"/>
        <w:rPr>
          <w:lang w:val="fr-CA"/>
        </w:rPr>
      </w:pPr>
    </w:p>
    <w:p w14:paraId="10F53F13" w14:textId="77777777" w:rsidR="0073791C" w:rsidRDefault="0073791C" w:rsidP="0073791C">
      <w:pPr>
        <w:ind w:left="1429" w:firstLine="11"/>
        <w:rPr>
          <w:lang w:val="fr-CA"/>
        </w:rPr>
      </w:pPr>
      <w:r>
        <w:rPr>
          <w:lang w:val="fr-CA"/>
        </w:rPr>
        <w:t>Manœuvres spécifiques tendons :</w:t>
      </w:r>
    </w:p>
    <w:tbl>
      <w:tblPr>
        <w:tblStyle w:val="TableGrid"/>
        <w:tblpPr w:leftFromText="180" w:rightFromText="180" w:vertAnchor="text" w:horzAnchor="page" w:tblpX="4975" w:tblpY="194"/>
        <w:tblW w:w="0" w:type="auto"/>
        <w:tblLook w:val="04A0" w:firstRow="1" w:lastRow="0" w:firstColumn="1" w:lastColumn="0" w:noHBand="0" w:noVBand="1"/>
      </w:tblPr>
      <w:tblGrid>
        <w:gridCol w:w="3595"/>
        <w:gridCol w:w="1080"/>
        <w:gridCol w:w="1181"/>
      </w:tblGrid>
      <w:tr w:rsidR="0073791C" w14:paraId="2C63292E" w14:textId="77777777" w:rsidTr="00830FF9">
        <w:trPr>
          <w:trHeight w:val="294"/>
        </w:trPr>
        <w:tc>
          <w:tcPr>
            <w:tcW w:w="3595" w:type="dxa"/>
            <w:tcBorders>
              <w:top w:val="single" w:sz="4" w:space="0" w:color="auto"/>
              <w:left w:val="single" w:sz="4" w:space="0" w:color="auto"/>
              <w:bottom w:val="single" w:sz="4" w:space="0" w:color="auto"/>
              <w:right w:val="single" w:sz="4" w:space="0" w:color="auto"/>
            </w:tcBorders>
          </w:tcPr>
          <w:p w14:paraId="2B8166C3" w14:textId="77777777" w:rsidR="0073791C" w:rsidRDefault="0073791C" w:rsidP="00830FF9">
            <w:pPr>
              <w:rPr>
                <w:lang w:val="fr-CA"/>
              </w:rPr>
            </w:pPr>
          </w:p>
        </w:tc>
        <w:tc>
          <w:tcPr>
            <w:tcW w:w="1080" w:type="dxa"/>
            <w:tcBorders>
              <w:top w:val="single" w:sz="4" w:space="0" w:color="auto"/>
              <w:left w:val="single" w:sz="4" w:space="0" w:color="auto"/>
              <w:bottom w:val="single" w:sz="4" w:space="0" w:color="auto"/>
              <w:right w:val="single" w:sz="4" w:space="0" w:color="auto"/>
            </w:tcBorders>
            <w:hideMark/>
          </w:tcPr>
          <w:p w14:paraId="1E501CC9" w14:textId="77777777" w:rsidR="0073791C" w:rsidRDefault="0073791C" w:rsidP="00830FF9">
            <w:pPr>
              <w:jc w:val="center"/>
              <w:rPr>
                <w:lang w:val="fr-CA"/>
              </w:rPr>
            </w:pPr>
            <w:r>
              <w:rPr>
                <w:lang w:val="fr-CA"/>
              </w:rPr>
              <w:t>Droit</w:t>
            </w:r>
          </w:p>
        </w:tc>
        <w:tc>
          <w:tcPr>
            <w:tcW w:w="1181" w:type="dxa"/>
            <w:tcBorders>
              <w:top w:val="single" w:sz="4" w:space="0" w:color="auto"/>
              <w:left w:val="single" w:sz="4" w:space="0" w:color="auto"/>
              <w:bottom w:val="single" w:sz="4" w:space="0" w:color="auto"/>
              <w:right w:val="single" w:sz="4" w:space="0" w:color="auto"/>
            </w:tcBorders>
            <w:hideMark/>
          </w:tcPr>
          <w:p w14:paraId="026D0B9D" w14:textId="77777777" w:rsidR="0073791C" w:rsidRDefault="0073791C" w:rsidP="00830FF9">
            <w:pPr>
              <w:jc w:val="center"/>
              <w:rPr>
                <w:lang w:val="fr-CA"/>
              </w:rPr>
            </w:pPr>
            <w:r>
              <w:rPr>
                <w:lang w:val="fr-CA"/>
              </w:rPr>
              <w:t>Gauche</w:t>
            </w:r>
          </w:p>
        </w:tc>
      </w:tr>
      <w:tr w:rsidR="0073791C" w14:paraId="1CD94D62" w14:textId="77777777" w:rsidTr="00830FF9">
        <w:trPr>
          <w:trHeight w:val="294"/>
        </w:trPr>
        <w:tc>
          <w:tcPr>
            <w:tcW w:w="3595" w:type="dxa"/>
            <w:tcBorders>
              <w:top w:val="single" w:sz="4" w:space="0" w:color="auto"/>
              <w:left w:val="single" w:sz="4" w:space="0" w:color="auto"/>
              <w:bottom w:val="single" w:sz="4" w:space="0" w:color="auto"/>
              <w:right w:val="single" w:sz="4" w:space="0" w:color="auto"/>
            </w:tcBorders>
            <w:hideMark/>
          </w:tcPr>
          <w:p w14:paraId="732F8474" w14:textId="77777777" w:rsidR="0073791C" w:rsidRDefault="0073791C" w:rsidP="00830FF9">
            <w:pPr>
              <w:rPr>
                <w:lang w:val="en-US"/>
              </w:rPr>
            </w:pPr>
            <w:r>
              <w:t>Single heel raise (Tib post)</w:t>
            </w:r>
          </w:p>
        </w:tc>
        <w:tc>
          <w:tcPr>
            <w:tcW w:w="1080" w:type="dxa"/>
            <w:tcBorders>
              <w:top w:val="single" w:sz="4" w:space="0" w:color="auto"/>
              <w:left w:val="single" w:sz="4" w:space="0" w:color="auto"/>
              <w:bottom w:val="single" w:sz="4" w:space="0" w:color="auto"/>
              <w:right w:val="single" w:sz="4" w:space="0" w:color="auto"/>
            </w:tcBorders>
          </w:tcPr>
          <w:p w14:paraId="00F95692" w14:textId="6BAA55C2" w:rsidR="0073791C" w:rsidRPr="00011608" w:rsidRDefault="003B2D6C" w:rsidP="00830FF9">
            <w:pPr>
              <w:jc w:val="center"/>
            </w:pPr>
            <w:r>
              <w:t>Neg</w:t>
            </w:r>
          </w:p>
        </w:tc>
        <w:tc>
          <w:tcPr>
            <w:tcW w:w="1181" w:type="dxa"/>
            <w:tcBorders>
              <w:top w:val="single" w:sz="4" w:space="0" w:color="auto"/>
              <w:left w:val="single" w:sz="4" w:space="0" w:color="auto"/>
              <w:bottom w:val="single" w:sz="4" w:space="0" w:color="auto"/>
              <w:right w:val="single" w:sz="4" w:space="0" w:color="auto"/>
            </w:tcBorders>
          </w:tcPr>
          <w:p w14:paraId="787ADF66" w14:textId="4DE48298" w:rsidR="0073791C" w:rsidRPr="00011608" w:rsidRDefault="003B2D6C" w:rsidP="00830FF9">
            <w:pPr>
              <w:jc w:val="center"/>
            </w:pPr>
            <w:r>
              <w:t>Neg</w:t>
            </w:r>
          </w:p>
        </w:tc>
      </w:tr>
      <w:tr w:rsidR="0073791C" w14:paraId="53FEFC57" w14:textId="77777777" w:rsidTr="00830FF9">
        <w:trPr>
          <w:trHeight w:val="279"/>
        </w:trPr>
        <w:tc>
          <w:tcPr>
            <w:tcW w:w="3595" w:type="dxa"/>
            <w:tcBorders>
              <w:top w:val="single" w:sz="4" w:space="0" w:color="auto"/>
              <w:left w:val="single" w:sz="4" w:space="0" w:color="auto"/>
              <w:bottom w:val="single" w:sz="4" w:space="0" w:color="auto"/>
              <w:right w:val="single" w:sz="4" w:space="0" w:color="auto"/>
            </w:tcBorders>
            <w:hideMark/>
          </w:tcPr>
          <w:p w14:paraId="577A7B3F" w14:textId="77777777" w:rsidR="0073791C" w:rsidRDefault="0073791C" w:rsidP="00830FF9">
            <w:pPr>
              <w:rPr>
                <w:lang w:val="fr-CA"/>
              </w:rPr>
            </w:pPr>
            <w:r>
              <w:rPr>
                <w:lang w:val="fr-CA"/>
              </w:rPr>
              <w:t>Thompson (Tendon d’Achille)</w:t>
            </w:r>
          </w:p>
        </w:tc>
        <w:tc>
          <w:tcPr>
            <w:tcW w:w="1080" w:type="dxa"/>
            <w:tcBorders>
              <w:top w:val="single" w:sz="4" w:space="0" w:color="auto"/>
              <w:left w:val="single" w:sz="4" w:space="0" w:color="auto"/>
              <w:bottom w:val="single" w:sz="4" w:space="0" w:color="auto"/>
              <w:right w:val="single" w:sz="4" w:space="0" w:color="auto"/>
            </w:tcBorders>
          </w:tcPr>
          <w:p w14:paraId="10D70724" w14:textId="05F76B4A" w:rsidR="0073791C" w:rsidRDefault="003B2D6C" w:rsidP="00830FF9">
            <w:pPr>
              <w:jc w:val="center"/>
              <w:rPr>
                <w:lang w:val="fr-CA"/>
              </w:rPr>
            </w:pPr>
            <w:r>
              <w:rPr>
                <w:lang w:val="fr-CA"/>
              </w:rPr>
              <w:t>NF</w:t>
            </w:r>
          </w:p>
        </w:tc>
        <w:tc>
          <w:tcPr>
            <w:tcW w:w="1181" w:type="dxa"/>
            <w:tcBorders>
              <w:top w:val="single" w:sz="4" w:space="0" w:color="auto"/>
              <w:left w:val="single" w:sz="4" w:space="0" w:color="auto"/>
              <w:bottom w:val="single" w:sz="4" w:space="0" w:color="auto"/>
              <w:right w:val="single" w:sz="4" w:space="0" w:color="auto"/>
            </w:tcBorders>
          </w:tcPr>
          <w:p w14:paraId="2439AF18" w14:textId="20F743C1" w:rsidR="0073791C" w:rsidRDefault="003B2D6C" w:rsidP="00830FF9">
            <w:pPr>
              <w:jc w:val="center"/>
              <w:rPr>
                <w:lang w:val="fr-CA"/>
              </w:rPr>
            </w:pPr>
            <w:r>
              <w:rPr>
                <w:lang w:val="fr-CA"/>
              </w:rPr>
              <w:t>NF</w:t>
            </w:r>
          </w:p>
        </w:tc>
      </w:tr>
      <w:tr w:rsidR="0073791C" w14:paraId="00E2A6CE" w14:textId="77777777" w:rsidTr="00830FF9">
        <w:trPr>
          <w:trHeight w:val="294"/>
        </w:trPr>
        <w:tc>
          <w:tcPr>
            <w:tcW w:w="3595" w:type="dxa"/>
            <w:tcBorders>
              <w:top w:val="single" w:sz="4" w:space="0" w:color="auto"/>
              <w:left w:val="single" w:sz="4" w:space="0" w:color="auto"/>
              <w:bottom w:val="single" w:sz="4" w:space="0" w:color="auto"/>
              <w:right w:val="single" w:sz="4" w:space="0" w:color="auto"/>
            </w:tcBorders>
            <w:hideMark/>
          </w:tcPr>
          <w:p w14:paraId="78238086" w14:textId="77777777" w:rsidR="0073791C" w:rsidRDefault="0073791C" w:rsidP="00830FF9">
            <w:pPr>
              <w:rPr>
                <w:lang w:val="fr-CA"/>
              </w:rPr>
            </w:pPr>
            <w:r>
              <w:rPr>
                <w:lang w:val="fr-CA"/>
              </w:rPr>
              <w:t>Test d’appréhension (Fibulaires)</w:t>
            </w:r>
          </w:p>
        </w:tc>
        <w:tc>
          <w:tcPr>
            <w:tcW w:w="1080" w:type="dxa"/>
            <w:tcBorders>
              <w:top w:val="single" w:sz="4" w:space="0" w:color="auto"/>
              <w:left w:val="single" w:sz="4" w:space="0" w:color="auto"/>
              <w:bottom w:val="single" w:sz="4" w:space="0" w:color="auto"/>
              <w:right w:val="single" w:sz="4" w:space="0" w:color="auto"/>
            </w:tcBorders>
          </w:tcPr>
          <w:p w14:paraId="05069C9B" w14:textId="1553CF8D" w:rsidR="0073791C" w:rsidRDefault="003B2D6C" w:rsidP="00830FF9">
            <w:pPr>
              <w:jc w:val="center"/>
              <w:rPr>
                <w:lang w:val="fr-CA"/>
              </w:rPr>
            </w:pPr>
            <w:r>
              <w:rPr>
                <w:lang w:val="fr-CA"/>
              </w:rPr>
              <w:t>NF</w:t>
            </w:r>
          </w:p>
        </w:tc>
        <w:tc>
          <w:tcPr>
            <w:tcW w:w="1181" w:type="dxa"/>
            <w:tcBorders>
              <w:top w:val="single" w:sz="4" w:space="0" w:color="auto"/>
              <w:left w:val="single" w:sz="4" w:space="0" w:color="auto"/>
              <w:bottom w:val="single" w:sz="4" w:space="0" w:color="auto"/>
              <w:right w:val="single" w:sz="4" w:space="0" w:color="auto"/>
            </w:tcBorders>
          </w:tcPr>
          <w:p w14:paraId="69B2869A" w14:textId="0EF6E842" w:rsidR="0073791C" w:rsidRDefault="003B2D6C" w:rsidP="00830FF9">
            <w:pPr>
              <w:jc w:val="center"/>
              <w:rPr>
                <w:lang w:val="fr-CA"/>
              </w:rPr>
            </w:pPr>
            <w:r>
              <w:rPr>
                <w:lang w:val="fr-CA"/>
              </w:rPr>
              <w:t>NF</w:t>
            </w:r>
          </w:p>
        </w:tc>
      </w:tr>
    </w:tbl>
    <w:p w14:paraId="1225CCAF" w14:textId="77777777" w:rsidR="0073791C" w:rsidRDefault="0073791C" w:rsidP="0073791C">
      <w:pPr>
        <w:ind w:left="709"/>
        <w:rPr>
          <w:lang w:val="fr-CA"/>
        </w:rPr>
      </w:pPr>
    </w:p>
    <w:p w14:paraId="4F2A109E" w14:textId="77777777" w:rsidR="0073791C" w:rsidRDefault="0073791C" w:rsidP="0073791C">
      <w:pPr>
        <w:ind w:left="709"/>
        <w:rPr>
          <w:lang w:val="fr-CA"/>
        </w:rPr>
      </w:pPr>
    </w:p>
    <w:p w14:paraId="1BCC67D6" w14:textId="77777777" w:rsidR="0073791C" w:rsidRDefault="0073791C" w:rsidP="0073791C">
      <w:pPr>
        <w:ind w:left="709"/>
        <w:rPr>
          <w:lang w:val="fr-CA"/>
        </w:rPr>
      </w:pPr>
    </w:p>
    <w:p w14:paraId="0BB8443A" w14:textId="77777777" w:rsidR="0073791C" w:rsidRDefault="0073791C" w:rsidP="0073791C">
      <w:pPr>
        <w:ind w:left="709"/>
        <w:rPr>
          <w:lang w:val="fr-CA"/>
        </w:rPr>
      </w:pPr>
    </w:p>
    <w:p w14:paraId="371E237D" w14:textId="77777777" w:rsidR="0073791C" w:rsidRDefault="0073791C" w:rsidP="0073791C">
      <w:pPr>
        <w:ind w:left="709"/>
        <w:rPr>
          <w:lang w:val="fr-CA"/>
        </w:rPr>
      </w:pPr>
    </w:p>
    <w:p w14:paraId="7349EA4F" w14:textId="75AEC318" w:rsidR="0073791C" w:rsidRDefault="0073791C" w:rsidP="003D24FC">
      <w:pPr>
        <w:ind w:left="709"/>
        <w:rPr>
          <w:lang w:val="fr-CA"/>
        </w:rPr>
      </w:pPr>
    </w:p>
    <w:p w14:paraId="6D6B3573" w14:textId="77777777" w:rsidR="004B2388" w:rsidRPr="00625A8F" w:rsidRDefault="004B2388" w:rsidP="004B2388">
      <w:pPr>
        <w:ind w:left="709"/>
        <w:rPr>
          <w:b/>
          <w:bCs/>
          <w:lang w:val="fr-CA"/>
        </w:rPr>
      </w:pPr>
      <w:r w:rsidRPr="00625A8F">
        <w:rPr>
          <w:b/>
          <w:bCs/>
          <w:lang w:val="fr-CA"/>
        </w:rPr>
        <w:tab/>
        <w:t xml:space="preserve">Atrophie musculaire : </w:t>
      </w:r>
    </w:p>
    <w:p w14:paraId="44EE7856" w14:textId="77777777" w:rsidR="004B2388" w:rsidRDefault="004B2388" w:rsidP="004B2388">
      <w:pPr>
        <w:ind w:left="709"/>
        <w:rPr>
          <w:lang w:val="fr-CA"/>
        </w:rPr>
      </w:pPr>
    </w:p>
    <w:tbl>
      <w:tblPr>
        <w:tblStyle w:val="TableGrid"/>
        <w:tblpPr w:leftFromText="180" w:rightFromText="180" w:vertAnchor="text" w:horzAnchor="page" w:tblpX="3931" w:tblpY="97"/>
        <w:tblW w:w="0" w:type="auto"/>
        <w:tblLook w:val="04A0" w:firstRow="1" w:lastRow="0" w:firstColumn="1" w:lastColumn="0" w:noHBand="0" w:noVBand="1"/>
      </w:tblPr>
      <w:tblGrid>
        <w:gridCol w:w="3131"/>
        <w:gridCol w:w="1508"/>
        <w:gridCol w:w="1506"/>
      </w:tblGrid>
      <w:tr w:rsidR="004B2388" w14:paraId="68897C03" w14:textId="77777777" w:rsidTr="00830FF9">
        <w:trPr>
          <w:trHeight w:val="294"/>
        </w:trPr>
        <w:tc>
          <w:tcPr>
            <w:tcW w:w="3131" w:type="dxa"/>
          </w:tcPr>
          <w:p w14:paraId="0B8B42F4" w14:textId="77777777" w:rsidR="004B2388" w:rsidRDefault="004B2388" w:rsidP="00830FF9">
            <w:pPr>
              <w:rPr>
                <w:lang w:val="fr-CA"/>
              </w:rPr>
            </w:pPr>
          </w:p>
        </w:tc>
        <w:tc>
          <w:tcPr>
            <w:tcW w:w="1508" w:type="dxa"/>
          </w:tcPr>
          <w:p w14:paraId="78943798" w14:textId="77777777" w:rsidR="004B2388" w:rsidRDefault="004B2388" w:rsidP="00830FF9">
            <w:pPr>
              <w:jc w:val="center"/>
              <w:rPr>
                <w:lang w:val="fr-CA"/>
              </w:rPr>
            </w:pPr>
            <w:r>
              <w:rPr>
                <w:lang w:val="fr-CA"/>
              </w:rPr>
              <w:t>Droit</w:t>
            </w:r>
          </w:p>
        </w:tc>
        <w:tc>
          <w:tcPr>
            <w:tcW w:w="1506" w:type="dxa"/>
          </w:tcPr>
          <w:p w14:paraId="6925C1D2" w14:textId="77777777" w:rsidR="004B2388" w:rsidRDefault="004B2388" w:rsidP="00830FF9">
            <w:pPr>
              <w:jc w:val="center"/>
              <w:rPr>
                <w:lang w:val="fr-CA"/>
              </w:rPr>
            </w:pPr>
            <w:r>
              <w:rPr>
                <w:lang w:val="fr-CA"/>
              </w:rPr>
              <w:t>Gauche</w:t>
            </w:r>
          </w:p>
        </w:tc>
      </w:tr>
      <w:tr w:rsidR="004B2388" w14:paraId="44F1E2FA" w14:textId="77777777" w:rsidTr="00830FF9">
        <w:trPr>
          <w:trHeight w:val="294"/>
        </w:trPr>
        <w:tc>
          <w:tcPr>
            <w:tcW w:w="3131" w:type="dxa"/>
          </w:tcPr>
          <w:p w14:paraId="7D67806A" w14:textId="77777777" w:rsidR="004B2388" w:rsidRDefault="004B2388" w:rsidP="00830FF9">
            <w:pPr>
              <w:rPr>
                <w:lang w:val="fr-CA"/>
              </w:rPr>
            </w:pPr>
            <w:r>
              <w:rPr>
                <w:lang w:val="fr-CA"/>
              </w:rPr>
              <w:t>Circonférence bras (cm)</w:t>
            </w:r>
          </w:p>
        </w:tc>
        <w:tc>
          <w:tcPr>
            <w:tcW w:w="1508" w:type="dxa"/>
          </w:tcPr>
          <w:p w14:paraId="06B64FFB" w14:textId="0DE6F183" w:rsidR="004B2388" w:rsidRDefault="003B2D6C" w:rsidP="00830FF9">
            <w:pPr>
              <w:jc w:val="center"/>
              <w:rPr>
                <w:lang w:val="fr-CA"/>
              </w:rPr>
            </w:pPr>
            <w:r>
              <w:rPr>
                <w:lang w:val="fr-CA"/>
              </w:rPr>
              <w:t>33.0</w:t>
            </w:r>
          </w:p>
        </w:tc>
        <w:tc>
          <w:tcPr>
            <w:tcW w:w="1506" w:type="dxa"/>
          </w:tcPr>
          <w:p w14:paraId="1B271233" w14:textId="64AF6DF8" w:rsidR="004B2388" w:rsidRDefault="003B2D6C" w:rsidP="00830FF9">
            <w:pPr>
              <w:jc w:val="center"/>
              <w:rPr>
                <w:lang w:val="fr-CA"/>
              </w:rPr>
            </w:pPr>
            <w:r>
              <w:rPr>
                <w:lang w:val="fr-CA"/>
              </w:rPr>
              <w:t>33.0</w:t>
            </w:r>
          </w:p>
        </w:tc>
      </w:tr>
      <w:tr w:rsidR="004B2388" w14:paraId="6A87284F" w14:textId="77777777" w:rsidTr="00830FF9">
        <w:trPr>
          <w:trHeight w:val="279"/>
        </w:trPr>
        <w:tc>
          <w:tcPr>
            <w:tcW w:w="3131" w:type="dxa"/>
          </w:tcPr>
          <w:p w14:paraId="0E9D705B" w14:textId="77777777" w:rsidR="004B2388" w:rsidRDefault="004B2388" w:rsidP="00830FF9">
            <w:pPr>
              <w:rPr>
                <w:lang w:val="fr-CA"/>
              </w:rPr>
            </w:pPr>
            <w:proofErr w:type="spellStart"/>
            <w:r>
              <w:rPr>
                <w:lang w:val="fr-CA"/>
              </w:rPr>
              <w:t>Cironférence</w:t>
            </w:r>
            <w:proofErr w:type="spellEnd"/>
            <w:r>
              <w:rPr>
                <w:lang w:val="fr-CA"/>
              </w:rPr>
              <w:t xml:space="preserve"> avant-bras (cm)</w:t>
            </w:r>
          </w:p>
        </w:tc>
        <w:tc>
          <w:tcPr>
            <w:tcW w:w="1508" w:type="dxa"/>
          </w:tcPr>
          <w:p w14:paraId="48EC1D3D" w14:textId="64E11551" w:rsidR="004B2388" w:rsidRDefault="003B2D6C" w:rsidP="00830FF9">
            <w:pPr>
              <w:jc w:val="center"/>
              <w:rPr>
                <w:lang w:val="fr-CA"/>
              </w:rPr>
            </w:pPr>
            <w:r>
              <w:rPr>
                <w:lang w:val="fr-CA"/>
              </w:rPr>
              <w:t>30.0</w:t>
            </w:r>
          </w:p>
        </w:tc>
        <w:tc>
          <w:tcPr>
            <w:tcW w:w="1506" w:type="dxa"/>
          </w:tcPr>
          <w:p w14:paraId="252A8042" w14:textId="4907E87A" w:rsidR="004B2388" w:rsidRDefault="003B2D6C" w:rsidP="00830FF9">
            <w:pPr>
              <w:jc w:val="center"/>
              <w:rPr>
                <w:lang w:val="fr-CA"/>
              </w:rPr>
            </w:pPr>
            <w:r>
              <w:rPr>
                <w:lang w:val="fr-CA"/>
              </w:rPr>
              <w:t>30.0</w:t>
            </w:r>
          </w:p>
        </w:tc>
      </w:tr>
      <w:tr w:rsidR="004B2388" w14:paraId="77168CCF" w14:textId="77777777" w:rsidTr="00830FF9">
        <w:trPr>
          <w:trHeight w:val="279"/>
        </w:trPr>
        <w:tc>
          <w:tcPr>
            <w:tcW w:w="3131" w:type="dxa"/>
          </w:tcPr>
          <w:p w14:paraId="3E1B78C0" w14:textId="3728B006" w:rsidR="004B2388" w:rsidRDefault="004B2388" w:rsidP="004B2388">
            <w:pPr>
              <w:rPr>
                <w:lang w:val="fr-CA"/>
              </w:rPr>
            </w:pPr>
            <w:r>
              <w:rPr>
                <w:lang w:val="fr-CA"/>
              </w:rPr>
              <w:t>Circonférence cuisse (cm)</w:t>
            </w:r>
          </w:p>
        </w:tc>
        <w:tc>
          <w:tcPr>
            <w:tcW w:w="1508" w:type="dxa"/>
          </w:tcPr>
          <w:p w14:paraId="3EF442FA" w14:textId="096BD59D" w:rsidR="004B2388" w:rsidRDefault="003B2D6C" w:rsidP="004B2388">
            <w:pPr>
              <w:jc w:val="center"/>
              <w:rPr>
                <w:lang w:val="fr-CA"/>
              </w:rPr>
            </w:pPr>
            <w:r>
              <w:rPr>
                <w:lang w:val="fr-CA"/>
              </w:rPr>
              <w:t>45.0</w:t>
            </w:r>
          </w:p>
        </w:tc>
        <w:tc>
          <w:tcPr>
            <w:tcW w:w="1506" w:type="dxa"/>
          </w:tcPr>
          <w:p w14:paraId="3BBA59DF" w14:textId="13D93301" w:rsidR="004B2388" w:rsidRDefault="003B2D6C" w:rsidP="004B2388">
            <w:pPr>
              <w:jc w:val="center"/>
              <w:rPr>
                <w:lang w:val="fr-CA"/>
              </w:rPr>
            </w:pPr>
            <w:r>
              <w:rPr>
                <w:lang w:val="fr-CA"/>
              </w:rPr>
              <w:t>45.0</w:t>
            </w:r>
          </w:p>
        </w:tc>
      </w:tr>
      <w:tr w:rsidR="004B2388" w14:paraId="1FAC4B81" w14:textId="77777777" w:rsidTr="00830FF9">
        <w:trPr>
          <w:trHeight w:val="279"/>
        </w:trPr>
        <w:tc>
          <w:tcPr>
            <w:tcW w:w="3131" w:type="dxa"/>
          </w:tcPr>
          <w:p w14:paraId="05C45CE5" w14:textId="2EF5A9A7" w:rsidR="004B2388" w:rsidRDefault="004B2388" w:rsidP="004B2388">
            <w:pPr>
              <w:rPr>
                <w:lang w:val="fr-CA"/>
              </w:rPr>
            </w:pPr>
            <w:proofErr w:type="spellStart"/>
            <w:r>
              <w:rPr>
                <w:lang w:val="fr-CA"/>
              </w:rPr>
              <w:t>Cironférence</w:t>
            </w:r>
            <w:proofErr w:type="spellEnd"/>
            <w:r>
              <w:rPr>
                <w:lang w:val="fr-CA"/>
              </w:rPr>
              <w:t xml:space="preserve"> mollet (cm)</w:t>
            </w:r>
          </w:p>
        </w:tc>
        <w:tc>
          <w:tcPr>
            <w:tcW w:w="1508" w:type="dxa"/>
          </w:tcPr>
          <w:p w14:paraId="592C5F48" w14:textId="211A3913" w:rsidR="004B2388" w:rsidRDefault="003B2D6C" w:rsidP="004B2388">
            <w:pPr>
              <w:jc w:val="center"/>
              <w:rPr>
                <w:lang w:val="fr-CA"/>
              </w:rPr>
            </w:pPr>
            <w:r>
              <w:rPr>
                <w:lang w:val="fr-CA"/>
              </w:rPr>
              <w:t>39.0</w:t>
            </w:r>
          </w:p>
        </w:tc>
        <w:tc>
          <w:tcPr>
            <w:tcW w:w="1506" w:type="dxa"/>
          </w:tcPr>
          <w:p w14:paraId="16503FCD" w14:textId="1D399C5C" w:rsidR="004B2388" w:rsidRDefault="003B2D6C" w:rsidP="004B2388">
            <w:pPr>
              <w:jc w:val="center"/>
              <w:rPr>
                <w:lang w:val="fr-CA"/>
              </w:rPr>
            </w:pPr>
            <w:r>
              <w:rPr>
                <w:lang w:val="fr-CA"/>
              </w:rPr>
              <w:t>38.0</w:t>
            </w:r>
          </w:p>
        </w:tc>
      </w:tr>
    </w:tbl>
    <w:p w14:paraId="5E2251B6" w14:textId="77777777" w:rsidR="004B2388" w:rsidRDefault="004B2388" w:rsidP="004B2388">
      <w:pPr>
        <w:ind w:left="709"/>
        <w:rPr>
          <w:lang w:val="fr-CA"/>
        </w:rPr>
      </w:pPr>
    </w:p>
    <w:p w14:paraId="65A5AC59" w14:textId="77777777" w:rsidR="004B2388" w:rsidRDefault="004B2388" w:rsidP="004B2388">
      <w:pPr>
        <w:ind w:left="709"/>
        <w:rPr>
          <w:lang w:val="fr-CA"/>
        </w:rPr>
      </w:pPr>
    </w:p>
    <w:p w14:paraId="1FD1CE7E" w14:textId="77777777" w:rsidR="004B2388" w:rsidRDefault="004B2388" w:rsidP="004B2388">
      <w:pPr>
        <w:ind w:left="709"/>
        <w:rPr>
          <w:lang w:val="fr-CA"/>
        </w:rPr>
      </w:pPr>
    </w:p>
    <w:p w14:paraId="4EEB6A6D" w14:textId="77777777" w:rsidR="004B2388" w:rsidRDefault="004B2388" w:rsidP="004B2388">
      <w:pPr>
        <w:ind w:left="709"/>
        <w:rPr>
          <w:lang w:val="fr-CA"/>
        </w:rPr>
      </w:pPr>
    </w:p>
    <w:p w14:paraId="537A2B00" w14:textId="10D081E9" w:rsidR="004B2388" w:rsidRDefault="004B2388" w:rsidP="003D24FC">
      <w:pPr>
        <w:ind w:left="709"/>
        <w:rPr>
          <w:lang w:val="fr-CA"/>
        </w:rPr>
      </w:pPr>
    </w:p>
    <w:p w14:paraId="2A147221" w14:textId="46303483" w:rsidR="004B2388" w:rsidRDefault="004B2388" w:rsidP="003D24FC">
      <w:pPr>
        <w:ind w:left="709"/>
        <w:rPr>
          <w:lang w:val="fr-CA"/>
        </w:rPr>
      </w:pPr>
    </w:p>
    <w:p w14:paraId="425B5D2E" w14:textId="77777777" w:rsidR="003B2D6C" w:rsidRDefault="003B2D6C" w:rsidP="003D24FC">
      <w:pPr>
        <w:ind w:left="709"/>
        <w:rPr>
          <w:lang w:val="fr-CA"/>
        </w:rPr>
      </w:pPr>
    </w:p>
    <w:p w14:paraId="5E47CDF4" w14:textId="77777777" w:rsidR="003D24FC" w:rsidRPr="00625A8F" w:rsidRDefault="003D24FC" w:rsidP="003D24FC">
      <w:pPr>
        <w:ind w:left="709"/>
        <w:rPr>
          <w:b/>
          <w:bCs/>
          <w:lang w:val="fr-CA"/>
        </w:rPr>
      </w:pPr>
      <w:r w:rsidRPr="00625A8F">
        <w:rPr>
          <w:b/>
          <w:bCs/>
          <w:lang w:val="fr-CA"/>
        </w:rPr>
        <w:t xml:space="preserve">Neuro-vasculaire : </w:t>
      </w:r>
    </w:p>
    <w:p w14:paraId="03B4E9DA" w14:textId="77777777" w:rsidR="003D24FC" w:rsidRDefault="003D24FC" w:rsidP="003D24FC">
      <w:pPr>
        <w:ind w:left="709"/>
        <w:rPr>
          <w:lang w:val="fr-CA"/>
        </w:rPr>
      </w:pPr>
    </w:p>
    <w:p w14:paraId="4E7C0C5D" w14:textId="77777777" w:rsidR="003D24FC" w:rsidRDefault="003D24FC" w:rsidP="003D24FC">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3D24FC" w14:paraId="056F18ED" w14:textId="77777777" w:rsidTr="009F5A46">
        <w:trPr>
          <w:trHeight w:val="294"/>
        </w:trPr>
        <w:tc>
          <w:tcPr>
            <w:tcW w:w="3131" w:type="dxa"/>
          </w:tcPr>
          <w:p w14:paraId="07F32028" w14:textId="54DF9944" w:rsidR="003D24FC" w:rsidRDefault="003D24FC" w:rsidP="009F5A46">
            <w:pPr>
              <w:rPr>
                <w:lang w:val="fr-CA"/>
              </w:rPr>
            </w:pPr>
            <w:r>
              <w:rPr>
                <w:lang w:val="fr-CA"/>
              </w:rPr>
              <w:t>Racine (ASIA)</w:t>
            </w:r>
          </w:p>
        </w:tc>
        <w:tc>
          <w:tcPr>
            <w:tcW w:w="1508" w:type="dxa"/>
          </w:tcPr>
          <w:p w14:paraId="1525663E" w14:textId="77777777" w:rsidR="003D24FC" w:rsidRDefault="003D24FC" w:rsidP="009F5A46">
            <w:pPr>
              <w:jc w:val="center"/>
              <w:rPr>
                <w:lang w:val="fr-CA"/>
              </w:rPr>
            </w:pPr>
            <w:r>
              <w:rPr>
                <w:lang w:val="fr-CA"/>
              </w:rPr>
              <w:t>Droit</w:t>
            </w:r>
          </w:p>
        </w:tc>
        <w:tc>
          <w:tcPr>
            <w:tcW w:w="1506" w:type="dxa"/>
          </w:tcPr>
          <w:p w14:paraId="56D0057B" w14:textId="77777777" w:rsidR="003D24FC" w:rsidRDefault="003D24FC" w:rsidP="009F5A46">
            <w:pPr>
              <w:jc w:val="center"/>
              <w:rPr>
                <w:lang w:val="fr-CA"/>
              </w:rPr>
            </w:pPr>
            <w:r>
              <w:rPr>
                <w:lang w:val="fr-CA"/>
              </w:rPr>
              <w:t>Gauche</w:t>
            </w:r>
          </w:p>
        </w:tc>
      </w:tr>
      <w:tr w:rsidR="003D24FC" w14:paraId="12065426" w14:textId="77777777" w:rsidTr="009F5A46">
        <w:trPr>
          <w:trHeight w:val="294"/>
        </w:trPr>
        <w:tc>
          <w:tcPr>
            <w:tcW w:w="3131" w:type="dxa"/>
          </w:tcPr>
          <w:p w14:paraId="121BFC64" w14:textId="3A8CBEE0" w:rsidR="003D24FC" w:rsidRDefault="00302726" w:rsidP="009F5A46">
            <w:pPr>
              <w:rPr>
                <w:lang w:val="fr-CA"/>
              </w:rPr>
            </w:pPr>
            <w:r>
              <w:rPr>
                <w:lang w:val="fr-CA"/>
              </w:rPr>
              <w:t>C5 (flexion coude)</w:t>
            </w:r>
          </w:p>
        </w:tc>
        <w:tc>
          <w:tcPr>
            <w:tcW w:w="1508" w:type="dxa"/>
          </w:tcPr>
          <w:p w14:paraId="56AE35F5" w14:textId="77777777" w:rsidR="003D24FC" w:rsidRDefault="003D24FC" w:rsidP="009F5A46">
            <w:pPr>
              <w:jc w:val="center"/>
              <w:rPr>
                <w:lang w:val="fr-CA"/>
              </w:rPr>
            </w:pPr>
            <w:r>
              <w:rPr>
                <w:lang w:val="fr-CA"/>
              </w:rPr>
              <w:t>5/5</w:t>
            </w:r>
          </w:p>
        </w:tc>
        <w:tc>
          <w:tcPr>
            <w:tcW w:w="1506" w:type="dxa"/>
          </w:tcPr>
          <w:p w14:paraId="7458E998" w14:textId="77777777" w:rsidR="003D24FC" w:rsidRDefault="003D24FC" w:rsidP="009F5A46">
            <w:pPr>
              <w:jc w:val="center"/>
              <w:rPr>
                <w:lang w:val="fr-CA"/>
              </w:rPr>
            </w:pPr>
            <w:r>
              <w:rPr>
                <w:lang w:val="fr-CA"/>
              </w:rPr>
              <w:t>5/5</w:t>
            </w:r>
          </w:p>
        </w:tc>
      </w:tr>
      <w:tr w:rsidR="003D24FC" w14:paraId="706E0384" w14:textId="77777777" w:rsidTr="009F5A46">
        <w:trPr>
          <w:trHeight w:val="279"/>
        </w:trPr>
        <w:tc>
          <w:tcPr>
            <w:tcW w:w="3131" w:type="dxa"/>
          </w:tcPr>
          <w:p w14:paraId="17D6E6E3" w14:textId="2FD5A508" w:rsidR="003D24FC" w:rsidRDefault="00302726" w:rsidP="009F5A46">
            <w:pPr>
              <w:rPr>
                <w:lang w:val="fr-CA"/>
              </w:rPr>
            </w:pPr>
            <w:r>
              <w:rPr>
                <w:lang w:val="fr-CA"/>
              </w:rPr>
              <w:t>C6 (extension poignet)</w:t>
            </w:r>
          </w:p>
        </w:tc>
        <w:tc>
          <w:tcPr>
            <w:tcW w:w="1508" w:type="dxa"/>
          </w:tcPr>
          <w:p w14:paraId="2A6444F8" w14:textId="77777777" w:rsidR="003D24FC" w:rsidRDefault="003D24FC" w:rsidP="009F5A46">
            <w:pPr>
              <w:jc w:val="center"/>
              <w:rPr>
                <w:lang w:val="fr-CA"/>
              </w:rPr>
            </w:pPr>
            <w:r>
              <w:rPr>
                <w:lang w:val="fr-CA"/>
              </w:rPr>
              <w:t>5/5</w:t>
            </w:r>
          </w:p>
        </w:tc>
        <w:tc>
          <w:tcPr>
            <w:tcW w:w="1506" w:type="dxa"/>
          </w:tcPr>
          <w:p w14:paraId="63B6A1E7" w14:textId="77777777" w:rsidR="003D24FC" w:rsidRDefault="003D24FC" w:rsidP="009F5A46">
            <w:pPr>
              <w:jc w:val="center"/>
              <w:rPr>
                <w:lang w:val="fr-CA"/>
              </w:rPr>
            </w:pPr>
            <w:r>
              <w:rPr>
                <w:lang w:val="fr-CA"/>
              </w:rPr>
              <w:t>5/5</w:t>
            </w:r>
          </w:p>
        </w:tc>
      </w:tr>
      <w:tr w:rsidR="003D24FC" w14:paraId="58DF54AA" w14:textId="77777777" w:rsidTr="009F5A46">
        <w:trPr>
          <w:trHeight w:val="279"/>
        </w:trPr>
        <w:tc>
          <w:tcPr>
            <w:tcW w:w="3131" w:type="dxa"/>
          </w:tcPr>
          <w:p w14:paraId="4789CEAC" w14:textId="6ADD0993" w:rsidR="003D24FC" w:rsidRDefault="00302726" w:rsidP="009F5A46">
            <w:pPr>
              <w:rPr>
                <w:lang w:val="fr-CA"/>
              </w:rPr>
            </w:pPr>
            <w:r>
              <w:rPr>
                <w:lang w:val="fr-CA"/>
              </w:rPr>
              <w:t>C7 (extension coude)</w:t>
            </w:r>
          </w:p>
        </w:tc>
        <w:tc>
          <w:tcPr>
            <w:tcW w:w="1508" w:type="dxa"/>
          </w:tcPr>
          <w:p w14:paraId="0CCA6FBC" w14:textId="77777777" w:rsidR="003D24FC" w:rsidRDefault="003D24FC" w:rsidP="009F5A46">
            <w:pPr>
              <w:jc w:val="center"/>
              <w:rPr>
                <w:lang w:val="fr-CA"/>
              </w:rPr>
            </w:pPr>
            <w:r>
              <w:rPr>
                <w:lang w:val="fr-CA"/>
              </w:rPr>
              <w:t>5/5</w:t>
            </w:r>
          </w:p>
        </w:tc>
        <w:tc>
          <w:tcPr>
            <w:tcW w:w="1506" w:type="dxa"/>
          </w:tcPr>
          <w:p w14:paraId="4D2D2B34" w14:textId="77777777" w:rsidR="003D24FC" w:rsidRDefault="003D24FC" w:rsidP="009F5A46">
            <w:pPr>
              <w:jc w:val="center"/>
              <w:rPr>
                <w:lang w:val="fr-CA"/>
              </w:rPr>
            </w:pPr>
            <w:r>
              <w:rPr>
                <w:lang w:val="fr-CA"/>
              </w:rPr>
              <w:t>5/5</w:t>
            </w:r>
          </w:p>
        </w:tc>
      </w:tr>
      <w:tr w:rsidR="003D24FC" w14:paraId="39B8F8E9" w14:textId="77777777" w:rsidTr="009F5A46">
        <w:trPr>
          <w:trHeight w:val="294"/>
        </w:trPr>
        <w:tc>
          <w:tcPr>
            <w:tcW w:w="3131" w:type="dxa"/>
          </w:tcPr>
          <w:p w14:paraId="0ABFD162" w14:textId="406C128E" w:rsidR="003D24FC" w:rsidRDefault="00302726" w:rsidP="009F5A46">
            <w:pPr>
              <w:rPr>
                <w:lang w:val="fr-CA"/>
              </w:rPr>
            </w:pPr>
            <w:r>
              <w:rPr>
                <w:lang w:val="fr-CA"/>
              </w:rPr>
              <w:t>C8 (flexion doigts)</w:t>
            </w:r>
          </w:p>
        </w:tc>
        <w:tc>
          <w:tcPr>
            <w:tcW w:w="1508" w:type="dxa"/>
          </w:tcPr>
          <w:p w14:paraId="7BD044FC" w14:textId="77777777" w:rsidR="003D24FC" w:rsidRDefault="003D24FC" w:rsidP="009F5A46">
            <w:pPr>
              <w:jc w:val="center"/>
              <w:rPr>
                <w:lang w:val="fr-CA"/>
              </w:rPr>
            </w:pPr>
            <w:r>
              <w:rPr>
                <w:lang w:val="fr-CA"/>
              </w:rPr>
              <w:t>5/5</w:t>
            </w:r>
          </w:p>
        </w:tc>
        <w:tc>
          <w:tcPr>
            <w:tcW w:w="1506" w:type="dxa"/>
          </w:tcPr>
          <w:p w14:paraId="7FF37413" w14:textId="77777777" w:rsidR="003D24FC" w:rsidRDefault="003D24FC" w:rsidP="009F5A46">
            <w:pPr>
              <w:jc w:val="center"/>
              <w:rPr>
                <w:lang w:val="fr-CA"/>
              </w:rPr>
            </w:pPr>
            <w:r>
              <w:rPr>
                <w:lang w:val="fr-CA"/>
              </w:rPr>
              <w:t>5/5</w:t>
            </w:r>
          </w:p>
        </w:tc>
      </w:tr>
      <w:tr w:rsidR="003D24FC" w14:paraId="772E025A" w14:textId="77777777" w:rsidTr="009F5A46">
        <w:trPr>
          <w:trHeight w:val="294"/>
        </w:trPr>
        <w:tc>
          <w:tcPr>
            <w:tcW w:w="3131" w:type="dxa"/>
          </w:tcPr>
          <w:p w14:paraId="0831CDCD" w14:textId="1A520110" w:rsidR="003D24FC" w:rsidRDefault="00302726" w:rsidP="009F5A46">
            <w:pPr>
              <w:rPr>
                <w:lang w:val="fr-CA"/>
              </w:rPr>
            </w:pPr>
            <w:r>
              <w:rPr>
                <w:lang w:val="fr-CA"/>
              </w:rPr>
              <w:t>T1 (abduction doigts)</w:t>
            </w:r>
          </w:p>
        </w:tc>
        <w:tc>
          <w:tcPr>
            <w:tcW w:w="1508" w:type="dxa"/>
          </w:tcPr>
          <w:p w14:paraId="79B0EC10" w14:textId="77777777" w:rsidR="003D24FC" w:rsidRDefault="003D24FC" w:rsidP="009F5A46">
            <w:pPr>
              <w:jc w:val="center"/>
              <w:rPr>
                <w:lang w:val="fr-CA"/>
              </w:rPr>
            </w:pPr>
            <w:r>
              <w:rPr>
                <w:lang w:val="fr-CA"/>
              </w:rPr>
              <w:t>5/5</w:t>
            </w:r>
          </w:p>
        </w:tc>
        <w:tc>
          <w:tcPr>
            <w:tcW w:w="1506" w:type="dxa"/>
          </w:tcPr>
          <w:p w14:paraId="135D23AB" w14:textId="77777777" w:rsidR="003D24FC" w:rsidRDefault="003D24FC" w:rsidP="009F5A46">
            <w:pPr>
              <w:jc w:val="center"/>
              <w:rPr>
                <w:lang w:val="fr-CA"/>
              </w:rPr>
            </w:pPr>
            <w:r>
              <w:rPr>
                <w:lang w:val="fr-CA"/>
              </w:rPr>
              <w:t>5/5</w:t>
            </w:r>
          </w:p>
        </w:tc>
      </w:tr>
      <w:tr w:rsidR="004B2388" w14:paraId="2DAA0A1F" w14:textId="77777777" w:rsidTr="009F5A46">
        <w:trPr>
          <w:trHeight w:val="294"/>
        </w:trPr>
        <w:tc>
          <w:tcPr>
            <w:tcW w:w="3131" w:type="dxa"/>
          </w:tcPr>
          <w:p w14:paraId="0DA8C202" w14:textId="3773D8DD" w:rsidR="004B2388" w:rsidRDefault="004B2388" w:rsidP="004B2388">
            <w:pPr>
              <w:rPr>
                <w:lang w:val="fr-CA"/>
              </w:rPr>
            </w:pPr>
            <w:r>
              <w:rPr>
                <w:lang w:val="fr-CA"/>
              </w:rPr>
              <w:t>L2 (flexion hanche)</w:t>
            </w:r>
          </w:p>
        </w:tc>
        <w:tc>
          <w:tcPr>
            <w:tcW w:w="1508" w:type="dxa"/>
          </w:tcPr>
          <w:p w14:paraId="1E27746F" w14:textId="72536508" w:rsidR="004B2388" w:rsidRDefault="004B2388" w:rsidP="004B2388">
            <w:pPr>
              <w:jc w:val="center"/>
              <w:rPr>
                <w:lang w:val="fr-CA"/>
              </w:rPr>
            </w:pPr>
            <w:r>
              <w:rPr>
                <w:lang w:val="fr-CA"/>
              </w:rPr>
              <w:t>5/5</w:t>
            </w:r>
          </w:p>
        </w:tc>
        <w:tc>
          <w:tcPr>
            <w:tcW w:w="1506" w:type="dxa"/>
          </w:tcPr>
          <w:p w14:paraId="6AAA9885" w14:textId="0457E071" w:rsidR="004B2388" w:rsidRDefault="004B2388" w:rsidP="004B2388">
            <w:pPr>
              <w:jc w:val="center"/>
              <w:rPr>
                <w:lang w:val="fr-CA"/>
              </w:rPr>
            </w:pPr>
            <w:r>
              <w:rPr>
                <w:lang w:val="fr-CA"/>
              </w:rPr>
              <w:t>5/5</w:t>
            </w:r>
          </w:p>
        </w:tc>
      </w:tr>
      <w:tr w:rsidR="004B2388" w14:paraId="0DFB7B64" w14:textId="77777777" w:rsidTr="009F5A46">
        <w:trPr>
          <w:trHeight w:val="294"/>
        </w:trPr>
        <w:tc>
          <w:tcPr>
            <w:tcW w:w="3131" w:type="dxa"/>
          </w:tcPr>
          <w:p w14:paraId="1180324B" w14:textId="3A49FE55" w:rsidR="004B2388" w:rsidRDefault="004B2388" w:rsidP="004B2388">
            <w:pPr>
              <w:rPr>
                <w:lang w:val="fr-CA"/>
              </w:rPr>
            </w:pPr>
            <w:r>
              <w:rPr>
                <w:lang w:val="fr-CA"/>
              </w:rPr>
              <w:t>L3 (extension genou)</w:t>
            </w:r>
          </w:p>
        </w:tc>
        <w:tc>
          <w:tcPr>
            <w:tcW w:w="1508" w:type="dxa"/>
          </w:tcPr>
          <w:p w14:paraId="7E163086" w14:textId="43AECDF5" w:rsidR="004B2388" w:rsidRDefault="004B2388" w:rsidP="004B2388">
            <w:pPr>
              <w:jc w:val="center"/>
              <w:rPr>
                <w:lang w:val="fr-CA"/>
              </w:rPr>
            </w:pPr>
            <w:r>
              <w:rPr>
                <w:lang w:val="fr-CA"/>
              </w:rPr>
              <w:t>5/5</w:t>
            </w:r>
          </w:p>
        </w:tc>
        <w:tc>
          <w:tcPr>
            <w:tcW w:w="1506" w:type="dxa"/>
          </w:tcPr>
          <w:p w14:paraId="3450773F" w14:textId="242009FF" w:rsidR="004B2388" w:rsidRDefault="004B2388" w:rsidP="004B2388">
            <w:pPr>
              <w:jc w:val="center"/>
              <w:rPr>
                <w:lang w:val="fr-CA"/>
              </w:rPr>
            </w:pPr>
            <w:r>
              <w:rPr>
                <w:lang w:val="fr-CA"/>
              </w:rPr>
              <w:t>5/5</w:t>
            </w:r>
          </w:p>
        </w:tc>
      </w:tr>
      <w:tr w:rsidR="004B2388" w14:paraId="3DA308DA" w14:textId="77777777" w:rsidTr="009F5A46">
        <w:trPr>
          <w:trHeight w:val="294"/>
        </w:trPr>
        <w:tc>
          <w:tcPr>
            <w:tcW w:w="3131" w:type="dxa"/>
          </w:tcPr>
          <w:p w14:paraId="12B39BED" w14:textId="7C2C34E1" w:rsidR="004B2388" w:rsidRDefault="004B2388" w:rsidP="004B2388">
            <w:pPr>
              <w:rPr>
                <w:lang w:val="fr-CA"/>
              </w:rPr>
            </w:pPr>
            <w:r>
              <w:rPr>
                <w:lang w:val="fr-CA"/>
              </w:rPr>
              <w:t>L4 (dorsiflexion cheville)</w:t>
            </w:r>
          </w:p>
        </w:tc>
        <w:tc>
          <w:tcPr>
            <w:tcW w:w="1508" w:type="dxa"/>
          </w:tcPr>
          <w:p w14:paraId="0F719E2E" w14:textId="46F59340" w:rsidR="004B2388" w:rsidRDefault="004B2388" w:rsidP="004B2388">
            <w:pPr>
              <w:jc w:val="center"/>
              <w:rPr>
                <w:lang w:val="fr-CA"/>
              </w:rPr>
            </w:pPr>
            <w:r>
              <w:rPr>
                <w:lang w:val="fr-CA"/>
              </w:rPr>
              <w:t>5/5</w:t>
            </w:r>
          </w:p>
        </w:tc>
        <w:tc>
          <w:tcPr>
            <w:tcW w:w="1506" w:type="dxa"/>
          </w:tcPr>
          <w:p w14:paraId="14CDFE57" w14:textId="561ECD4C" w:rsidR="004B2388" w:rsidRDefault="004B2388" w:rsidP="004B2388">
            <w:pPr>
              <w:jc w:val="center"/>
              <w:rPr>
                <w:lang w:val="fr-CA"/>
              </w:rPr>
            </w:pPr>
            <w:r>
              <w:rPr>
                <w:lang w:val="fr-CA"/>
              </w:rPr>
              <w:t>5/5</w:t>
            </w:r>
          </w:p>
        </w:tc>
      </w:tr>
      <w:tr w:rsidR="004B2388" w14:paraId="54FBF4AE" w14:textId="77777777" w:rsidTr="009F5A46">
        <w:trPr>
          <w:trHeight w:val="294"/>
        </w:trPr>
        <w:tc>
          <w:tcPr>
            <w:tcW w:w="3131" w:type="dxa"/>
          </w:tcPr>
          <w:p w14:paraId="2F0638C7" w14:textId="76B6CEA6" w:rsidR="004B2388" w:rsidRDefault="004B2388" w:rsidP="004B2388">
            <w:pPr>
              <w:rPr>
                <w:lang w:val="fr-CA"/>
              </w:rPr>
            </w:pPr>
            <w:r>
              <w:rPr>
                <w:lang w:val="fr-CA"/>
              </w:rPr>
              <w:t>L5 (extension D1 pied)</w:t>
            </w:r>
          </w:p>
        </w:tc>
        <w:tc>
          <w:tcPr>
            <w:tcW w:w="1508" w:type="dxa"/>
          </w:tcPr>
          <w:p w14:paraId="1CBD08DB" w14:textId="5E22A1AD" w:rsidR="004B2388" w:rsidRDefault="004B2388" w:rsidP="004B2388">
            <w:pPr>
              <w:jc w:val="center"/>
              <w:rPr>
                <w:lang w:val="fr-CA"/>
              </w:rPr>
            </w:pPr>
            <w:r>
              <w:rPr>
                <w:lang w:val="fr-CA"/>
              </w:rPr>
              <w:t>5/5</w:t>
            </w:r>
          </w:p>
        </w:tc>
        <w:tc>
          <w:tcPr>
            <w:tcW w:w="1506" w:type="dxa"/>
          </w:tcPr>
          <w:p w14:paraId="1B0975E1" w14:textId="71A14EEC" w:rsidR="004B2388" w:rsidRDefault="004B2388" w:rsidP="004B2388">
            <w:pPr>
              <w:jc w:val="center"/>
              <w:rPr>
                <w:lang w:val="fr-CA"/>
              </w:rPr>
            </w:pPr>
            <w:r>
              <w:rPr>
                <w:lang w:val="fr-CA"/>
              </w:rPr>
              <w:t>5/5</w:t>
            </w:r>
          </w:p>
        </w:tc>
      </w:tr>
      <w:tr w:rsidR="004B2388" w14:paraId="1CEADB3B" w14:textId="77777777" w:rsidTr="009F5A46">
        <w:trPr>
          <w:trHeight w:val="294"/>
        </w:trPr>
        <w:tc>
          <w:tcPr>
            <w:tcW w:w="3131" w:type="dxa"/>
          </w:tcPr>
          <w:p w14:paraId="1569594D" w14:textId="545DB536" w:rsidR="004B2388" w:rsidRDefault="004B2388" w:rsidP="004B2388">
            <w:pPr>
              <w:rPr>
                <w:lang w:val="fr-CA"/>
              </w:rPr>
            </w:pPr>
            <w:r>
              <w:rPr>
                <w:lang w:val="fr-CA"/>
              </w:rPr>
              <w:t>S1 (</w:t>
            </w:r>
            <w:proofErr w:type="spellStart"/>
            <w:r>
              <w:rPr>
                <w:lang w:val="fr-CA"/>
              </w:rPr>
              <w:t>flexionplantaire</w:t>
            </w:r>
            <w:proofErr w:type="spellEnd"/>
            <w:r>
              <w:rPr>
                <w:lang w:val="fr-CA"/>
              </w:rPr>
              <w:t xml:space="preserve"> cheville)</w:t>
            </w:r>
          </w:p>
        </w:tc>
        <w:tc>
          <w:tcPr>
            <w:tcW w:w="1508" w:type="dxa"/>
          </w:tcPr>
          <w:p w14:paraId="0593905B" w14:textId="29FDADAA" w:rsidR="004B2388" w:rsidRDefault="004B2388" w:rsidP="004B2388">
            <w:pPr>
              <w:jc w:val="center"/>
              <w:rPr>
                <w:lang w:val="fr-CA"/>
              </w:rPr>
            </w:pPr>
            <w:r>
              <w:rPr>
                <w:lang w:val="fr-CA"/>
              </w:rPr>
              <w:t>5/5</w:t>
            </w:r>
          </w:p>
        </w:tc>
        <w:tc>
          <w:tcPr>
            <w:tcW w:w="1506" w:type="dxa"/>
          </w:tcPr>
          <w:p w14:paraId="09159B13" w14:textId="03FC0C75" w:rsidR="004B2388" w:rsidRDefault="004B2388" w:rsidP="004B2388">
            <w:pPr>
              <w:jc w:val="center"/>
              <w:rPr>
                <w:lang w:val="fr-CA"/>
              </w:rPr>
            </w:pPr>
            <w:r>
              <w:rPr>
                <w:lang w:val="fr-CA"/>
              </w:rPr>
              <w:t>5/5</w:t>
            </w:r>
          </w:p>
        </w:tc>
      </w:tr>
    </w:tbl>
    <w:p w14:paraId="3B1D2F7B" w14:textId="77777777" w:rsidR="003D24FC" w:rsidRDefault="003D24FC" w:rsidP="003D24FC">
      <w:pPr>
        <w:ind w:left="709"/>
        <w:rPr>
          <w:lang w:val="fr-CA"/>
        </w:rPr>
      </w:pPr>
    </w:p>
    <w:p w14:paraId="69B35407" w14:textId="77777777" w:rsidR="003D24FC" w:rsidRDefault="003D24FC" w:rsidP="003D24FC">
      <w:pPr>
        <w:ind w:left="709"/>
        <w:rPr>
          <w:lang w:val="fr-CA"/>
        </w:rPr>
      </w:pPr>
    </w:p>
    <w:p w14:paraId="1FAB8249" w14:textId="77777777" w:rsidR="003D24FC" w:rsidRDefault="003D24FC" w:rsidP="003D24FC">
      <w:pPr>
        <w:ind w:left="709"/>
        <w:rPr>
          <w:lang w:val="fr-CA"/>
        </w:rPr>
      </w:pPr>
    </w:p>
    <w:p w14:paraId="11B1FA06" w14:textId="77777777" w:rsidR="003D24FC" w:rsidRDefault="003D24FC" w:rsidP="003D24FC">
      <w:pPr>
        <w:ind w:left="709"/>
        <w:rPr>
          <w:lang w:val="fr-CA"/>
        </w:rPr>
      </w:pPr>
    </w:p>
    <w:p w14:paraId="73D160F0" w14:textId="77777777" w:rsidR="003D24FC" w:rsidRDefault="003D24FC" w:rsidP="003D24FC">
      <w:pPr>
        <w:ind w:left="709"/>
        <w:rPr>
          <w:lang w:val="fr-CA"/>
        </w:rPr>
      </w:pPr>
    </w:p>
    <w:p w14:paraId="4280D032" w14:textId="77777777" w:rsidR="003D24FC" w:rsidRDefault="003D24FC" w:rsidP="003D24FC">
      <w:pPr>
        <w:ind w:left="709"/>
        <w:rPr>
          <w:lang w:val="fr-CA"/>
        </w:rPr>
      </w:pPr>
    </w:p>
    <w:p w14:paraId="62BFF57D" w14:textId="77777777" w:rsidR="003D24FC" w:rsidRDefault="003D24FC" w:rsidP="003D24FC">
      <w:pPr>
        <w:ind w:left="709"/>
        <w:rPr>
          <w:lang w:val="fr-CA"/>
        </w:rPr>
      </w:pPr>
    </w:p>
    <w:p w14:paraId="7939A8C1" w14:textId="32976458" w:rsidR="003D24FC" w:rsidRDefault="003D24FC" w:rsidP="003D24FC">
      <w:pPr>
        <w:rPr>
          <w:lang w:val="fr-CA"/>
        </w:rPr>
      </w:pPr>
    </w:p>
    <w:p w14:paraId="74F152F1" w14:textId="27BDAE3E" w:rsidR="0073791C" w:rsidRDefault="0073791C" w:rsidP="003D24FC">
      <w:pPr>
        <w:rPr>
          <w:lang w:val="fr-CA"/>
        </w:rPr>
      </w:pPr>
    </w:p>
    <w:p w14:paraId="32D2447C" w14:textId="479A1938" w:rsidR="00AD5BED" w:rsidRDefault="00AD5BED" w:rsidP="003D24FC">
      <w:pPr>
        <w:rPr>
          <w:lang w:val="fr-CA"/>
        </w:rPr>
      </w:pPr>
    </w:p>
    <w:p w14:paraId="7DC660D1" w14:textId="77777777" w:rsidR="00AD5BED" w:rsidRDefault="00AD5BED" w:rsidP="003D24FC">
      <w:pPr>
        <w:rPr>
          <w:lang w:val="fr-CA"/>
        </w:rPr>
      </w:pPr>
    </w:p>
    <w:p w14:paraId="6C280D54" w14:textId="57943B1D" w:rsidR="0073791C" w:rsidRDefault="0073791C" w:rsidP="003D24FC">
      <w:pPr>
        <w:rPr>
          <w:lang w:val="fr-CA"/>
        </w:rPr>
      </w:pPr>
    </w:p>
    <w:p w14:paraId="51D84785" w14:textId="25970143" w:rsidR="003B2D6C" w:rsidRDefault="003B2D6C" w:rsidP="003D24FC">
      <w:pPr>
        <w:ind w:left="709"/>
        <w:rPr>
          <w:lang w:val="fr-CA"/>
        </w:rPr>
      </w:pPr>
    </w:p>
    <w:p w14:paraId="2D183DCF" w14:textId="1607F935" w:rsidR="00084EA7" w:rsidRDefault="00084EA7" w:rsidP="003D24FC">
      <w:pPr>
        <w:ind w:left="709"/>
        <w:rPr>
          <w:lang w:val="fr-CA"/>
        </w:rPr>
      </w:pPr>
    </w:p>
    <w:p w14:paraId="4AF012E9" w14:textId="77777777" w:rsidR="00084EA7" w:rsidRDefault="00084EA7" w:rsidP="003D24FC">
      <w:pPr>
        <w:ind w:left="709"/>
        <w:rPr>
          <w:lang w:val="fr-CA"/>
        </w:rPr>
      </w:pPr>
    </w:p>
    <w:p w14:paraId="340BE6FB" w14:textId="46129483" w:rsidR="003D24FC" w:rsidRDefault="003D24FC" w:rsidP="003D24FC">
      <w:pPr>
        <w:ind w:left="709"/>
        <w:rPr>
          <w:lang w:val="fr-CA"/>
        </w:rPr>
      </w:pPr>
      <w:r>
        <w:rPr>
          <w:lang w:val="fr-CA"/>
        </w:rPr>
        <w:lastRenderedPageBreak/>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1F79EC5A" w14:textId="77777777" w:rsidTr="004B2388">
        <w:trPr>
          <w:trHeight w:val="294"/>
        </w:trPr>
        <w:tc>
          <w:tcPr>
            <w:tcW w:w="1271" w:type="dxa"/>
          </w:tcPr>
          <w:p w14:paraId="47A8F031" w14:textId="77777777" w:rsidR="003D24FC" w:rsidRDefault="003D24FC" w:rsidP="009F5A46">
            <w:pPr>
              <w:rPr>
                <w:lang w:val="fr-CA"/>
              </w:rPr>
            </w:pPr>
            <w:r>
              <w:rPr>
                <w:lang w:val="fr-CA"/>
              </w:rPr>
              <w:t>Racine</w:t>
            </w:r>
          </w:p>
        </w:tc>
        <w:tc>
          <w:tcPr>
            <w:tcW w:w="992" w:type="dxa"/>
          </w:tcPr>
          <w:p w14:paraId="37136CCE" w14:textId="77777777" w:rsidR="003D24FC" w:rsidRDefault="003D24FC" w:rsidP="009F5A46">
            <w:pPr>
              <w:jc w:val="center"/>
              <w:rPr>
                <w:lang w:val="fr-CA"/>
              </w:rPr>
            </w:pPr>
            <w:r>
              <w:rPr>
                <w:lang w:val="fr-CA"/>
              </w:rPr>
              <w:t>Droit</w:t>
            </w:r>
          </w:p>
        </w:tc>
        <w:tc>
          <w:tcPr>
            <w:tcW w:w="956" w:type="dxa"/>
          </w:tcPr>
          <w:p w14:paraId="7F41EEFA" w14:textId="77777777" w:rsidR="003D24FC" w:rsidRDefault="003D24FC" w:rsidP="009F5A46">
            <w:pPr>
              <w:jc w:val="center"/>
              <w:rPr>
                <w:lang w:val="fr-CA"/>
              </w:rPr>
            </w:pPr>
            <w:r>
              <w:rPr>
                <w:lang w:val="fr-CA"/>
              </w:rPr>
              <w:t>Gauche</w:t>
            </w:r>
          </w:p>
        </w:tc>
      </w:tr>
      <w:tr w:rsidR="003D24FC" w14:paraId="5FED48AE" w14:textId="77777777" w:rsidTr="004B2388">
        <w:trPr>
          <w:trHeight w:val="294"/>
        </w:trPr>
        <w:tc>
          <w:tcPr>
            <w:tcW w:w="1271" w:type="dxa"/>
          </w:tcPr>
          <w:p w14:paraId="236CF22B" w14:textId="2C07ED5D" w:rsidR="003D24FC" w:rsidRDefault="00302726" w:rsidP="009F5A46">
            <w:pPr>
              <w:rPr>
                <w:lang w:val="fr-CA"/>
              </w:rPr>
            </w:pPr>
            <w:r>
              <w:rPr>
                <w:lang w:val="fr-CA"/>
              </w:rPr>
              <w:t>C5</w:t>
            </w:r>
          </w:p>
        </w:tc>
        <w:tc>
          <w:tcPr>
            <w:tcW w:w="992" w:type="dxa"/>
          </w:tcPr>
          <w:p w14:paraId="25931B50" w14:textId="77777777" w:rsidR="003D24FC" w:rsidRDefault="003D24FC" w:rsidP="009F5A46">
            <w:pPr>
              <w:jc w:val="center"/>
              <w:rPr>
                <w:lang w:val="fr-CA"/>
              </w:rPr>
            </w:pPr>
            <w:r>
              <w:rPr>
                <w:lang w:val="fr-CA"/>
              </w:rPr>
              <w:t>2/2</w:t>
            </w:r>
          </w:p>
        </w:tc>
        <w:tc>
          <w:tcPr>
            <w:tcW w:w="956" w:type="dxa"/>
          </w:tcPr>
          <w:p w14:paraId="178B8EAD" w14:textId="77777777" w:rsidR="003D24FC" w:rsidRDefault="003D24FC" w:rsidP="009F5A46">
            <w:pPr>
              <w:jc w:val="center"/>
              <w:rPr>
                <w:lang w:val="fr-CA"/>
              </w:rPr>
            </w:pPr>
            <w:r>
              <w:rPr>
                <w:lang w:val="fr-CA"/>
              </w:rPr>
              <w:t>2/2</w:t>
            </w:r>
          </w:p>
        </w:tc>
      </w:tr>
      <w:tr w:rsidR="003D24FC" w14:paraId="75A72AEF" w14:textId="77777777" w:rsidTr="004B2388">
        <w:trPr>
          <w:trHeight w:val="279"/>
        </w:trPr>
        <w:tc>
          <w:tcPr>
            <w:tcW w:w="1271" w:type="dxa"/>
          </w:tcPr>
          <w:p w14:paraId="2D0A2024" w14:textId="29476F92" w:rsidR="003D24FC" w:rsidRDefault="00302726" w:rsidP="009F5A46">
            <w:pPr>
              <w:rPr>
                <w:lang w:val="fr-CA"/>
              </w:rPr>
            </w:pPr>
            <w:r>
              <w:rPr>
                <w:lang w:val="fr-CA"/>
              </w:rPr>
              <w:t>C6</w:t>
            </w:r>
          </w:p>
        </w:tc>
        <w:tc>
          <w:tcPr>
            <w:tcW w:w="992" w:type="dxa"/>
          </w:tcPr>
          <w:p w14:paraId="787FD240" w14:textId="77777777" w:rsidR="003D24FC" w:rsidRDefault="003D24FC" w:rsidP="009F5A46">
            <w:pPr>
              <w:jc w:val="center"/>
              <w:rPr>
                <w:lang w:val="fr-CA"/>
              </w:rPr>
            </w:pPr>
            <w:r>
              <w:rPr>
                <w:lang w:val="fr-CA"/>
              </w:rPr>
              <w:t>2/2</w:t>
            </w:r>
          </w:p>
        </w:tc>
        <w:tc>
          <w:tcPr>
            <w:tcW w:w="956" w:type="dxa"/>
          </w:tcPr>
          <w:p w14:paraId="5AB1E4E6" w14:textId="77777777" w:rsidR="003D24FC" w:rsidRDefault="003D24FC" w:rsidP="009F5A46">
            <w:pPr>
              <w:jc w:val="center"/>
              <w:rPr>
                <w:lang w:val="fr-CA"/>
              </w:rPr>
            </w:pPr>
            <w:r>
              <w:rPr>
                <w:lang w:val="fr-CA"/>
              </w:rPr>
              <w:t>2/2</w:t>
            </w:r>
          </w:p>
        </w:tc>
      </w:tr>
      <w:tr w:rsidR="003D24FC" w14:paraId="2F73BA76" w14:textId="77777777" w:rsidTr="004B2388">
        <w:trPr>
          <w:trHeight w:val="279"/>
        </w:trPr>
        <w:tc>
          <w:tcPr>
            <w:tcW w:w="1271" w:type="dxa"/>
          </w:tcPr>
          <w:p w14:paraId="29271BCB" w14:textId="13A2773C" w:rsidR="003D24FC" w:rsidRDefault="00302726" w:rsidP="009F5A46">
            <w:pPr>
              <w:rPr>
                <w:lang w:val="fr-CA"/>
              </w:rPr>
            </w:pPr>
            <w:r>
              <w:rPr>
                <w:lang w:val="fr-CA"/>
              </w:rPr>
              <w:t>C7</w:t>
            </w:r>
          </w:p>
        </w:tc>
        <w:tc>
          <w:tcPr>
            <w:tcW w:w="992" w:type="dxa"/>
          </w:tcPr>
          <w:p w14:paraId="5C621615" w14:textId="77777777" w:rsidR="003D24FC" w:rsidRDefault="003D24FC" w:rsidP="009F5A46">
            <w:pPr>
              <w:jc w:val="center"/>
              <w:rPr>
                <w:lang w:val="fr-CA"/>
              </w:rPr>
            </w:pPr>
            <w:r>
              <w:rPr>
                <w:lang w:val="fr-CA"/>
              </w:rPr>
              <w:t>2/2</w:t>
            </w:r>
          </w:p>
        </w:tc>
        <w:tc>
          <w:tcPr>
            <w:tcW w:w="956" w:type="dxa"/>
          </w:tcPr>
          <w:p w14:paraId="39F60D94" w14:textId="77777777" w:rsidR="003D24FC" w:rsidRDefault="003D24FC" w:rsidP="009F5A46">
            <w:pPr>
              <w:jc w:val="center"/>
              <w:rPr>
                <w:lang w:val="fr-CA"/>
              </w:rPr>
            </w:pPr>
            <w:r>
              <w:rPr>
                <w:lang w:val="fr-CA"/>
              </w:rPr>
              <w:t>2/2</w:t>
            </w:r>
          </w:p>
        </w:tc>
      </w:tr>
      <w:tr w:rsidR="003D24FC" w14:paraId="39ADEE22" w14:textId="77777777" w:rsidTr="004B2388">
        <w:trPr>
          <w:trHeight w:val="294"/>
        </w:trPr>
        <w:tc>
          <w:tcPr>
            <w:tcW w:w="1271" w:type="dxa"/>
          </w:tcPr>
          <w:p w14:paraId="05C51697" w14:textId="5149D859" w:rsidR="003D24FC" w:rsidRDefault="00302726" w:rsidP="009F5A46">
            <w:pPr>
              <w:rPr>
                <w:lang w:val="fr-CA"/>
              </w:rPr>
            </w:pPr>
            <w:r>
              <w:rPr>
                <w:lang w:val="fr-CA"/>
              </w:rPr>
              <w:t>C8</w:t>
            </w:r>
          </w:p>
        </w:tc>
        <w:tc>
          <w:tcPr>
            <w:tcW w:w="992" w:type="dxa"/>
          </w:tcPr>
          <w:p w14:paraId="75004A89" w14:textId="6315D7E0" w:rsidR="003D24FC" w:rsidRPr="00AD5BED" w:rsidRDefault="00AD5BED" w:rsidP="009F5A46">
            <w:pPr>
              <w:jc w:val="center"/>
              <w:rPr>
                <w:b/>
                <w:bCs/>
                <w:lang w:val="fr-CA"/>
              </w:rPr>
            </w:pPr>
            <w:r w:rsidRPr="00AD5BED">
              <w:rPr>
                <w:b/>
                <w:bCs/>
                <w:lang w:val="fr-CA"/>
              </w:rPr>
              <w:t>1</w:t>
            </w:r>
            <w:r w:rsidR="003D24FC" w:rsidRPr="00AD5BED">
              <w:rPr>
                <w:b/>
                <w:bCs/>
                <w:lang w:val="fr-CA"/>
              </w:rPr>
              <w:t>/2</w:t>
            </w:r>
          </w:p>
        </w:tc>
        <w:tc>
          <w:tcPr>
            <w:tcW w:w="956" w:type="dxa"/>
          </w:tcPr>
          <w:p w14:paraId="27386601" w14:textId="366F3E3A" w:rsidR="003D24FC" w:rsidRPr="00AD5BED" w:rsidRDefault="00AD5BED" w:rsidP="009F5A46">
            <w:pPr>
              <w:jc w:val="center"/>
              <w:rPr>
                <w:lang w:val="fr-CA"/>
              </w:rPr>
            </w:pPr>
            <w:r w:rsidRPr="00AD5BED">
              <w:rPr>
                <w:lang w:val="fr-CA"/>
              </w:rPr>
              <w:t>2</w:t>
            </w:r>
            <w:r w:rsidR="003D24FC" w:rsidRPr="00AD5BED">
              <w:rPr>
                <w:lang w:val="fr-CA"/>
              </w:rPr>
              <w:t>/2</w:t>
            </w:r>
          </w:p>
        </w:tc>
      </w:tr>
      <w:tr w:rsidR="003D24FC" w14:paraId="6ABCC138" w14:textId="77777777" w:rsidTr="004B2388">
        <w:trPr>
          <w:trHeight w:val="294"/>
        </w:trPr>
        <w:tc>
          <w:tcPr>
            <w:tcW w:w="1271" w:type="dxa"/>
          </w:tcPr>
          <w:p w14:paraId="609569EA" w14:textId="5887F65E" w:rsidR="003D24FC" w:rsidRDefault="00302726" w:rsidP="009F5A46">
            <w:pPr>
              <w:rPr>
                <w:lang w:val="fr-CA"/>
              </w:rPr>
            </w:pPr>
            <w:r>
              <w:rPr>
                <w:lang w:val="fr-CA"/>
              </w:rPr>
              <w:t>T1</w:t>
            </w:r>
          </w:p>
        </w:tc>
        <w:tc>
          <w:tcPr>
            <w:tcW w:w="992" w:type="dxa"/>
          </w:tcPr>
          <w:p w14:paraId="5F0D0E7F" w14:textId="77777777" w:rsidR="003D24FC" w:rsidRDefault="003D24FC" w:rsidP="009F5A46">
            <w:pPr>
              <w:jc w:val="center"/>
              <w:rPr>
                <w:lang w:val="fr-CA"/>
              </w:rPr>
            </w:pPr>
            <w:r>
              <w:rPr>
                <w:lang w:val="fr-CA"/>
              </w:rPr>
              <w:t>2/2</w:t>
            </w:r>
          </w:p>
        </w:tc>
        <w:tc>
          <w:tcPr>
            <w:tcW w:w="956" w:type="dxa"/>
          </w:tcPr>
          <w:p w14:paraId="12F20BD6" w14:textId="77777777" w:rsidR="003D24FC" w:rsidRDefault="003D24FC" w:rsidP="009F5A46">
            <w:pPr>
              <w:jc w:val="center"/>
              <w:rPr>
                <w:lang w:val="fr-CA"/>
              </w:rPr>
            </w:pPr>
            <w:r>
              <w:rPr>
                <w:lang w:val="fr-CA"/>
              </w:rPr>
              <w:t>2/2</w:t>
            </w:r>
          </w:p>
        </w:tc>
      </w:tr>
      <w:tr w:rsidR="004B2388" w14:paraId="27221CEA" w14:textId="77777777" w:rsidTr="004B2388">
        <w:trPr>
          <w:trHeight w:val="294"/>
        </w:trPr>
        <w:tc>
          <w:tcPr>
            <w:tcW w:w="1271" w:type="dxa"/>
          </w:tcPr>
          <w:p w14:paraId="6C6BBF92" w14:textId="305E426A" w:rsidR="004B2388" w:rsidRDefault="004B2388" w:rsidP="004B2388">
            <w:pPr>
              <w:rPr>
                <w:lang w:val="fr-CA"/>
              </w:rPr>
            </w:pPr>
            <w:r>
              <w:rPr>
                <w:lang w:val="fr-CA"/>
              </w:rPr>
              <w:t xml:space="preserve">L2 </w:t>
            </w:r>
          </w:p>
        </w:tc>
        <w:tc>
          <w:tcPr>
            <w:tcW w:w="992" w:type="dxa"/>
          </w:tcPr>
          <w:p w14:paraId="7CA13F11" w14:textId="2B26AA23" w:rsidR="004B2388" w:rsidRDefault="004B2388" w:rsidP="004B2388">
            <w:pPr>
              <w:jc w:val="center"/>
              <w:rPr>
                <w:lang w:val="fr-CA"/>
              </w:rPr>
            </w:pPr>
            <w:r>
              <w:rPr>
                <w:lang w:val="fr-CA"/>
              </w:rPr>
              <w:t>2/2</w:t>
            </w:r>
          </w:p>
        </w:tc>
        <w:tc>
          <w:tcPr>
            <w:tcW w:w="956" w:type="dxa"/>
          </w:tcPr>
          <w:p w14:paraId="50FD7945" w14:textId="0559BB17" w:rsidR="004B2388" w:rsidRDefault="004B2388" w:rsidP="004B2388">
            <w:pPr>
              <w:jc w:val="center"/>
              <w:rPr>
                <w:lang w:val="fr-CA"/>
              </w:rPr>
            </w:pPr>
            <w:r>
              <w:rPr>
                <w:lang w:val="fr-CA"/>
              </w:rPr>
              <w:t>2/2</w:t>
            </w:r>
          </w:p>
        </w:tc>
      </w:tr>
      <w:tr w:rsidR="004B2388" w14:paraId="0616D2AB" w14:textId="77777777" w:rsidTr="004B2388">
        <w:trPr>
          <w:trHeight w:val="294"/>
        </w:trPr>
        <w:tc>
          <w:tcPr>
            <w:tcW w:w="1271" w:type="dxa"/>
          </w:tcPr>
          <w:p w14:paraId="2610A4D4" w14:textId="5E6B0193" w:rsidR="004B2388" w:rsidRDefault="004B2388" w:rsidP="004B2388">
            <w:pPr>
              <w:rPr>
                <w:lang w:val="fr-CA"/>
              </w:rPr>
            </w:pPr>
            <w:r>
              <w:rPr>
                <w:lang w:val="fr-CA"/>
              </w:rPr>
              <w:t xml:space="preserve">L3 </w:t>
            </w:r>
          </w:p>
        </w:tc>
        <w:tc>
          <w:tcPr>
            <w:tcW w:w="992" w:type="dxa"/>
          </w:tcPr>
          <w:p w14:paraId="67901003" w14:textId="4A28424A" w:rsidR="004B2388" w:rsidRDefault="004B2388" w:rsidP="004B2388">
            <w:pPr>
              <w:jc w:val="center"/>
              <w:rPr>
                <w:lang w:val="fr-CA"/>
              </w:rPr>
            </w:pPr>
            <w:r>
              <w:rPr>
                <w:lang w:val="fr-CA"/>
              </w:rPr>
              <w:t>2/2</w:t>
            </w:r>
          </w:p>
        </w:tc>
        <w:tc>
          <w:tcPr>
            <w:tcW w:w="956" w:type="dxa"/>
          </w:tcPr>
          <w:p w14:paraId="1CC3295F" w14:textId="0583DB37" w:rsidR="004B2388" w:rsidRDefault="004B2388" w:rsidP="004B2388">
            <w:pPr>
              <w:jc w:val="center"/>
              <w:rPr>
                <w:lang w:val="fr-CA"/>
              </w:rPr>
            </w:pPr>
            <w:r>
              <w:rPr>
                <w:lang w:val="fr-CA"/>
              </w:rPr>
              <w:t>2/2</w:t>
            </w:r>
          </w:p>
        </w:tc>
      </w:tr>
      <w:tr w:rsidR="004B2388" w14:paraId="557018BF" w14:textId="77777777" w:rsidTr="004B2388">
        <w:trPr>
          <w:trHeight w:val="294"/>
        </w:trPr>
        <w:tc>
          <w:tcPr>
            <w:tcW w:w="1271" w:type="dxa"/>
          </w:tcPr>
          <w:p w14:paraId="514FE7E2" w14:textId="2E7D87A7" w:rsidR="004B2388" w:rsidRDefault="004B2388" w:rsidP="004B2388">
            <w:pPr>
              <w:rPr>
                <w:lang w:val="fr-CA"/>
              </w:rPr>
            </w:pPr>
            <w:r>
              <w:rPr>
                <w:lang w:val="fr-CA"/>
              </w:rPr>
              <w:t xml:space="preserve">L4 </w:t>
            </w:r>
          </w:p>
        </w:tc>
        <w:tc>
          <w:tcPr>
            <w:tcW w:w="992" w:type="dxa"/>
          </w:tcPr>
          <w:p w14:paraId="017FB501" w14:textId="20C9CDC3" w:rsidR="004B2388" w:rsidRDefault="004B2388" w:rsidP="004B2388">
            <w:pPr>
              <w:jc w:val="center"/>
              <w:rPr>
                <w:lang w:val="fr-CA"/>
              </w:rPr>
            </w:pPr>
            <w:r>
              <w:rPr>
                <w:lang w:val="fr-CA"/>
              </w:rPr>
              <w:t>2/2</w:t>
            </w:r>
          </w:p>
        </w:tc>
        <w:tc>
          <w:tcPr>
            <w:tcW w:w="956" w:type="dxa"/>
          </w:tcPr>
          <w:p w14:paraId="1B4F8A0F" w14:textId="78E77F3D" w:rsidR="004B2388" w:rsidRDefault="004B2388" w:rsidP="004B2388">
            <w:pPr>
              <w:jc w:val="center"/>
              <w:rPr>
                <w:lang w:val="fr-CA"/>
              </w:rPr>
            </w:pPr>
            <w:r>
              <w:rPr>
                <w:lang w:val="fr-CA"/>
              </w:rPr>
              <w:t>2/2</w:t>
            </w:r>
          </w:p>
        </w:tc>
      </w:tr>
      <w:tr w:rsidR="004B2388" w14:paraId="435AD417" w14:textId="77777777" w:rsidTr="004B2388">
        <w:trPr>
          <w:trHeight w:val="294"/>
        </w:trPr>
        <w:tc>
          <w:tcPr>
            <w:tcW w:w="1271" w:type="dxa"/>
          </w:tcPr>
          <w:p w14:paraId="08D0F314" w14:textId="64093959" w:rsidR="004B2388" w:rsidRDefault="004B2388" w:rsidP="004B2388">
            <w:pPr>
              <w:rPr>
                <w:lang w:val="fr-CA"/>
              </w:rPr>
            </w:pPr>
            <w:r>
              <w:rPr>
                <w:lang w:val="fr-CA"/>
              </w:rPr>
              <w:t xml:space="preserve">L5 </w:t>
            </w:r>
          </w:p>
        </w:tc>
        <w:tc>
          <w:tcPr>
            <w:tcW w:w="992" w:type="dxa"/>
          </w:tcPr>
          <w:p w14:paraId="5309FFE2" w14:textId="50EA04A4" w:rsidR="004B2388" w:rsidRDefault="004B2388" w:rsidP="004B2388">
            <w:pPr>
              <w:jc w:val="center"/>
              <w:rPr>
                <w:lang w:val="fr-CA"/>
              </w:rPr>
            </w:pPr>
            <w:r>
              <w:rPr>
                <w:lang w:val="fr-CA"/>
              </w:rPr>
              <w:t>2/2</w:t>
            </w:r>
          </w:p>
        </w:tc>
        <w:tc>
          <w:tcPr>
            <w:tcW w:w="956" w:type="dxa"/>
          </w:tcPr>
          <w:p w14:paraId="41AA7517" w14:textId="3CC0E457" w:rsidR="004B2388" w:rsidRDefault="004B2388" w:rsidP="004B2388">
            <w:pPr>
              <w:jc w:val="center"/>
              <w:rPr>
                <w:lang w:val="fr-CA"/>
              </w:rPr>
            </w:pPr>
            <w:r>
              <w:rPr>
                <w:lang w:val="fr-CA"/>
              </w:rPr>
              <w:t>2/2</w:t>
            </w:r>
          </w:p>
        </w:tc>
      </w:tr>
      <w:tr w:rsidR="004B2388" w14:paraId="7A5D552C" w14:textId="77777777" w:rsidTr="004B2388">
        <w:trPr>
          <w:trHeight w:val="294"/>
        </w:trPr>
        <w:tc>
          <w:tcPr>
            <w:tcW w:w="1271" w:type="dxa"/>
          </w:tcPr>
          <w:p w14:paraId="77125876" w14:textId="4F04B280" w:rsidR="004B2388" w:rsidRDefault="004B2388" w:rsidP="004B2388">
            <w:pPr>
              <w:rPr>
                <w:lang w:val="fr-CA"/>
              </w:rPr>
            </w:pPr>
            <w:r>
              <w:rPr>
                <w:lang w:val="fr-CA"/>
              </w:rPr>
              <w:t xml:space="preserve">S1 </w:t>
            </w:r>
          </w:p>
        </w:tc>
        <w:tc>
          <w:tcPr>
            <w:tcW w:w="992" w:type="dxa"/>
          </w:tcPr>
          <w:p w14:paraId="15D8AFB0" w14:textId="0240AAA0" w:rsidR="004B2388" w:rsidRDefault="004B2388" w:rsidP="004B2388">
            <w:pPr>
              <w:jc w:val="center"/>
              <w:rPr>
                <w:lang w:val="fr-CA"/>
              </w:rPr>
            </w:pPr>
            <w:r>
              <w:rPr>
                <w:lang w:val="fr-CA"/>
              </w:rPr>
              <w:t>2/2</w:t>
            </w:r>
          </w:p>
        </w:tc>
        <w:tc>
          <w:tcPr>
            <w:tcW w:w="956" w:type="dxa"/>
          </w:tcPr>
          <w:p w14:paraId="34D8C07D" w14:textId="05DE729A" w:rsidR="004B2388" w:rsidRDefault="004B2388" w:rsidP="004B2388">
            <w:pPr>
              <w:jc w:val="center"/>
              <w:rPr>
                <w:lang w:val="fr-CA"/>
              </w:rPr>
            </w:pPr>
            <w:r>
              <w:rPr>
                <w:lang w:val="fr-CA"/>
              </w:rPr>
              <w:t>2/2</w:t>
            </w:r>
          </w:p>
        </w:tc>
      </w:tr>
    </w:tbl>
    <w:p w14:paraId="664D6F30" w14:textId="77777777" w:rsidR="003D24FC" w:rsidRDefault="003D24FC" w:rsidP="003D24FC">
      <w:pPr>
        <w:ind w:left="709"/>
        <w:rPr>
          <w:lang w:val="fr-CA"/>
        </w:rPr>
      </w:pPr>
    </w:p>
    <w:p w14:paraId="43AF6937" w14:textId="77777777" w:rsidR="003D24FC" w:rsidRDefault="003D24FC" w:rsidP="003D24FC">
      <w:pPr>
        <w:ind w:left="709"/>
        <w:rPr>
          <w:lang w:val="fr-CA"/>
        </w:rPr>
      </w:pPr>
    </w:p>
    <w:p w14:paraId="3B644895" w14:textId="77777777" w:rsidR="003D24FC" w:rsidRDefault="003D24FC" w:rsidP="003D24FC">
      <w:pPr>
        <w:ind w:left="709"/>
        <w:rPr>
          <w:lang w:val="fr-CA"/>
        </w:rPr>
      </w:pPr>
    </w:p>
    <w:p w14:paraId="114161A9" w14:textId="77777777" w:rsidR="003D24FC" w:rsidRDefault="003D24FC" w:rsidP="003D24FC">
      <w:pPr>
        <w:ind w:left="709"/>
        <w:rPr>
          <w:lang w:val="fr-CA"/>
        </w:rPr>
      </w:pPr>
    </w:p>
    <w:p w14:paraId="144C4898" w14:textId="777692BB" w:rsidR="003D24FC" w:rsidRDefault="003D24FC" w:rsidP="003D24FC">
      <w:pPr>
        <w:ind w:left="709"/>
        <w:rPr>
          <w:lang w:val="fr-CA"/>
        </w:rPr>
      </w:pPr>
    </w:p>
    <w:p w14:paraId="1AE812E9" w14:textId="542A3B9A" w:rsidR="004B2388" w:rsidRDefault="004B2388" w:rsidP="003D24FC">
      <w:pPr>
        <w:ind w:left="709"/>
        <w:rPr>
          <w:lang w:val="fr-CA"/>
        </w:rPr>
      </w:pPr>
    </w:p>
    <w:p w14:paraId="733D5D4E" w14:textId="14317BCA" w:rsidR="004B2388" w:rsidRDefault="004B2388" w:rsidP="003D24FC">
      <w:pPr>
        <w:ind w:left="709"/>
        <w:rPr>
          <w:lang w:val="fr-CA"/>
        </w:rPr>
      </w:pPr>
    </w:p>
    <w:p w14:paraId="4966B100" w14:textId="03A124D2" w:rsidR="004B2388" w:rsidRDefault="004B2388" w:rsidP="003D24FC">
      <w:pPr>
        <w:ind w:left="709"/>
        <w:rPr>
          <w:lang w:val="fr-CA"/>
        </w:rPr>
      </w:pPr>
    </w:p>
    <w:p w14:paraId="580E3B45" w14:textId="77777777" w:rsidR="004B2388" w:rsidRDefault="004B2388" w:rsidP="003D24FC">
      <w:pPr>
        <w:ind w:left="709"/>
        <w:rPr>
          <w:lang w:val="fr-CA"/>
        </w:rPr>
      </w:pPr>
    </w:p>
    <w:p w14:paraId="4D89AB89" w14:textId="69996A0D" w:rsidR="003D24FC" w:rsidRDefault="003D24FC" w:rsidP="003D24FC">
      <w:pPr>
        <w:ind w:left="709"/>
        <w:rPr>
          <w:lang w:val="fr-CA"/>
        </w:rPr>
      </w:pPr>
    </w:p>
    <w:p w14:paraId="3D86524F" w14:textId="65107584" w:rsidR="004B2388" w:rsidRDefault="004B2388" w:rsidP="003D24FC">
      <w:pPr>
        <w:ind w:left="709"/>
        <w:rPr>
          <w:lang w:val="fr-CA"/>
        </w:rPr>
      </w:pPr>
    </w:p>
    <w:p w14:paraId="43793A78" w14:textId="77777777" w:rsidR="004B2388" w:rsidRDefault="004B2388" w:rsidP="003D24FC">
      <w:pPr>
        <w:ind w:left="709"/>
        <w:rPr>
          <w:lang w:val="fr-CA"/>
        </w:rPr>
      </w:pPr>
    </w:p>
    <w:p w14:paraId="35868914" w14:textId="77777777" w:rsidR="003D24FC" w:rsidRDefault="003D24FC" w:rsidP="003D24FC">
      <w:pPr>
        <w:ind w:left="709"/>
        <w:rPr>
          <w:lang w:val="fr-CA"/>
        </w:rPr>
      </w:pPr>
    </w:p>
    <w:p w14:paraId="054583BC" w14:textId="77777777" w:rsidR="003D24FC" w:rsidRDefault="003D24FC" w:rsidP="003D24FC">
      <w:pPr>
        <w:ind w:left="709"/>
        <w:rPr>
          <w:lang w:val="fr-CA"/>
        </w:rPr>
      </w:pPr>
      <w:r>
        <w:rPr>
          <w:lang w:val="fr-CA"/>
        </w:rPr>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2C7F1DDB" w14:textId="77777777" w:rsidTr="009F5A46">
        <w:trPr>
          <w:trHeight w:val="294"/>
        </w:trPr>
        <w:tc>
          <w:tcPr>
            <w:tcW w:w="1271" w:type="dxa"/>
          </w:tcPr>
          <w:p w14:paraId="56DB7101" w14:textId="77777777" w:rsidR="003D24FC" w:rsidRDefault="003D24FC" w:rsidP="009F5A46">
            <w:pPr>
              <w:rPr>
                <w:lang w:val="fr-CA"/>
              </w:rPr>
            </w:pPr>
            <w:r>
              <w:rPr>
                <w:lang w:val="fr-CA"/>
              </w:rPr>
              <w:t>Réflexes</w:t>
            </w:r>
          </w:p>
        </w:tc>
        <w:tc>
          <w:tcPr>
            <w:tcW w:w="992" w:type="dxa"/>
          </w:tcPr>
          <w:p w14:paraId="3B8B058F" w14:textId="77777777" w:rsidR="003D24FC" w:rsidRDefault="003D24FC" w:rsidP="009F5A46">
            <w:pPr>
              <w:jc w:val="center"/>
              <w:rPr>
                <w:lang w:val="fr-CA"/>
              </w:rPr>
            </w:pPr>
            <w:r>
              <w:rPr>
                <w:lang w:val="fr-CA"/>
              </w:rPr>
              <w:t>Droit</w:t>
            </w:r>
          </w:p>
        </w:tc>
        <w:tc>
          <w:tcPr>
            <w:tcW w:w="956" w:type="dxa"/>
          </w:tcPr>
          <w:p w14:paraId="5F6122C1" w14:textId="77777777" w:rsidR="003D24FC" w:rsidRDefault="003D24FC" w:rsidP="009F5A46">
            <w:pPr>
              <w:jc w:val="center"/>
              <w:rPr>
                <w:lang w:val="fr-CA"/>
              </w:rPr>
            </w:pPr>
            <w:r>
              <w:rPr>
                <w:lang w:val="fr-CA"/>
              </w:rPr>
              <w:t>Gauche</w:t>
            </w:r>
          </w:p>
        </w:tc>
      </w:tr>
      <w:tr w:rsidR="003D24FC" w14:paraId="38E10292" w14:textId="77777777" w:rsidTr="009F5A46">
        <w:trPr>
          <w:trHeight w:val="294"/>
        </w:trPr>
        <w:tc>
          <w:tcPr>
            <w:tcW w:w="1271" w:type="dxa"/>
          </w:tcPr>
          <w:p w14:paraId="23A928F0" w14:textId="49888FC7" w:rsidR="003D24FC" w:rsidRDefault="004E0322" w:rsidP="009F5A46">
            <w:pPr>
              <w:rPr>
                <w:lang w:val="fr-CA"/>
              </w:rPr>
            </w:pPr>
            <w:r>
              <w:rPr>
                <w:lang w:val="fr-CA"/>
              </w:rPr>
              <w:t>Bicipital</w:t>
            </w:r>
          </w:p>
        </w:tc>
        <w:tc>
          <w:tcPr>
            <w:tcW w:w="992" w:type="dxa"/>
          </w:tcPr>
          <w:p w14:paraId="2B943284" w14:textId="77777777" w:rsidR="003D24FC" w:rsidRDefault="003D24FC" w:rsidP="009F5A46">
            <w:pPr>
              <w:jc w:val="center"/>
              <w:rPr>
                <w:lang w:val="fr-CA"/>
              </w:rPr>
            </w:pPr>
            <w:r>
              <w:rPr>
                <w:lang w:val="fr-CA"/>
              </w:rPr>
              <w:t>2+</w:t>
            </w:r>
          </w:p>
        </w:tc>
        <w:tc>
          <w:tcPr>
            <w:tcW w:w="956" w:type="dxa"/>
          </w:tcPr>
          <w:p w14:paraId="6F62B5B0" w14:textId="77777777" w:rsidR="003D24FC" w:rsidRDefault="003D24FC" w:rsidP="009F5A46">
            <w:pPr>
              <w:jc w:val="center"/>
              <w:rPr>
                <w:lang w:val="fr-CA"/>
              </w:rPr>
            </w:pPr>
            <w:r>
              <w:rPr>
                <w:lang w:val="fr-CA"/>
              </w:rPr>
              <w:t>2+</w:t>
            </w:r>
          </w:p>
        </w:tc>
      </w:tr>
      <w:tr w:rsidR="003D24FC" w14:paraId="2DEAEABE" w14:textId="77777777" w:rsidTr="009F5A46">
        <w:trPr>
          <w:trHeight w:val="279"/>
        </w:trPr>
        <w:tc>
          <w:tcPr>
            <w:tcW w:w="1271" w:type="dxa"/>
          </w:tcPr>
          <w:p w14:paraId="2B2C6897" w14:textId="3E2C7D11" w:rsidR="003D24FC" w:rsidRDefault="004E0322" w:rsidP="009F5A46">
            <w:pPr>
              <w:rPr>
                <w:lang w:val="fr-CA"/>
              </w:rPr>
            </w:pPr>
            <w:r>
              <w:rPr>
                <w:lang w:val="fr-CA"/>
              </w:rPr>
              <w:t>Tricipital</w:t>
            </w:r>
          </w:p>
        </w:tc>
        <w:tc>
          <w:tcPr>
            <w:tcW w:w="992" w:type="dxa"/>
          </w:tcPr>
          <w:p w14:paraId="61B5429E" w14:textId="77777777" w:rsidR="003D24FC" w:rsidRDefault="003D24FC" w:rsidP="009F5A46">
            <w:pPr>
              <w:jc w:val="center"/>
              <w:rPr>
                <w:lang w:val="fr-CA"/>
              </w:rPr>
            </w:pPr>
            <w:r>
              <w:rPr>
                <w:lang w:val="fr-CA"/>
              </w:rPr>
              <w:t>2+</w:t>
            </w:r>
          </w:p>
        </w:tc>
        <w:tc>
          <w:tcPr>
            <w:tcW w:w="956" w:type="dxa"/>
          </w:tcPr>
          <w:p w14:paraId="01C99878" w14:textId="77777777" w:rsidR="003D24FC" w:rsidRDefault="003D24FC" w:rsidP="009F5A46">
            <w:pPr>
              <w:jc w:val="center"/>
              <w:rPr>
                <w:lang w:val="fr-CA"/>
              </w:rPr>
            </w:pPr>
            <w:r>
              <w:rPr>
                <w:lang w:val="fr-CA"/>
              </w:rPr>
              <w:t>2+</w:t>
            </w:r>
          </w:p>
        </w:tc>
      </w:tr>
      <w:tr w:rsidR="0073791C" w14:paraId="5F0E33BE" w14:textId="77777777" w:rsidTr="009F5A46">
        <w:trPr>
          <w:trHeight w:val="279"/>
        </w:trPr>
        <w:tc>
          <w:tcPr>
            <w:tcW w:w="1271" w:type="dxa"/>
          </w:tcPr>
          <w:p w14:paraId="281673DD" w14:textId="559BA212" w:rsidR="0073791C" w:rsidRDefault="0073791C" w:rsidP="009F5A46">
            <w:pPr>
              <w:rPr>
                <w:lang w:val="fr-CA"/>
              </w:rPr>
            </w:pPr>
            <w:r>
              <w:rPr>
                <w:lang w:val="fr-CA"/>
              </w:rPr>
              <w:t>Hoffman</w:t>
            </w:r>
          </w:p>
        </w:tc>
        <w:tc>
          <w:tcPr>
            <w:tcW w:w="992" w:type="dxa"/>
          </w:tcPr>
          <w:p w14:paraId="0067AF8B" w14:textId="2D8C496D" w:rsidR="0073791C" w:rsidRDefault="0073791C" w:rsidP="009F5A46">
            <w:pPr>
              <w:jc w:val="center"/>
              <w:rPr>
                <w:lang w:val="fr-CA"/>
              </w:rPr>
            </w:pPr>
            <w:proofErr w:type="spellStart"/>
            <w:r>
              <w:rPr>
                <w:lang w:val="fr-CA"/>
              </w:rPr>
              <w:t>Neg</w:t>
            </w:r>
            <w:proofErr w:type="spellEnd"/>
          </w:p>
        </w:tc>
        <w:tc>
          <w:tcPr>
            <w:tcW w:w="956" w:type="dxa"/>
          </w:tcPr>
          <w:p w14:paraId="24C61B33" w14:textId="48F0F926" w:rsidR="0073791C" w:rsidRDefault="0073791C" w:rsidP="009F5A46">
            <w:pPr>
              <w:jc w:val="center"/>
              <w:rPr>
                <w:lang w:val="fr-CA"/>
              </w:rPr>
            </w:pPr>
            <w:proofErr w:type="spellStart"/>
            <w:r>
              <w:rPr>
                <w:lang w:val="fr-CA"/>
              </w:rPr>
              <w:t>Neg</w:t>
            </w:r>
            <w:proofErr w:type="spellEnd"/>
          </w:p>
        </w:tc>
      </w:tr>
      <w:tr w:rsidR="0073791C" w14:paraId="08CE4933" w14:textId="77777777" w:rsidTr="009F5A46">
        <w:trPr>
          <w:trHeight w:val="279"/>
        </w:trPr>
        <w:tc>
          <w:tcPr>
            <w:tcW w:w="1271" w:type="dxa"/>
          </w:tcPr>
          <w:p w14:paraId="7D52BA9B" w14:textId="1B5EFCEE" w:rsidR="0073791C" w:rsidRDefault="0073791C" w:rsidP="009F5A46">
            <w:pPr>
              <w:rPr>
                <w:lang w:val="fr-CA"/>
              </w:rPr>
            </w:pPr>
            <w:r>
              <w:rPr>
                <w:lang w:val="fr-CA"/>
              </w:rPr>
              <w:t>Rotulien</w:t>
            </w:r>
          </w:p>
        </w:tc>
        <w:tc>
          <w:tcPr>
            <w:tcW w:w="992" w:type="dxa"/>
          </w:tcPr>
          <w:p w14:paraId="69CDD2F4" w14:textId="24DD3381" w:rsidR="0073791C" w:rsidRDefault="0073791C" w:rsidP="009F5A46">
            <w:pPr>
              <w:jc w:val="center"/>
              <w:rPr>
                <w:lang w:val="fr-CA"/>
              </w:rPr>
            </w:pPr>
            <w:r>
              <w:rPr>
                <w:lang w:val="fr-CA"/>
              </w:rPr>
              <w:t>2+</w:t>
            </w:r>
          </w:p>
        </w:tc>
        <w:tc>
          <w:tcPr>
            <w:tcW w:w="956" w:type="dxa"/>
          </w:tcPr>
          <w:p w14:paraId="1822C438" w14:textId="55C1C430" w:rsidR="0073791C" w:rsidRDefault="0073791C" w:rsidP="009F5A46">
            <w:pPr>
              <w:jc w:val="center"/>
              <w:rPr>
                <w:lang w:val="fr-CA"/>
              </w:rPr>
            </w:pPr>
            <w:r>
              <w:rPr>
                <w:lang w:val="fr-CA"/>
              </w:rPr>
              <w:t>2+</w:t>
            </w:r>
          </w:p>
        </w:tc>
      </w:tr>
      <w:tr w:rsidR="0073791C" w14:paraId="45352964" w14:textId="77777777" w:rsidTr="009F5A46">
        <w:trPr>
          <w:trHeight w:val="279"/>
        </w:trPr>
        <w:tc>
          <w:tcPr>
            <w:tcW w:w="1271" w:type="dxa"/>
          </w:tcPr>
          <w:p w14:paraId="1B73533B" w14:textId="6CF8EECC" w:rsidR="0073791C" w:rsidRDefault="0073791C" w:rsidP="009F5A46">
            <w:pPr>
              <w:rPr>
                <w:lang w:val="fr-CA"/>
              </w:rPr>
            </w:pPr>
            <w:r>
              <w:rPr>
                <w:lang w:val="fr-CA"/>
              </w:rPr>
              <w:t>Achilléen</w:t>
            </w:r>
          </w:p>
        </w:tc>
        <w:tc>
          <w:tcPr>
            <w:tcW w:w="992" w:type="dxa"/>
          </w:tcPr>
          <w:p w14:paraId="324CAE17" w14:textId="0A3FD3D0" w:rsidR="0073791C" w:rsidRDefault="0073791C" w:rsidP="009F5A46">
            <w:pPr>
              <w:jc w:val="center"/>
              <w:rPr>
                <w:lang w:val="fr-CA"/>
              </w:rPr>
            </w:pPr>
            <w:r>
              <w:rPr>
                <w:lang w:val="fr-CA"/>
              </w:rPr>
              <w:t>2+</w:t>
            </w:r>
          </w:p>
        </w:tc>
        <w:tc>
          <w:tcPr>
            <w:tcW w:w="956" w:type="dxa"/>
          </w:tcPr>
          <w:p w14:paraId="42BF6FEA" w14:textId="15AE374A" w:rsidR="0073791C" w:rsidRDefault="0073791C" w:rsidP="009F5A46">
            <w:pPr>
              <w:jc w:val="center"/>
              <w:rPr>
                <w:lang w:val="fr-CA"/>
              </w:rPr>
            </w:pPr>
            <w:r>
              <w:rPr>
                <w:lang w:val="fr-CA"/>
              </w:rPr>
              <w:t>2+</w:t>
            </w:r>
          </w:p>
        </w:tc>
      </w:tr>
      <w:tr w:rsidR="0073791C" w14:paraId="11621DF0" w14:textId="77777777" w:rsidTr="009F5A46">
        <w:trPr>
          <w:trHeight w:val="279"/>
        </w:trPr>
        <w:tc>
          <w:tcPr>
            <w:tcW w:w="1271" w:type="dxa"/>
          </w:tcPr>
          <w:p w14:paraId="7C8A00F7" w14:textId="6355C87A" w:rsidR="0073791C" w:rsidRDefault="0073791C" w:rsidP="009F5A46">
            <w:pPr>
              <w:rPr>
                <w:lang w:val="fr-CA"/>
              </w:rPr>
            </w:pPr>
            <w:r>
              <w:rPr>
                <w:lang w:val="fr-CA"/>
              </w:rPr>
              <w:t>Babinski</w:t>
            </w:r>
          </w:p>
        </w:tc>
        <w:tc>
          <w:tcPr>
            <w:tcW w:w="992" w:type="dxa"/>
          </w:tcPr>
          <w:p w14:paraId="55540C79" w14:textId="2D20EBBE" w:rsidR="0073791C" w:rsidRDefault="0073791C" w:rsidP="009F5A46">
            <w:pPr>
              <w:jc w:val="center"/>
              <w:rPr>
                <w:lang w:val="fr-CA"/>
              </w:rPr>
            </w:pPr>
            <w:proofErr w:type="spellStart"/>
            <w:r>
              <w:rPr>
                <w:lang w:val="fr-CA"/>
              </w:rPr>
              <w:t>Neg</w:t>
            </w:r>
            <w:proofErr w:type="spellEnd"/>
          </w:p>
        </w:tc>
        <w:tc>
          <w:tcPr>
            <w:tcW w:w="956" w:type="dxa"/>
          </w:tcPr>
          <w:p w14:paraId="146F6AD5" w14:textId="12552376" w:rsidR="0073791C" w:rsidRDefault="0073791C" w:rsidP="009F5A46">
            <w:pPr>
              <w:jc w:val="center"/>
              <w:rPr>
                <w:lang w:val="fr-CA"/>
              </w:rPr>
            </w:pPr>
            <w:proofErr w:type="spellStart"/>
            <w:r>
              <w:rPr>
                <w:lang w:val="fr-CA"/>
              </w:rPr>
              <w:t>Neg</w:t>
            </w:r>
            <w:proofErr w:type="spellEnd"/>
          </w:p>
        </w:tc>
      </w:tr>
    </w:tbl>
    <w:p w14:paraId="51D81555" w14:textId="77777777" w:rsidR="003D24FC" w:rsidRDefault="003D24FC" w:rsidP="003D24FC">
      <w:pPr>
        <w:ind w:left="709"/>
        <w:rPr>
          <w:lang w:val="fr-CA"/>
        </w:rPr>
      </w:pPr>
    </w:p>
    <w:p w14:paraId="69B746DA" w14:textId="77777777" w:rsidR="003D24FC" w:rsidRDefault="003D24FC" w:rsidP="003D24FC">
      <w:pPr>
        <w:ind w:left="709"/>
        <w:rPr>
          <w:lang w:val="fr-CA"/>
        </w:rPr>
      </w:pPr>
    </w:p>
    <w:p w14:paraId="37260565" w14:textId="77777777" w:rsidR="003D24FC" w:rsidRDefault="003D24FC" w:rsidP="003D24FC">
      <w:pPr>
        <w:ind w:left="709"/>
        <w:rPr>
          <w:lang w:val="fr-CA"/>
        </w:rPr>
      </w:pPr>
    </w:p>
    <w:p w14:paraId="48A9B242" w14:textId="7712585F" w:rsidR="003D24FC" w:rsidRDefault="003D24FC" w:rsidP="003D24FC">
      <w:pPr>
        <w:ind w:left="709"/>
        <w:rPr>
          <w:lang w:val="fr-CA"/>
        </w:rPr>
      </w:pPr>
    </w:p>
    <w:p w14:paraId="15D52BA7" w14:textId="2DF851F4" w:rsidR="00084EA7" w:rsidRDefault="00084EA7" w:rsidP="003D24FC">
      <w:pPr>
        <w:ind w:left="709"/>
        <w:rPr>
          <w:lang w:val="fr-CA"/>
        </w:rPr>
      </w:pPr>
    </w:p>
    <w:p w14:paraId="2A6CBE88" w14:textId="28D6266C" w:rsidR="00084EA7" w:rsidRDefault="00084EA7" w:rsidP="003D24FC">
      <w:pPr>
        <w:ind w:left="709"/>
        <w:rPr>
          <w:lang w:val="fr-CA"/>
        </w:rPr>
      </w:pPr>
    </w:p>
    <w:p w14:paraId="3A8CCDDC" w14:textId="46C2357B" w:rsidR="00084EA7" w:rsidRDefault="00084EA7" w:rsidP="003D24FC">
      <w:pPr>
        <w:ind w:left="709"/>
        <w:rPr>
          <w:lang w:val="fr-CA"/>
        </w:rPr>
      </w:pPr>
    </w:p>
    <w:p w14:paraId="238A913E" w14:textId="77777777" w:rsidR="00084EA7" w:rsidRDefault="00084EA7" w:rsidP="003D24FC">
      <w:pPr>
        <w:ind w:left="709"/>
        <w:rPr>
          <w:lang w:val="fr-CA"/>
        </w:rPr>
      </w:pPr>
    </w:p>
    <w:p w14:paraId="743DC473" w14:textId="77777777" w:rsidR="003D24FC" w:rsidRDefault="003D24FC" w:rsidP="004E0322">
      <w:pPr>
        <w:rPr>
          <w:lang w:val="fr-CA"/>
        </w:rPr>
      </w:pPr>
    </w:p>
    <w:p w14:paraId="00A67574" w14:textId="77777777" w:rsidR="003D24FC" w:rsidRDefault="003D24FC" w:rsidP="003D24FC">
      <w:pPr>
        <w:ind w:left="709"/>
        <w:rPr>
          <w:lang w:val="fr-CA"/>
        </w:rPr>
      </w:pPr>
      <w:r>
        <w:rPr>
          <w:lang w:val="fr-CA"/>
        </w:rPr>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3D24FC" w14:paraId="09BA5DB4" w14:textId="77777777" w:rsidTr="009F5A46">
        <w:trPr>
          <w:trHeight w:val="294"/>
        </w:trPr>
        <w:tc>
          <w:tcPr>
            <w:tcW w:w="1838" w:type="dxa"/>
          </w:tcPr>
          <w:p w14:paraId="0CF4986B" w14:textId="77777777" w:rsidR="003D24FC" w:rsidRDefault="003D24FC" w:rsidP="009F5A46">
            <w:pPr>
              <w:rPr>
                <w:lang w:val="fr-CA"/>
              </w:rPr>
            </w:pPr>
          </w:p>
        </w:tc>
        <w:tc>
          <w:tcPr>
            <w:tcW w:w="992" w:type="dxa"/>
          </w:tcPr>
          <w:p w14:paraId="1E87F9F8" w14:textId="77777777" w:rsidR="003D24FC" w:rsidRDefault="003D24FC" w:rsidP="009F5A46">
            <w:pPr>
              <w:jc w:val="center"/>
              <w:rPr>
                <w:lang w:val="fr-CA"/>
              </w:rPr>
            </w:pPr>
            <w:r>
              <w:rPr>
                <w:lang w:val="fr-CA"/>
              </w:rPr>
              <w:t>Droit</w:t>
            </w:r>
          </w:p>
        </w:tc>
        <w:tc>
          <w:tcPr>
            <w:tcW w:w="993" w:type="dxa"/>
          </w:tcPr>
          <w:p w14:paraId="618D6DCE" w14:textId="77777777" w:rsidR="003D24FC" w:rsidRDefault="003D24FC" w:rsidP="009F5A46">
            <w:pPr>
              <w:jc w:val="center"/>
              <w:rPr>
                <w:lang w:val="fr-CA"/>
              </w:rPr>
            </w:pPr>
            <w:r>
              <w:rPr>
                <w:lang w:val="fr-CA"/>
              </w:rPr>
              <w:t>Gauche</w:t>
            </w:r>
          </w:p>
        </w:tc>
      </w:tr>
      <w:tr w:rsidR="003D24FC" w14:paraId="329E76B6" w14:textId="77777777" w:rsidTr="009F5A46">
        <w:trPr>
          <w:trHeight w:val="294"/>
        </w:trPr>
        <w:tc>
          <w:tcPr>
            <w:tcW w:w="1838" w:type="dxa"/>
          </w:tcPr>
          <w:p w14:paraId="4DA986BA" w14:textId="0D41833E" w:rsidR="003D24FC" w:rsidRDefault="004E0322" w:rsidP="009F5A46">
            <w:pPr>
              <w:rPr>
                <w:lang w:val="fr-CA"/>
              </w:rPr>
            </w:pPr>
            <w:r>
              <w:rPr>
                <w:lang w:val="fr-CA"/>
              </w:rPr>
              <w:t>Cubital</w:t>
            </w:r>
          </w:p>
        </w:tc>
        <w:tc>
          <w:tcPr>
            <w:tcW w:w="992" w:type="dxa"/>
          </w:tcPr>
          <w:p w14:paraId="7BA25A38" w14:textId="77777777" w:rsidR="003D24FC" w:rsidRDefault="003D24FC" w:rsidP="009F5A46">
            <w:pPr>
              <w:jc w:val="center"/>
              <w:rPr>
                <w:lang w:val="fr-CA"/>
              </w:rPr>
            </w:pPr>
            <w:r>
              <w:rPr>
                <w:lang w:val="fr-CA"/>
              </w:rPr>
              <w:t>2</w:t>
            </w:r>
          </w:p>
        </w:tc>
        <w:tc>
          <w:tcPr>
            <w:tcW w:w="993" w:type="dxa"/>
          </w:tcPr>
          <w:p w14:paraId="1E6C0F95" w14:textId="77777777" w:rsidR="003D24FC" w:rsidRDefault="003D24FC" w:rsidP="009F5A46">
            <w:pPr>
              <w:jc w:val="center"/>
              <w:rPr>
                <w:lang w:val="fr-CA"/>
              </w:rPr>
            </w:pPr>
            <w:r>
              <w:rPr>
                <w:lang w:val="fr-CA"/>
              </w:rPr>
              <w:t>2</w:t>
            </w:r>
          </w:p>
        </w:tc>
      </w:tr>
      <w:tr w:rsidR="003D24FC" w14:paraId="073F050F" w14:textId="77777777" w:rsidTr="009F5A46">
        <w:trPr>
          <w:trHeight w:val="279"/>
        </w:trPr>
        <w:tc>
          <w:tcPr>
            <w:tcW w:w="1838" w:type="dxa"/>
          </w:tcPr>
          <w:p w14:paraId="043CE4B6" w14:textId="36F13064" w:rsidR="003D24FC" w:rsidRDefault="004E0322" w:rsidP="009F5A46">
            <w:pPr>
              <w:rPr>
                <w:lang w:val="fr-CA"/>
              </w:rPr>
            </w:pPr>
            <w:r>
              <w:rPr>
                <w:lang w:val="fr-CA"/>
              </w:rPr>
              <w:t>Radial</w:t>
            </w:r>
          </w:p>
        </w:tc>
        <w:tc>
          <w:tcPr>
            <w:tcW w:w="992" w:type="dxa"/>
          </w:tcPr>
          <w:p w14:paraId="2F1EBD43" w14:textId="77777777" w:rsidR="003D24FC" w:rsidRDefault="003D24FC" w:rsidP="009F5A46">
            <w:pPr>
              <w:jc w:val="center"/>
              <w:rPr>
                <w:lang w:val="fr-CA"/>
              </w:rPr>
            </w:pPr>
            <w:r>
              <w:rPr>
                <w:lang w:val="fr-CA"/>
              </w:rPr>
              <w:t>2</w:t>
            </w:r>
          </w:p>
        </w:tc>
        <w:tc>
          <w:tcPr>
            <w:tcW w:w="993" w:type="dxa"/>
          </w:tcPr>
          <w:p w14:paraId="494F6E15" w14:textId="77777777" w:rsidR="003D24FC" w:rsidRDefault="003D24FC" w:rsidP="009F5A46">
            <w:pPr>
              <w:jc w:val="center"/>
              <w:rPr>
                <w:lang w:val="fr-CA"/>
              </w:rPr>
            </w:pPr>
            <w:r>
              <w:rPr>
                <w:lang w:val="fr-CA"/>
              </w:rPr>
              <w:t>2</w:t>
            </w:r>
          </w:p>
        </w:tc>
      </w:tr>
      <w:tr w:rsidR="0073791C" w14:paraId="3242804B" w14:textId="77777777" w:rsidTr="009F5A46">
        <w:trPr>
          <w:trHeight w:val="279"/>
        </w:trPr>
        <w:tc>
          <w:tcPr>
            <w:tcW w:w="1838" w:type="dxa"/>
          </w:tcPr>
          <w:p w14:paraId="6EBE8277" w14:textId="7E2332F3" w:rsidR="0073791C" w:rsidRDefault="0073791C" w:rsidP="009F5A46">
            <w:pPr>
              <w:rPr>
                <w:lang w:val="fr-CA"/>
              </w:rPr>
            </w:pPr>
            <w:r>
              <w:rPr>
                <w:lang w:val="fr-CA"/>
              </w:rPr>
              <w:t>Tibial postérieur</w:t>
            </w:r>
          </w:p>
        </w:tc>
        <w:tc>
          <w:tcPr>
            <w:tcW w:w="992" w:type="dxa"/>
          </w:tcPr>
          <w:p w14:paraId="1D9FFA9B" w14:textId="5B5D9F91" w:rsidR="0073791C" w:rsidRDefault="0073791C" w:rsidP="009F5A46">
            <w:pPr>
              <w:jc w:val="center"/>
              <w:rPr>
                <w:lang w:val="fr-CA"/>
              </w:rPr>
            </w:pPr>
            <w:r>
              <w:rPr>
                <w:lang w:val="fr-CA"/>
              </w:rPr>
              <w:t>2</w:t>
            </w:r>
          </w:p>
        </w:tc>
        <w:tc>
          <w:tcPr>
            <w:tcW w:w="993" w:type="dxa"/>
          </w:tcPr>
          <w:p w14:paraId="1D5DCB07" w14:textId="31BF5C50" w:rsidR="0073791C" w:rsidRDefault="0073791C" w:rsidP="009F5A46">
            <w:pPr>
              <w:jc w:val="center"/>
              <w:rPr>
                <w:lang w:val="fr-CA"/>
              </w:rPr>
            </w:pPr>
            <w:r>
              <w:rPr>
                <w:lang w:val="fr-CA"/>
              </w:rPr>
              <w:t>2</w:t>
            </w:r>
          </w:p>
        </w:tc>
      </w:tr>
      <w:tr w:rsidR="0073791C" w14:paraId="19AC2C35" w14:textId="77777777" w:rsidTr="009F5A46">
        <w:trPr>
          <w:trHeight w:val="279"/>
        </w:trPr>
        <w:tc>
          <w:tcPr>
            <w:tcW w:w="1838" w:type="dxa"/>
          </w:tcPr>
          <w:p w14:paraId="30DC0BFE" w14:textId="7EA6AD91" w:rsidR="0073791C" w:rsidRDefault="0073791C" w:rsidP="009F5A46">
            <w:pPr>
              <w:rPr>
                <w:lang w:val="fr-CA"/>
              </w:rPr>
            </w:pPr>
            <w:r>
              <w:rPr>
                <w:lang w:val="fr-CA"/>
              </w:rPr>
              <w:t>Pédieux</w:t>
            </w:r>
          </w:p>
        </w:tc>
        <w:tc>
          <w:tcPr>
            <w:tcW w:w="992" w:type="dxa"/>
          </w:tcPr>
          <w:p w14:paraId="04C4E49F" w14:textId="15452C5A" w:rsidR="0073791C" w:rsidRDefault="0073791C" w:rsidP="009F5A46">
            <w:pPr>
              <w:jc w:val="center"/>
              <w:rPr>
                <w:lang w:val="fr-CA"/>
              </w:rPr>
            </w:pPr>
            <w:r>
              <w:rPr>
                <w:lang w:val="fr-CA"/>
              </w:rPr>
              <w:t>2</w:t>
            </w:r>
          </w:p>
        </w:tc>
        <w:tc>
          <w:tcPr>
            <w:tcW w:w="993" w:type="dxa"/>
          </w:tcPr>
          <w:p w14:paraId="108356F8" w14:textId="7476B514" w:rsidR="0073791C" w:rsidRDefault="0073791C" w:rsidP="009F5A46">
            <w:pPr>
              <w:jc w:val="center"/>
              <w:rPr>
                <w:lang w:val="fr-CA"/>
              </w:rPr>
            </w:pPr>
            <w:r>
              <w:rPr>
                <w:lang w:val="fr-CA"/>
              </w:rPr>
              <w:t>2</w:t>
            </w:r>
          </w:p>
        </w:tc>
      </w:tr>
    </w:tbl>
    <w:p w14:paraId="17B1B35E" w14:textId="77777777" w:rsidR="003D24FC" w:rsidRDefault="003D24FC" w:rsidP="003D24FC">
      <w:pPr>
        <w:rPr>
          <w:lang w:val="fr-CA"/>
        </w:rPr>
      </w:pPr>
    </w:p>
    <w:p w14:paraId="173AE95A" w14:textId="77777777" w:rsidR="003D24FC" w:rsidRDefault="003D24FC" w:rsidP="003D24FC">
      <w:pPr>
        <w:ind w:left="709"/>
        <w:rPr>
          <w:lang w:val="fr-CA"/>
        </w:rPr>
      </w:pPr>
    </w:p>
    <w:p w14:paraId="138B0A06" w14:textId="4CF474AB" w:rsidR="006048F3" w:rsidRDefault="006048F3" w:rsidP="00E90331">
      <w:pPr>
        <w:ind w:left="709"/>
        <w:rPr>
          <w:lang w:val="fr-CA"/>
        </w:rPr>
      </w:pPr>
    </w:p>
    <w:p w14:paraId="592C92F2" w14:textId="6135FC46" w:rsidR="005169AD" w:rsidRDefault="005169AD" w:rsidP="00E90331">
      <w:pPr>
        <w:ind w:left="709"/>
        <w:rPr>
          <w:lang w:val="fr-CA"/>
        </w:rPr>
      </w:pPr>
    </w:p>
    <w:p w14:paraId="30FAAEEA" w14:textId="77777777" w:rsidR="00FB3640" w:rsidRDefault="00FB3640" w:rsidP="00E90331">
      <w:pPr>
        <w:ind w:left="709"/>
        <w:rPr>
          <w:lang w:val="fr-CA"/>
        </w:rPr>
      </w:pPr>
    </w:p>
    <w:p w14:paraId="20966319" w14:textId="77777777" w:rsidR="005169AD" w:rsidRDefault="005169AD" w:rsidP="00E90331">
      <w:pPr>
        <w:ind w:left="709"/>
        <w:rPr>
          <w:lang w:val="fr-CA"/>
        </w:rPr>
      </w:pPr>
    </w:p>
    <w:p w14:paraId="71C3E256" w14:textId="3C40924A" w:rsidR="003D24FC" w:rsidRDefault="003D24FC"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10. Examens paracliniques</w:t>
      </w:r>
    </w:p>
    <w:p w14:paraId="51678441" w14:textId="1873836B" w:rsidR="006048F3" w:rsidRDefault="006048F3" w:rsidP="00E90331">
      <w:pPr>
        <w:ind w:left="709"/>
        <w:rPr>
          <w:lang w:val="fr-CA"/>
        </w:rPr>
      </w:pPr>
    </w:p>
    <w:p w14:paraId="22855E97" w14:textId="0F0301E2" w:rsidR="004B2388" w:rsidRDefault="004B2388" w:rsidP="00E90331">
      <w:pPr>
        <w:ind w:left="709"/>
        <w:rPr>
          <w:lang w:val="fr-CA"/>
        </w:rPr>
      </w:pPr>
      <w:r>
        <w:rPr>
          <w:lang w:val="fr-CA"/>
        </w:rPr>
        <w:t>Vous référez au point 7, Historique des faits et évolution.</w:t>
      </w:r>
    </w:p>
    <w:p w14:paraId="4DF3AEFC" w14:textId="15F2BE09" w:rsidR="000E0FE7" w:rsidRDefault="000E0FE7" w:rsidP="00E90331">
      <w:pPr>
        <w:ind w:left="709"/>
        <w:rPr>
          <w:lang w:val="fr-CA"/>
        </w:rPr>
      </w:pPr>
    </w:p>
    <w:p w14:paraId="1C710FD3" w14:textId="3878E01A" w:rsidR="00084EA7" w:rsidRDefault="00084EA7" w:rsidP="00E90331">
      <w:pPr>
        <w:ind w:left="709"/>
        <w:rPr>
          <w:lang w:val="fr-CA"/>
        </w:rPr>
      </w:pPr>
    </w:p>
    <w:p w14:paraId="103A261B" w14:textId="21D4996D" w:rsidR="00084EA7" w:rsidRDefault="00084EA7" w:rsidP="00E90331">
      <w:pPr>
        <w:ind w:left="709"/>
        <w:rPr>
          <w:lang w:val="fr-CA"/>
        </w:rPr>
      </w:pPr>
    </w:p>
    <w:p w14:paraId="740EA63D" w14:textId="710C627A" w:rsidR="00084EA7" w:rsidRDefault="00084EA7" w:rsidP="00E90331">
      <w:pPr>
        <w:ind w:left="709"/>
        <w:rPr>
          <w:lang w:val="fr-CA"/>
        </w:rPr>
      </w:pPr>
    </w:p>
    <w:p w14:paraId="032AC6F4" w14:textId="1B1F3005" w:rsidR="00084EA7" w:rsidRDefault="00084EA7" w:rsidP="00E90331">
      <w:pPr>
        <w:ind w:left="709"/>
        <w:rPr>
          <w:lang w:val="fr-CA"/>
        </w:rPr>
      </w:pPr>
    </w:p>
    <w:p w14:paraId="1681FE32" w14:textId="14018E7F" w:rsidR="00084EA7" w:rsidRDefault="00084EA7" w:rsidP="00E90331">
      <w:pPr>
        <w:ind w:left="709"/>
        <w:rPr>
          <w:lang w:val="fr-CA"/>
        </w:rPr>
      </w:pPr>
    </w:p>
    <w:p w14:paraId="1AC458CF" w14:textId="77777777" w:rsidR="00084EA7" w:rsidRDefault="00084EA7"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11. Conclusion</w:t>
      </w:r>
    </w:p>
    <w:p w14:paraId="2D72D34E" w14:textId="77777777" w:rsidR="00445ECA" w:rsidRDefault="00445ECA" w:rsidP="00E90331">
      <w:pPr>
        <w:ind w:left="709"/>
        <w:rPr>
          <w:lang w:val="fr-CA"/>
        </w:rPr>
      </w:pPr>
    </w:p>
    <w:p w14:paraId="5E27715E" w14:textId="49401083" w:rsidR="006048F3" w:rsidRPr="00250D69" w:rsidRDefault="006048F3" w:rsidP="00E90331">
      <w:pPr>
        <w:ind w:left="709"/>
        <w:rPr>
          <w:b/>
          <w:bCs/>
          <w:lang w:val="fr-CA"/>
        </w:rPr>
      </w:pPr>
      <w:r w:rsidRPr="00250D69">
        <w:rPr>
          <w:b/>
          <w:bCs/>
          <w:lang w:val="fr-CA"/>
        </w:rPr>
        <w:t xml:space="preserve">Résumé : </w:t>
      </w:r>
    </w:p>
    <w:p w14:paraId="39C65672" w14:textId="08EF19A0" w:rsidR="00250D69" w:rsidRDefault="00250D69" w:rsidP="00E90331">
      <w:pPr>
        <w:ind w:left="709"/>
        <w:rPr>
          <w:lang w:val="fr-CA"/>
        </w:rPr>
      </w:pPr>
    </w:p>
    <w:p w14:paraId="57B6CA2B" w14:textId="2866A379" w:rsidR="00250D69" w:rsidRDefault="00FB3640" w:rsidP="001A2EFE">
      <w:pPr>
        <w:ind w:left="1440"/>
        <w:jc w:val="both"/>
        <w:rPr>
          <w:lang w:val="fr-CA"/>
        </w:rPr>
      </w:pPr>
      <w:r>
        <w:rPr>
          <w:lang w:val="fr-CA"/>
        </w:rPr>
        <w:t xml:space="preserve">Il s’agit d’un homme de </w:t>
      </w:r>
      <w:r w:rsidR="00DC2011">
        <w:rPr>
          <w:lang w:val="fr-CA"/>
        </w:rPr>
        <w:t>60</w:t>
      </w:r>
      <w:r>
        <w:rPr>
          <w:lang w:val="fr-CA"/>
        </w:rPr>
        <w:t xml:space="preserve"> ans, sans antécédent connu au membre supérieur gauche avant l’événement d’origine </w:t>
      </w:r>
      <w:r w:rsidR="00DC2011">
        <w:rPr>
          <w:lang w:val="fr-CA"/>
        </w:rPr>
        <w:t xml:space="preserve">du </w:t>
      </w:r>
      <w:r>
        <w:rPr>
          <w:lang w:val="fr-CA"/>
        </w:rPr>
        <w:t xml:space="preserve">21 mai 2019. Il est cependant connu pour un antécédent de lésion cartilagineuse au genou gauche où il aurait subi une </w:t>
      </w:r>
      <w:r w:rsidR="00AA2E37">
        <w:rPr>
          <w:lang w:val="fr-CA"/>
        </w:rPr>
        <w:t xml:space="preserve">chirurgie par </w:t>
      </w:r>
      <w:r>
        <w:rPr>
          <w:lang w:val="fr-CA"/>
        </w:rPr>
        <w:t xml:space="preserve">arthroscopie </w:t>
      </w:r>
      <w:r w:rsidR="00AA2E37">
        <w:rPr>
          <w:lang w:val="fr-CA"/>
        </w:rPr>
        <w:t xml:space="preserve">en 1991. Il s’est infligé une entorse au poignet gauche, une contusion au genou gauche avec plaie, une entorse à l’épaule gauche avec déchirure massive de la coiffe des rotateurs </w:t>
      </w:r>
      <w:r w:rsidR="00C76D29">
        <w:rPr>
          <w:lang w:val="fr-CA"/>
        </w:rPr>
        <w:t>objectivée</w:t>
      </w:r>
      <w:r w:rsidR="00AA2E37">
        <w:rPr>
          <w:lang w:val="fr-CA"/>
        </w:rPr>
        <w:t xml:space="preserve"> à la résonance magnétique. Il a bénéficié d’une chirurgie de réparation de la coiffe des rotateurs avec ténotomie de la longue portion du biceps par arthroscopie en août 2020</w:t>
      </w:r>
      <w:r w:rsidR="00C76D29">
        <w:rPr>
          <w:lang w:val="fr-CA"/>
        </w:rPr>
        <w:t xml:space="preserve"> par le docteur Émilie </w:t>
      </w:r>
      <w:proofErr w:type="spellStart"/>
      <w:r w:rsidR="00C76D29">
        <w:rPr>
          <w:lang w:val="fr-CA"/>
        </w:rPr>
        <w:t>Sandman</w:t>
      </w:r>
      <w:proofErr w:type="spellEnd"/>
      <w:r w:rsidR="00C76D29">
        <w:rPr>
          <w:lang w:val="fr-CA"/>
        </w:rPr>
        <w:t>, chirurgienne orthopédiste</w:t>
      </w:r>
      <w:r w:rsidR="00AA2E37">
        <w:rPr>
          <w:lang w:val="fr-CA"/>
        </w:rPr>
        <w:t>. Il a développé par la suite une capsulite à l’épaule gauche post-opératoire.</w:t>
      </w:r>
    </w:p>
    <w:p w14:paraId="6A660C13" w14:textId="67EA1290" w:rsidR="00AA2E37" w:rsidRDefault="00AA2E37" w:rsidP="001A2EFE">
      <w:pPr>
        <w:ind w:left="1440"/>
        <w:jc w:val="both"/>
        <w:rPr>
          <w:lang w:val="fr-CA"/>
        </w:rPr>
      </w:pPr>
    </w:p>
    <w:p w14:paraId="19D6FA1A" w14:textId="1C0ABB2B" w:rsidR="00AA2E37" w:rsidRDefault="00AA2E37" w:rsidP="001A2EFE">
      <w:pPr>
        <w:ind w:left="1440"/>
        <w:jc w:val="both"/>
        <w:rPr>
          <w:lang w:val="fr-CA"/>
        </w:rPr>
      </w:pPr>
      <w:r>
        <w:rPr>
          <w:lang w:val="fr-CA"/>
        </w:rPr>
        <w:t xml:space="preserve">L’entorse au poignet gauche, l’entorse au genou gauche ainsi que la plaie au genou gauche se sont résolues et ont été </w:t>
      </w:r>
      <w:r w:rsidR="005308AC">
        <w:rPr>
          <w:lang w:val="fr-CA"/>
        </w:rPr>
        <w:t xml:space="preserve">rapportées comme </w:t>
      </w:r>
      <w:r>
        <w:rPr>
          <w:lang w:val="fr-CA"/>
        </w:rPr>
        <w:t>consolidées lors d’une expertise médicale réalisée le 14 novembre 2019 sans APIPP et limitation fonctionnelle. Le travailleur nie tout symptôme au niveau de son genou gauche ainsi que son poignet gauche en date de la présente expertise.</w:t>
      </w:r>
    </w:p>
    <w:p w14:paraId="2280E735" w14:textId="46329B6B" w:rsidR="00AA2E37" w:rsidRDefault="00AA2E37" w:rsidP="001A2EFE">
      <w:pPr>
        <w:ind w:left="1440"/>
        <w:jc w:val="both"/>
        <w:rPr>
          <w:lang w:val="fr-CA"/>
        </w:rPr>
      </w:pPr>
    </w:p>
    <w:p w14:paraId="1E81366F" w14:textId="428540A3" w:rsidR="00AA2E37" w:rsidRDefault="00AA2E37" w:rsidP="001A2EFE">
      <w:pPr>
        <w:ind w:left="1440"/>
        <w:jc w:val="both"/>
        <w:rPr>
          <w:lang w:val="fr-CA"/>
        </w:rPr>
      </w:pPr>
      <w:r>
        <w:rPr>
          <w:lang w:val="fr-CA"/>
        </w:rPr>
        <w:t xml:space="preserve">Pour ce qui est de son épaule gauche, le travailleur a eu une évolution lente avec développement de capsulite et douleur très limitative. </w:t>
      </w:r>
      <w:r w:rsidR="00C76D29">
        <w:rPr>
          <w:lang w:val="fr-CA"/>
        </w:rPr>
        <w:t>Il a</w:t>
      </w:r>
      <w:r>
        <w:rPr>
          <w:lang w:val="fr-CA"/>
        </w:rPr>
        <w:t xml:space="preserve"> bénéficié d’une arthro</w:t>
      </w:r>
      <w:r w:rsidR="00C76D29">
        <w:rPr>
          <w:lang w:val="fr-CA"/>
        </w:rPr>
        <w:t>dis</w:t>
      </w:r>
      <w:r>
        <w:rPr>
          <w:lang w:val="fr-CA"/>
        </w:rPr>
        <w:t xml:space="preserve">tensive en mai 2021 qui a exacerbé ses symptômes et détériorer son état clinique. Le travailleur est toujours en traitement d’ergothérapie et acupuncture. Au dernier rapport </w:t>
      </w:r>
      <w:r w:rsidR="00C76D29">
        <w:rPr>
          <w:lang w:val="fr-CA"/>
        </w:rPr>
        <w:t>d’</w:t>
      </w:r>
      <w:r>
        <w:rPr>
          <w:lang w:val="fr-CA"/>
        </w:rPr>
        <w:t>ergothérapie on peut noter une</w:t>
      </w:r>
      <w:r w:rsidR="00C76D29">
        <w:rPr>
          <w:lang w:val="fr-CA"/>
        </w:rPr>
        <w:t xml:space="preserve"> quasi</w:t>
      </w:r>
      <w:r>
        <w:rPr>
          <w:lang w:val="fr-CA"/>
        </w:rPr>
        <w:t xml:space="preserve"> atteinte de plateau thérapeutique.</w:t>
      </w:r>
      <w:r w:rsidR="001A2EFE">
        <w:rPr>
          <w:lang w:val="fr-CA"/>
        </w:rPr>
        <w:t xml:space="preserve"> Le travailleur nous rapporte cependant avoir toujours des progrès et des soulagements </w:t>
      </w:r>
      <w:r w:rsidR="00C76D29">
        <w:rPr>
          <w:lang w:val="fr-CA"/>
        </w:rPr>
        <w:t xml:space="preserve">de ses symptômes </w:t>
      </w:r>
      <w:r w:rsidR="001A2EFE">
        <w:rPr>
          <w:lang w:val="fr-CA"/>
        </w:rPr>
        <w:t xml:space="preserve">avec que </w:t>
      </w:r>
      <w:r w:rsidR="005308AC">
        <w:rPr>
          <w:lang w:val="fr-CA"/>
        </w:rPr>
        <w:t>s</w:t>
      </w:r>
      <w:r w:rsidR="001A2EFE">
        <w:rPr>
          <w:lang w:val="fr-CA"/>
        </w:rPr>
        <w:t xml:space="preserve">es traitements en acupuncture. </w:t>
      </w:r>
    </w:p>
    <w:p w14:paraId="76F84E8A" w14:textId="2EE9EF48" w:rsidR="001A2EFE" w:rsidRDefault="001A2EFE" w:rsidP="001A2EFE">
      <w:pPr>
        <w:ind w:left="1440"/>
        <w:jc w:val="both"/>
        <w:rPr>
          <w:lang w:val="fr-CA"/>
        </w:rPr>
      </w:pPr>
    </w:p>
    <w:p w14:paraId="274E95E4" w14:textId="77777777" w:rsidR="00C76D29" w:rsidRDefault="001A2EFE" w:rsidP="001A2EFE">
      <w:pPr>
        <w:ind w:left="1440"/>
        <w:jc w:val="both"/>
        <w:rPr>
          <w:lang w:val="fr-CA"/>
        </w:rPr>
      </w:pPr>
      <w:r>
        <w:rPr>
          <w:lang w:val="fr-CA"/>
        </w:rPr>
        <w:t xml:space="preserve">Sur le plan subjectif, le travailleur se plaint de douleurs </w:t>
      </w:r>
      <w:r w:rsidR="00C76D29">
        <w:rPr>
          <w:lang w:val="fr-CA"/>
        </w:rPr>
        <w:t>résiduelles</w:t>
      </w:r>
      <w:r>
        <w:rPr>
          <w:lang w:val="fr-CA"/>
        </w:rPr>
        <w:t xml:space="preserve"> et une gêne fonctionnelle importante à l’utilisation de son membre supérieur gauche. Les douleurs </w:t>
      </w:r>
      <w:r w:rsidR="00C76D29">
        <w:rPr>
          <w:lang w:val="fr-CA"/>
        </w:rPr>
        <w:t>sont ressenties</w:t>
      </w:r>
      <w:r>
        <w:rPr>
          <w:lang w:val="fr-CA"/>
        </w:rPr>
        <w:t xml:space="preserve"> principalement </w:t>
      </w:r>
      <w:r w:rsidR="00C76D29">
        <w:rPr>
          <w:lang w:val="fr-CA"/>
        </w:rPr>
        <w:t>au niveau de l’épaule gauche</w:t>
      </w:r>
      <w:r>
        <w:rPr>
          <w:lang w:val="fr-CA"/>
        </w:rPr>
        <w:t xml:space="preserve"> et irradient au niveau de l’omoplate gauche. Ces douleurs sont exacerbées par le mouvement et</w:t>
      </w:r>
      <w:r w:rsidR="00C76D29">
        <w:rPr>
          <w:lang w:val="fr-CA"/>
        </w:rPr>
        <w:t xml:space="preserve"> le travailleur</w:t>
      </w:r>
      <w:r>
        <w:rPr>
          <w:lang w:val="fr-CA"/>
        </w:rPr>
        <w:t xml:space="preserve"> nous rapporte </w:t>
      </w:r>
      <w:r w:rsidR="00C76D29">
        <w:rPr>
          <w:lang w:val="fr-CA"/>
        </w:rPr>
        <w:t>être</w:t>
      </w:r>
      <w:r>
        <w:rPr>
          <w:lang w:val="fr-CA"/>
        </w:rPr>
        <w:t xml:space="preserve"> incapable de </w:t>
      </w:r>
      <w:r w:rsidR="00C76D29">
        <w:rPr>
          <w:lang w:val="fr-CA"/>
        </w:rPr>
        <w:t>réaliser une</w:t>
      </w:r>
      <w:r>
        <w:rPr>
          <w:lang w:val="fr-CA"/>
        </w:rPr>
        <w:t xml:space="preserve"> manutention de tou</w:t>
      </w:r>
      <w:r w:rsidR="00C76D29">
        <w:rPr>
          <w:lang w:val="fr-CA"/>
        </w:rPr>
        <w:t>t</w:t>
      </w:r>
      <w:r>
        <w:rPr>
          <w:lang w:val="fr-CA"/>
        </w:rPr>
        <w:t xml:space="preserve"> objet au-dessus des épaules avec son membre supérieur gauche. Le sommeil est perturbé par des éveils nocturnes secondaires à la douleur. </w:t>
      </w:r>
    </w:p>
    <w:p w14:paraId="7F565C02" w14:textId="77777777" w:rsidR="00C76D29" w:rsidRDefault="00C76D29" w:rsidP="001A2EFE">
      <w:pPr>
        <w:ind w:left="1440"/>
        <w:jc w:val="both"/>
        <w:rPr>
          <w:lang w:val="fr-CA"/>
        </w:rPr>
      </w:pPr>
    </w:p>
    <w:p w14:paraId="5F8D6D67" w14:textId="22493F72" w:rsidR="001A2EFE" w:rsidRDefault="001A2EFE" w:rsidP="001A2EFE">
      <w:pPr>
        <w:ind w:left="1440"/>
        <w:jc w:val="both"/>
        <w:rPr>
          <w:lang w:val="fr-CA"/>
        </w:rPr>
      </w:pPr>
      <w:r>
        <w:rPr>
          <w:lang w:val="fr-CA"/>
        </w:rPr>
        <w:t>Le travailleur rapporte aussi des symptômes de paresthésie aux 4</w:t>
      </w:r>
      <w:r w:rsidRPr="001A2EFE">
        <w:rPr>
          <w:vertAlign w:val="superscript"/>
          <w:lang w:val="fr-CA"/>
        </w:rPr>
        <w:t>e</w:t>
      </w:r>
      <w:r>
        <w:rPr>
          <w:lang w:val="fr-CA"/>
        </w:rPr>
        <w:t xml:space="preserve"> et 5</w:t>
      </w:r>
      <w:r w:rsidRPr="001A2EFE">
        <w:rPr>
          <w:vertAlign w:val="superscript"/>
          <w:lang w:val="fr-CA"/>
        </w:rPr>
        <w:t>e</w:t>
      </w:r>
      <w:r>
        <w:rPr>
          <w:lang w:val="fr-CA"/>
        </w:rPr>
        <w:t xml:space="preserve"> doigts de la main droite</w:t>
      </w:r>
      <w:r w:rsidR="00C76D29">
        <w:rPr>
          <w:lang w:val="fr-CA"/>
        </w:rPr>
        <w:t xml:space="preserve"> qui le limite fonctionnellement</w:t>
      </w:r>
      <w:r>
        <w:rPr>
          <w:lang w:val="fr-CA"/>
        </w:rPr>
        <w:t xml:space="preserve">. </w:t>
      </w:r>
      <w:r w:rsidR="00C76D29">
        <w:rPr>
          <w:lang w:val="fr-CA"/>
        </w:rPr>
        <w:t>Une résonnance magnétique et un CT-scan ont démontré</w:t>
      </w:r>
      <w:r>
        <w:rPr>
          <w:lang w:val="fr-CA"/>
        </w:rPr>
        <w:t xml:space="preserve"> des sténoses foraminales et cervicales </w:t>
      </w:r>
      <w:proofErr w:type="spellStart"/>
      <w:r w:rsidR="00C76D29">
        <w:rPr>
          <w:lang w:val="fr-CA"/>
        </w:rPr>
        <w:t>multiétagées</w:t>
      </w:r>
      <w:proofErr w:type="spellEnd"/>
      <w:r w:rsidR="00C76D29">
        <w:rPr>
          <w:lang w:val="fr-CA"/>
        </w:rPr>
        <w:t xml:space="preserve"> </w:t>
      </w:r>
      <w:r w:rsidR="00C36C8B">
        <w:rPr>
          <w:lang w:val="fr-CA"/>
        </w:rPr>
        <w:t>à la suite de</w:t>
      </w:r>
      <w:r>
        <w:rPr>
          <w:lang w:val="fr-CA"/>
        </w:rPr>
        <w:t xml:space="preserve"> diagnostic</w:t>
      </w:r>
      <w:r w:rsidR="00C76D29">
        <w:rPr>
          <w:lang w:val="fr-CA"/>
        </w:rPr>
        <w:t xml:space="preserve">s </w:t>
      </w:r>
      <w:r w:rsidR="005308AC">
        <w:rPr>
          <w:lang w:val="fr-CA"/>
        </w:rPr>
        <w:t>d’</w:t>
      </w:r>
      <w:r w:rsidR="00C76D29">
        <w:rPr>
          <w:lang w:val="fr-CA"/>
        </w:rPr>
        <w:t>uncarthrose et</w:t>
      </w:r>
      <w:r>
        <w:rPr>
          <w:lang w:val="fr-CA"/>
        </w:rPr>
        <w:t xml:space="preserve"> d’OP</w:t>
      </w:r>
      <w:r w:rsidR="00C76D29">
        <w:rPr>
          <w:lang w:val="fr-CA"/>
        </w:rPr>
        <w:t>LL</w:t>
      </w:r>
      <w:r>
        <w:rPr>
          <w:lang w:val="fr-CA"/>
        </w:rPr>
        <w:t>. Ce</w:t>
      </w:r>
      <w:r w:rsidR="00C76D29">
        <w:rPr>
          <w:lang w:val="fr-CA"/>
        </w:rPr>
        <w:t>s</w:t>
      </w:r>
      <w:r>
        <w:rPr>
          <w:lang w:val="fr-CA"/>
        </w:rPr>
        <w:t xml:space="preserve"> diagnostic</w:t>
      </w:r>
      <w:r w:rsidR="00C76D29">
        <w:rPr>
          <w:lang w:val="fr-CA"/>
        </w:rPr>
        <w:t>s</w:t>
      </w:r>
      <w:r>
        <w:rPr>
          <w:lang w:val="fr-CA"/>
        </w:rPr>
        <w:t xml:space="preserve"> </w:t>
      </w:r>
      <w:r w:rsidR="00C76D29">
        <w:rPr>
          <w:lang w:val="fr-CA"/>
        </w:rPr>
        <w:t>ont</w:t>
      </w:r>
      <w:r>
        <w:rPr>
          <w:lang w:val="fr-CA"/>
        </w:rPr>
        <w:t xml:space="preserve"> été refusé</w:t>
      </w:r>
      <w:r w:rsidR="00C76D29">
        <w:rPr>
          <w:lang w:val="fr-CA"/>
        </w:rPr>
        <w:t>s</w:t>
      </w:r>
      <w:r>
        <w:rPr>
          <w:lang w:val="fr-CA"/>
        </w:rPr>
        <w:t xml:space="preserve"> étant une condition personnelle et </w:t>
      </w:r>
      <w:r w:rsidR="00C36C8B">
        <w:rPr>
          <w:lang w:val="fr-CA"/>
        </w:rPr>
        <w:t xml:space="preserve">n’est pas en </w:t>
      </w:r>
      <w:r>
        <w:rPr>
          <w:lang w:val="fr-CA"/>
        </w:rPr>
        <w:t>relation avec l’événement d’origine.</w:t>
      </w:r>
    </w:p>
    <w:p w14:paraId="4F7B8F24" w14:textId="3C9640BF" w:rsidR="001A2EFE" w:rsidRDefault="001A2EFE" w:rsidP="001A2EFE">
      <w:pPr>
        <w:ind w:left="1440"/>
        <w:jc w:val="both"/>
        <w:rPr>
          <w:lang w:val="fr-CA"/>
        </w:rPr>
      </w:pPr>
      <w:r>
        <w:rPr>
          <w:lang w:val="fr-CA"/>
        </w:rPr>
        <w:lastRenderedPageBreak/>
        <w:t xml:space="preserve">L’examen objectif témoigne d’une diminution de la mobilité de l’épaule gauche liées principalement la présence de douleurs. On ne note aucun blocage mécanique lors des mouvements passifs. Nous objectivons une diminution de la force de préhension au membre supérieur gauche lorsque évalué avec le dynamomètre de Jamar. Nous objectivons une légère faiblesse ainsi qu’une </w:t>
      </w:r>
      <w:r w:rsidR="00C36C8B">
        <w:rPr>
          <w:lang w:val="fr-CA"/>
        </w:rPr>
        <w:t>hypo</w:t>
      </w:r>
      <w:r>
        <w:rPr>
          <w:lang w:val="fr-CA"/>
        </w:rPr>
        <w:t>esthésie dans le territoire du nerf ulnaire au niveau du membre supérieur droit. Cela correspond avec les trouvailles fait</w:t>
      </w:r>
      <w:r w:rsidR="005308AC">
        <w:rPr>
          <w:lang w:val="fr-CA"/>
        </w:rPr>
        <w:t>es</w:t>
      </w:r>
      <w:r>
        <w:rPr>
          <w:lang w:val="fr-CA"/>
        </w:rPr>
        <w:t xml:space="preserve"> à l’EMG</w:t>
      </w:r>
      <w:r w:rsidR="005308AC">
        <w:rPr>
          <w:lang w:val="fr-CA"/>
        </w:rPr>
        <w:t>,</w:t>
      </w:r>
      <w:r>
        <w:rPr>
          <w:lang w:val="fr-CA"/>
        </w:rPr>
        <w:t xml:space="preserve"> o</w:t>
      </w:r>
      <w:r w:rsidR="00C36C8B">
        <w:rPr>
          <w:lang w:val="fr-CA"/>
        </w:rPr>
        <w:t>ù</w:t>
      </w:r>
      <w:r>
        <w:rPr>
          <w:lang w:val="fr-CA"/>
        </w:rPr>
        <w:t xml:space="preserve"> une compression du nerf ulnaire </w:t>
      </w:r>
      <w:r w:rsidR="00C36C8B">
        <w:rPr>
          <w:lang w:val="fr-CA"/>
        </w:rPr>
        <w:t xml:space="preserve">est objectivée </w:t>
      </w:r>
      <w:r>
        <w:rPr>
          <w:lang w:val="fr-CA"/>
        </w:rPr>
        <w:t xml:space="preserve">au niveau du coude </w:t>
      </w:r>
      <w:r w:rsidR="00C36C8B">
        <w:rPr>
          <w:lang w:val="fr-CA"/>
        </w:rPr>
        <w:t>droit</w:t>
      </w:r>
      <w:r>
        <w:rPr>
          <w:lang w:val="fr-CA"/>
        </w:rPr>
        <w:t>.</w:t>
      </w:r>
    </w:p>
    <w:p w14:paraId="01DFC4FE" w14:textId="0094FB6D" w:rsidR="001A2EFE" w:rsidRDefault="001A2EFE" w:rsidP="001A2EFE">
      <w:pPr>
        <w:ind w:left="1440"/>
        <w:jc w:val="both"/>
        <w:rPr>
          <w:lang w:val="fr-CA"/>
        </w:rPr>
      </w:pPr>
    </w:p>
    <w:p w14:paraId="6E7E2C16" w14:textId="00704700" w:rsidR="001A2EFE" w:rsidRDefault="001A2EFE" w:rsidP="001A2EFE">
      <w:pPr>
        <w:ind w:left="1440"/>
        <w:jc w:val="both"/>
        <w:rPr>
          <w:lang w:val="fr-CA"/>
        </w:rPr>
      </w:pPr>
      <w:r>
        <w:rPr>
          <w:lang w:val="fr-CA"/>
        </w:rPr>
        <w:t xml:space="preserve">L’examen articulaire proximale et distale à l’épaule gauche </w:t>
      </w:r>
      <w:r w:rsidR="00C36C8B">
        <w:rPr>
          <w:lang w:val="fr-CA"/>
        </w:rPr>
        <w:t>est</w:t>
      </w:r>
      <w:r>
        <w:rPr>
          <w:lang w:val="fr-CA"/>
        </w:rPr>
        <w:t xml:space="preserve"> dans les limites de la normale.</w:t>
      </w:r>
    </w:p>
    <w:p w14:paraId="7E9FEED3" w14:textId="589A08A4" w:rsidR="001A2EFE" w:rsidRDefault="001A2EFE" w:rsidP="001A2EFE">
      <w:pPr>
        <w:ind w:left="1440"/>
        <w:jc w:val="both"/>
        <w:rPr>
          <w:lang w:val="fr-CA"/>
        </w:rPr>
      </w:pPr>
    </w:p>
    <w:p w14:paraId="284A5C50" w14:textId="795021FA" w:rsidR="001A2EFE" w:rsidRDefault="001A2EFE" w:rsidP="001A2EFE">
      <w:pPr>
        <w:ind w:left="1440"/>
        <w:jc w:val="both"/>
        <w:rPr>
          <w:lang w:val="fr-CA"/>
        </w:rPr>
      </w:pPr>
      <w:r>
        <w:rPr>
          <w:lang w:val="fr-CA"/>
        </w:rPr>
        <w:t>Enfin nous n’avons pas relevé de signe objectif d’une atteinte sensitivomotrice d’origine radiculaire ou nerveuse périphérique</w:t>
      </w:r>
      <w:r w:rsidR="00C36C8B">
        <w:rPr>
          <w:lang w:val="fr-CA"/>
        </w:rPr>
        <w:t xml:space="preserve"> au niveau du membre supérieur gauche</w:t>
      </w:r>
      <w:r>
        <w:rPr>
          <w:lang w:val="fr-CA"/>
        </w:rPr>
        <w:t>.</w:t>
      </w:r>
      <w:r w:rsidR="005308AC">
        <w:rPr>
          <w:lang w:val="fr-CA"/>
        </w:rPr>
        <w:t xml:space="preserve"> Aucun signe de compression de la moelle épinière au niveau cervical.</w:t>
      </w:r>
    </w:p>
    <w:p w14:paraId="4CFA5158" w14:textId="3A0F7E00" w:rsidR="001A2EFE" w:rsidRDefault="001A2EFE" w:rsidP="001A2EFE">
      <w:pPr>
        <w:ind w:left="1440"/>
        <w:jc w:val="both"/>
        <w:rPr>
          <w:lang w:val="fr-CA"/>
        </w:rPr>
      </w:pPr>
    </w:p>
    <w:p w14:paraId="7F61A874" w14:textId="365E4621" w:rsidR="001A2EFE" w:rsidRDefault="001A2EFE" w:rsidP="001A2EFE">
      <w:pPr>
        <w:ind w:left="1440"/>
        <w:jc w:val="both"/>
        <w:rPr>
          <w:lang w:val="fr-CA"/>
        </w:rPr>
      </w:pPr>
      <w:r>
        <w:rPr>
          <w:lang w:val="fr-CA"/>
        </w:rPr>
        <w:t>À la lumière de l’analyse du dossier, du questionnaire subjectif de l’examen objectif, voici notre opinion :</w:t>
      </w:r>
    </w:p>
    <w:p w14:paraId="0BA5049B" w14:textId="7F904803" w:rsidR="006048F3" w:rsidRDefault="006048F3" w:rsidP="00E90331">
      <w:pPr>
        <w:ind w:left="709"/>
        <w:rPr>
          <w:lang w:val="fr-CA"/>
        </w:rPr>
      </w:pPr>
    </w:p>
    <w:p w14:paraId="42825B54" w14:textId="24D26F5A" w:rsidR="006048F3" w:rsidRPr="00250D69" w:rsidRDefault="006048F3" w:rsidP="00E90331">
      <w:pPr>
        <w:ind w:left="709"/>
        <w:rPr>
          <w:b/>
          <w:bCs/>
          <w:lang w:val="fr-CA"/>
        </w:rPr>
      </w:pPr>
      <w:r w:rsidRPr="00250D69">
        <w:rPr>
          <w:b/>
          <w:bCs/>
          <w:lang w:val="fr-CA"/>
        </w:rPr>
        <w:t xml:space="preserve">Diagnostic : </w:t>
      </w:r>
    </w:p>
    <w:p w14:paraId="0419EFB1" w14:textId="720D1B3C" w:rsidR="00250D69" w:rsidRDefault="00250D69" w:rsidP="00E90331">
      <w:pPr>
        <w:ind w:left="709"/>
        <w:rPr>
          <w:lang w:val="fr-CA"/>
        </w:rPr>
      </w:pPr>
    </w:p>
    <w:p w14:paraId="6E5330B9" w14:textId="35CD5BFA" w:rsidR="00250D69" w:rsidRDefault="00250D69" w:rsidP="00250D69">
      <w:pPr>
        <w:ind w:left="1440"/>
        <w:rPr>
          <w:lang w:val="fr-CA"/>
        </w:rPr>
      </w:pPr>
      <w:r>
        <w:rPr>
          <w:lang w:val="fr-CA"/>
        </w:rPr>
        <w:t>Contusion genou gauche, plaie genou gauche, entorse poignet gauche, entorse épaule gauche, déchirure tendineuse épaule gauche et capsulite épaule gauche.</w:t>
      </w:r>
    </w:p>
    <w:p w14:paraId="224E4583" w14:textId="2FCD7534" w:rsidR="00BA68EE" w:rsidRDefault="00BA68EE" w:rsidP="00250D69">
      <w:pPr>
        <w:ind w:left="1440"/>
        <w:rPr>
          <w:lang w:val="fr-CA"/>
        </w:rPr>
      </w:pPr>
    </w:p>
    <w:p w14:paraId="781611B8" w14:textId="5F3FE0CB" w:rsidR="00BA68EE" w:rsidRPr="00BA68EE" w:rsidRDefault="00BA68EE" w:rsidP="00BA68EE">
      <w:pPr>
        <w:ind w:left="720"/>
        <w:rPr>
          <w:b/>
          <w:bCs/>
          <w:lang w:val="fr-CA"/>
        </w:rPr>
      </w:pPr>
      <w:r w:rsidRPr="00BA68EE">
        <w:rPr>
          <w:b/>
          <w:bCs/>
          <w:lang w:val="fr-CA"/>
        </w:rPr>
        <w:t xml:space="preserve">Consolidation : </w:t>
      </w:r>
    </w:p>
    <w:p w14:paraId="0536FAA8" w14:textId="293AC4DE" w:rsidR="006048F3" w:rsidRDefault="006048F3" w:rsidP="00250D69">
      <w:pPr>
        <w:rPr>
          <w:lang w:val="fr-CA"/>
        </w:rPr>
      </w:pPr>
    </w:p>
    <w:p w14:paraId="47AADB7F" w14:textId="34CC848E" w:rsidR="00884AE5" w:rsidRDefault="00884AE5" w:rsidP="00884AE5">
      <w:pPr>
        <w:ind w:left="1418" w:hanging="709"/>
        <w:jc w:val="both"/>
        <w:rPr>
          <w:lang w:val="fr-CA"/>
        </w:rPr>
      </w:pPr>
      <w:r>
        <w:rPr>
          <w:lang w:val="fr-CA"/>
        </w:rPr>
        <w:tab/>
        <w:t>Le médecin qui a charge l</w:t>
      </w:r>
      <w:r w:rsidR="005308AC">
        <w:rPr>
          <w:lang w:val="fr-CA"/>
        </w:rPr>
        <w:t>e</w:t>
      </w:r>
      <w:r>
        <w:rPr>
          <w:lang w:val="fr-CA"/>
        </w:rPr>
        <w:t xml:space="preserve"> travailleu</w:t>
      </w:r>
      <w:r w:rsidR="005308AC">
        <w:rPr>
          <w:lang w:val="fr-CA"/>
        </w:rPr>
        <w:t>r</w:t>
      </w:r>
      <w:r>
        <w:rPr>
          <w:lang w:val="fr-CA"/>
        </w:rPr>
        <w:t xml:space="preserve"> a rencontré c</w:t>
      </w:r>
      <w:r w:rsidR="00BA68EE">
        <w:rPr>
          <w:lang w:val="fr-CA"/>
        </w:rPr>
        <w:t>e</w:t>
      </w:r>
      <w:r>
        <w:rPr>
          <w:lang w:val="fr-CA"/>
        </w:rPr>
        <w:t xml:space="preserve"> derni</w:t>
      </w:r>
      <w:r w:rsidR="00BA68EE">
        <w:rPr>
          <w:lang w:val="fr-CA"/>
        </w:rPr>
        <w:t>er</w:t>
      </w:r>
      <w:r>
        <w:rPr>
          <w:lang w:val="fr-CA"/>
        </w:rPr>
        <w:t xml:space="preserve">, le </w:t>
      </w:r>
      <w:r w:rsidR="00BA68EE">
        <w:rPr>
          <w:lang w:val="fr-CA"/>
        </w:rPr>
        <w:t>1</w:t>
      </w:r>
      <w:r>
        <w:rPr>
          <w:lang w:val="fr-CA"/>
        </w:rPr>
        <w:t xml:space="preserve">2 février 2022, </w:t>
      </w:r>
      <w:r w:rsidR="00BA68EE">
        <w:rPr>
          <w:lang w:val="fr-CA"/>
        </w:rPr>
        <w:t>il</w:t>
      </w:r>
      <w:r>
        <w:rPr>
          <w:lang w:val="fr-CA"/>
        </w:rPr>
        <w:t xml:space="preserve"> s’est prononcé sur ce point au sujet du diagnostic </w:t>
      </w:r>
      <w:r w:rsidR="00BA68EE">
        <w:rPr>
          <w:lang w:val="fr-CA"/>
        </w:rPr>
        <w:t>de déchirure tendineuse épaule gauche et capsulite épaule gauche</w:t>
      </w:r>
      <w:r w:rsidR="005308AC">
        <w:rPr>
          <w:lang w:val="fr-CA"/>
        </w:rPr>
        <w:t xml:space="preserve"> et a consolidé le travailleur avec APIPP et limitations fonctionnelles</w:t>
      </w:r>
      <w:r>
        <w:rPr>
          <w:lang w:val="fr-CA"/>
        </w:rPr>
        <w:t xml:space="preserve">. </w:t>
      </w:r>
    </w:p>
    <w:p w14:paraId="00B37BB2" w14:textId="77777777" w:rsidR="00884AE5" w:rsidRDefault="00884AE5" w:rsidP="00884AE5">
      <w:pPr>
        <w:ind w:left="1418" w:hanging="709"/>
        <w:jc w:val="both"/>
        <w:rPr>
          <w:lang w:val="fr-CA"/>
        </w:rPr>
      </w:pPr>
    </w:p>
    <w:p w14:paraId="009D0601" w14:textId="16F76CC3" w:rsidR="00884AE5" w:rsidRDefault="00884AE5" w:rsidP="00BA68EE">
      <w:pPr>
        <w:ind w:left="1440"/>
        <w:rPr>
          <w:lang w:val="fr-CA"/>
        </w:rPr>
      </w:pPr>
      <w:r>
        <w:rPr>
          <w:lang w:val="fr-CA"/>
        </w:rPr>
        <w:t>Considérant le diagnostic retenu par la CNESST et faisant l’objet de la présente demande, soit</w:t>
      </w:r>
      <w:r w:rsidR="00BA68EE">
        <w:rPr>
          <w:lang w:val="fr-CA"/>
        </w:rPr>
        <w:t xml:space="preserve"> une contusion au genou gauche, une plaie au genou gauche, une entorse au poignet gauche, une entorse à l’épaule gauche, une déchirure tendineuse à l’épaule gauche et une capsulite à l’épaule gauche.</w:t>
      </w:r>
    </w:p>
    <w:p w14:paraId="22FBF988" w14:textId="77777777" w:rsidR="00884AE5" w:rsidRDefault="00884AE5" w:rsidP="00884AE5">
      <w:pPr>
        <w:ind w:left="1418" w:hanging="709"/>
        <w:jc w:val="both"/>
        <w:rPr>
          <w:lang w:val="fr-CA"/>
        </w:rPr>
      </w:pPr>
      <w:r>
        <w:rPr>
          <w:lang w:val="fr-CA"/>
        </w:rPr>
        <w:tab/>
      </w:r>
    </w:p>
    <w:p w14:paraId="37A098FB" w14:textId="4ACE355A" w:rsidR="00884AE5" w:rsidRDefault="00884AE5" w:rsidP="00884AE5">
      <w:pPr>
        <w:ind w:left="1418"/>
        <w:jc w:val="both"/>
        <w:rPr>
          <w:lang w:val="fr-CA"/>
        </w:rPr>
      </w:pPr>
      <w:r>
        <w:rPr>
          <w:lang w:val="fr-CA"/>
        </w:rPr>
        <w:t xml:space="preserve">Considérant l’examen objectif des membres inférieurs d’aujourd’hui, mettant en évidence une amplitude articulaire </w:t>
      </w:r>
      <w:r w:rsidR="00BA68EE">
        <w:rPr>
          <w:lang w:val="fr-CA"/>
        </w:rPr>
        <w:t xml:space="preserve">légèrement </w:t>
      </w:r>
      <w:r>
        <w:rPr>
          <w:lang w:val="fr-CA"/>
        </w:rPr>
        <w:t xml:space="preserve">diminuée au niveau </w:t>
      </w:r>
      <w:r w:rsidR="00BA68EE">
        <w:rPr>
          <w:lang w:val="fr-CA"/>
        </w:rPr>
        <w:t>du genou gauche et la présence d’une cicatrice vicieuse au niveau de la rotule gauche</w:t>
      </w:r>
      <w:r>
        <w:rPr>
          <w:lang w:val="fr-CA"/>
        </w:rPr>
        <w:t xml:space="preserve">. L’examen du membre supérieur </w:t>
      </w:r>
      <w:r w:rsidR="00BA68EE">
        <w:rPr>
          <w:lang w:val="fr-CA"/>
        </w:rPr>
        <w:t>gauche</w:t>
      </w:r>
      <w:r>
        <w:rPr>
          <w:lang w:val="fr-CA"/>
        </w:rPr>
        <w:t xml:space="preserve"> démontre une diminution de la force de préhension objectivée au dynamomètre de Jamar et une douleur à la mise en </w:t>
      </w:r>
      <w:r>
        <w:rPr>
          <w:lang w:val="fr-CA"/>
        </w:rPr>
        <w:lastRenderedPageBreak/>
        <w:t xml:space="preserve">tension de tendons </w:t>
      </w:r>
      <w:r w:rsidR="00BA68EE">
        <w:rPr>
          <w:lang w:val="fr-CA"/>
        </w:rPr>
        <w:t>de la coiffe des rotateurs et une diminution marquée de l’amplitude articulaire de l’épaule gauche</w:t>
      </w:r>
      <w:r>
        <w:rPr>
          <w:lang w:val="fr-CA"/>
        </w:rPr>
        <w:t>;</w:t>
      </w:r>
    </w:p>
    <w:p w14:paraId="271993B7" w14:textId="77777777" w:rsidR="00884AE5" w:rsidRDefault="00884AE5" w:rsidP="00884AE5">
      <w:pPr>
        <w:ind w:left="1418" w:hanging="709"/>
        <w:jc w:val="both"/>
        <w:rPr>
          <w:lang w:val="fr-CA"/>
        </w:rPr>
      </w:pPr>
    </w:p>
    <w:p w14:paraId="1B448A08" w14:textId="314AF5E3" w:rsidR="00884AE5" w:rsidRDefault="00884AE5" w:rsidP="00884AE5">
      <w:pPr>
        <w:ind w:left="1418" w:hanging="709"/>
        <w:jc w:val="both"/>
        <w:rPr>
          <w:lang w:val="fr-CA"/>
        </w:rPr>
      </w:pPr>
      <w:r>
        <w:rPr>
          <w:lang w:val="fr-CA"/>
        </w:rPr>
        <w:tab/>
      </w:r>
      <w:r>
        <w:rPr>
          <w:lang w:val="fr-CA"/>
        </w:rPr>
        <w:tab/>
        <w:t>Considérant que l</w:t>
      </w:r>
      <w:r w:rsidR="00286904">
        <w:rPr>
          <w:lang w:val="fr-CA"/>
        </w:rPr>
        <w:t>e</w:t>
      </w:r>
      <w:r>
        <w:rPr>
          <w:lang w:val="fr-CA"/>
        </w:rPr>
        <w:t xml:space="preserve"> travailleu</w:t>
      </w:r>
      <w:r w:rsidR="00286904">
        <w:rPr>
          <w:lang w:val="fr-CA"/>
        </w:rPr>
        <w:t xml:space="preserve">r </w:t>
      </w:r>
      <w:r>
        <w:rPr>
          <w:lang w:val="fr-CA"/>
        </w:rPr>
        <w:t xml:space="preserve">a été traité de façon appropriée et adéquate, pour sa condition </w:t>
      </w:r>
      <w:r w:rsidR="00286904">
        <w:rPr>
          <w:lang w:val="fr-CA"/>
        </w:rPr>
        <w:t>au poignet et au genou gauche en physiothérapie. Considérant que le travailleur a été traité de façon adéquate pour sa condition à l’épaule avec chirurgie de réparation de la coiffe des rotateurs par arthroscopie, protocole de réadaptation et infiltration arthrodistensive</w:t>
      </w:r>
      <w:r>
        <w:rPr>
          <w:lang w:val="fr-CA"/>
        </w:rPr>
        <w:t>;</w:t>
      </w:r>
    </w:p>
    <w:p w14:paraId="2F701160" w14:textId="77777777" w:rsidR="00884AE5" w:rsidRDefault="00884AE5" w:rsidP="00884AE5">
      <w:pPr>
        <w:ind w:left="1418" w:hanging="709"/>
        <w:jc w:val="both"/>
        <w:rPr>
          <w:lang w:val="fr-CA"/>
        </w:rPr>
      </w:pPr>
    </w:p>
    <w:p w14:paraId="795759C0" w14:textId="20837658" w:rsidR="00884AE5" w:rsidRDefault="00884AE5" w:rsidP="00884AE5">
      <w:pPr>
        <w:ind w:left="1418" w:hanging="709"/>
        <w:jc w:val="both"/>
        <w:rPr>
          <w:lang w:val="fr-CA"/>
        </w:rPr>
      </w:pPr>
      <w:r>
        <w:rPr>
          <w:lang w:val="fr-CA"/>
        </w:rPr>
        <w:tab/>
        <w:t>Considérant que l</w:t>
      </w:r>
      <w:r w:rsidR="005308AC">
        <w:rPr>
          <w:lang w:val="fr-CA"/>
        </w:rPr>
        <w:t>e</w:t>
      </w:r>
      <w:r>
        <w:rPr>
          <w:lang w:val="fr-CA"/>
        </w:rPr>
        <w:t xml:space="preserve"> travailleu</w:t>
      </w:r>
      <w:r w:rsidR="005308AC">
        <w:rPr>
          <w:lang w:val="fr-CA"/>
        </w:rPr>
        <w:t>r</w:t>
      </w:r>
      <w:r>
        <w:rPr>
          <w:lang w:val="fr-CA"/>
        </w:rPr>
        <w:t xml:space="preserve"> a atteint un plateau thérapeutique pour ses pathologies</w:t>
      </w:r>
      <w:r w:rsidR="005308AC">
        <w:rPr>
          <w:lang w:val="fr-CA"/>
        </w:rPr>
        <w:t xml:space="preserve"> à</w:t>
      </w:r>
      <w:r>
        <w:rPr>
          <w:lang w:val="fr-CA"/>
        </w:rPr>
        <w:t xml:space="preserve"> </w:t>
      </w:r>
      <w:r w:rsidR="00286904">
        <w:rPr>
          <w:lang w:val="fr-CA"/>
        </w:rPr>
        <w:t>l’épaule gauche et</w:t>
      </w:r>
      <w:r>
        <w:rPr>
          <w:lang w:val="fr-CA"/>
        </w:rPr>
        <w:t xml:space="preserve"> que son médecin traitant rapporte une chronicité de sa condition</w:t>
      </w:r>
      <w:r w:rsidR="00286904">
        <w:rPr>
          <w:lang w:val="fr-CA"/>
        </w:rPr>
        <w:t xml:space="preserve"> et consolide le patient en date du 12 janvier 2022</w:t>
      </w:r>
      <w:r>
        <w:rPr>
          <w:lang w:val="fr-CA"/>
        </w:rPr>
        <w:t>;</w:t>
      </w:r>
    </w:p>
    <w:p w14:paraId="271B1EB3" w14:textId="77777777" w:rsidR="00884AE5" w:rsidRDefault="00884AE5" w:rsidP="00884AE5">
      <w:pPr>
        <w:ind w:left="1418" w:hanging="709"/>
        <w:jc w:val="both"/>
        <w:rPr>
          <w:lang w:val="fr-CA"/>
        </w:rPr>
      </w:pPr>
    </w:p>
    <w:p w14:paraId="56758DEC" w14:textId="7AB29763" w:rsidR="00884AE5" w:rsidRDefault="00884AE5" w:rsidP="00884AE5">
      <w:pPr>
        <w:ind w:left="1418" w:firstLine="22"/>
        <w:jc w:val="both"/>
        <w:rPr>
          <w:lang w:val="fr-CA"/>
        </w:rPr>
      </w:pPr>
      <w:r>
        <w:rPr>
          <w:lang w:val="fr-CA"/>
        </w:rPr>
        <w:t xml:space="preserve">Considérant que la chirurgienne orthopédiste qui </w:t>
      </w:r>
      <w:r w:rsidR="00286904">
        <w:rPr>
          <w:lang w:val="fr-CA"/>
        </w:rPr>
        <w:t>a opéré</w:t>
      </w:r>
      <w:r>
        <w:rPr>
          <w:lang w:val="fr-CA"/>
        </w:rPr>
        <w:t xml:space="preserve"> l</w:t>
      </w:r>
      <w:r w:rsidR="00286904">
        <w:rPr>
          <w:lang w:val="fr-CA"/>
        </w:rPr>
        <w:t>e</w:t>
      </w:r>
      <w:r>
        <w:rPr>
          <w:lang w:val="fr-CA"/>
        </w:rPr>
        <w:t xml:space="preserve"> travailleu</w:t>
      </w:r>
      <w:r w:rsidR="00286904">
        <w:rPr>
          <w:lang w:val="fr-CA"/>
        </w:rPr>
        <w:t>r</w:t>
      </w:r>
      <w:r>
        <w:rPr>
          <w:lang w:val="fr-CA"/>
        </w:rPr>
        <w:t xml:space="preserve"> à donner congé et n’a plus rien à offrir sur le plan orthopédique pour l</w:t>
      </w:r>
      <w:r w:rsidR="00286904">
        <w:rPr>
          <w:lang w:val="fr-CA"/>
        </w:rPr>
        <w:t>’épaule gauche</w:t>
      </w:r>
      <w:r>
        <w:rPr>
          <w:lang w:val="fr-CA"/>
        </w:rPr>
        <w:t>;</w:t>
      </w:r>
    </w:p>
    <w:p w14:paraId="3066B9C9" w14:textId="6FF22191" w:rsidR="00286904" w:rsidRDefault="00286904" w:rsidP="00884AE5">
      <w:pPr>
        <w:ind w:left="1418" w:firstLine="22"/>
        <w:jc w:val="both"/>
        <w:rPr>
          <w:lang w:val="fr-CA"/>
        </w:rPr>
      </w:pPr>
    </w:p>
    <w:p w14:paraId="36FEB7CE" w14:textId="4DEB6381" w:rsidR="00286904" w:rsidRDefault="00286904" w:rsidP="00884AE5">
      <w:pPr>
        <w:ind w:left="1418" w:firstLine="22"/>
        <w:jc w:val="both"/>
        <w:rPr>
          <w:lang w:val="fr-CA"/>
        </w:rPr>
      </w:pPr>
      <w:r>
        <w:rPr>
          <w:lang w:val="fr-CA"/>
        </w:rPr>
        <w:t xml:space="preserve">Considérant que le travailleur a tout de même bénéficié d’amélioration par ses traitements </w:t>
      </w:r>
      <w:r w:rsidR="00AE0929">
        <w:rPr>
          <w:lang w:val="fr-CA"/>
        </w:rPr>
        <w:t>d’</w:t>
      </w:r>
      <w:r>
        <w:rPr>
          <w:lang w:val="fr-CA"/>
        </w:rPr>
        <w:t>ergothérapie et acupuncture</w:t>
      </w:r>
      <w:r w:rsidR="00AE0929">
        <w:rPr>
          <w:lang w:val="fr-CA"/>
        </w:rPr>
        <w:t xml:space="preserve"> entre le mois de janvier 2022 et juin 2022;</w:t>
      </w:r>
    </w:p>
    <w:p w14:paraId="76D268DA" w14:textId="77777777" w:rsidR="00884AE5" w:rsidRDefault="00884AE5" w:rsidP="00884AE5">
      <w:pPr>
        <w:ind w:left="1418" w:hanging="709"/>
        <w:jc w:val="both"/>
        <w:rPr>
          <w:lang w:val="fr-CA"/>
        </w:rPr>
      </w:pPr>
    </w:p>
    <w:p w14:paraId="010D7666" w14:textId="09A03B6E" w:rsidR="00884AE5" w:rsidRDefault="00884AE5" w:rsidP="00884AE5">
      <w:pPr>
        <w:ind w:left="1418" w:hanging="709"/>
        <w:jc w:val="both"/>
        <w:rPr>
          <w:lang w:val="fr-CA"/>
        </w:rPr>
      </w:pPr>
      <w:r>
        <w:rPr>
          <w:lang w:val="fr-CA"/>
        </w:rPr>
        <w:tab/>
        <w:t xml:space="preserve">À mon avis, il y a </w:t>
      </w:r>
      <w:r w:rsidR="00AE0929">
        <w:rPr>
          <w:lang w:val="fr-CA"/>
        </w:rPr>
        <w:t xml:space="preserve">maintenant </w:t>
      </w:r>
      <w:r>
        <w:rPr>
          <w:lang w:val="fr-CA"/>
        </w:rPr>
        <w:t xml:space="preserve">une atteinte du plateau thérapeutique et stabilisation de la condition pour les diagnostics retenus. </w:t>
      </w:r>
    </w:p>
    <w:p w14:paraId="7C83DCA0" w14:textId="77777777" w:rsidR="00884AE5" w:rsidRDefault="00884AE5" w:rsidP="00884AE5">
      <w:pPr>
        <w:ind w:left="1418" w:hanging="709"/>
        <w:jc w:val="both"/>
        <w:rPr>
          <w:lang w:val="fr-CA"/>
        </w:rPr>
      </w:pPr>
    </w:p>
    <w:p w14:paraId="69B3E175" w14:textId="52A2BF34" w:rsidR="00884AE5" w:rsidRDefault="00884AE5" w:rsidP="00884AE5">
      <w:pPr>
        <w:ind w:left="1418" w:hanging="709"/>
        <w:jc w:val="both"/>
        <w:rPr>
          <w:lang w:val="fr-CA"/>
        </w:rPr>
      </w:pPr>
      <w:r>
        <w:rPr>
          <w:lang w:val="fr-CA"/>
        </w:rPr>
        <w:tab/>
        <w:t>Pour toutes ses raisons évoquées, je consolide donc la lésion</w:t>
      </w:r>
      <w:r w:rsidR="00286904">
        <w:rPr>
          <w:lang w:val="fr-CA"/>
        </w:rPr>
        <w:t xml:space="preserve"> de l’épaule gauche</w:t>
      </w:r>
      <w:r w:rsidR="00AE0929">
        <w:rPr>
          <w:lang w:val="fr-CA"/>
        </w:rPr>
        <w:t xml:space="preserve"> (entorse épaule gauche, déchirure tendineuse épaule gauche et capsulite épaule gauche)</w:t>
      </w:r>
      <w:r>
        <w:rPr>
          <w:lang w:val="fr-CA"/>
        </w:rPr>
        <w:t xml:space="preserve"> en date du </w:t>
      </w:r>
      <w:r w:rsidR="00286904">
        <w:rPr>
          <w:lang w:val="fr-CA"/>
        </w:rPr>
        <w:t>16 juin</w:t>
      </w:r>
      <w:r>
        <w:rPr>
          <w:lang w:val="fr-CA"/>
        </w:rPr>
        <w:t xml:space="preserve"> 2022.</w:t>
      </w:r>
    </w:p>
    <w:p w14:paraId="2793916F" w14:textId="633F093E" w:rsidR="00AE0929" w:rsidRDefault="00AE0929" w:rsidP="00884AE5">
      <w:pPr>
        <w:ind w:left="1418" w:hanging="709"/>
        <w:jc w:val="both"/>
        <w:rPr>
          <w:lang w:val="fr-CA"/>
        </w:rPr>
      </w:pPr>
    </w:p>
    <w:p w14:paraId="04527907" w14:textId="6E5FC3C4" w:rsidR="00AE0929" w:rsidRDefault="00AE0929" w:rsidP="00AE0929">
      <w:pPr>
        <w:ind w:left="1418" w:firstLine="22"/>
        <w:jc w:val="both"/>
        <w:rPr>
          <w:lang w:val="fr-CA"/>
        </w:rPr>
      </w:pPr>
      <w:r>
        <w:rPr>
          <w:lang w:val="fr-CA"/>
        </w:rPr>
        <w:t>Je suis d’accord avec le docteur Coug</w:t>
      </w:r>
      <w:r w:rsidR="005308AC">
        <w:rPr>
          <w:lang w:val="fr-CA"/>
        </w:rPr>
        <w:t>h</w:t>
      </w:r>
      <w:r>
        <w:rPr>
          <w:lang w:val="fr-CA"/>
        </w:rPr>
        <w:t>lin, et je maintiens la date de consolidation du 14 novembre 2019 pour les lésions d’entorse au poignet, contusion au genou gauche et plaie au genou gauche.</w:t>
      </w:r>
    </w:p>
    <w:p w14:paraId="34DD2A22" w14:textId="77777777" w:rsidR="00884AE5" w:rsidRDefault="00884AE5" w:rsidP="00884AE5">
      <w:pPr>
        <w:ind w:left="1418" w:hanging="709"/>
        <w:jc w:val="both"/>
        <w:rPr>
          <w:lang w:val="fr-CA"/>
        </w:rPr>
      </w:pPr>
      <w:r>
        <w:rPr>
          <w:lang w:val="fr-CA"/>
        </w:rPr>
        <w:tab/>
      </w:r>
      <w:r>
        <w:rPr>
          <w:lang w:val="fr-CA"/>
        </w:rPr>
        <w:tab/>
      </w:r>
    </w:p>
    <w:p w14:paraId="23A63205" w14:textId="77777777" w:rsidR="00884AE5" w:rsidRDefault="00884AE5" w:rsidP="00884AE5">
      <w:pPr>
        <w:ind w:left="709"/>
        <w:jc w:val="both"/>
        <w:rPr>
          <w:b/>
          <w:bCs/>
          <w:lang w:val="fr-CA"/>
        </w:rPr>
      </w:pPr>
      <w:r>
        <w:rPr>
          <w:b/>
          <w:bCs/>
          <w:lang w:val="fr-CA"/>
        </w:rPr>
        <w:t xml:space="preserve">Nature, nécessité́, suffisance, durée des soins ou traitements administrés ou prescrits : </w:t>
      </w:r>
    </w:p>
    <w:p w14:paraId="39D9B139" w14:textId="77777777" w:rsidR="00884AE5" w:rsidRDefault="00884AE5" w:rsidP="00884AE5">
      <w:pPr>
        <w:ind w:left="709"/>
        <w:jc w:val="both"/>
        <w:rPr>
          <w:lang w:val="fr-CA"/>
        </w:rPr>
      </w:pPr>
    </w:p>
    <w:p w14:paraId="5C5B0B1D" w14:textId="77777777" w:rsidR="00820A03" w:rsidRDefault="00884AE5" w:rsidP="00820A03">
      <w:pPr>
        <w:ind w:left="1418" w:hanging="709"/>
        <w:jc w:val="both"/>
        <w:rPr>
          <w:lang w:val="fr-CA"/>
        </w:rPr>
      </w:pPr>
      <w:r>
        <w:rPr>
          <w:lang w:val="fr-CA"/>
        </w:rPr>
        <w:tab/>
      </w:r>
      <w:r w:rsidR="00820A03">
        <w:rPr>
          <w:lang w:val="fr-CA"/>
        </w:rPr>
        <w:t xml:space="preserve">Le médecin qui a charge le travailleur a rencontré ce dernier, le 12 février 2022, il s’est prononcé sur ce point au sujet du diagnostic de déchirure tendineuse épaule gauche et capsulite épaule gauche et a consolidé le travailleur avec APIPP et limitations fonctionnelles. </w:t>
      </w:r>
    </w:p>
    <w:p w14:paraId="2BC63A98" w14:textId="77777777" w:rsidR="00820A03" w:rsidRDefault="00820A03" w:rsidP="00820A03">
      <w:pPr>
        <w:ind w:left="1418" w:hanging="709"/>
        <w:jc w:val="both"/>
        <w:rPr>
          <w:lang w:val="fr-CA"/>
        </w:rPr>
      </w:pPr>
    </w:p>
    <w:p w14:paraId="6EC291A3" w14:textId="77777777" w:rsidR="00820A03" w:rsidRDefault="00820A03" w:rsidP="00820A03">
      <w:pPr>
        <w:ind w:left="1440"/>
        <w:rPr>
          <w:lang w:val="fr-CA"/>
        </w:rPr>
      </w:pPr>
      <w:r>
        <w:rPr>
          <w:lang w:val="fr-CA"/>
        </w:rPr>
        <w:t>Considérant le diagnostic retenu par la CNESST et faisant l’objet de la présente demande, soit une contusion au genou gauche, une plaie au genou gauche, une entorse au poignet gauche, une entorse à l’épaule gauche, une déchirure tendineuse à l’épaule gauche et une capsulite à l’épaule gauche.</w:t>
      </w:r>
    </w:p>
    <w:p w14:paraId="395A11CD" w14:textId="77777777" w:rsidR="00820A03" w:rsidRDefault="00820A03" w:rsidP="00820A03">
      <w:pPr>
        <w:ind w:left="1418" w:hanging="709"/>
        <w:jc w:val="both"/>
        <w:rPr>
          <w:lang w:val="fr-CA"/>
        </w:rPr>
      </w:pPr>
      <w:r>
        <w:rPr>
          <w:lang w:val="fr-CA"/>
        </w:rPr>
        <w:lastRenderedPageBreak/>
        <w:tab/>
      </w:r>
    </w:p>
    <w:p w14:paraId="4F69BB6A" w14:textId="77777777" w:rsidR="00820A03" w:rsidRDefault="00820A03" w:rsidP="00820A03">
      <w:pPr>
        <w:ind w:left="1418"/>
        <w:jc w:val="both"/>
        <w:rPr>
          <w:lang w:val="fr-CA"/>
        </w:rPr>
      </w:pPr>
      <w:r>
        <w:rPr>
          <w:lang w:val="fr-CA"/>
        </w:rPr>
        <w:t>Considérant l’examen objectif des membres inférieurs d’aujourd’hui, mettant en évidence une amplitude articulaire légèrement diminuée au niveau du genou gauche et la présence d’une cicatrice vicieuse au niveau de la rotule gauche. L’examen du membre supérieur gauche démontre une diminution de la force de préhension objectivée au dynamomètre de Jamar et une douleur à la mise en tension de tendons de la coiffe des rotateurs et une diminution marquée de l’amplitude articulaire de l’épaule gauche;</w:t>
      </w:r>
    </w:p>
    <w:p w14:paraId="2647B876" w14:textId="77777777" w:rsidR="00820A03" w:rsidRDefault="00820A03" w:rsidP="00820A03">
      <w:pPr>
        <w:ind w:left="1418" w:hanging="709"/>
        <w:jc w:val="both"/>
        <w:rPr>
          <w:lang w:val="fr-CA"/>
        </w:rPr>
      </w:pPr>
    </w:p>
    <w:p w14:paraId="287C5060" w14:textId="77777777" w:rsidR="00820A03" w:rsidRDefault="00820A03" w:rsidP="00820A03">
      <w:pPr>
        <w:ind w:left="1418" w:hanging="709"/>
        <w:jc w:val="both"/>
        <w:rPr>
          <w:lang w:val="fr-CA"/>
        </w:rPr>
      </w:pPr>
      <w:r>
        <w:rPr>
          <w:lang w:val="fr-CA"/>
        </w:rPr>
        <w:tab/>
      </w:r>
      <w:r>
        <w:rPr>
          <w:lang w:val="fr-CA"/>
        </w:rPr>
        <w:tab/>
        <w:t>Considérant que le travailleur a été traité de façon appropriée et adéquate, pour sa condition au poignet et au genou gauche en physiothérapie. Considérant que le travailleur a été traité de façon adéquate pour sa condition à l’épaule avec chirurgie de réparation de la coiffe des rotateurs par arthroscopie, protocole de réadaptation et infiltration arthrodistensive;</w:t>
      </w:r>
    </w:p>
    <w:p w14:paraId="44242D9E" w14:textId="77777777" w:rsidR="00820A03" w:rsidRDefault="00820A03" w:rsidP="00820A03">
      <w:pPr>
        <w:ind w:left="1418" w:hanging="709"/>
        <w:jc w:val="both"/>
        <w:rPr>
          <w:lang w:val="fr-CA"/>
        </w:rPr>
      </w:pPr>
    </w:p>
    <w:p w14:paraId="3AF6EFD3" w14:textId="77777777" w:rsidR="00820A03" w:rsidRDefault="00820A03" w:rsidP="00820A03">
      <w:pPr>
        <w:ind w:left="1418" w:hanging="709"/>
        <w:jc w:val="both"/>
        <w:rPr>
          <w:lang w:val="fr-CA"/>
        </w:rPr>
      </w:pPr>
      <w:r>
        <w:rPr>
          <w:lang w:val="fr-CA"/>
        </w:rPr>
        <w:tab/>
        <w:t>Considérant que le travailleur a atteint un plateau thérapeutique pour ses pathologies à l’épaule gauche et que son médecin traitant rapporte une chronicité de sa condition et consolide le patient en date du 12 janvier 2022;</w:t>
      </w:r>
    </w:p>
    <w:p w14:paraId="2E5B3AEF" w14:textId="77777777" w:rsidR="00820A03" w:rsidRDefault="00820A03" w:rsidP="00820A03">
      <w:pPr>
        <w:ind w:left="1418" w:hanging="709"/>
        <w:jc w:val="both"/>
        <w:rPr>
          <w:lang w:val="fr-CA"/>
        </w:rPr>
      </w:pPr>
    </w:p>
    <w:p w14:paraId="7CF0AF06" w14:textId="77777777" w:rsidR="00820A03" w:rsidRDefault="00820A03" w:rsidP="00820A03">
      <w:pPr>
        <w:ind w:left="1418" w:firstLine="22"/>
        <w:jc w:val="both"/>
        <w:rPr>
          <w:lang w:val="fr-CA"/>
        </w:rPr>
      </w:pPr>
      <w:r>
        <w:rPr>
          <w:lang w:val="fr-CA"/>
        </w:rPr>
        <w:t>Considérant que la chirurgienne orthopédiste qui a opéré le travailleur à donner congé et n’a plus rien à offrir sur le plan orthopédique pour l’épaule gauche;</w:t>
      </w:r>
    </w:p>
    <w:p w14:paraId="38776EF8" w14:textId="77777777" w:rsidR="00820A03" w:rsidRDefault="00820A03" w:rsidP="00820A03">
      <w:pPr>
        <w:ind w:left="1418" w:firstLine="22"/>
        <w:jc w:val="both"/>
        <w:rPr>
          <w:lang w:val="fr-CA"/>
        </w:rPr>
      </w:pPr>
    </w:p>
    <w:p w14:paraId="58E8E840" w14:textId="77777777" w:rsidR="00820A03" w:rsidRDefault="00820A03" w:rsidP="00820A03">
      <w:pPr>
        <w:ind w:left="1418" w:firstLine="22"/>
        <w:jc w:val="both"/>
        <w:rPr>
          <w:lang w:val="fr-CA"/>
        </w:rPr>
      </w:pPr>
      <w:r>
        <w:rPr>
          <w:lang w:val="fr-CA"/>
        </w:rPr>
        <w:t>Considérant que le travailleur a tout de même bénéficié d’amélioration par ses traitements d’ergothérapie et acupuncture entre le mois de janvier 2022 et juin 2022;</w:t>
      </w:r>
    </w:p>
    <w:p w14:paraId="7A22B604" w14:textId="77777777" w:rsidR="00820A03" w:rsidRDefault="00820A03" w:rsidP="00820A03">
      <w:pPr>
        <w:ind w:left="1418" w:hanging="709"/>
        <w:jc w:val="both"/>
        <w:rPr>
          <w:lang w:val="fr-CA"/>
        </w:rPr>
      </w:pPr>
    </w:p>
    <w:p w14:paraId="20AD9E55" w14:textId="77777777" w:rsidR="00820A03" w:rsidRDefault="00820A03" w:rsidP="00820A03">
      <w:pPr>
        <w:ind w:left="1418" w:hanging="709"/>
        <w:jc w:val="both"/>
        <w:rPr>
          <w:lang w:val="fr-CA"/>
        </w:rPr>
      </w:pPr>
      <w:r>
        <w:rPr>
          <w:lang w:val="fr-CA"/>
        </w:rPr>
        <w:tab/>
        <w:t xml:space="preserve">À mon avis, il y a maintenant une atteinte du plateau thérapeutique et stabilisation de la condition pour les diagnostics retenus. </w:t>
      </w:r>
    </w:p>
    <w:p w14:paraId="526ABAD3" w14:textId="3F9FE57E" w:rsidR="00884AE5" w:rsidRDefault="00884AE5" w:rsidP="00820A03">
      <w:pPr>
        <w:ind w:left="1418" w:hanging="709"/>
        <w:jc w:val="both"/>
        <w:rPr>
          <w:lang w:val="fr-CA"/>
        </w:rPr>
      </w:pPr>
    </w:p>
    <w:p w14:paraId="638E1A86" w14:textId="77777777" w:rsidR="00884AE5" w:rsidRDefault="00884AE5" w:rsidP="00884AE5">
      <w:pPr>
        <w:ind w:left="1440"/>
        <w:jc w:val="both"/>
        <w:rPr>
          <w:lang w:val="fr-CA"/>
        </w:rPr>
      </w:pPr>
      <w:r>
        <w:rPr>
          <w:lang w:val="fr-CA"/>
        </w:rPr>
        <w:t>Considérant tous les éléments mentionnés aux points précédents;</w:t>
      </w:r>
    </w:p>
    <w:p w14:paraId="5D9C79C5" w14:textId="77777777" w:rsidR="00884AE5" w:rsidRDefault="00884AE5" w:rsidP="00884AE5">
      <w:pPr>
        <w:ind w:left="1440"/>
        <w:jc w:val="both"/>
        <w:rPr>
          <w:lang w:val="fr-CA"/>
        </w:rPr>
      </w:pPr>
    </w:p>
    <w:p w14:paraId="34596EA4" w14:textId="7433D89B" w:rsidR="00AE0929" w:rsidRDefault="00884AE5" w:rsidP="00AE0929">
      <w:pPr>
        <w:ind w:left="1418" w:hanging="709"/>
        <w:jc w:val="both"/>
        <w:rPr>
          <w:lang w:val="fr-CA"/>
        </w:rPr>
      </w:pPr>
      <w:r>
        <w:rPr>
          <w:lang w:val="fr-CA"/>
        </w:rPr>
        <w:tab/>
        <w:t xml:space="preserve">Je suis d’avis qu’il y a suffisance de traitements en date de consolidation, soit le </w:t>
      </w:r>
      <w:r w:rsidR="00AE0929">
        <w:rPr>
          <w:lang w:val="fr-CA"/>
        </w:rPr>
        <w:t>16 juin 2022 pour l</w:t>
      </w:r>
      <w:r w:rsidR="00371E99">
        <w:rPr>
          <w:lang w:val="fr-CA"/>
        </w:rPr>
        <w:t>es</w:t>
      </w:r>
      <w:r w:rsidR="00AE0929">
        <w:rPr>
          <w:lang w:val="fr-CA"/>
        </w:rPr>
        <w:t xml:space="preserve"> lésion</w:t>
      </w:r>
      <w:r w:rsidR="00371E99">
        <w:rPr>
          <w:lang w:val="fr-CA"/>
        </w:rPr>
        <w:t>s</w:t>
      </w:r>
      <w:r w:rsidR="00AE0929">
        <w:rPr>
          <w:lang w:val="fr-CA"/>
        </w:rPr>
        <w:t xml:space="preserve"> de l’épaule gauche (entorse épaule gauche, déchirure tendineuse épaule gauche et capsulite épaule gauche).</w:t>
      </w:r>
    </w:p>
    <w:p w14:paraId="26085DED" w14:textId="2A082284" w:rsidR="00371E99" w:rsidRDefault="00371E99" w:rsidP="00AE0929">
      <w:pPr>
        <w:ind w:left="1418" w:hanging="709"/>
        <w:jc w:val="both"/>
        <w:rPr>
          <w:lang w:val="fr-CA"/>
        </w:rPr>
      </w:pPr>
    </w:p>
    <w:p w14:paraId="56F85468" w14:textId="0409973E" w:rsidR="00884AE5" w:rsidRDefault="00371E99" w:rsidP="00371E99">
      <w:pPr>
        <w:ind w:left="1418" w:firstLine="22"/>
        <w:jc w:val="both"/>
        <w:rPr>
          <w:lang w:val="fr-CA"/>
        </w:rPr>
      </w:pPr>
      <w:r>
        <w:rPr>
          <w:lang w:val="fr-CA"/>
        </w:rPr>
        <w:t>Je suis d’avis qu’il y a suffisance de traitements en date du 14 novembre 2019 pour les lésions d’entorse au poignet gauche, contusion au genou gauche et plaie au genou gauche.</w:t>
      </w:r>
    </w:p>
    <w:p w14:paraId="7EFBCC68" w14:textId="1CDDBC67" w:rsidR="00820A03" w:rsidRDefault="00820A03" w:rsidP="00371E99">
      <w:pPr>
        <w:ind w:left="1418" w:firstLine="22"/>
        <w:jc w:val="both"/>
        <w:rPr>
          <w:lang w:val="fr-CA"/>
        </w:rPr>
      </w:pPr>
    </w:p>
    <w:p w14:paraId="01917065" w14:textId="43919647" w:rsidR="00820A03" w:rsidRDefault="00820A03" w:rsidP="00371E99">
      <w:pPr>
        <w:ind w:left="1418" w:firstLine="22"/>
        <w:jc w:val="both"/>
        <w:rPr>
          <w:lang w:val="fr-CA"/>
        </w:rPr>
      </w:pPr>
    </w:p>
    <w:p w14:paraId="433EF57D" w14:textId="77777777" w:rsidR="00820A03" w:rsidRDefault="00820A03" w:rsidP="00371E99">
      <w:pPr>
        <w:ind w:left="1418" w:firstLine="22"/>
        <w:jc w:val="both"/>
        <w:rPr>
          <w:lang w:val="fr-CA"/>
        </w:rPr>
      </w:pPr>
    </w:p>
    <w:p w14:paraId="0FCAEB75" w14:textId="77777777" w:rsidR="00884AE5" w:rsidRDefault="00884AE5" w:rsidP="00884AE5">
      <w:pPr>
        <w:ind w:left="1418"/>
        <w:jc w:val="both"/>
        <w:rPr>
          <w:lang w:val="fr-CA"/>
        </w:rPr>
      </w:pPr>
    </w:p>
    <w:p w14:paraId="76B79A87" w14:textId="77777777" w:rsidR="00884AE5" w:rsidRDefault="00884AE5" w:rsidP="00884AE5">
      <w:pPr>
        <w:ind w:firstLine="709"/>
        <w:jc w:val="both"/>
        <w:rPr>
          <w:b/>
          <w:bCs/>
          <w:lang w:val="fr-CA"/>
        </w:rPr>
      </w:pPr>
      <w:r>
        <w:rPr>
          <w:b/>
          <w:bCs/>
          <w:lang w:val="fr-CA"/>
        </w:rPr>
        <w:lastRenderedPageBreak/>
        <w:t>Existence de l’atteinte permanente à l’intégrité́ physique ou psychique :</w:t>
      </w:r>
    </w:p>
    <w:p w14:paraId="7CB021A1" w14:textId="77777777" w:rsidR="00884AE5" w:rsidRDefault="00884AE5" w:rsidP="00884AE5">
      <w:pPr>
        <w:ind w:firstLine="709"/>
        <w:jc w:val="both"/>
        <w:rPr>
          <w:lang w:val="fr-CA"/>
        </w:rPr>
      </w:pPr>
    </w:p>
    <w:p w14:paraId="0C070F9C" w14:textId="39C7F4E8" w:rsidR="00884AE5" w:rsidRDefault="00884AE5" w:rsidP="00884AE5">
      <w:pPr>
        <w:ind w:left="1440"/>
        <w:jc w:val="both"/>
        <w:rPr>
          <w:lang w:val="fr-CA"/>
        </w:rPr>
      </w:pPr>
      <w:r>
        <w:rPr>
          <w:lang w:val="fr-CA"/>
        </w:rPr>
        <w:t>Pour les diagnostics d</w:t>
      </w:r>
      <w:r w:rsidR="00371E99">
        <w:rPr>
          <w:lang w:val="fr-CA"/>
        </w:rPr>
        <w:t>’entorse épaule gauche, déchirure tendineuse épaule gauche et capsulite épaule gauche</w:t>
      </w:r>
      <w:r>
        <w:rPr>
          <w:lang w:val="fr-CA"/>
        </w:rPr>
        <w:t xml:space="preserve">, le médecin qui a </w:t>
      </w:r>
      <w:r w:rsidR="00371E99">
        <w:rPr>
          <w:lang w:val="fr-CA"/>
        </w:rPr>
        <w:t xml:space="preserve">à </w:t>
      </w:r>
      <w:r>
        <w:rPr>
          <w:lang w:val="fr-CA"/>
        </w:rPr>
        <w:t xml:space="preserve">charge </w:t>
      </w:r>
      <w:r w:rsidR="00371E99">
        <w:rPr>
          <w:lang w:val="fr-CA"/>
        </w:rPr>
        <w:t>s’</w:t>
      </w:r>
      <w:r>
        <w:rPr>
          <w:lang w:val="fr-CA"/>
        </w:rPr>
        <w:t>est prononcé sur ce point;</w:t>
      </w:r>
    </w:p>
    <w:p w14:paraId="35E62704" w14:textId="5973A7E2" w:rsidR="00371E99" w:rsidRDefault="00371E99" w:rsidP="00884AE5">
      <w:pPr>
        <w:ind w:left="1440"/>
        <w:jc w:val="both"/>
        <w:rPr>
          <w:lang w:val="fr-CA"/>
        </w:rPr>
      </w:pPr>
    </w:p>
    <w:p w14:paraId="44FC645D" w14:textId="28AAC157" w:rsidR="00371E99" w:rsidRDefault="00371E99" w:rsidP="00884AE5">
      <w:pPr>
        <w:ind w:left="1440"/>
        <w:jc w:val="both"/>
        <w:rPr>
          <w:lang w:val="fr-CA"/>
        </w:rPr>
      </w:pPr>
      <w:r>
        <w:rPr>
          <w:lang w:val="fr-CA"/>
        </w:rPr>
        <w:t>Pour les diagnostics d’entorse au poignet gauche, contusion au genou gauche et plaie au genou gauche, le médecin qui a à charge ne s’est pas prononcé sur ce point;</w:t>
      </w:r>
    </w:p>
    <w:p w14:paraId="05EE795D" w14:textId="77777777" w:rsidR="00884AE5" w:rsidRDefault="00884AE5" w:rsidP="00884AE5">
      <w:pPr>
        <w:ind w:firstLine="709"/>
        <w:jc w:val="both"/>
        <w:rPr>
          <w:lang w:val="fr-CA"/>
        </w:rPr>
      </w:pPr>
    </w:p>
    <w:p w14:paraId="28B2A646" w14:textId="77777777" w:rsidR="00884AE5" w:rsidRDefault="00884AE5" w:rsidP="00884AE5">
      <w:pPr>
        <w:ind w:firstLine="709"/>
        <w:jc w:val="both"/>
        <w:rPr>
          <w:lang w:val="fr-CA"/>
        </w:rPr>
      </w:pPr>
      <w:r>
        <w:rPr>
          <w:lang w:val="fr-CA"/>
        </w:rPr>
        <w:tab/>
      </w:r>
      <w:r>
        <w:rPr>
          <w:lang w:val="fr-CA"/>
        </w:rPr>
        <w:tab/>
        <w:t>Considérant le diagnostic retenu par la CNESST ainsi que sa consolidation;</w:t>
      </w:r>
    </w:p>
    <w:p w14:paraId="68A19BD3" w14:textId="77777777" w:rsidR="00884AE5" w:rsidRDefault="00884AE5" w:rsidP="00884AE5">
      <w:pPr>
        <w:ind w:firstLine="709"/>
        <w:jc w:val="both"/>
        <w:rPr>
          <w:lang w:val="fr-CA"/>
        </w:rPr>
      </w:pPr>
    </w:p>
    <w:p w14:paraId="1AE3EA09" w14:textId="77777777" w:rsidR="00884AE5" w:rsidRDefault="00884AE5" w:rsidP="00884AE5">
      <w:pPr>
        <w:ind w:firstLine="709"/>
        <w:jc w:val="both"/>
        <w:rPr>
          <w:lang w:val="fr-CA"/>
        </w:rPr>
      </w:pPr>
      <w:r>
        <w:rPr>
          <w:lang w:val="fr-CA"/>
        </w:rPr>
        <w:tab/>
      </w:r>
      <w:r>
        <w:rPr>
          <w:lang w:val="fr-CA"/>
        </w:rPr>
        <w:tab/>
        <w:t>Considérant tous les points mentionnés aux points précédents;</w:t>
      </w:r>
    </w:p>
    <w:p w14:paraId="349622D4" w14:textId="77777777" w:rsidR="00884AE5" w:rsidRDefault="00884AE5" w:rsidP="00884AE5">
      <w:pPr>
        <w:ind w:firstLine="709"/>
        <w:jc w:val="both"/>
        <w:rPr>
          <w:lang w:val="fr-CA"/>
        </w:rPr>
      </w:pPr>
    </w:p>
    <w:p w14:paraId="7EC2E465" w14:textId="77777777" w:rsidR="00884AE5" w:rsidRDefault="00884AE5" w:rsidP="00884AE5">
      <w:pPr>
        <w:ind w:left="1440"/>
        <w:jc w:val="both"/>
        <w:rPr>
          <w:lang w:val="fr-CA"/>
        </w:rPr>
      </w:pPr>
      <w:r>
        <w:rPr>
          <w:lang w:val="fr-CA"/>
        </w:rPr>
        <w:t>J’attribue une atteinte permanente à l’intégrité physique.</w:t>
      </w:r>
    </w:p>
    <w:p w14:paraId="15C0FE8A" w14:textId="77777777" w:rsidR="00884AE5" w:rsidRDefault="00884AE5" w:rsidP="00884AE5">
      <w:pPr>
        <w:ind w:firstLine="709"/>
        <w:jc w:val="both"/>
        <w:rPr>
          <w:lang w:val="fr-CA"/>
        </w:rPr>
      </w:pPr>
    </w:p>
    <w:p w14:paraId="27F1B3C0" w14:textId="77777777" w:rsidR="00884AE5" w:rsidRDefault="00884AE5" w:rsidP="00884AE5">
      <w:pPr>
        <w:ind w:left="1418" w:hanging="709"/>
        <w:jc w:val="both"/>
        <w:rPr>
          <w:lang w:val="fr-CA"/>
        </w:rPr>
      </w:pPr>
      <w:r>
        <w:rPr>
          <w:lang w:val="fr-CA"/>
        </w:rPr>
        <w:tab/>
        <w:t>Les pourcentages de l’atteinte permanente à l’intégrité physique seront présentés au point 12.</w:t>
      </w:r>
    </w:p>
    <w:p w14:paraId="7E898864" w14:textId="77777777" w:rsidR="00884AE5" w:rsidRDefault="00884AE5" w:rsidP="00884AE5">
      <w:pPr>
        <w:ind w:left="1418" w:hanging="709"/>
        <w:jc w:val="both"/>
        <w:rPr>
          <w:lang w:val="fr-CA"/>
        </w:rPr>
      </w:pPr>
      <w:r>
        <w:rPr>
          <w:lang w:val="fr-CA"/>
        </w:rPr>
        <w:tab/>
      </w:r>
    </w:p>
    <w:p w14:paraId="7D4254A4" w14:textId="77777777" w:rsidR="00884AE5" w:rsidRDefault="00884AE5" w:rsidP="00884AE5">
      <w:pPr>
        <w:ind w:firstLine="709"/>
        <w:jc w:val="both"/>
        <w:rPr>
          <w:b/>
          <w:bCs/>
          <w:lang w:val="fr-CA"/>
        </w:rPr>
      </w:pPr>
      <w:r>
        <w:rPr>
          <w:b/>
          <w:bCs/>
          <w:lang w:val="fr-CA"/>
        </w:rPr>
        <w:t xml:space="preserve">Existence de limitations fonctionnelles résultant de la lésion professionnelle : </w:t>
      </w:r>
    </w:p>
    <w:p w14:paraId="74B62291" w14:textId="77777777" w:rsidR="00884AE5" w:rsidRDefault="00884AE5" w:rsidP="00884AE5">
      <w:pPr>
        <w:ind w:left="709"/>
        <w:jc w:val="both"/>
        <w:rPr>
          <w:lang w:val="fr-CA"/>
        </w:rPr>
      </w:pPr>
    </w:p>
    <w:p w14:paraId="6DCFD706" w14:textId="77777777" w:rsidR="00371E99" w:rsidRDefault="00371E99" w:rsidP="00371E99">
      <w:pPr>
        <w:ind w:left="1440"/>
        <w:jc w:val="both"/>
        <w:rPr>
          <w:lang w:val="fr-CA"/>
        </w:rPr>
      </w:pPr>
      <w:r>
        <w:rPr>
          <w:lang w:val="fr-CA"/>
        </w:rPr>
        <w:t>Pour les diagnostics d’entorse épaule gauche, déchirure tendineuse épaule gauche et capsulite épaule gauche, le médecin qui a à charge s’est prononcé sur ce point;</w:t>
      </w:r>
    </w:p>
    <w:p w14:paraId="5978FB76" w14:textId="77777777" w:rsidR="00371E99" w:rsidRDefault="00371E99" w:rsidP="00371E99">
      <w:pPr>
        <w:ind w:left="1440"/>
        <w:jc w:val="both"/>
        <w:rPr>
          <w:lang w:val="fr-CA"/>
        </w:rPr>
      </w:pPr>
    </w:p>
    <w:p w14:paraId="1153C87E" w14:textId="77777777" w:rsidR="00371E99" w:rsidRDefault="00371E99" w:rsidP="00371E99">
      <w:pPr>
        <w:ind w:left="1440"/>
        <w:jc w:val="both"/>
        <w:rPr>
          <w:lang w:val="fr-CA"/>
        </w:rPr>
      </w:pPr>
      <w:r>
        <w:rPr>
          <w:lang w:val="fr-CA"/>
        </w:rPr>
        <w:t>Pour les diagnostics d’entorse au poignet gauche, contusion au genou gauche et plaie au genou gauche, le médecin qui a à charge ne s’est pas prononcé sur ce point;</w:t>
      </w:r>
    </w:p>
    <w:p w14:paraId="1632511C" w14:textId="77777777" w:rsidR="00884AE5" w:rsidRDefault="00884AE5" w:rsidP="00884AE5">
      <w:pPr>
        <w:ind w:firstLine="709"/>
        <w:jc w:val="both"/>
        <w:rPr>
          <w:lang w:val="fr-CA"/>
        </w:rPr>
      </w:pPr>
    </w:p>
    <w:p w14:paraId="235E5978" w14:textId="77777777" w:rsidR="00884AE5" w:rsidRDefault="00884AE5" w:rsidP="00884AE5">
      <w:pPr>
        <w:ind w:firstLine="709"/>
        <w:jc w:val="both"/>
        <w:rPr>
          <w:lang w:val="fr-CA"/>
        </w:rPr>
      </w:pPr>
      <w:r>
        <w:rPr>
          <w:lang w:val="fr-CA"/>
        </w:rPr>
        <w:tab/>
      </w:r>
      <w:r>
        <w:rPr>
          <w:lang w:val="fr-CA"/>
        </w:rPr>
        <w:tab/>
        <w:t>Considérant le diagnostic retenu par la CNESST ainsi que sa consolidation;</w:t>
      </w:r>
    </w:p>
    <w:p w14:paraId="759B1034" w14:textId="77777777" w:rsidR="00884AE5" w:rsidRDefault="00884AE5" w:rsidP="00884AE5">
      <w:pPr>
        <w:ind w:firstLine="709"/>
        <w:jc w:val="both"/>
        <w:rPr>
          <w:lang w:val="fr-CA"/>
        </w:rPr>
      </w:pPr>
    </w:p>
    <w:p w14:paraId="58C9A342" w14:textId="77777777" w:rsidR="00884AE5" w:rsidRDefault="00884AE5" w:rsidP="00884AE5">
      <w:pPr>
        <w:ind w:firstLine="709"/>
        <w:jc w:val="both"/>
        <w:rPr>
          <w:lang w:val="fr-CA"/>
        </w:rPr>
      </w:pPr>
      <w:r>
        <w:rPr>
          <w:lang w:val="fr-CA"/>
        </w:rPr>
        <w:tab/>
      </w:r>
      <w:r>
        <w:rPr>
          <w:lang w:val="fr-CA"/>
        </w:rPr>
        <w:tab/>
        <w:t>Considérant tous les points mentionnés aux points précédents;</w:t>
      </w:r>
    </w:p>
    <w:p w14:paraId="4A890B4B" w14:textId="77777777" w:rsidR="00884AE5" w:rsidRDefault="00884AE5" w:rsidP="00884AE5">
      <w:pPr>
        <w:ind w:firstLine="709"/>
        <w:jc w:val="both"/>
        <w:rPr>
          <w:lang w:val="fr-CA"/>
        </w:rPr>
      </w:pPr>
    </w:p>
    <w:p w14:paraId="068320CE" w14:textId="615C9D97" w:rsidR="00884AE5" w:rsidRDefault="00884AE5" w:rsidP="00884AE5">
      <w:pPr>
        <w:ind w:left="1440"/>
        <w:jc w:val="both"/>
        <w:rPr>
          <w:lang w:val="fr-CA"/>
        </w:rPr>
      </w:pPr>
      <w:r>
        <w:rPr>
          <w:lang w:val="fr-CA"/>
        </w:rPr>
        <w:t>J’attribue des limitations fonctionnelles</w:t>
      </w:r>
      <w:r w:rsidR="00371E99">
        <w:rPr>
          <w:lang w:val="fr-CA"/>
        </w:rPr>
        <w:t xml:space="preserve"> uniquement pour les lésions à l’épaule gauche</w:t>
      </w:r>
      <w:r>
        <w:rPr>
          <w:lang w:val="fr-CA"/>
        </w:rPr>
        <w:t>.</w:t>
      </w:r>
    </w:p>
    <w:p w14:paraId="39169A40" w14:textId="33284E69" w:rsidR="00820A03" w:rsidRDefault="00820A03" w:rsidP="00884AE5">
      <w:pPr>
        <w:ind w:left="1440"/>
        <w:jc w:val="both"/>
        <w:rPr>
          <w:lang w:val="fr-CA"/>
        </w:rPr>
      </w:pPr>
    </w:p>
    <w:p w14:paraId="2C54DEB9" w14:textId="3B17CCDD" w:rsidR="00820A03" w:rsidRDefault="00820A03" w:rsidP="00884AE5">
      <w:pPr>
        <w:ind w:left="1440"/>
        <w:jc w:val="both"/>
        <w:rPr>
          <w:lang w:val="fr-CA"/>
        </w:rPr>
      </w:pPr>
      <w:r>
        <w:rPr>
          <w:lang w:val="fr-CA"/>
        </w:rPr>
        <w:t>J’attribue aucune limitation fonctionnelle pour les lésions au poignet gauche et au genou gauche.</w:t>
      </w:r>
    </w:p>
    <w:p w14:paraId="1B1B1001" w14:textId="7841C868" w:rsidR="00820A03" w:rsidRDefault="00820A03" w:rsidP="00884AE5">
      <w:pPr>
        <w:ind w:left="1440"/>
        <w:jc w:val="both"/>
        <w:rPr>
          <w:lang w:val="fr-CA"/>
        </w:rPr>
      </w:pPr>
    </w:p>
    <w:p w14:paraId="0EB23A04" w14:textId="66686539" w:rsidR="00820A03" w:rsidRDefault="00820A03" w:rsidP="00884AE5">
      <w:pPr>
        <w:ind w:left="1440"/>
        <w:jc w:val="both"/>
        <w:rPr>
          <w:lang w:val="fr-CA"/>
        </w:rPr>
      </w:pPr>
    </w:p>
    <w:p w14:paraId="4E001745" w14:textId="77777777" w:rsidR="00820A03" w:rsidRDefault="00820A03" w:rsidP="00884AE5">
      <w:pPr>
        <w:ind w:left="1440"/>
        <w:jc w:val="both"/>
        <w:rPr>
          <w:lang w:val="fr-CA"/>
        </w:rPr>
      </w:pPr>
    </w:p>
    <w:p w14:paraId="6F8E292B" w14:textId="77777777" w:rsidR="00884AE5" w:rsidRDefault="00884AE5" w:rsidP="00884AE5">
      <w:pPr>
        <w:ind w:left="709"/>
        <w:jc w:val="both"/>
        <w:rPr>
          <w:lang w:val="fr-CA"/>
        </w:rPr>
      </w:pPr>
    </w:p>
    <w:p w14:paraId="3BCE4883" w14:textId="77777777" w:rsidR="00884AE5" w:rsidRDefault="00884AE5" w:rsidP="00884AE5">
      <w:pPr>
        <w:ind w:left="709"/>
        <w:jc w:val="both"/>
        <w:rPr>
          <w:b/>
          <w:bCs/>
          <w:lang w:val="fr-CA"/>
        </w:rPr>
      </w:pPr>
      <w:r>
        <w:rPr>
          <w:b/>
          <w:bCs/>
          <w:lang w:val="fr-CA"/>
        </w:rPr>
        <w:lastRenderedPageBreak/>
        <w:t>Évaluation des limitations fonctionnelles résultant de la lésion professionnelle :</w:t>
      </w:r>
    </w:p>
    <w:p w14:paraId="73C0A706" w14:textId="77777777" w:rsidR="00884AE5" w:rsidRDefault="00884AE5" w:rsidP="00884AE5">
      <w:pPr>
        <w:jc w:val="both"/>
        <w:rPr>
          <w:lang w:val="fr-CA"/>
        </w:rPr>
      </w:pPr>
    </w:p>
    <w:p w14:paraId="1967E465" w14:textId="536C7E92" w:rsidR="0049261C" w:rsidRDefault="00884AE5" w:rsidP="0049261C">
      <w:pPr>
        <w:ind w:left="1440"/>
        <w:jc w:val="both"/>
        <w:rPr>
          <w:lang w:val="fr-CA"/>
        </w:rPr>
      </w:pPr>
      <w:r>
        <w:rPr>
          <w:lang w:val="fr-CA"/>
        </w:rPr>
        <w:t xml:space="preserve">Pour son membre supérieur </w:t>
      </w:r>
      <w:r w:rsidR="0049261C">
        <w:rPr>
          <w:lang w:val="fr-CA"/>
        </w:rPr>
        <w:t>gauche</w:t>
      </w:r>
      <w:r>
        <w:rPr>
          <w:lang w:val="fr-CA"/>
        </w:rPr>
        <w:t>, l</w:t>
      </w:r>
      <w:r w:rsidR="0049261C">
        <w:rPr>
          <w:lang w:val="fr-CA"/>
        </w:rPr>
        <w:t>e</w:t>
      </w:r>
      <w:r>
        <w:rPr>
          <w:lang w:val="fr-CA"/>
        </w:rPr>
        <w:t xml:space="preserve"> travailleu</w:t>
      </w:r>
      <w:r w:rsidR="0049261C">
        <w:rPr>
          <w:lang w:val="fr-CA"/>
        </w:rPr>
        <w:t xml:space="preserve">r </w:t>
      </w:r>
      <w:r>
        <w:rPr>
          <w:lang w:val="fr-CA"/>
        </w:rPr>
        <w:t>doit éviter</w:t>
      </w:r>
      <w:r w:rsidR="0049261C">
        <w:rPr>
          <w:lang w:val="fr-CA"/>
        </w:rPr>
        <w:t> :</w:t>
      </w:r>
    </w:p>
    <w:p w14:paraId="04408980" w14:textId="77777777" w:rsidR="0049261C" w:rsidRPr="0049261C" w:rsidRDefault="0049261C" w:rsidP="0049261C">
      <w:pPr>
        <w:ind w:left="1440"/>
        <w:jc w:val="both"/>
        <w:rPr>
          <w:lang w:val="fr-CA"/>
        </w:rPr>
      </w:pPr>
    </w:p>
    <w:p w14:paraId="41B1C511" w14:textId="77777777" w:rsidR="0049261C" w:rsidRPr="0049261C" w:rsidRDefault="0049261C" w:rsidP="0049261C">
      <w:pPr>
        <w:pStyle w:val="ListParagraph"/>
        <w:numPr>
          <w:ilvl w:val="0"/>
          <w:numId w:val="2"/>
        </w:numPr>
        <w:ind w:left="1440"/>
        <w:jc w:val="both"/>
        <w:rPr>
          <w:lang w:val="fr-CA"/>
        </w:rPr>
      </w:pPr>
      <w:r w:rsidRPr="0049261C">
        <w:rPr>
          <w:lang w:val="fr-CA"/>
        </w:rPr>
        <w:t>Les mouvements répétitifs en amplitude extrême de l’épaule gauche;</w:t>
      </w:r>
    </w:p>
    <w:p w14:paraId="5BE1F6DD" w14:textId="77777777" w:rsidR="0049261C" w:rsidRPr="0049261C" w:rsidRDefault="0049261C" w:rsidP="0049261C">
      <w:pPr>
        <w:pStyle w:val="ListParagraph"/>
        <w:numPr>
          <w:ilvl w:val="0"/>
          <w:numId w:val="2"/>
        </w:numPr>
        <w:ind w:left="1440"/>
        <w:jc w:val="both"/>
        <w:rPr>
          <w:lang w:val="fr-CA"/>
        </w:rPr>
      </w:pPr>
      <w:r w:rsidRPr="0049261C">
        <w:rPr>
          <w:lang w:val="fr-CA"/>
        </w:rPr>
        <w:t>De travailler avec le bras gauche en position statique de flexion d’abduction même à moins de 90°;</w:t>
      </w:r>
    </w:p>
    <w:p w14:paraId="06C86663" w14:textId="77777777" w:rsidR="0049261C" w:rsidRPr="0049261C" w:rsidRDefault="0049261C" w:rsidP="0049261C">
      <w:pPr>
        <w:pStyle w:val="ListParagraph"/>
        <w:numPr>
          <w:ilvl w:val="0"/>
          <w:numId w:val="2"/>
        </w:numPr>
        <w:ind w:left="1440"/>
        <w:jc w:val="both"/>
        <w:rPr>
          <w:lang w:val="fr-CA"/>
        </w:rPr>
      </w:pPr>
      <w:r w:rsidRPr="0049261C">
        <w:rPr>
          <w:lang w:val="fr-CA"/>
        </w:rPr>
        <w:t>Les mouvements au-dessus du niveau de la tête avec le bras gauche;</w:t>
      </w:r>
    </w:p>
    <w:p w14:paraId="510C9F3B" w14:textId="77777777" w:rsidR="0049261C" w:rsidRPr="0049261C" w:rsidRDefault="0049261C" w:rsidP="0049261C">
      <w:pPr>
        <w:pStyle w:val="ListParagraph"/>
        <w:numPr>
          <w:ilvl w:val="0"/>
          <w:numId w:val="2"/>
        </w:numPr>
        <w:ind w:left="1440"/>
        <w:jc w:val="both"/>
        <w:rPr>
          <w:lang w:val="fr-CA"/>
        </w:rPr>
      </w:pPr>
      <w:r w:rsidRPr="0049261C">
        <w:rPr>
          <w:lang w:val="fr-CA"/>
        </w:rPr>
        <w:t xml:space="preserve">De porter, pousser, tirer ou soulever de façon répétitive fréquente des charges de plus de 10 </w:t>
      </w:r>
      <w:proofErr w:type="spellStart"/>
      <w:r w:rsidRPr="0049261C">
        <w:rPr>
          <w:lang w:val="fr-CA"/>
        </w:rPr>
        <w:t>lbs</w:t>
      </w:r>
      <w:proofErr w:type="spellEnd"/>
      <w:r w:rsidRPr="0049261C">
        <w:rPr>
          <w:lang w:val="fr-CA"/>
        </w:rPr>
        <w:t xml:space="preserve"> au niveau des hanches avec l’épaule gauche;</w:t>
      </w:r>
    </w:p>
    <w:p w14:paraId="6C458E45" w14:textId="77777777" w:rsidR="0049261C" w:rsidRPr="0049261C" w:rsidRDefault="0049261C" w:rsidP="0049261C">
      <w:pPr>
        <w:pStyle w:val="ListParagraph"/>
        <w:numPr>
          <w:ilvl w:val="0"/>
          <w:numId w:val="2"/>
        </w:numPr>
        <w:ind w:left="1440"/>
        <w:jc w:val="both"/>
        <w:rPr>
          <w:lang w:val="fr-CA"/>
        </w:rPr>
      </w:pPr>
      <w:r w:rsidRPr="0049261C">
        <w:rPr>
          <w:lang w:val="fr-CA"/>
        </w:rPr>
        <w:t>De subir des vibrations de basse fréquence de contre coups répétitifs du membre supérieur gauche.</w:t>
      </w:r>
    </w:p>
    <w:p w14:paraId="129D263A" w14:textId="436FE63A" w:rsidR="00884AE5" w:rsidRDefault="00884AE5" w:rsidP="00884AE5">
      <w:pPr>
        <w:ind w:left="1440"/>
        <w:rPr>
          <w:rFonts w:ascii="Times New Roman" w:hAnsi="Times New Roman" w:cs="Times New Roman"/>
          <w:lang w:val="fr-CA"/>
        </w:rPr>
      </w:pPr>
    </w:p>
    <w:p w14:paraId="31D032FF" w14:textId="77777777" w:rsidR="00884AE5" w:rsidRDefault="00884AE5" w:rsidP="00884AE5">
      <w:pPr>
        <w:ind w:left="1440"/>
        <w:jc w:val="both"/>
        <w:rPr>
          <w:rFonts w:ascii="Times New Roman" w:hAnsi="Times New Roman" w:cs="Times New Roman"/>
          <w:lang w:val="fr-CA"/>
        </w:rPr>
      </w:pPr>
    </w:p>
    <w:p w14:paraId="1B4135C2" w14:textId="77777777" w:rsidR="00884AE5" w:rsidRDefault="00884AE5" w:rsidP="00884AE5">
      <w:pPr>
        <w:rPr>
          <w:lang w:val="fr-CA"/>
        </w:rPr>
      </w:pPr>
      <w:r>
        <w:rPr>
          <w:lang w:val="fr-CA"/>
        </w:rPr>
        <w:br w:type="page"/>
      </w:r>
    </w:p>
    <w:p w14:paraId="2FB81424" w14:textId="77777777" w:rsidR="00884AE5" w:rsidRDefault="00884AE5" w:rsidP="00884AE5">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Pr>
          <w:u w:val="single"/>
          <w:lang w:val="fr-CA"/>
        </w:rPr>
        <w:lastRenderedPageBreak/>
        <w:t>12. Pourcentage d’atteinte permanente à l’intégrité physique ou psychique</w:t>
      </w:r>
    </w:p>
    <w:p w14:paraId="43E9798D" w14:textId="77777777" w:rsidR="00884AE5" w:rsidRDefault="00884AE5" w:rsidP="00884AE5">
      <w:pPr>
        <w:ind w:left="709"/>
        <w:rPr>
          <w:u w:val="single"/>
          <w:lang w:val="fr-CA"/>
        </w:rPr>
      </w:pPr>
    </w:p>
    <w:tbl>
      <w:tblPr>
        <w:tblStyle w:val="TableGrid"/>
        <w:tblW w:w="0" w:type="auto"/>
        <w:tblInd w:w="426" w:type="dxa"/>
        <w:tblLook w:val="04A0" w:firstRow="1" w:lastRow="0" w:firstColumn="1" w:lastColumn="0" w:noHBand="0" w:noVBand="1"/>
      </w:tblPr>
      <w:tblGrid>
        <w:gridCol w:w="420"/>
        <w:gridCol w:w="1885"/>
        <w:gridCol w:w="5769"/>
        <w:gridCol w:w="850"/>
      </w:tblGrid>
      <w:tr w:rsidR="00884AE5" w14:paraId="677238D8" w14:textId="77777777" w:rsidTr="00884AE5">
        <w:tc>
          <w:tcPr>
            <w:tcW w:w="420" w:type="dxa"/>
            <w:tcBorders>
              <w:top w:val="single" w:sz="4" w:space="0" w:color="auto"/>
              <w:left w:val="single" w:sz="4" w:space="0" w:color="auto"/>
              <w:bottom w:val="single" w:sz="4" w:space="0" w:color="auto"/>
              <w:right w:val="single" w:sz="4" w:space="0" w:color="auto"/>
            </w:tcBorders>
            <w:hideMark/>
          </w:tcPr>
          <w:p w14:paraId="6EE8F335" w14:textId="77777777" w:rsidR="00884AE5" w:rsidRDefault="00884AE5">
            <w:pPr>
              <w:pStyle w:val="ListParagraph"/>
              <w:ind w:left="0"/>
              <w:rPr>
                <w:lang w:val="fr-CA"/>
              </w:rPr>
            </w:pPr>
            <w:r>
              <w:rPr>
                <w:lang w:val="fr-CA"/>
              </w:rPr>
              <w:t>1.</w:t>
            </w:r>
          </w:p>
        </w:tc>
        <w:tc>
          <w:tcPr>
            <w:tcW w:w="8504" w:type="dxa"/>
            <w:gridSpan w:val="3"/>
            <w:tcBorders>
              <w:top w:val="single" w:sz="4" w:space="0" w:color="auto"/>
              <w:left w:val="single" w:sz="4" w:space="0" w:color="auto"/>
              <w:bottom w:val="single" w:sz="4" w:space="0" w:color="auto"/>
              <w:right w:val="single" w:sz="4" w:space="0" w:color="auto"/>
            </w:tcBorders>
            <w:hideMark/>
          </w:tcPr>
          <w:p w14:paraId="79C7220D" w14:textId="77777777" w:rsidR="00884AE5" w:rsidRDefault="00884AE5">
            <w:pPr>
              <w:pStyle w:val="ListParagraph"/>
              <w:ind w:left="0"/>
              <w:rPr>
                <w:lang w:val="fr-CA"/>
              </w:rPr>
            </w:pPr>
            <w:r>
              <w:rPr>
                <w:lang w:val="fr-CA"/>
              </w:rPr>
              <w:t>SÉQUELLES ACTUELLES</w:t>
            </w:r>
          </w:p>
        </w:tc>
      </w:tr>
      <w:tr w:rsidR="00884AE5" w14:paraId="445404DC" w14:textId="77777777" w:rsidTr="00884AE5">
        <w:tc>
          <w:tcPr>
            <w:tcW w:w="420" w:type="dxa"/>
            <w:tcBorders>
              <w:top w:val="single" w:sz="4" w:space="0" w:color="auto"/>
              <w:left w:val="single" w:sz="4" w:space="0" w:color="auto"/>
              <w:bottom w:val="single" w:sz="4" w:space="0" w:color="auto"/>
              <w:right w:val="single" w:sz="4" w:space="0" w:color="auto"/>
            </w:tcBorders>
          </w:tcPr>
          <w:p w14:paraId="23FB9481" w14:textId="77777777" w:rsidR="00884AE5" w:rsidRDefault="00884AE5">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057CF122" w14:textId="77777777" w:rsidR="00884AE5" w:rsidRDefault="00884AE5">
            <w:pPr>
              <w:pStyle w:val="ListParagraph"/>
              <w:ind w:left="0"/>
              <w:rPr>
                <w:lang w:val="fr-CA"/>
              </w:rPr>
            </w:pPr>
            <w:r>
              <w:rPr>
                <w:lang w:val="fr-CA"/>
              </w:rPr>
              <w:t>Code de séquelle</w:t>
            </w:r>
          </w:p>
        </w:tc>
        <w:tc>
          <w:tcPr>
            <w:tcW w:w="5769" w:type="dxa"/>
            <w:tcBorders>
              <w:top w:val="single" w:sz="4" w:space="0" w:color="auto"/>
              <w:left w:val="single" w:sz="4" w:space="0" w:color="auto"/>
              <w:bottom w:val="single" w:sz="4" w:space="0" w:color="auto"/>
              <w:right w:val="single" w:sz="4" w:space="0" w:color="auto"/>
            </w:tcBorders>
            <w:hideMark/>
          </w:tcPr>
          <w:p w14:paraId="253B57C8" w14:textId="77777777" w:rsidR="00884AE5" w:rsidRDefault="00884AE5">
            <w:pPr>
              <w:pStyle w:val="ListParagraph"/>
              <w:ind w:left="0"/>
              <w:rPr>
                <w:lang w:val="fr-CA"/>
              </w:rPr>
            </w:pPr>
            <w:r>
              <w:rPr>
                <w:lang w:val="fr-CA"/>
              </w:rPr>
              <w:t>Description</w:t>
            </w:r>
          </w:p>
        </w:tc>
        <w:tc>
          <w:tcPr>
            <w:tcW w:w="850" w:type="dxa"/>
            <w:tcBorders>
              <w:top w:val="single" w:sz="4" w:space="0" w:color="auto"/>
              <w:left w:val="single" w:sz="4" w:space="0" w:color="auto"/>
              <w:bottom w:val="single" w:sz="4" w:space="0" w:color="auto"/>
              <w:right w:val="single" w:sz="4" w:space="0" w:color="auto"/>
            </w:tcBorders>
            <w:hideMark/>
          </w:tcPr>
          <w:p w14:paraId="70A3507F" w14:textId="77777777" w:rsidR="00884AE5" w:rsidRDefault="00884AE5">
            <w:pPr>
              <w:pStyle w:val="ListParagraph"/>
              <w:ind w:left="0"/>
              <w:jc w:val="center"/>
              <w:rPr>
                <w:lang w:val="fr-CA"/>
              </w:rPr>
            </w:pPr>
            <w:r>
              <w:rPr>
                <w:lang w:val="fr-CA"/>
              </w:rPr>
              <w:t>%</w:t>
            </w:r>
          </w:p>
        </w:tc>
      </w:tr>
      <w:tr w:rsidR="00884AE5" w14:paraId="0200251E" w14:textId="77777777" w:rsidTr="00884AE5">
        <w:tc>
          <w:tcPr>
            <w:tcW w:w="420" w:type="dxa"/>
            <w:tcBorders>
              <w:top w:val="single" w:sz="4" w:space="0" w:color="auto"/>
              <w:left w:val="single" w:sz="4" w:space="0" w:color="auto"/>
              <w:bottom w:val="single" w:sz="4" w:space="0" w:color="auto"/>
              <w:right w:val="single" w:sz="4" w:space="0" w:color="auto"/>
            </w:tcBorders>
          </w:tcPr>
          <w:p w14:paraId="664B34FA" w14:textId="77777777" w:rsidR="00884AE5" w:rsidRDefault="00884AE5">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6E3C387A" w14:textId="77777777" w:rsidR="00884AE5" w:rsidRDefault="00884AE5">
            <w:pPr>
              <w:pStyle w:val="ListParagraph"/>
              <w:ind w:left="0"/>
              <w:rPr>
                <w:lang w:val="fr-CA"/>
              </w:rPr>
            </w:pPr>
          </w:p>
        </w:tc>
        <w:tc>
          <w:tcPr>
            <w:tcW w:w="5769" w:type="dxa"/>
            <w:tcBorders>
              <w:top w:val="single" w:sz="4" w:space="0" w:color="auto"/>
              <w:left w:val="single" w:sz="4" w:space="0" w:color="auto"/>
              <w:bottom w:val="single" w:sz="4" w:space="0" w:color="auto"/>
              <w:right w:val="single" w:sz="4" w:space="0" w:color="auto"/>
            </w:tcBorders>
            <w:hideMark/>
          </w:tcPr>
          <w:p w14:paraId="174FA279" w14:textId="04940483" w:rsidR="00884AE5" w:rsidRDefault="00884AE5">
            <w:pPr>
              <w:pStyle w:val="ListParagraph"/>
              <w:ind w:left="0"/>
              <w:rPr>
                <w:b/>
                <w:bCs/>
                <w:lang w:val="fr-CA"/>
              </w:rPr>
            </w:pPr>
            <w:r>
              <w:rPr>
                <w:b/>
                <w:bCs/>
                <w:lang w:val="fr-CA"/>
              </w:rPr>
              <w:t>Membre supérieur gauche</w:t>
            </w:r>
          </w:p>
        </w:tc>
        <w:tc>
          <w:tcPr>
            <w:tcW w:w="850" w:type="dxa"/>
            <w:tcBorders>
              <w:top w:val="single" w:sz="4" w:space="0" w:color="auto"/>
              <w:left w:val="single" w:sz="4" w:space="0" w:color="auto"/>
              <w:bottom w:val="single" w:sz="4" w:space="0" w:color="auto"/>
              <w:right w:val="single" w:sz="4" w:space="0" w:color="auto"/>
            </w:tcBorders>
          </w:tcPr>
          <w:p w14:paraId="6518C310" w14:textId="77777777" w:rsidR="00884AE5" w:rsidRDefault="00884AE5">
            <w:pPr>
              <w:pStyle w:val="ListParagraph"/>
              <w:ind w:left="0"/>
              <w:jc w:val="center"/>
              <w:rPr>
                <w:lang w:val="fr-CA"/>
              </w:rPr>
            </w:pPr>
          </w:p>
        </w:tc>
      </w:tr>
      <w:tr w:rsidR="00884AE5" w14:paraId="681EFF0F" w14:textId="77777777" w:rsidTr="00884AE5">
        <w:tc>
          <w:tcPr>
            <w:tcW w:w="420" w:type="dxa"/>
            <w:tcBorders>
              <w:top w:val="single" w:sz="4" w:space="0" w:color="auto"/>
              <w:left w:val="single" w:sz="4" w:space="0" w:color="auto"/>
              <w:bottom w:val="single" w:sz="4" w:space="0" w:color="auto"/>
              <w:right w:val="single" w:sz="4" w:space="0" w:color="auto"/>
            </w:tcBorders>
          </w:tcPr>
          <w:p w14:paraId="5A9C9D61" w14:textId="77777777" w:rsidR="00884AE5" w:rsidRDefault="00884AE5">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454E75E5" w14:textId="77777777" w:rsidR="00884AE5" w:rsidRDefault="00884AE5">
            <w:pPr>
              <w:pStyle w:val="ListParagraph"/>
              <w:ind w:left="0"/>
              <w:rPr>
                <w:lang w:val="fr-CA"/>
              </w:rPr>
            </w:pPr>
            <w:r>
              <w:rPr>
                <w:lang w:val="fr-CA"/>
              </w:rPr>
              <w:t>102 383</w:t>
            </w:r>
          </w:p>
        </w:tc>
        <w:tc>
          <w:tcPr>
            <w:tcW w:w="5769" w:type="dxa"/>
            <w:tcBorders>
              <w:top w:val="single" w:sz="4" w:space="0" w:color="auto"/>
              <w:left w:val="single" w:sz="4" w:space="0" w:color="auto"/>
              <w:bottom w:val="single" w:sz="4" w:space="0" w:color="auto"/>
              <w:right w:val="single" w:sz="4" w:space="0" w:color="auto"/>
            </w:tcBorders>
            <w:hideMark/>
          </w:tcPr>
          <w:p w14:paraId="6E0DB2FF" w14:textId="61921162" w:rsidR="00884AE5" w:rsidRDefault="00884AE5">
            <w:pPr>
              <w:pStyle w:val="ListParagraph"/>
              <w:ind w:left="0"/>
              <w:rPr>
                <w:lang w:val="fr-CA"/>
              </w:rPr>
            </w:pPr>
            <w:r>
              <w:rPr>
                <w:lang w:val="fr-CA"/>
              </w:rPr>
              <w:t>Atteinte tissus mous du membre supérieur gauche / perte de la force de préhension de la main droite objectivée au dynamomètre de Jamar</w:t>
            </w:r>
          </w:p>
        </w:tc>
        <w:tc>
          <w:tcPr>
            <w:tcW w:w="850" w:type="dxa"/>
            <w:tcBorders>
              <w:top w:val="single" w:sz="4" w:space="0" w:color="auto"/>
              <w:left w:val="single" w:sz="4" w:space="0" w:color="auto"/>
              <w:bottom w:val="single" w:sz="4" w:space="0" w:color="auto"/>
              <w:right w:val="single" w:sz="4" w:space="0" w:color="auto"/>
            </w:tcBorders>
            <w:hideMark/>
          </w:tcPr>
          <w:p w14:paraId="1E98D48E" w14:textId="77777777" w:rsidR="00884AE5" w:rsidRDefault="00884AE5">
            <w:pPr>
              <w:pStyle w:val="ListParagraph"/>
              <w:ind w:left="0"/>
              <w:jc w:val="center"/>
              <w:rPr>
                <w:lang w:val="fr-CA"/>
              </w:rPr>
            </w:pPr>
            <w:r>
              <w:rPr>
                <w:lang w:val="fr-CA"/>
              </w:rPr>
              <w:t>2</w:t>
            </w:r>
          </w:p>
        </w:tc>
      </w:tr>
      <w:tr w:rsidR="00884AE5" w:rsidRPr="001E3E60" w14:paraId="1F2FE63D" w14:textId="77777777" w:rsidTr="00884AE5">
        <w:tc>
          <w:tcPr>
            <w:tcW w:w="420" w:type="dxa"/>
            <w:tcBorders>
              <w:top w:val="single" w:sz="4" w:space="0" w:color="auto"/>
              <w:left w:val="single" w:sz="4" w:space="0" w:color="auto"/>
              <w:bottom w:val="single" w:sz="4" w:space="0" w:color="auto"/>
              <w:right w:val="single" w:sz="4" w:space="0" w:color="auto"/>
            </w:tcBorders>
          </w:tcPr>
          <w:p w14:paraId="4B9090E0" w14:textId="77777777" w:rsidR="00884AE5" w:rsidRDefault="00884AE5">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0412C509" w14:textId="47C8CCBE" w:rsidR="00884AE5" w:rsidRDefault="001E3E60">
            <w:pPr>
              <w:pStyle w:val="ListParagraph"/>
              <w:ind w:left="0"/>
              <w:rPr>
                <w:lang w:val="fr-CA"/>
              </w:rPr>
            </w:pPr>
            <w:r>
              <w:rPr>
                <w:lang w:val="fr-CA"/>
              </w:rPr>
              <w:t>104 844</w:t>
            </w:r>
          </w:p>
        </w:tc>
        <w:tc>
          <w:tcPr>
            <w:tcW w:w="5769" w:type="dxa"/>
            <w:tcBorders>
              <w:top w:val="single" w:sz="4" w:space="0" w:color="auto"/>
              <w:left w:val="single" w:sz="4" w:space="0" w:color="auto"/>
              <w:bottom w:val="single" w:sz="4" w:space="0" w:color="auto"/>
              <w:right w:val="single" w:sz="4" w:space="0" w:color="auto"/>
            </w:tcBorders>
          </w:tcPr>
          <w:p w14:paraId="5F1D8DB6" w14:textId="53CD6FE2" w:rsidR="00884AE5" w:rsidRDefault="001E3E60">
            <w:pPr>
              <w:pStyle w:val="ListParagraph"/>
              <w:ind w:left="0"/>
              <w:rPr>
                <w:lang w:val="fr-CA"/>
              </w:rPr>
            </w:pPr>
            <w:r>
              <w:rPr>
                <w:lang w:val="fr-CA"/>
              </w:rPr>
              <w:t>Perte de 90</w:t>
            </w:r>
            <w:r w:rsidRPr="001E3E60">
              <w:rPr>
                <w:vertAlign w:val="superscript"/>
                <w:lang w:val="fr-CA"/>
              </w:rPr>
              <w:t>o</w:t>
            </w:r>
            <w:r>
              <w:rPr>
                <w:lang w:val="fr-CA"/>
              </w:rPr>
              <w:t xml:space="preserve"> d’abduction épaule gauche</w:t>
            </w:r>
          </w:p>
        </w:tc>
        <w:tc>
          <w:tcPr>
            <w:tcW w:w="850" w:type="dxa"/>
            <w:tcBorders>
              <w:top w:val="single" w:sz="4" w:space="0" w:color="auto"/>
              <w:left w:val="single" w:sz="4" w:space="0" w:color="auto"/>
              <w:bottom w:val="single" w:sz="4" w:space="0" w:color="auto"/>
              <w:right w:val="single" w:sz="4" w:space="0" w:color="auto"/>
            </w:tcBorders>
          </w:tcPr>
          <w:p w14:paraId="0BD255BD" w14:textId="7D635EAD" w:rsidR="00884AE5" w:rsidRDefault="001E3E60">
            <w:pPr>
              <w:pStyle w:val="ListParagraph"/>
              <w:ind w:left="0"/>
              <w:jc w:val="center"/>
              <w:rPr>
                <w:lang w:val="fr-CA"/>
              </w:rPr>
            </w:pPr>
            <w:r>
              <w:rPr>
                <w:lang w:val="fr-CA"/>
              </w:rPr>
              <w:t>5</w:t>
            </w:r>
          </w:p>
        </w:tc>
      </w:tr>
      <w:tr w:rsidR="00884AE5" w:rsidRPr="001E3E60" w14:paraId="42A4DB5C" w14:textId="77777777" w:rsidTr="00884AE5">
        <w:tc>
          <w:tcPr>
            <w:tcW w:w="420" w:type="dxa"/>
            <w:tcBorders>
              <w:top w:val="single" w:sz="4" w:space="0" w:color="auto"/>
              <w:left w:val="single" w:sz="4" w:space="0" w:color="auto"/>
              <w:bottom w:val="single" w:sz="4" w:space="0" w:color="auto"/>
              <w:right w:val="single" w:sz="4" w:space="0" w:color="auto"/>
            </w:tcBorders>
          </w:tcPr>
          <w:p w14:paraId="02718189" w14:textId="77777777" w:rsidR="00884AE5" w:rsidRDefault="00884AE5">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578308CF" w14:textId="4FA780D9" w:rsidR="00884AE5" w:rsidRDefault="001E3E60">
            <w:pPr>
              <w:pStyle w:val="ListParagraph"/>
              <w:ind w:left="0"/>
              <w:rPr>
                <w:lang w:val="fr-CA"/>
              </w:rPr>
            </w:pPr>
            <w:r>
              <w:rPr>
                <w:lang w:val="fr-CA"/>
              </w:rPr>
              <w:t>104 924</w:t>
            </w:r>
          </w:p>
        </w:tc>
        <w:tc>
          <w:tcPr>
            <w:tcW w:w="5769" w:type="dxa"/>
            <w:tcBorders>
              <w:top w:val="single" w:sz="4" w:space="0" w:color="auto"/>
              <w:left w:val="single" w:sz="4" w:space="0" w:color="auto"/>
              <w:bottom w:val="single" w:sz="4" w:space="0" w:color="auto"/>
              <w:right w:val="single" w:sz="4" w:space="0" w:color="auto"/>
            </w:tcBorders>
          </w:tcPr>
          <w:p w14:paraId="58F5D533" w14:textId="384612F2" w:rsidR="00884AE5" w:rsidRDefault="001E3E60">
            <w:pPr>
              <w:pStyle w:val="ListParagraph"/>
              <w:ind w:left="0"/>
              <w:rPr>
                <w:lang w:val="fr-CA"/>
              </w:rPr>
            </w:pPr>
            <w:r>
              <w:rPr>
                <w:lang w:val="fr-CA"/>
              </w:rPr>
              <w:t>Perte de 50</w:t>
            </w:r>
            <w:r w:rsidRPr="001E3E60">
              <w:rPr>
                <w:vertAlign w:val="superscript"/>
                <w:lang w:val="fr-CA"/>
              </w:rPr>
              <w:t>o</w:t>
            </w:r>
            <w:r>
              <w:rPr>
                <w:lang w:val="fr-CA"/>
              </w:rPr>
              <w:t xml:space="preserve"> de flexion antérieure épaule gauche</w:t>
            </w:r>
          </w:p>
        </w:tc>
        <w:tc>
          <w:tcPr>
            <w:tcW w:w="850" w:type="dxa"/>
            <w:tcBorders>
              <w:top w:val="single" w:sz="4" w:space="0" w:color="auto"/>
              <w:left w:val="single" w:sz="4" w:space="0" w:color="auto"/>
              <w:bottom w:val="single" w:sz="4" w:space="0" w:color="auto"/>
              <w:right w:val="single" w:sz="4" w:space="0" w:color="auto"/>
            </w:tcBorders>
          </w:tcPr>
          <w:p w14:paraId="6A00FADD" w14:textId="6806E197" w:rsidR="00884AE5" w:rsidRDefault="001E3E60">
            <w:pPr>
              <w:pStyle w:val="ListParagraph"/>
              <w:ind w:left="0"/>
              <w:jc w:val="center"/>
              <w:rPr>
                <w:lang w:val="fr-CA"/>
              </w:rPr>
            </w:pPr>
            <w:r>
              <w:rPr>
                <w:lang w:val="fr-CA"/>
              </w:rPr>
              <w:t>2</w:t>
            </w:r>
          </w:p>
        </w:tc>
      </w:tr>
      <w:tr w:rsidR="001E3E60" w:rsidRPr="001E3E60" w14:paraId="258D62B0" w14:textId="77777777" w:rsidTr="00884AE5">
        <w:tc>
          <w:tcPr>
            <w:tcW w:w="420" w:type="dxa"/>
            <w:tcBorders>
              <w:top w:val="single" w:sz="4" w:space="0" w:color="auto"/>
              <w:left w:val="single" w:sz="4" w:space="0" w:color="auto"/>
              <w:bottom w:val="single" w:sz="4" w:space="0" w:color="auto"/>
              <w:right w:val="single" w:sz="4" w:space="0" w:color="auto"/>
            </w:tcBorders>
          </w:tcPr>
          <w:p w14:paraId="3D33D679" w14:textId="77777777" w:rsidR="001E3E60" w:rsidRDefault="001E3E60">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08B7C1F8" w14:textId="019B0C8D" w:rsidR="001E3E60" w:rsidRDefault="00BA68EE">
            <w:pPr>
              <w:pStyle w:val="ListParagraph"/>
              <w:ind w:left="0"/>
              <w:rPr>
                <w:lang w:val="fr-CA"/>
              </w:rPr>
            </w:pPr>
            <w:r>
              <w:rPr>
                <w:lang w:val="fr-CA"/>
              </w:rPr>
              <w:t>105 111</w:t>
            </w:r>
          </w:p>
        </w:tc>
        <w:tc>
          <w:tcPr>
            <w:tcW w:w="5769" w:type="dxa"/>
            <w:tcBorders>
              <w:top w:val="single" w:sz="4" w:space="0" w:color="auto"/>
              <w:left w:val="single" w:sz="4" w:space="0" w:color="auto"/>
              <w:bottom w:val="single" w:sz="4" w:space="0" w:color="auto"/>
              <w:right w:val="single" w:sz="4" w:space="0" w:color="auto"/>
            </w:tcBorders>
          </w:tcPr>
          <w:p w14:paraId="0C98EAB0" w14:textId="104FBD05" w:rsidR="001E3E60" w:rsidRDefault="001E3E60">
            <w:pPr>
              <w:pStyle w:val="ListParagraph"/>
              <w:ind w:left="0"/>
              <w:rPr>
                <w:lang w:val="fr-CA"/>
              </w:rPr>
            </w:pPr>
            <w:r>
              <w:rPr>
                <w:lang w:val="fr-CA"/>
              </w:rPr>
              <w:t>Perte de 20</w:t>
            </w:r>
            <w:r w:rsidRPr="001E3E60">
              <w:rPr>
                <w:vertAlign w:val="superscript"/>
                <w:lang w:val="fr-CA"/>
              </w:rPr>
              <w:t>o</w:t>
            </w:r>
            <w:r>
              <w:rPr>
                <w:lang w:val="fr-CA"/>
              </w:rPr>
              <w:t xml:space="preserve"> de rotation externe épaule gauche</w:t>
            </w:r>
          </w:p>
        </w:tc>
        <w:tc>
          <w:tcPr>
            <w:tcW w:w="850" w:type="dxa"/>
            <w:tcBorders>
              <w:top w:val="single" w:sz="4" w:space="0" w:color="auto"/>
              <w:left w:val="single" w:sz="4" w:space="0" w:color="auto"/>
              <w:bottom w:val="single" w:sz="4" w:space="0" w:color="auto"/>
              <w:right w:val="single" w:sz="4" w:space="0" w:color="auto"/>
            </w:tcBorders>
          </w:tcPr>
          <w:p w14:paraId="61702020" w14:textId="343D3246" w:rsidR="001E3E60" w:rsidRDefault="00BA68EE">
            <w:pPr>
              <w:pStyle w:val="ListParagraph"/>
              <w:ind w:left="0"/>
              <w:jc w:val="center"/>
              <w:rPr>
                <w:lang w:val="fr-CA"/>
              </w:rPr>
            </w:pPr>
            <w:r>
              <w:rPr>
                <w:lang w:val="fr-CA"/>
              </w:rPr>
              <w:t>3</w:t>
            </w:r>
          </w:p>
        </w:tc>
      </w:tr>
      <w:tr w:rsidR="001E3E60" w:rsidRPr="001E3E60" w14:paraId="2CCE87DD" w14:textId="77777777" w:rsidTr="00884AE5">
        <w:tc>
          <w:tcPr>
            <w:tcW w:w="420" w:type="dxa"/>
            <w:tcBorders>
              <w:top w:val="single" w:sz="4" w:space="0" w:color="auto"/>
              <w:left w:val="single" w:sz="4" w:space="0" w:color="auto"/>
              <w:bottom w:val="single" w:sz="4" w:space="0" w:color="auto"/>
              <w:right w:val="single" w:sz="4" w:space="0" w:color="auto"/>
            </w:tcBorders>
          </w:tcPr>
          <w:p w14:paraId="798065CF" w14:textId="77777777" w:rsidR="001E3E60" w:rsidRDefault="001E3E60">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4DCEA336" w14:textId="7EB8A7AF" w:rsidR="001E3E60" w:rsidRDefault="00BA68EE">
            <w:pPr>
              <w:pStyle w:val="ListParagraph"/>
              <w:ind w:left="0"/>
              <w:rPr>
                <w:lang w:val="fr-CA"/>
              </w:rPr>
            </w:pPr>
            <w:r>
              <w:rPr>
                <w:lang w:val="fr-CA"/>
              </w:rPr>
              <w:t>105 157</w:t>
            </w:r>
          </w:p>
        </w:tc>
        <w:tc>
          <w:tcPr>
            <w:tcW w:w="5769" w:type="dxa"/>
            <w:tcBorders>
              <w:top w:val="single" w:sz="4" w:space="0" w:color="auto"/>
              <w:left w:val="single" w:sz="4" w:space="0" w:color="auto"/>
              <w:bottom w:val="single" w:sz="4" w:space="0" w:color="auto"/>
              <w:right w:val="single" w:sz="4" w:space="0" w:color="auto"/>
            </w:tcBorders>
          </w:tcPr>
          <w:p w14:paraId="0B582444" w14:textId="340DFD88" w:rsidR="001E3E60" w:rsidRDefault="001E3E60">
            <w:pPr>
              <w:pStyle w:val="ListParagraph"/>
              <w:ind w:left="0"/>
              <w:rPr>
                <w:lang w:val="fr-CA"/>
              </w:rPr>
            </w:pPr>
            <w:r>
              <w:rPr>
                <w:lang w:val="fr-CA"/>
              </w:rPr>
              <w:t>Perte de 20</w:t>
            </w:r>
            <w:r w:rsidRPr="001E3E60">
              <w:rPr>
                <w:vertAlign w:val="superscript"/>
                <w:lang w:val="fr-CA"/>
              </w:rPr>
              <w:t>o</w:t>
            </w:r>
            <w:r>
              <w:rPr>
                <w:lang w:val="fr-CA"/>
              </w:rPr>
              <w:t xml:space="preserve"> de rotation interne épaule gauche</w:t>
            </w:r>
          </w:p>
        </w:tc>
        <w:tc>
          <w:tcPr>
            <w:tcW w:w="850" w:type="dxa"/>
            <w:tcBorders>
              <w:top w:val="single" w:sz="4" w:space="0" w:color="auto"/>
              <w:left w:val="single" w:sz="4" w:space="0" w:color="auto"/>
              <w:bottom w:val="single" w:sz="4" w:space="0" w:color="auto"/>
              <w:right w:val="single" w:sz="4" w:space="0" w:color="auto"/>
            </w:tcBorders>
          </w:tcPr>
          <w:p w14:paraId="4F73E96B" w14:textId="0D05E275" w:rsidR="001E3E60" w:rsidRDefault="00BA68EE">
            <w:pPr>
              <w:pStyle w:val="ListParagraph"/>
              <w:ind w:left="0"/>
              <w:jc w:val="center"/>
              <w:rPr>
                <w:lang w:val="fr-CA"/>
              </w:rPr>
            </w:pPr>
            <w:r>
              <w:rPr>
                <w:lang w:val="fr-CA"/>
              </w:rPr>
              <w:t>2</w:t>
            </w:r>
          </w:p>
        </w:tc>
      </w:tr>
      <w:tr w:rsidR="0049261C" w:rsidRPr="001E3E60" w14:paraId="72BFC88C" w14:textId="77777777" w:rsidTr="00884AE5">
        <w:tc>
          <w:tcPr>
            <w:tcW w:w="420" w:type="dxa"/>
            <w:tcBorders>
              <w:top w:val="single" w:sz="4" w:space="0" w:color="auto"/>
              <w:left w:val="single" w:sz="4" w:space="0" w:color="auto"/>
              <w:bottom w:val="single" w:sz="4" w:space="0" w:color="auto"/>
              <w:right w:val="single" w:sz="4" w:space="0" w:color="auto"/>
            </w:tcBorders>
          </w:tcPr>
          <w:p w14:paraId="48CF5D99" w14:textId="77777777" w:rsidR="0049261C" w:rsidRDefault="0049261C">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56469A50" w14:textId="3AF96DC7" w:rsidR="0049261C" w:rsidRDefault="001E3E60">
            <w:pPr>
              <w:pStyle w:val="ListParagraph"/>
              <w:ind w:left="0"/>
              <w:rPr>
                <w:lang w:val="fr-CA"/>
              </w:rPr>
            </w:pPr>
            <w:r>
              <w:rPr>
                <w:lang w:val="fr-CA"/>
              </w:rPr>
              <w:t>224 233</w:t>
            </w:r>
          </w:p>
        </w:tc>
        <w:tc>
          <w:tcPr>
            <w:tcW w:w="5769" w:type="dxa"/>
            <w:tcBorders>
              <w:top w:val="single" w:sz="4" w:space="0" w:color="auto"/>
              <w:left w:val="single" w:sz="4" w:space="0" w:color="auto"/>
              <w:bottom w:val="single" w:sz="4" w:space="0" w:color="auto"/>
              <w:right w:val="single" w:sz="4" w:space="0" w:color="auto"/>
            </w:tcBorders>
          </w:tcPr>
          <w:p w14:paraId="6D9ABFD5" w14:textId="3AED9889" w:rsidR="0049261C" w:rsidRDefault="001E3E60">
            <w:pPr>
              <w:pStyle w:val="ListParagraph"/>
              <w:ind w:left="0"/>
              <w:rPr>
                <w:lang w:val="fr-CA"/>
              </w:rPr>
            </w:pPr>
            <w:r>
              <w:rPr>
                <w:lang w:val="fr-CA"/>
              </w:rPr>
              <w:t>Cicatrices vicieuses épaule gauche : 3.5cm</w:t>
            </w:r>
            <w:r w:rsidRPr="001E3E60">
              <w:rPr>
                <w:vertAlign w:val="superscript"/>
                <w:lang w:val="fr-CA"/>
              </w:rPr>
              <w:t>2</w:t>
            </w:r>
          </w:p>
        </w:tc>
        <w:tc>
          <w:tcPr>
            <w:tcW w:w="850" w:type="dxa"/>
            <w:tcBorders>
              <w:top w:val="single" w:sz="4" w:space="0" w:color="auto"/>
              <w:left w:val="single" w:sz="4" w:space="0" w:color="auto"/>
              <w:bottom w:val="single" w:sz="4" w:space="0" w:color="auto"/>
              <w:right w:val="single" w:sz="4" w:space="0" w:color="auto"/>
            </w:tcBorders>
          </w:tcPr>
          <w:p w14:paraId="64BE473D" w14:textId="7D1FFDC4" w:rsidR="0049261C" w:rsidRDefault="001E3E60">
            <w:pPr>
              <w:pStyle w:val="ListParagraph"/>
              <w:ind w:left="0"/>
              <w:jc w:val="center"/>
              <w:rPr>
                <w:lang w:val="fr-CA"/>
              </w:rPr>
            </w:pPr>
            <w:r>
              <w:rPr>
                <w:lang w:val="fr-CA"/>
              </w:rPr>
              <w:t>1,75</w:t>
            </w:r>
          </w:p>
        </w:tc>
      </w:tr>
      <w:tr w:rsidR="00884AE5" w14:paraId="723DD6D0" w14:textId="77777777" w:rsidTr="00884AE5">
        <w:tc>
          <w:tcPr>
            <w:tcW w:w="420" w:type="dxa"/>
            <w:tcBorders>
              <w:top w:val="single" w:sz="4" w:space="0" w:color="auto"/>
              <w:left w:val="single" w:sz="4" w:space="0" w:color="auto"/>
              <w:bottom w:val="single" w:sz="4" w:space="0" w:color="auto"/>
              <w:right w:val="single" w:sz="4" w:space="0" w:color="auto"/>
            </w:tcBorders>
          </w:tcPr>
          <w:p w14:paraId="082BDA7D" w14:textId="77777777" w:rsidR="00884AE5" w:rsidRDefault="00884AE5">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1569A070" w14:textId="77777777" w:rsidR="00884AE5" w:rsidRDefault="00884AE5">
            <w:pPr>
              <w:pStyle w:val="ListParagraph"/>
              <w:ind w:left="0"/>
              <w:rPr>
                <w:lang w:val="fr-CA"/>
              </w:rPr>
            </w:pPr>
          </w:p>
        </w:tc>
        <w:tc>
          <w:tcPr>
            <w:tcW w:w="5769" w:type="dxa"/>
            <w:tcBorders>
              <w:top w:val="single" w:sz="4" w:space="0" w:color="auto"/>
              <w:left w:val="single" w:sz="4" w:space="0" w:color="auto"/>
              <w:bottom w:val="single" w:sz="4" w:space="0" w:color="auto"/>
              <w:right w:val="single" w:sz="4" w:space="0" w:color="auto"/>
            </w:tcBorders>
            <w:hideMark/>
          </w:tcPr>
          <w:p w14:paraId="103CB6EA" w14:textId="3A30683C" w:rsidR="00884AE5" w:rsidRDefault="00884AE5">
            <w:pPr>
              <w:pStyle w:val="ListParagraph"/>
              <w:ind w:left="0"/>
              <w:rPr>
                <w:b/>
                <w:bCs/>
                <w:lang w:val="fr-CA"/>
              </w:rPr>
            </w:pPr>
            <w:r>
              <w:rPr>
                <w:b/>
                <w:bCs/>
                <w:lang w:val="fr-CA"/>
              </w:rPr>
              <w:t>Membre inférieur gauche</w:t>
            </w:r>
          </w:p>
        </w:tc>
        <w:tc>
          <w:tcPr>
            <w:tcW w:w="850" w:type="dxa"/>
            <w:tcBorders>
              <w:top w:val="single" w:sz="4" w:space="0" w:color="auto"/>
              <w:left w:val="single" w:sz="4" w:space="0" w:color="auto"/>
              <w:bottom w:val="single" w:sz="4" w:space="0" w:color="auto"/>
              <w:right w:val="single" w:sz="4" w:space="0" w:color="auto"/>
            </w:tcBorders>
          </w:tcPr>
          <w:p w14:paraId="0441FAC4" w14:textId="77777777" w:rsidR="00884AE5" w:rsidRDefault="00884AE5">
            <w:pPr>
              <w:pStyle w:val="ListParagraph"/>
              <w:ind w:left="0"/>
              <w:jc w:val="center"/>
              <w:rPr>
                <w:lang w:val="fr-CA"/>
              </w:rPr>
            </w:pPr>
          </w:p>
        </w:tc>
      </w:tr>
      <w:tr w:rsidR="00884AE5" w:rsidRPr="0049261C" w14:paraId="6242689A" w14:textId="77777777" w:rsidTr="0049261C">
        <w:tc>
          <w:tcPr>
            <w:tcW w:w="420" w:type="dxa"/>
            <w:tcBorders>
              <w:top w:val="single" w:sz="4" w:space="0" w:color="auto"/>
              <w:left w:val="single" w:sz="4" w:space="0" w:color="auto"/>
              <w:bottom w:val="single" w:sz="4" w:space="0" w:color="auto"/>
              <w:right w:val="single" w:sz="4" w:space="0" w:color="auto"/>
            </w:tcBorders>
          </w:tcPr>
          <w:p w14:paraId="4966F0CF" w14:textId="77777777" w:rsidR="00884AE5" w:rsidRDefault="00884AE5">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0D3109CC" w14:textId="10DA8F51" w:rsidR="00884AE5" w:rsidRDefault="00884AE5">
            <w:pPr>
              <w:pStyle w:val="ListParagraph"/>
              <w:ind w:left="0"/>
              <w:rPr>
                <w:lang w:val="fr-CA"/>
              </w:rPr>
            </w:pPr>
          </w:p>
        </w:tc>
        <w:tc>
          <w:tcPr>
            <w:tcW w:w="5769" w:type="dxa"/>
            <w:tcBorders>
              <w:top w:val="single" w:sz="4" w:space="0" w:color="auto"/>
              <w:left w:val="single" w:sz="4" w:space="0" w:color="auto"/>
              <w:bottom w:val="single" w:sz="4" w:space="0" w:color="auto"/>
              <w:right w:val="single" w:sz="4" w:space="0" w:color="auto"/>
            </w:tcBorders>
          </w:tcPr>
          <w:p w14:paraId="2D518D5C" w14:textId="1743A273" w:rsidR="00884AE5" w:rsidRDefault="0049261C">
            <w:pPr>
              <w:pStyle w:val="ListParagraph"/>
              <w:ind w:left="0"/>
              <w:rPr>
                <w:lang w:val="fr-CA"/>
              </w:rPr>
            </w:pPr>
            <w:r>
              <w:rPr>
                <w:lang w:val="fr-CA"/>
              </w:rPr>
              <w:t>Atteinte permanente des tissus mous avec séquelles fonctionnelles</w:t>
            </w:r>
          </w:p>
        </w:tc>
        <w:tc>
          <w:tcPr>
            <w:tcW w:w="850" w:type="dxa"/>
            <w:tcBorders>
              <w:top w:val="single" w:sz="4" w:space="0" w:color="auto"/>
              <w:left w:val="single" w:sz="4" w:space="0" w:color="auto"/>
              <w:bottom w:val="single" w:sz="4" w:space="0" w:color="auto"/>
              <w:right w:val="single" w:sz="4" w:space="0" w:color="auto"/>
            </w:tcBorders>
          </w:tcPr>
          <w:p w14:paraId="2CA8C961" w14:textId="18BBC80F" w:rsidR="00884AE5" w:rsidRDefault="0049261C">
            <w:pPr>
              <w:pStyle w:val="ListParagraph"/>
              <w:ind w:left="0"/>
              <w:jc w:val="center"/>
              <w:rPr>
                <w:lang w:val="fr-CA"/>
              </w:rPr>
            </w:pPr>
            <w:r>
              <w:rPr>
                <w:lang w:val="fr-CA"/>
              </w:rPr>
              <w:t>2</w:t>
            </w:r>
          </w:p>
        </w:tc>
      </w:tr>
      <w:tr w:rsidR="00884AE5" w:rsidRPr="0049261C" w14:paraId="65A8D403" w14:textId="77777777" w:rsidTr="0049261C">
        <w:tc>
          <w:tcPr>
            <w:tcW w:w="420" w:type="dxa"/>
            <w:tcBorders>
              <w:top w:val="single" w:sz="4" w:space="0" w:color="auto"/>
              <w:left w:val="single" w:sz="4" w:space="0" w:color="auto"/>
              <w:bottom w:val="single" w:sz="4" w:space="0" w:color="auto"/>
              <w:right w:val="single" w:sz="4" w:space="0" w:color="auto"/>
            </w:tcBorders>
          </w:tcPr>
          <w:p w14:paraId="28B3B809" w14:textId="77777777" w:rsidR="00884AE5" w:rsidRDefault="00884AE5">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11A7EDD1" w14:textId="195140FD" w:rsidR="00884AE5" w:rsidRDefault="0049261C">
            <w:pPr>
              <w:pStyle w:val="ListParagraph"/>
              <w:ind w:left="0"/>
              <w:rPr>
                <w:lang w:val="fr-CA"/>
              </w:rPr>
            </w:pPr>
            <w:r>
              <w:rPr>
                <w:lang w:val="fr-CA"/>
              </w:rPr>
              <w:t>106 824</w:t>
            </w:r>
          </w:p>
        </w:tc>
        <w:tc>
          <w:tcPr>
            <w:tcW w:w="5769" w:type="dxa"/>
            <w:tcBorders>
              <w:top w:val="single" w:sz="4" w:space="0" w:color="auto"/>
              <w:left w:val="single" w:sz="4" w:space="0" w:color="auto"/>
              <w:bottom w:val="single" w:sz="4" w:space="0" w:color="auto"/>
              <w:right w:val="single" w:sz="4" w:space="0" w:color="auto"/>
            </w:tcBorders>
          </w:tcPr>
          <w:p w14:paraId="725B1568" w14:textId="3CA56E33" w:rsidR="00884AE5" w:rsidRDefault="0049261C">
            <w:pPr>
              <w:pStyle w:val="ListParagraph"/>
              <w:ind w:left="0"/>
              <w:rPr>
                <w:lang w:val="fr-CA"/>
              </w:rPr>
            </w:pPr>
            <w:r>
              <w:rPr>
                <w:lang w:val="fr-CA"/>
              </w:rPr>
              <w:t>Perte de 10</w:t>
            </w:r>
            <w:r w:rsidRPr="0049261C">
              <w:rPr>
                <w:vertAlign w:val="superscript"/>
                <w:lang w:val="fr-CA"/>
              </w:rPr>
              <w:t>o</w:t>
            </w:r>
            <w:r>
              <w:rPr>
                <w:lang w:val="fr-CA"/>
              </w:rPr>
              <w:t xml:space="preserve"> de flexion genou gauche</w:t>
            </w:r>
          </w:p>
        </w:tc>
        <w:tc>
          <w:tcPr>
            <w:tcW w:w="850" w:type="dxa"/>
            <w:tcBorders>
              <w:top w:val="single" w:sz="4" w:space="0" w:color="auto"/>
              <w:left w:val="single" w:sz="4" w:space="0" w:color="auto"/>
              <w:bottom w:val="single" w:sz="4" w:space="0" w:color="auto"/>
              <w:right w:val="single" w:sz="4" w:space="0" w:color="auto"/>
            </w:tcBorders>
          </w:tcPr>
          <w:p w14:paraId="2B51369C" w14:textId="5D36DF08" w:rsidR="00884AE5" w:rsidRDefault="0049261C">
            <w:pPr>
              <w:pStyle w:val="ListParagraph"/>
              <w:ind w:left="0"/>
              <w:jc w:val="center"/>
              <w:rPr>
                <w:lang w:val="fr-CA"/>
              </w:rPr>
            </w:pPr>
            <w:r>
              <w:rPr>
                <w:lang w:val="fr-CA"/>
              </w:rPr>
              <w:t>1</w:t>
            </w:r>
          </w:p>
        </w:tc>
      </w:tr>
      <w:tr w:rsidR="00884AE5" w:rsidRPr="0049261C" w14:paraId="6DBEEBE5" w14:textId="77777777" w:rsidTr="00884AE5">
        <w:tc>
          <w:tcPr>
            <w:tcW w:w="420" w:type="dxa"/>
            <w:tcBorders>
              <w:top w:val="single" w:sz="4" w:space="0" w:color="auto"/>
              <w:left w:val="single" w:sz="4" w:space="0" w:color="auto"/>
              <w:bottom w:val="single" w:sz="4" w:space="0" w:color="auto"/>
              <w:right w:val="single" w:sz="4" w:space="0" w:color="auto"/>
            </w:tcBorders>
          </w:tcPr>
          <w:p w14:paraId="18DA7306" w14:textId="77777777" w:rsidR="00884AE5" w:rsidRDefault="00884AE5">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0F7B714B" w14:textId="16726DC0" w:rsidR="00884AE5" w:rsidRDefault="001E3E60">
            <w:pPr>
              <w:pStyle w:val="ListParagraph"/>
              <w:ind w:left="0"/>
              <w:rPr>
                <w:lang w:val="fr-CA"/>
              </w:rPr>
            </w:pPr>
            <w:r>
              <w:rPr>
                <w:lang w:val="fr-CA"/>
              </w:rPr>
              <w:t>224 402</w:t>
            </w:r>
          </w:p>
        </w:tc>
        <w:tc>
          <w:tcPr>
            <w:tcW w:w="5769" w:type="dxa"/>
            <w:tcBorders>
              <w:top w:val="single" w:sz="4" w:space="0" w:color="auto"/>
              <w:left w:val="single" w:sz="4" w:space="0" w:color="auto"/>
              <w:bottom w:val="single" w:sz="4" w:space="0" w:color="auto"/>
              <w:right w:val="single" w:sz="4" w:space="0" w:color="auto"/>
            </w:tcBorders>
            <w:hideMark/>
          </w:tcPr>
          <w:p w14:paraId="0DB601FF" w14:textId="198B1805" w:rsidR="00884AE5" w:rsidRDefault="00884AE5">
            <w:pPr>
              <w:pStyle w:val="ListParagraph"/>
              <w:ind w:left="0"/>
              <w:rPr>
                <w:lang w:val="fr-CA"/>
              </w:rPr>
            </w:pPr>
            <w:r>
              <w:rPr>
                <w:lang w:val="fr-CA"/>
              </w:rPr>
              <w:t xml:space="preserve">Cicatrices vicieuses </w:t>
            </w:r>
            <w:r w:rsidR="00380B69">
              <w:rPr>
                <w:lang w:val="fr-CA"/>
              </w:rPr>
              <w:t xml:space="preserve">genou gauche : </w:t>
            </w:r>
            <w:r w:rsidR="0049261C">
              <w:rPr>
                <w:lang w:val="fr-CA"/>
              </w:rPr>
              <w:t>19.25 cm</w:t>
            </w:r>
            <w:r w:rsidR="0049261C" w:rsidRPr="0049261C">
              <w:rPr>
                <w:vertAlign w:val="superscript"/>
                <w:lang w:val="fr-CA"/>
              </w:rPr>
              <w:t>2</w:t>
            </w:r>
          </w:p>
        </w:tc>
        <w:tc>
          <w:tcPr>
            <w:tcW w:w="850" w:type="dxa"/>
            <w:tcBorders>
              <w:top w:val="single" w:sz="4" w:space="0" w:color="auto"/>
              <w:left w:val="single" w:sz="4" w:space="0" w:color="auto"/>
              <w:bottom w:val="single" w:sz="4" w:space="0" w:color="auto"/>
              <w:right w:val="single" w:sz="4" w:space="0" w:color="auto"/>
            </w:tcBorders>
            <w:hideMark/>
          </w:tcPr>
          <w:p w14:paraId="1A774C83" w14:textId="5C3DE8E2" w:rsidR="00884AE5" w:rsidRDefault="001E3E60">
            <w:pPr>
              <w:pStyle w:val="ListParagraph"/>
              <w:ind w:left="0"/>
              <w:jc w:val="center"/>
              <w:rPr>
                <w:lang w:val="fr-CA"/>
              </w:rPr>
            </w:pPr>
            <w:r>
              <w:rPr>
                <w:lang w:val="fr-CA"/>
              </w:rPr>
              <w:t>19,25</w:t>
            </w:r>
          </w:p>
        </w:tc>
      </w:tr>
      <w:tr w:rsidR="00884AE5" w14:paraId="5A73E566" w14:textId="77777777" w:rsidTr="00884AE5">
        <w:tc>
          <w:tcPr>
            <w:tcW w:w="420" w:type="dxa"/>
            <w:tcBorders>
              <w:top w:val="single" w:sz="4" w:space="0" w:color="auto"/>
              <w:left w:val="single" w:sz="4" w:space="0" w:color="auto"/>
              <w:bottom w:val="single" w:sz="4" w:space="0" w:color="auto"/>
              <w:right w:val="single" w:sz="4" w:space="0" w:color="auto"/>
            </w:tcBorders>
            <w:hideMark/>
          </w:tcPr>
          <w:p w14:paraId="506C93C5" w14:textId="77777777" w:rsidR="00884AE5" w:rsidRDefault="00884AE5">
            <w:pPr>
              <w:pStyle w:val="ListParagraph"/>
              <w:ind w:left="0"/>
              <w:rPr>
                <w:lang w:val="fr-CA"/>
              </w:rPr>
            </w:pPr>
            <w:r>
              <w:rPr>
                <w:lang w:val="fr-CA"/>
              </w:rPr>
              <w:t>2.</w:t>
            </w:r>
          </w:p>
        </w:tc>
        <w:tc>
          <w:tcPr>
            <w:tcW w:w="8504" w:type="dxa"/>
            <w:gridSpan w:val="3"/>
            <w:tcBorders>
              <w:top w:val="single" w:sz="4" w:space="0" w:color="auto"/>
              <w:left w:val="single" w:sz="4" w:space="0" w:color="auto"/>
              <w:bottom w:val="single" w:sz="4" w:space="0" w:color="auto"/>
              <w:right w:val="single" w:sz="4" w:space="0" w:color="auto"/>
            </w:tcBorders>
          </w:tcPr>
          <w:p w14:paraId="706DD5D7" w14:textId="77777777" w:rsidR="00884AE5" w:rsidRDefault="00884AE5">
            <w:pPr>
              <w:pStyle w:val="ListParagraph"/>
              <w:ind w:left="0"/>
              <w:rPr>
                <w:lang w:val="fr-CA"/>
              </w:rPr>
            </w:pPr>
            <w:r>
              <w:rPr>
                <w:lang w:val="fr-CA"/>
              </w:rPr>
              <w:t>SÉQUELLES ANTÉRIEURES</w:t>
            </w:r>
          </w:p>
          <w:p w14:paraId="40B17AD0" w14:textId="77777777" w:rsidR="00884AE5" w:rsidRDefault="00884AE5">
            <w:pPr>
              <w:pStyle w:val="ListParagraph"/>
              <w:ind w:left="0"/>
              <w:rPr>
                <w:lang w:val="fr-CA"/>
              </w:rPr>
            </w:pPr>
          </w:p>
          <w:p w14:paraId="73C15201" w14:textId="77777777" w:rsidR="00884AE5" w:rsidRDefault="00884AE5">
            <w:pPr>
              <w:pStyle w:val="ListParagraph"/>
              <w:ind w:left="0"/>
              <w:rPr>
                <w:lang w:val="fr-CA"/>
              </w:rPr>
            </w:pPr>
            <w:r>
              <w:rPr>
                <w:lang w:val="fr-CA"/>
              </w:rPr>
              <w:t>Aucune</w:t>
            </w:r>
          </w:p>
        </w:tc>
      </w:tr>
      <w:tr w:rsidR="00884AE5" w14:paraId="7CA6E4EB" w14:textId="77777777" w:rsidTr="00884AE5">
        <w:tc>
          <w:tcPr>
            <w:tcW w:w="420" w:type="dxa"/>
            <w:tcBorders>
              <w:top w:val="single" w:sz="4" w:space="0" w:color="auto"/>
              <w:left w:val="single" w:sz="4" w:space="0" w:color="auto"/>
              <w:bottom w:val="single" w:sz="4" w:space="0" w:color="auto"/>
              <w:right w:val="single" w:sz="4" w:space="0" w:color="auto"/>
            </w:tcBorders>
            <w:hideMark/>
          </w:tcPr>
          <w:p w14:paraId="2B346FC5" w14:textId="77777777" w:rsidR="00884AE5" w:rsidRDefault="00884AE5">
            <w:pPr>
              <w:pStyle w:val="ListParagraph"/>
              <w:ind w:left="0"/>
              <w:rPr>
                <w:lang w:val="fr-CA"/>
              </w:rPr>
            </w:pPr>
            <w:r>
              <w:rPr>
                <w:lang w:val="fr-CA"/>
              </w:rPr>
              <w:t>3.</w:t>
            </w:r>
          </w:p>
        </w:tc>
        <w:tc>
          <w:tcPr>
            <w:tcW w:w="8504" w:type="dxa"/>
            <w:gridSpan w:val="3"/>
            <w:tcBorders>
              <w:top w:val="single" w:sz="4" w:space="0" w:color="auto"/>
              <w:left w:val="single" w:sz="4" w:space="0" w:color="auto"/>
              <w:bottom w:val="single" w:sz="4" w:space="0" w:color="auto"/>
              <w:right w:val="single" w:sz="4" w:space="0" w:color="auto"/>
            </w:tcBorders>
          </w:tcPr>
          <w:p w14:paraId="15B099C2" w14:textId="77777777" w:rsidR="00884AE5" w:rsidRDefault="00884AE5">
            <w:pPr>
              <w:pStyle w:val="ListParagraph"/>
              <w:ind w:left="0"/>
              <w:rPr>
                <w:lang w:val="fr-CA"/>
              </w:rPr>
            </w:pPr>
            <w:r>
              <w:rPr>
                <w:lang w:val="fr-CA"/>
              </w:rPr>
              <w:t>AUTRES DÉFICITS LIÉS À LA BILATÉRALITÉ</w:t>
            </w:r>
          </w:p>
          <w:p w14:paraId="33075C01" w14:textId="77777777" w:rsidR="00884AE5" w:rsidRDefault="00884AE5">
            <w:pPr>
              <w:pStyle w:val="ListParagraph"/>
              <w:ind w:left="0"/>
              <w:rPr>
                <w:lang w:val="fr-CA"/>
              </w:rPr>
            </w:pPr>
          </w:p>
          <w:p w14:paraId="3C615281" w14:textId="77777777" w:rsidR="00884AE5" w:rsidRDefault="00884AE5">
            <w:pPr>
              <w:pStyle w:val="ListParagraph"/>
              <w:ind w:left="0"/>
              <w:rPr>
                <w:lang w:val="fr-CA"/>
              </w:rPr>
            </w:pPr>
            <w:r>
              <w:rPr>
                <w:lang w:val="fr-CA"/>
              </w:rPr>
              <w:t>Aucune</w:t>
            </w:r>
          </w:p>
        </w:tc>
      </w:tr>
    </w:tbl>
    <w:p w14:paraId="123B4923" w14:textId="77777777" w:rsidR="006048F3" w:rsidRDefault="006048F3" w:rsidP="006048F3">
      <w:pPr>
        <w:ind w:left="709"/>
        <w:rPr>
          <w:lang w:val="fr-CA"/>
        </w:rPr>
      </w:pPr>
    </w:p>
    <w:p w14:paraId="1F1EDC67" w14:textId="2AFC6948" w:rsidR="006048F3" w:rsidRDefault="006048F3" w:rsidP="00E90331">
      <w:pPr>
        <w:ind w:left="709"/>
        <w:rPr>
          <w:lang w:val="fr-CA"/>
        </w:rPr>
      </w:pPr>
    </w:p>
    <w:p w14:paraId="305FA76E" w14:textId="69664379" w:rsidR="00382D20" w:rsidRDefault="00382D20" w:rsidP="00E90331">
      <w:pPr>
        <w:ind w:left="709"/>
        <w:rPr>
          <w:lang w:val="fr-CA"/>
        </w:rPr>
      </w:pPr>
    </w:p>
    <w:p w14:paraId="7E755111" w14:textId="53FD1B5D" w:rsidR="00382D20" w:rsidRDefault="00382D20" w:rsidP="00E90331">
      <w:pPr>
        <w:ind w:left="709"/>
        <w:rPr>
          <w:lang w:val="fr-CA"/>
        </w:rPr>
      </w:pPr>
      <w:r w:rsidRPr="00594806">
        <w:rPr>
          <w:noProof/>
          <w:sz w:val="22"/>
          <w:szCs w:val="22"/>
          <w:lang w:val="en-US"/>
        </w:rPr>
        <w:drawing>
          <wp:anchor distT="0" distB="0" distL="114300" distR="114300" simplePos="0" relativeHeight="251659264" behindDoc="0" locked="0" layoutInCell="1" allowOverlap="1" wp14:anchorId="1B6DC372" wp14:editId="5AE7E187">
            <wp:simplePos x="0" y="0"/>
            <wp:positionH relativeFrom="column">
              <wp:posOffset>3649949</wp:posOffset>
            </wp:positionH>
            <wp:positionV relativeFrom="paragraph">
              <wp:posOffset>61999</wp:posOffset>
            </wp:positionV>
            <wp:extent cx="2351032" cy="578543"/>
            <wp:effectExtent l="0" t="0" r="0" b="5715"/>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58466" cy="580372"/>
                    </a:xfrm>
                    <a:prstGeom prst="rect">
                      <a:avLst/>
                    </a:prstGeom>
                  </pic:spPr>
                </pic:pic>
              </a:graphicData>
            </a:graphic>
            <wp14:sizeRelH relativeFrom="page">
              <wp14:pctWidth>0</wp14:pctWidth>
            </wp14:sizeRelH>
            <wp14:sizeRelV relativeFrom="page">
              <wp14:pctHeight>0</wp14:pctHeight>
            </wp14:sizeRelV>
          </wp:anchor>
        </w:drawing>
      </w:r>
    </w:p>
    <w:p w14:paraId="164D1A93" w14:textId="2014AB52" w:rsidR="00382D20" w:rsidRDefault="00382D20" w:rsidP="00E90331">
      <w:pPr>
        <w:ind w:left="709"/>
        <w:rPr>
          <w:lang w:val="fr-CA"/>
        </w:rPr>
      </w:pPr>
    </w:p>
    <w:p w14:paraId="196B1967" w14:textId="3CBA5411" w:rsidR="00382D20" w:rsidRDefault="00382D20" w:rsidP="00E90331">
      <w:pPr>
        <w:ind w:left="709"/>
        <w:rPr>
          <w:lang w:val="fr-CA"/>
        </w:rPr>
      </w:pPr>
    </w:p>
    <w:p w14:paraId="23950791" w14:textId="77777777" w:rsidR="00382D20" w:rsidRDefault="00382D20" w:rsidP="00382D20">
      <w:pPr>
        <w:jc w:val="right"/>
        <w:rPr>
          <w:lang w:val="en-US"/>
        </w:rPr>
      </w:pPr>
      <w:r>
        <w:rPr>
          <w:lang w:val="en-US"/>
        </w:rPr>
        <w:t>___________________________________</w:t>
      </w:r>
    </w:p>
    <w:p w14:paraId="27500751" w14:textId="77777777" w:rsidR="00382D20" w:rsidRDefault="00382D20" w:rsidP="00382D20">
      <w:pPr>
        <w:jc w:val="right"/>
        <w:rPr>
          <w:lang w:val="en-US"/>
        </w:rPr>
      </w:pPr>
      <w:r w:rsidRPr="00A848F7">
        <w:rPr>
          <w:lang w:val="en-US"/>
        </w:rPr>
        <w:t>Hugo Centomo, MD, PhD, FRCS ©</w:t>
      </w:r>
    </w:p>
    <w:p w14:paraId="44356666" w14:textId="77777777" w:rsidR="00382D20" w:rsidRPr="00A848F7" w:rsidRDefault="00382D20" w:rsidP="00382D20">
      <w:pPr>
        <w:jc w:val="right"/>
        <w:rPr>
          <w:lang w:val="en-US"/>
        </w:rPr>
      </w:pPr>
      <w:proofErr w:type="spellStart"/>
      <w:r>
        <w:rPr>
          <w:lang w:val="en-US"/>
        </w:rPr>
        <w:t>Chirurgien-orthopédiste</w:t>
      </w:r>
      <w:proofErr w:type="spellEnd"/>
    </w:p>
    <w:p w14:paraId="5337ED3C" w14:textId="77777777" w:rsidR="00382D20" w:rsidRPr="00E90331" w:rsidRDefault="00382D20" w:rsidP="00E90331">
      <w:pPr>
        <w:ind w:left="709"/>
        <w:rPr>
          <w:lang w:val="fr-CA"/>
        </w:rPr>
      </w:pPr>
    </w:p>
    <w:sectPr w:rsidR="00382D20" w:rsidRPr="00E90331">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A3DB2" w14:textId="77777777" w:rsidR="00B653DC" w:rsidRDefault="00B653DC" w:rsidP="00114013">
      <w:r>
        <w:separator/>
      </w:r>
    </w:p>
  </w:endnote>
  <w:endnote w:type="continuationSeparator" w:id="0">
    <w:p w14:paraId="4D3AED52" w14:textId="77777777" w:rsidR="00B653DC" w:rsidRDefault="00B653DC"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0922482"/>
      <w:docPartObj>
        <w:docPartGallery w:val="Page Numbers (Bottom of Page)"/>
        <w:docPartUnique/>
      </w:docPartObj>
    </w:sdtPr>
    <w:sdtContent>
      <w:p w14:paraId="59639C8D" w14:textId="222FBE46"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34B05" w:rsidRDefault="00D34B05"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6836389"/>
      <w:docPartObj>
        <w:docPartGallery w:val="Page Numbers (Bottom of Page)"/>
        <w:docPartUnique/>
      </w:docPartObj>
    </w:sdtPr>
    <w:sdtContent>
      <w:p w14:paraId="0CC8B215" w14:textId="2EC65A1F"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34B05" w:rsidRDefault="00D34B05"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EA2E1" w14:textId="77777777" w:rsidR="00B653DC" w:rsidRDefault="00B653DC" w:rsidP="00114013">
      <w:r>
        <w:separator/>
      </w:r>
    </w:p>
  </w:footnote>
  <w:footnote w:type="continuationSeparator" w:id="0">
    <w:p w14:paraId="6CFD462E" w14:textId="77777777" w:rsidR="00B653DC" w:rsidRDefault="00B653DC"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9EED0" w14:textId="0CA992F4" w:rsidR="00114013" w:rsidRPr="00445ECA" w:rsidRDefault="00445ECA">
    <w:pPr>
      <w:pStyle w:val="Header"/>
      <w:rPr>
        <w:lang w:val="fr-CA"/>
      </w:rPr>
    </w:pPr>
    <w:r w:rsidRPr="00445ECA">
      <w:rPr>
        <w:lang w:val="fr-CA"/>
      </w:rPr>
      <w:t xml:space="preserve">Nom : </w:t>
    </w:r>
    <w:proofErr w:type="spellStart"/>
    <w:r w:rsidR="001B4B77">
      <w:rPr>
        <w:lang w:val="fr-CA"/>
      </w:rPr>
      <w:t>Ramses</w:t>
    </w:r>
    <w:proofErr w:type="spellEnd"/>
    <w:r w:rsidR="001B4B77">
      <w:rPr>
        <w:lang w:val="fr-CA"/>
      </w:rPr>
      <w:t xml:space="preserve"> Louison</w:t>
    </w:r>
  </w:p>
  <w:p w14:paraId="5A8F2A7A" w14:textId="219A7664" w:rsidR="00445ECA" w:rsidRPr="00445ECA" w:rsidRDefault="00445ECA">
    <w:pPr>
      <w:pStyle w:val="Header"/>
      <w:rPr>
        <w:lang w:val="fr-CA"/>
      </w:rPr>
    </w:pPr>
    <w:r w:rsidRPr="00445ECA">
      <w:rPr>
        <w:lang w:val="fr-CA"/>
      </w:rPr>
      <w:t xml:space="preserve">Dossier CNESST : </w:t>
    </w:r>
    <w:r w:rsidR="001B4B77">
      <w:rPr>
        <w:lang w:val="fr-CA"/>
      </w:rPr>
      <w:t>506763796</w:t>
    </w:r>
  </w:p>
  <w:p w14:paraId="6DBE78AB" w14:textId="1883C951" w:rsidR="00445ECA" w:rsidRPr="00445ECA" w:rsidRDefault="00445ECA" w:rsidP="00445ECA">
    <w:pPr>
      <w:pStyle w:val="Header"/>
      <w:pBdr>
        <w:bottom w:val="single" w:sz="4" w:space="1" w:color="auto"/>
      </w:pBdr>
      <w:rPr>
        <w:lang w:val="fr-CA"/>
      </w:rPr>
    </w:pPr>
    <w:r w:rsidRPr="00445ECA">
      <w:rPr>
        <w:lang w:val="fr-CA"/>
      </w:rPr>
      <w:t xml:space="preserve">Date de l’évènement : </w:t>
    </w:r>
    <w:r w:rsidR="001B4B77">
      <w:rPr>
        <w:lang w:val="fr-CA"/>
      </w:rPr>
      <w:t>2019-05-21</w:t>
    </w:r>
  </w:p>
  <w:p w14:paraId="366C89EA" w14:textId="77777777" w:rsidR="00445ECA" w:rsidRPr="00445ECA" w:rsidRDefault="00445ECA">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2261DF"/>
    <w:multiLevelType w:val="hybridMultilevel"/>
    <w:tmpl w:val="D16EE8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357506196">
    <w:abstractNumId w:val="0"/>
  </w:num>
  <w:num w:numId="2" w16cid:durableId="1822699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3EAC09A-F50B-44EA-BD5D-E81F258FD3BC}"/>
    <w:docVar w:name="dgnword-eventsink" w:val="2043809041280"/>
  </w:docVars>
  <w:rsids>
    <w:rsidRoot w:val="00114013"/>
    <w:rsid w:val="000076D6"/>
    <w:rsid w:val="00007F41"/>
    <w:rsid w:val="00043621"/>
    <w:rsid w:val="00074E86"/>
    <w:rsid w:val="00084EA7"/>
    <w:rsid w:val="00085BEF"/>
    <w:rsid w:val="00093354"/>
    <w:rsid w:val="000D6516"/>
    <w:rsid w:val="000E0FE7"/>
    <w:rsid w:val="00114013"/>
    <w:rsid w:val="00133E61"/>
    <w:rsid w:val="001A2EFE"/>
    <w:rsid w:val="001B2F14"/>
    <w:rsid w:val="001B4B77"/>
    <w:rsid w:val="001B5EF0"/>
    <w:rsid w:val="001C1340"/>
    <w:rsid w:val="001E3E60"/>
    <w:rsid w:val="00230861"/>
    <w:rsid w:val="002426B8"/>
    <w:rsid w:val="00250D69"/>
    <w:rsid w:val="00286904"/>
    <w:rsid w:val="002A36CB"/>
    <w:rsid w:val="002B021F"/>
    <w:rsid w:val="00302726"/>
    <w:rsid w:val="00371E99"/>
    <w:rsid w:val="00380B69"/>
    <w:rsid w:val="00382D20"/>
    <w:rsid w:val="00383D7E"/>
    <w:rsid w:val="003B2D6C"/>
    <w:rsid w:val="003D24FC"/>
    <w:rsid w:val="00427211"/>
    <w:rsid w:val="00445ECA"/>
    <w:rsid w:val="004856ED"/>
    <w:rsid w:val="00490386"/>
    <w:rsid w:val="0049261C"/>
    <w:rsid w:val="00496594"/>
    <w:rsid w:val="004B2388"/>
    <w:rsid w:val="004B34C3"/>
    <w:rsid w:val="004B3B03"/>
    <w:rsid w:val="004C7A8B"/>
    <w:rsid w:val="004D2717"/>
    <w:rsid w:val="004E0322"/>
    <w:rsid w:val="005023EB"/>
    <w:rsid w:val="005169AD"/>
    <w:rsid w:val="005308AC"/>
    <w:rsid w:val="00592EF7"/>
    <w:rsid w:val="0060209C"/>
    <w:rsid w:val="006048F3"/>
    <w:rsid w:val="00643EB7"/>
    <w:rsid w:val="006B6651"/>
    <w:rsid w:val="0073791C"/>
    <w:rsid w:val="00760DD3"/>
    <w:rsid w:val="00787839"/>
    <w:rsid w:val="007C720D"/>
    <w:rsid w:val="00820A03"/>
    <w:rsid w:val="00821BF2"/>
    <w:rsid w:val="0084151B"/>
    <w:rsid w:val="00884AE5"/>
    <w:rsid w:val="008C32CD"/>
    <w:rsid w:val="008F5407"/>
    <w:rsid w:val="00983520"/>
    <w:rsid w:val="009B6EF0"/>
    <w:rsid w:val="009F3B71"/>
    <w:rsid w:val="00A0060E"/>
    <w:rsid w:val="00A0095B"/>
    <w:rsid w:val="00A465BA"/>
    <w:rsid w:val="00A7139D"/>
    <w:rsid w:val="00A776C8"/>
    <w:rsid w:val="00AA2E37"/>
    <w:rsid w:val="00AD5BED"/>
    <w:rsid w:val="00AE0929"/>
    <w:rsid w:val="00B20FB1"/>
    <w:rsid w:val="00B420E7"/>
    <w:rsid w:val="00B653DC"/>
    <w:rsid w:val="00BA68EE"/>
    <w:rsid w:val="00BD5927"/>
    <w:rsid w:val="00C36C8B"/>
    <w:rsid w:val="00C51954"/>
    <w:rsid w:val="00C76D29"/>
    <w:rsid w:val="00C84EF8"/>
    <w:rsid w:val="00CD4B82"/>
    <w:rsid w:val="00CD5CEB"/>
    <w:rsid w:val="00D32378"/>
    <w:rsid w:val="00D32C12"/>
    <w:rsid w:val="00D34B05"/>
    <w:rsid w:val="00D424BC"/>
    <w:rsid w:val="00D751D0"/>
    <w:rsid w:val="00DA5E02"/>
    <w:rsid w:val="00DC2011"/>
    <w:rsid w:val="00DE63D8"/>
    <w:rsid w:val="00DF2123"/>
    <w:rsid w:val="00E00F5A"/>
    <w:rsid w:val="00E159D8"/>
    <w:rsid w:val="00E74F26"/>
    <w:rsid w:val="00E90331"/>
    <w:rsid w:val="00EB006F"/>
    <w:rsid w:val="00EB1878"/>
    <w:rsid w:val="00ED476D"/>
    <w:rsid w:val="00F05A33"/>
    <w:rsid w:val="00F82F84"/>
    <w:rsid w:val="00FB3640"/>
    <w:rsid w:val="00FC244E"/>
    <w:rsid w:val="00FE0E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chartTrackingRefBased/>
  <w15:docId w15:val="{1C685DA5-1738-104F-BEB4-8524E0B3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12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jointe.orthopedi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26</Pages>
  <Words>6228</Words>
  <Characters>35506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41651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Hugo Centomo</cp:lastModifiedBy>
  <cp:revision>18</cp:revision>
  <cp:lastPrinted>2021-03-17T02:42:00Z</cp:lastPrinted>
  <dcterms:created xsi:type="dcterms:W3CDTF">2022-07-16T12:33:00Z</dcterms:created>
  <dcterms:modified xsi:type="dcterms:W3CDTF">2022-07-17T11:56:00Z</dcterms:modified>
</cp:coreProperties>
</file>