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EB" w:rsidRPr="00C86476" w:rsidRDefault="00C86476" w:rsidP="00C86476">
      <w:pPr>
        <w:rPr>
          <w:rStyle w:val="competencieslist-itemname"/>
          <w:rFonts w:ascii="Open Sans" w:hAnsi="Open Sans" w:cs="Open Sans"/>
          <w:b/>
          <w:bCs/>
          <w:sz w:val="32"/>
          <w:szCs w:val="32"/>
        </w:rPr>
      </w:pPr>
      <w:r w:rsidRPr="00C86476">
        <w:rPr>
          <w:rStyle w:val="competencieslist-itemname"/>
          <w:rFonts w:ascii="Open Sans" w:hAnsi="Open Sans" w:cs="Open Sans"/>
          <w:b/>
          <w:bCs/>
          <w:sz w:val="32"/>
          <w:szCs w:val="32"/>
        </w:rPr>
        <w:t>Software Requirements</w:t>
      </w:r>
    </w:p>
    <w:p w:rsidR="00C86476" w:rsidRPr="00C86476" w:rsidRDefault="00C86476" w:rsidP="00C86476">
      <w:pPr>
        <w:rPr>
          <w:rFonts w:ascii="Arial" w:hAnsi="Arial" w:cs="Arial"/>
          <w:lang w:val="uk-UA"/>
        </w:rPr>
      </w:pPr>
      <w:r>
        <w:rPr>
          <w:rFonts w:ascii="Arial" w:hAnsi="Arial" w:cs="Arial"/>
        </w:rPr>
        <w:t>STAKEHOLDERS COLLABORATION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uk-UA"/>
        </w:rPr>
        <w:t xml:space="preserve">комунікація з </w:t>
      </w:r>
      <w:proofErr w:type="spellStart"/>
      <w:r>
        <w:rPr>
          <w:rFonts w:ascii="Arial" w:hAnsi="Arial" w:cs="Arial"/>
          <w:lang w:val="uk-UA"/>
        </w:rPr>
        <w:t>стекхолдерами</w:t>
      </w:r>
      <w:proofErr w:type="spellEnd"/>
      <w:r>
        <w:rPr>
          <w:rFonts w:ascii="Arial" w:hAnsi="Arial" w:cs="Arial"/>
          <w:lang w:val="uk-UA"/>
        </w:rPr>
        <w:t xml:space="preserve"> відносно розробки продукту.</w:t>
      </w:r>
    </w:p>
    <w:p w:rsidR="00C86476" w:rsidRDefault="00C86476" w:rsidP="00C86476">
      <w:pPr>
        <w:rPr>
          <w:rFonts w:ascii="Arial" w:hAnsi="Arial" w:cs="Arial"/>
          <w:color w:val="434C5D"/>
          <w:shd w:val="clear" w:color="auto" w:fill="FAFAFA"/>
        </w:rPr>
      </w:pPr>
      <w:r>
        <w:rPr>
          <w:rFonts w:ascii="Arial" w:hAnsi="Arial" w:cs="Arial"/>
          <w:color w:val="434C5D"/>
          <w:shd w:val="clear" w:color="auto" w:fill="FAFAFA"/>
        </w:rPr>
        <w:t xml:space="preserve">Key Knowledge: </w:t>
      </w:r>
    </w:p>
    <w:p w:rsidR="00C86476" w:rsidRDefault="00C86476" w:rsidP="00C86476">
      <w:pPr>
        <w:rPr>
          <w:rFonts w:ascii="Arial" w:hAnsi="Arial" w:cs="Arial"/>
          <w:color w:val="434C5D"/>
          <w:shd w:val="clear" w:color="auto" w:fill="FAFAFA"/>
        </w:rPr>
      </w:pPr>
      <w:r>
        <w:rPr>
          <w:rFonts w:ascii="Arial" w:hAnsi="Arial" w:cs="Arial"/>
          <w:color w:val="434C5D"/>
          <w:shd w:val="clear" w:color="auto" w:fill="FAFAFA"/>
        </w:rPr>
        <w:t xml:space="preserve">- Stakeholders identification </w:t>
      </w:r>
    </w:p>
    <w:p w:rsidR="00C86476" w:rsidRDefault="00C86476" w:rsidP="00C86476">
      <w:pPr>
        <w:rPr>
          <w:rFonts w:ascii="Arial" w:hAnsi="Arial" w:cs="Arial"/>
          <w:color w:val="434C5D"/>
          <w:shd w:val="clear" w:color="auto" w:fill="FAFAFA"/>
        </w:rPr>
      </w:pPr>
      <w:r>
        <w:rPr>
          <w:rFonts w:ascii="Arial" w:hAnsi="Arial" w:cs="Arial"/>
          <w:color w:val="434C5D"/>
          <w:shd w:val="clear" w:color="auto" w:fill="FAFAFA"/>
        </w:rPr>
        <w:t xml:space="preserve">- RACI matrix </w:t>
      </w:r>
    </w:p>
    <w:p w:rsidR="00C86476" w:rsidRDefault="00C86476" w:rsidP="00C86476">
      <w:pPr>
        <w:rPr>
          <w:rFonts w:ascii="Arial" w:hAnsi="Arial" w:cs="Arial"/>
          <w:color w:val="434C5D"/>
          <w:shd w:val="clear" w:color="auto" w:fill="FAFAFA"/>
        </w:rPr>
      </w:pPr>
      <w:r>
        <w:rPr>
          <w:rFonts w:ascii="Arial" w:hAnsi="Arial" w:cs="Arial"/>
          <w:color w:val="434C5D"/>
          <w:shd w:val="clear" w:color="auto" w:fill="FAFAFA"/>
        </w:rPr>
        <w:t xml:space="preserve">- Requirements Negotiation </w:t>
      </w:r>
    </w:p>
    <w:p w:rsidR="00C86476" w:rsidRDefault="00C86476" w:rsidP="00C86476">
      <w:pPr>
        <w:rPr>
          <w:rFonts w:ascii="Arial" w:hAnsi="Arial" w:cs="Arial"/>
          <w:color w:val="434C5D"/>
          <w:shd w:val="clear" w:color="auto" w:fill="FAFAFA"/>
        </w:rPr>
      </w:pPr>
      <w:r>
        <w:rPr>
          <w:rFonts w:ascii="Arial" w:hAnsi="Arial" w:cs="Arial"/>
          <w:color w:val="434C5D"/>
          <w:shd w:val="clear" w:color="auto" w:fill="FAFAFA"/>
        </w:rPr>
        <w:t xml:space="preserve">- Requirements Change Management </w:t>
      </w:r>
    </w:p>
    <w:p w:rsidR="00C86476" w:rsidRDefault="00C86476" w:rsidP="00C86476">
      <w:r>
        <w:rPr>
          <w:rFonts w:ascii="Arial" w:hAnsi="Arial" w:cs="Arial"/>
          <w:color w:val="434C5D"/>
          <w:shd w:val="clear" w:color="auto" w:fill="FAFAFA"/>
        </w:rPr>
        <w:t>- Scope creep - Gold plating</w:t>
      </w:r>
      <w:bookmarkStart w:id="0" w:name="_GoBack"/>
      <w:bookmarkEnd w:id="0"/>
    </w:p>
    <w:sectPr w:rsidR="00C8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34"/>
    <w:rsid w:val="00C77334"/>
    <w:rsid w:val="00C86476"/>
    <w:rsid w:val="00CE424B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6327B-A6F1-488C-9908-C133D630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petencieslist-itemname">
    <w:name w:val="competencieslist-itemname"/>
    <w:basedOn w:val="a0"/>
    <w:rsid w:val="00C8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4</cp:revision>
  <dcterms:created xsi:type="dcterms:W3CDTF">2020-08-11T21:22:00Z</dcterms:created>
  <dcterms:modified xsi:type="dcterms:W3CDTF">2020-08-17T20:35:00Z</dcterms:modified>
</cp:coreProperties>
</file>