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1E4944" w:rsidRPr="003066E5" w:rsidRDefault="00EE27C0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Propuesta</w:t>
            </w:r>
            <w:r w:rsidR="001441FC">
              <w:rPr>
                <w:rFonts w:ascii="Arial" w:hAnsi="Arial" w:cs="Arial"/>
              </w:rPr>
              <w:t xml:space="preserve"> del proyecto “Estamos para Ayudarlo” - E</w:t>
            </w:r>
            <w:r w:rsidR="00853CAC">
              <w:rPr>
                <w:rFonts w:ascii="Arial" w:hAnsi="Arial" w:cs="Arial"/>
              </w:rPr>
              <w:t>.</w:t>
            </w:r>
            <w:r w:rsidR="001441FC">
              <w:rPr>
                <w:rFonts w:ascii="Arial" w:hAnsi="Arial" w:cs="Arial"/>
              </w:rPr>
              <w:t>P.A.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1E4944" w:rsidRDefault="001441FC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 del alcance de las funcionalidades del sistema.</w:t>
            </w:r>
          </w:p>
          <w:p w:rsidR="001441FC" w:rsidRPr="003066E5" w:rsidRDefault="001441FC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de las funcionalidades.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1E4944" w:rsidRPr="001441FC" w:rsidRDefault="001441FC" w:rsidP="00EE27C0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Definición de alcance referidos a temas específicos:</w:t>
            </w:r>
          </w:p>
          <w:p w:rsidR="001441FC" w:rsidRPr="001441FC" w:rsidRDefault="001441FC" w:rsidP="001441FC">
            <w:pPr>
              <w:pStyle w:val="Tabletext"/>
              <w:numPr>
                <w:ilvl w:val="0"/>
                <w:numId w:val="25"/>
              </w:numPr>
            </w:pPr>
            <w:r>
              <w:rPr>
                <w:rFonts w:ascii="Arial" w:hAnsi="Arial" w:cs="Arial"/>
              </w:rPr>
              <w:t>Tecnologías a utilizar.</w:t>
            </w:r>
          </w:p>
          <w:p w:rsidR="001441FC" w:rsidRDefault="001441FC" w:rsidP="001441FC">
            <w:pPr>
              <w:pStyle w:val="Tabletext"/>
              <w:numPr>
                <w:ilvl w:val="0"/>
                <w:numId w:val="25"/>
              </w:numPr>
            </w:pPr>
            <w:r>
              <w:rPr>
                <w:rFonts w:ascii="Arial" w:hAnsi="Arial" w:cs="Arial"/>
              </w:rPr>
              <w:t>Funcionalidades opcionales a incluir o no.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EE27C0" w:rsidRPr="001441FC" w:rsidRDefault="001441FC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Investigar  tecnologías: QR, NFC, Bluetooth.</w:t>
            </w:r>
          </w:p>
          <w:p w:rsidR="001441FC" w:rsidRPr="001441FC" w:rsidRDefault="001441FC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Investigar fuente de datos de “Precios Cuidados”.</w:t>
            </w:r>
          </w:p>
          <w:p w:rsidR="001441FC" w:rsidRDefault="001441FC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Investigar APIS de Google para mapas y modo de uso por voz.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presentaron problemas.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3066E5" w:rsidRDefault="001E4944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</w:p>
        </w:tc>
      </w:tr>
    </w:tbl>
    <w:p w:rsidR="001E4944" w:rsidRDefault="001E4944">
      <w:pPr>
        <w:pStyle w:val="Ttulo"/>
        <w:rPr>
          <w:sz w:val="12"/>
        </w:rPr>
      </w:pPr>
    </w:p>
    <w:p w:rsidR="000A3A4A" w:rsidRDefault="000A3A4A">
      <w:pPr>
        <w:pStyle w:val="Ttulo"/>
        <w:rPr>
          <w:sz w:val="28"/>
        </w:rPr>
      </w:pPr>
    </w:p>
    <w:p w:rsidR="00BE453C" w:rsidRPr="003066E5" w:rsidRDefault="00BE453C" w:rsidP="00BE453C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p w:rsidR="00BE453C" w:rsidRDefault="00BE453C" w:rsidP="00BE453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315AB7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315AB7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315AB7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315AB7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315AB7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1D604F" w:rsidRDefault="001D604F" w:rsidP="00BE453C"/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spellEnd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ABC" w:rsidRDefault="002A1ABC">
      <w:r>
        <w:separator/>
      </w:r>
    </w:p>
  </w:endnote>
  <w:endnote w:type="continuationSeparator" w:id="0">
    <w:p w:rsidR="002A1ABC" w:rsidRDefault="002A1A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315AB7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315AB7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441F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ABC" w:rsidRDefault="002A1ABC">
      <w:r>
        <w:separator/>
      </w:r>
    </w:p>
  </w:footnote>
  <w:footnote w:type="continuationSeparator" w:id="0">
    <w:p w:rsidR="002A1ABC" w:rsidRDefault="002A1A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315AB7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8E1019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2841F8">
            <w:rPr>
              <w:rFonts w:ascii="Univers (W1)" w:hAnsi="Univers (W1)"/>
              <w:b/>
            </w:rPr>
            <w:t xml:space="preserve">&lt;LOGO </w:t>
          </w:r>
          <w:r>
            <w:rPr>
              <w:rFonts w:ascii="Univers (W1)" w:hAnsi="Univers (W1)"/>
              <w:b/>
            </w:rPr>
            <w:t>EMPRESA SOLICITANTE</w:t>
          </w:r>
          <w:r w:rsidRPr="002841F8">
            <w:rPr>
              <w:rFonts w:ascii="Univers (W1)" w:hAnsi="Univers (W1)"/>
              <w:b/>
            </w:rPr>
            <w:t>&gt;</w: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3870C0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21</w:t>
          </w:r>
          <w:r w:rsidR="00DE56D5">
            <w:rPr>
              <w:rFonts w:ascii="Univers (W1)" w:hAnsi="Univers (W1)"/>
              <w:b/>
            </w:rPr>
            <w:t>-04-2014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266C5"/>
    <w:rsid w:val="00027E93"/>
    <w:rsid w:val="000A35E3"/>
    <w:rsid w:val="000A3A4A"/>
    <w:rsid w:val="001441FC"/>
    <w:rsid w:val="0017386F"/>
    <w:rsid w:val="001D604F"/>
    <w:rsid w:val="001E4944"/>
    <w:rsid w:val="002500AD"/>
    <w:rsid w:val="002A1ABC"/>
    <w:rsid w:val="003066E5"/>
    <w:rsid w:val="00315AB7"/>
    <w:rsid w:val="00317962"/>
    <w:rsid w:val="003870C0"/>
    <w:rsid w:val="00407624"/>
    <w:rsid w:val="00444B69"/>
    <w:rsid w:val="00581753"/>
    <w:rsid w:val="00670A97"/>
    <w:rsid w:val="007C530F"/>
    <w:rsid w:val="00853CAC"/>
    <w:rsid w:val="00876D70"/>
    <w:rsid w:val="008E08E6"/>
    <w:rsid w:val="008E1019"/>
    <w:rsid w:val="0096043A"/>
    <w:rsid w:val="009B3DBC"/>
    <w:rsid w:val="009E69D8"/>
    <w:rsid w:val="00A1268D"/>
    <w:rsid w:val="00A84B3C"/>
    <w:rsid w:val="00BE41B3"/>
    <w:rsid w:val="00BE453C"/>
    <w:rsid w:val="00C647B9"/>
    <w:rsid w:val="00D803C9"/>
    <w:rsid w:val="00D8691C"/>
    <w:rsid w:val="00DE56D5"/>
    <w:rsid w:val="00E248CA"/>
    <w:rsid w:val="00E327D2"/>
    <w:rsid w:val="00EB3BAB"/>
    <w:rsid w:val="00EE27C0"/>
    <w:rsid w:val="00FA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basedOn w:val="Fuentedeprrafopredeter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6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4</cp:revision>
  <cp:lastPrinted>2009-03-24T22:43:00Z</cp:lastPrinted>
  <dcterms:created xsi:type="dcterms:W3CDTF">2014-05-10T17:13:00Z</dcterms:created>
  <dcterms:modified xsi:type="dcterms:W3CDTF">2014-05-10T17:46:00Z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