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540" w:rsidRDefault="00B16540" w:rsidP="000E2211">
      <w:pPr>
        <w:spacing w:line="480" w:lineRule="auto"/>
        <w:jc w:val="right"/>
        <w:rPr>
          <w:rFonts w:ascii="Times New Roman" w:hAnsi="Times New Roman" w:cs="Times New Roman"/>
          <w:sz w:val="24"/>
          <w:szCs w:val="24"/>
        </w:rPr>
      </w:pPr>
      <w:proofErr w:type="spellStart"/>
      <w:r>
        <w:rPr>
          <w:rFonts w:ascii="Times New Roman" w:hAnsi="Times New Roman" w:cs="Times New Roman"/>
          <w:sz w:val="24"/>
          <w:szCs w:val="24"/>
        </w:rPr>
        <w:t>Tanveer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Salim</w:t>
      </w:r>
      <w:proofErr w:type="spellEnd"/>
    </w:p>
    <w:p w:rsidR="0059211F" w:rsidRDefault="0059211F" w:rsidP="002E4E7F">
      <w:pPr>
        <w:spacing w:line="480" w:lineRule="auto"/>
        <w:jc w:val="right"/>
        <w:rPr>
          <w:rFonts w:ascii="Times New Roman" w:hAnsi="Times New Roman" w:cs="Times New Roman"/>
          <w:sz w:val="24"/>
          <w:szCs w:val="24"/>
        </w:rPr>
      </w:pPr>
      <w:r>
        <w:rPr>
          <w:rFonts w:ascii="Times New Roman" w:hAnsi="Times New Roman" w:cs="Times New Roman"/>
          <w:sz w:val="24"/>
          <w:szCs w:val="24"/>
        </w:rPr>
        <w:t>MCDB 187AL</w:t>
      </w:r>
    </w:p>
    <w:p w:rsidR="0059211F" w:rsidRDefault="0059211F" w:rsidP="002E4E7F">
      <w:pPr>
        <w:spacing w:line="480" w:lineRule="auto"/>
        <w:jc w:val="right"/>
        <w:rPr>
          <w:rFonts w:ascii="Times New Roman" w:hAnsi="Times New Roman" w:cs="Times New Roman"/>
          <w:sz w:val="24"/>
          <w:szCs w:val="24"/>
        </w:rPr>
      </w:pPr>
      <w:r>
        <w:rPr>
          <w:rFonts w:ascii="Times New Roman" w:hAnsi="Times New Roman" w:cs="Times New Roman"/>
          <w:sz w:val="24"/>
          <w:szCs w:val="24"/>
        </w:rPr>
        <w:t>April 19, 2018</w:t>
      </w:r>
    </w:p>
    <w:p w:rsidR="004B0BF1" w:rsidRDefault="004B0BF1" w:rsidP="002E4E7F">
      <w:pPr>
        <w:spacing w:line="480" w:lineRule="auto"/>
        <w:jc w:val="center"/>
        <w:rPr>
          <w:rFonts w:ascii="Times New Roman" w:hAnsi="Times New Roman" w:cs="Times New Roman"/>
          <w:sz w:val="24"/>
          <w:szCs w:val="24"/>
        </w:rPr>
      </w:pPr>
      <w:r>
        <w:rPr>
          <w:rFonts w:ascii="Times New Roman" w:hAnsi="Times New Roman" w:cs="Times New Roman"/>
          <w:sz w:val="24"/>
          <w:szCs w:val="24"/>
        </w:rPr>
        <w:t>Background and Introduction</w:t>
      </w:r>
    </w:p>
    <w:p w:rsidR="00935C16" w:rsidRDefault="004B0BF1" w:rsidP="002E4E7F">
      <w:pPr>
        <w:spacing w:line="480" w:lineRule="auto"/>
        <w:rPr>
          <w:rFonts w:ascii="Times New Roman" w:hAnsi="Times New Roman" w:cs="Times New Roman"/>
          <w:sz w:val="24"/>
          <w:szCs w:val="24"/>
        </w:rPr>
      </w:pPr>
      <w:r>
        <w:rPr>
          <w:rFonts w:ascii="Times New Roman" w:hAnsi="Times New Roman" w:cs="Times New Roman"/>
          <w:sz w:val="24"/>
          <w:szCs w:val="24"/>
        </w:rPr>
        <w:tab/>
        <w:t>Valley Oak (</w:t>
      </w:r>
      <w:proofErr w:type="spellStart"/>
      <w:r>
        <w:rPr>
          <w:rFonts w:ascii="Times New Roman" w:hAnsi="Times New Roman" w:cs="Times New Roman"/>
          <w:sz w:val="24"/>
          <w:szCs w:val="24"/>
        </w:rPr>
        <w:t>Quercus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lobata</w:t>
      </w:r>
      <w:proofErr w:type="spellEnd"/>
      <w:r>
        <w:rPr>
          <w:rFonts w:ascii="Times New Roman" w:hAnsi="Times New Roman" w:cs="Times New Roman"/>
          <w:sz w:val="24"/>
          <w:szCs w:val="24"/>
        </w:rPr>
        <w:t>) is an economically, ecologically, and culturally valuable res</w:t>
      </w:r>
      <w:r w:rsidR="00A06DC9">
        <w:rPr>
          <w:rFonts w:ascii="Times New Roman" w:hAnsi="Times New Roman" w:cs="Times New Roman"/>
          <w:sz w:val="24"/>
          <w:szCs w:val="24"/>
        </w:rPr>
        <w:t>ource</w:t>
      </w:r>
      <w:r w:rsidR="0020342A">
        <w:rPr>
          <w:rFonts w:ascii="Times New Roman" w:hAnsi="Times New Roman" w:cs="Times New Roman"/>
          <w:sz w:val="24"/>
          <w:szCs w:val="24"/>
        </w:rPr>
        <w:t xml:space="preserve"> (</w:t>
      </w:r>
      <w:proofErr w:type="spellStart"/>
      <w:r w:rsidR="0020342A">
        <w:rPr>
          <w:rFonts w:ascii="Times New Roman" w:hAnsi="Times New Roman" w:cs="Times New Roman"/>
          <w:sz w:val="24"/>
          <w:szCs w:val="24"/>
        </w:rPr>
        <w:t>Sork</w:t>
      </w:r>
      <w:proofErr w:type="spellEnd"/>
      <w:r w:rsidR="0020342A">
        <w:rPr>
          <w:rFonts w:ascii="Times New Roman" w:hAnsi="Times New Roman" w:cs="Times New Roman"/>
          <w:sz w:val="24"/>
          <w:szCs w:val="24"/>
        </w:rPr>
        <w:t xml:space="preserve"> et. al 2016)</w:t>
      </w:r>
      <w:r w:rsidR="00A06DC9">
        <w:rPr>
          <w:rFonts w:ascii="Times New Roman" w:hAnsi="Times New Roman" w:cs="Times New Roman"/>
          <w:sz w:val="24"/>
          <w:szCs w:val="24"/>
        </w:rPr>
        <w:t xml:space="preserve">. </w:t>
      </w:r>
      <w:r w:rsidR="0020342A">
        <w:rPr>
          <w:rFonts w:ascii="Times New Roman" w:hAnsi="Times New Roman" w:cs="Times New Roman"/>
          <w:sz w:val="24"/>
          <w:szCs w:val="24"/>
        </w:rPr>
        <w:t xml:space="preserve">Oak trees such as </w:t>
      </w:r>
      <w:r w:rsidR="00A83FEE">
        <w:rPr>
          <w:rFonts w:ascii="Times New Roman" w:hAnsi="Times New Roman" w:cs="Times New Roman"/>
          <w:sz w:val="24"/>
          <w:szCs w:val="24"/>
        </w:rPr>
        <w:t>V</w:t>
      </w:r>
      <w:r w:rsidR="0020342A">
        <w:rPr>
          <w:rFonts w:ascii="Times New Roman" w:hAnsi="Times New Roman" w:cs="Times New Roman"/>
          <w:sz w:val="24"/>
          <w:szCs w:val="24"/>
        </w:rPr>
        <w:t xml:space="preserve">alley </w:t>
      </w:r>
      <w:r w:rsidR="00A83FEE">
        <w:rPr>
          <w:rFonts w:ascii="Times New Roman" w:hAnsi="Times New Roman" w:cs="Times New Roman"/>
          <w:sz w:val="24"/>
          <w:szCs w:val="24"/>
        </w:rPr>
        <w:t>O</w:t>
      </w:r>
      <w:r w:rsidR="0020342A">
        <w:rPr>
          <w:rFonts w:ascii="Times New Roman" w:hAnsi="Times New Roman" w:cs="Times New Roman"/>
          <w:sz w:val="24"/>
          <w:szCs w:val="24"/>
        </w:rPr>
        <w:t xml:space="preserve">ak are used as inexpensive, renewable raw material for hardwood lumber </w:t>
      </w:r>
      <w:r w:rsidR="0020342A" w:rsidRPr="0020342A">
        <w:rPr>
          <w:rFonts w:ascii="Times New Roman" w:hAnsi="Times New Roman" w:cs="Times New Roman"/>
          <w:sz w:val="24"/>
          <w:szCs w:val="24"/>
        </w:rPr>
        <w:t>(</w:t>
      </w:r>
      <w:proofErr w:type="spellStart"/>
      <w:r w:rsidR="0020342A" w:rsidRPr="0020342A">
        <w:rPr>
          <w:rFonts w:ascii="Times New Roman" w:hAnsi="Times New Roman" w:cs="Times New Roman"/>
          <w:sz w:val="24"/>
          <w:szCs w:val="24"/>
        </w:rPr>
        <w:t>Luppold</w:t>
      </w:r>
      <w:proofErr w:type="spellEnd"/>
      <w:r w:rsidR="0020342A" w:rsidRPr="0020342A">
        <w:rPr>
          <w:rFonts w:ascii="Times New Roman" w:hAnsi="Times New Roman" w:cs="Times New Roman"/>
          <w:sz w:val="24"/>
          <w:szCs w:val="24"/>
        </w:rPr>
        <w:t xml:space="preserve"> and </w:t>
      </w:r>
      <w:proofErr w:type="spellStart"/>
      <w:r w:rsidR="0020342A" w:rsidRPr="0020342A">
        <w:rPr>
          <w:rFonts w:ascii="Times New Roman" w:hAnsi="Times New Roman" w:cs="Times New Roman"/>
          <w:sz w:val="24"/>
          <w:szCs w:val="24"/>
        </w:rPr>
        <w:t>Bumgardner</w:t>
      </w:r>
      <w:proofErr w:type="spellEnd"/>
      <w:r w:rsidR="0020342A" w:rsidRPr="0020342A">
        <w:rPr>
          <w:rFonts w:ascii="Times New Roman" w:hAnsi="Times New Roman" w:cs="Times New Roman"/>
          <w:sz w:val="24"/>
          <w:szCs w:val="24"/>
        </w:rPr>
        <w:t xml:space="preserve"> 2013)</w:t>
      </w:r>
      <w:r w:rsidR="00A83FEE">
        <w:rPr>
          <w:rFonts w:ascii="Times New Roman" w:hAnsi="Times New Roman" w:cs="Times New Roman"/>
          <w:sz w:val="24"/>
          <w:szCs w:val="24"/>
        </w:rPr>
        <w:t xml:space="preserve"> </w:t>
      </w:r>
      <w:r w:rsidR="00862165">
        <w:rPr>
          <w:rFonts w:ascii="Times New Roman" w:hAnsi="Times New Roman" w:cs="Times New Roman"/>
          <w:sz w:val="24"/>
          <w:szCs w:val="24"/>
        </w:rPr>
        <w:t xml:space="preserve">found </w:t>
      </w:r>
      <w:r w:rsidR="00A83FEE">
        <w:rPr>
          <w:rFonts w:ascii="Times New Roman" w:hAnsi="Times New Roman" w:cs="Times New Roman"/>
          <w:sz w:val="24"/>
          <w:szCs w:val="24"/>
        </w:rPr>
        <w:t xml:space="preserve">throughout hunting and range territories </w:t>
      </w:r>
      <w:r w:rsidR="00A83FEE" w:rsidRPr="00A83FEE">
        <w:rPr>
          <w:rFonts w:ascii="Times New Roman" w:hAnsi="Times New Roman" w:cs="Times New Roman"/>
          <w:sz w:val="24"/>
          <w:szCs w:val="24"/>
        </w:rPr>
        <w:t>(</w:t>
      </w:r>
      <w:proofErr w:type="spellStart"/>
      <w:r w:rsidR="00A83FEE" w:rsidRPr="00A83FEE">
        <w:rPr>
          <w:rFonts w:ascii="Times New Roman" w:hAnsi="Times New Roman" w:cs="Times New Roman"/>
          <w:sz w:val="24"/>
          <w:szCs w:val="24"/>
        </w:rPr>
        <w:t>Standiford</w:t>
      </w:r>
      <w:proofErr w:type="spellEnd"/>
      <w:r w:rsidR="00A83FEE" w:rsidRPr="00A83FEE">
        <w:rPr>
          <w:rFonts w:ascii="Times New Roman" w:hAnsi="Times New Roman" w:cs="Times New Roman"/>
          <w:sz w:val="24"/>
          <w:szCs w:val="24"/>
        </w:rPr>
        <w:t xml:space="preserve"> and </w:t>
      </w:r>
      <w:proofErr w:type="spellStart"/>
      <w:r w:rsidR="00A83FEE" w:rsidRPr="00A83FEE">
        <w:rPr>
          <w:rFonts w:ascii="Times New Roman" w:hAnsi="Times New Roman" w:cs="Times New Roman"/>
          <w:sz w:val="24"/>
          <w:szCs w:val="24"/>
        </w:rPr>
        <w:t>Howitt</w:t>
      </w:r>
      <w:proofErr w:type="spellEnd"/>
      <w:r w:rsidR="00A83FEE" w:rsidRPr="00A83FEE">
        <w:rPr>
          <w:rFonts w:ascii="Times New Roman" w:hAnsi="Times New Roman" w:cs="Times New Roman"/>
          <w:sz w:val="24"/>
          <w:szCs w:val="24"/>
        </w:rPr>
        <w:t xml:space="preserve"> 1993; </w:t>
      </w:r>
      <w:proofErr w:type="spellStart"/>
      <w:r w:rsidR="00A83FEE" w:rsidRPr="00A83FEE">
        <w:rPr>
          <w:rFonts w:ascii="Times New Roman" w:hAnsi="Times New Roman" w:cs="Times New Roman"/>
          <w:sz w:val="24"/>
          <w:szCs w:val="24"/>
        </w:rPr>
        <w:t>Kroeger</w:t>
      </w:r>
      <w:proofErr w:type="spellEnd"/>
      <w:r w:rsidR="00A83FEE" w:rsidRPr="00A83FEE">
        <w:rPr>
          <w:rFonts w:ascii="Times New Roman" w:hAnsi="Times New Roman" w:cs="Times New Roman"/>
          <w:sz w:val="24"/>
          <w:szCs w:val="24"/>
        </w:rPr>
        <w:t xml:space="preserve"> et al. 2010)</w:t>
      </w:r>
      <w:r w:rsidR="0020342A">
        <w:rPr>
          <w:rFonts w:ascii="Times New Roman" w:hAnsi="Times New Roman" w:cs="Times New Roman"/>
          <w:sz w:val="24"/>
          <w:szCs w:val="24"/>
        </w:rPr>
        <w:t>.</w:t>
      </w:r>
      <w:r w:rsidR="00A83FEE">
        <w:rPr>
          <w:rFonts w:ascii="Times New Roman" w:hAnsi="Times New Roman" w:cs="Times New Roman"/>
          <w:sz w:val="24"/>
          <w:szCs w:val="24"/>
        </w:rPr>
        <w:t xml:space="preserve"> </w:t>
      </w:r>
      <w:r w:rsidR="00935C16">
        <w:rPr>
          <w:rFonts w:ascii="Times New Roman" w:hAnsi="Times New Roman" w:cs="Times New Roman"/>
          <w:sz w:val="24"/>
          <w:szCs w:val="24"/>
        </w:rPr>
        <w:t xml:space="preserve">Ecologically, </w:t>
      </w:r>
      <w:r w:rsidR="00862165">
        <w:rPr>
          <w:rFonts w:ascii="Times New Roman" w:hAnsi="Times New Roman" w:cs="Times New Roman"/>
          <w:sz w:val="24"/>
          <w:szCs w:val="24"/>
        </w:rPr>
        <w:t xml:space="preserve">Valley Oak is also a source of nutrition for wildlife in those regions </w:t>
      </w:r>
      <w:r w:rsidR="00862165" w:rsidRPr="00862165">
        <w:rPr>
          <w:rFonts w:ascii="Times New Roman" w:hAnsi="Times New Roman" w:cs="Times New Roman"/>
          <w:sz w:val="24"/>
          <w:szCs w:val="24"/>
        </w:rPr>
        <w:t>(Dahlgren et al. 1997; Herman et al. 2003).</w:t>
      </w:r>
      <w:r w:rsidR="00935C16">
        <w:rPr>
          <w:rFonts w:ascii="Times New Roman" w:hAnsi="Times New Roman" w:cs="Times New Roman"/>
          <w:sz w:val="24"/>
          <w:szCs w:val="24"/>
        </w:rPr>
        <w:t xml:space="preserve"> Oak ecosystems stabilize the habitats of aquatic and terrestrial animals </w:t>
      </w:r>
      <w:r w:rsidR="00935C16" w:rsidRPr="00935C16">
        <w:rPr>
          <w:rFonts w:ascii="Times New Roman" w:hAnsi="Times New Roman" w:cs="Times New Roman"/>
          <w:sz w:val="24"/>
          <w:szCs w:val="24"/>
        </w:rPr>
        <w:t>(</w:t>
      </w:r>
      <w:proofErr w:type="spellStart"/>
      <w:r w:rsidR="00935C16" w:rsidRPr="00935C16">
        <w:rPr>
          <w:rFonts w:ascii="Times New Roman" w:hAnsi="Times New Roman" w:cs="Times New Roman"/>
          <w:sz w:val="24"/>
          <w:szCs w:val="24"/>
        </w:rPr>
        <w:t>Dosskey</w:t>
      </w:r>
      <w:proofErr w:type="spellEnd"/>
      <w:r w:rsidR="00935C16" w:rsidRPr="00935C16">
        <w:rPr>
          <w:rFonts w:ascii="Times New Roman" w:hAnsi="Times New Roman" w:cs="Times New Roman"/>
          <w:sz w:val="24"/>
          <w:szCs w:val="24"/>
        </w:rPr>
        <w:t xml:space="preserve"> et al. 1997; </w:t>
      </w:r>
      <w:proofErr w:type="spellStart"/>
      <w:r w:rsidR="00935C16" w:rsidRPr="00935C16">
        <w:rPr>
          <w:rFonts w:ascii="Times New Roman" w:hAnsi="Times New Roman" w:cs="Times New Roman"/>
          <w:sz w:val="24"/>
          <w:szCs w:val="24"/>
        </w:rPr>
        <w:t>Kroeger</w:t>
      </w:r>
      <w:proofErr w:type="spellEnd"/>
      <w:r w:rsidR="00935C16" w:rsidRPr="00935C16">
        <w:rPr>
          <w:rFonts w:ascii="Times New Roman" w:hAnsi="Times New Roman" w:cs="Times New Roman"/>
          <w:sz w:val="24"/>
          <w:szCs w:val="24"/>
        </w:rPr>
        <w:t xml:space="preserve"> et al. 2010).</w:t>
      </w:r>
      <w:r w:rsidR="007C7285">
        <w:rPr>
          <w:rFonts w:ascii="Times New Roman" w:hAnsi="Times New Roman" w:cs="Times New Roman"/>
          <w:sz w:val="24"/>
          <w:szCs w:val="24"/>
        </w:rPr>
        <w:t xml:space="preserve"> Culturally, oak trees are used to beautify modern civilized areas and as a source of food by native cultures </w:t>
      </w:r>
      <w:r w:rsidR="007C7285" w:rsidRPr="007C7285">
        <w:rPr>
          <w:rFonts w:ascii="Times New Roman" w:hAnsi="Times New Roman" w:cs="Times New Roman"/>
          <w:sz w:val="24"/>
          <w:szCs w:val="24"/>
        </w:rPr>
        <w:t>(</w:t>
      </w:r>
      <w:proofErr w:type="spellStart"/>
      <w:r w:rsidR="00A30EC9">
        <w:rPr>
          <w:rFonts w:ascii="Times New Roman" w:hAnsi="Times New Roman" w:cs="Times New Roman"/>
          <w:sz w:val="24"/>
          <w:szCs w:val="24"/>
        </w:rPr>
        <w:t>Pavlik</w:t>
      </w:r>
      <w:proofErr w:type="spellEnd"/>
      <w:r w:rsidR="00A30EC9">
        <w:rPr>
          <w:rFonts w:ascii="Times New Roman" w:hAnsi="Times New Roman" w:cs="Times New Roman"/>
          <w:sz w:val="24"/>
          <w:szCs w:val="24"/>
        </w:rPr>
        <w:t xml:space="preserve"> et al. 2006</w:t>
      </w:r>
      <w:r w:rsidR="007C7285" w:rsidRPr="007C7285">
        <w:rPr>
          <w:rFonts w:ascii="Times New Roman" w:hAnsi="Times New Roman" w:cs="Times New Roman"/>
          <w:sz w:val="24"/>
          <w:szCs w:val="24"/>
        </w:rPr>
        <w:t xml:space="preserve">; </w:t>
      </w:r>
      <w:r w:rsidR="006424AB">
        <w:rPr>
          <w:rFonts w:ascii="Times New Roman" w:hAnsi="Times New Roman" w:cs="Times New Roman"/>
          <w:sz w:val="24"/>
          <w:szCs w:val="24"/>
        </w:rPr>
        <w:t>Anderson et al. 2013</w:t>
      </w:r>
      <w:r w:rsidR="007C7285" w:rsidRPr="007C7285">
        <w:rPr>
          <w:rFonts w:ascii="Times New Roman" w:hAnsi="Times New Roman" w:cs="Times New Roman"/>
          <w:sz w:val="24"/>
          <w:szCs w:val="24"/>
        </w:rPr>
        <w:t>).</w:t>
      </w:r>
      <w:r w:rsidR="007C7285">
        <w:rPr>
          <w:rFonts w:ascii="Times New Roman" w:hAnsi="Times New Roman" w:cs="Times New Roman"/>
          <w:sz w:val="24"/>
          <w:szCs w:val="24"/>
        </w:rPr>
        <w:t xml:space="preserve"> </w:t>
      </w:r>
    </w:p>
    <w:p w:rsidR="002E4E7F" w:rsidRPr="002E4E7F" w:rsidRDefault="00786620" w:rsidP="002E4E7F">
      <w:pPr>
        <w:spacing w:line="480" w:lineRule="auto"/>
        <w:rPr>
          <w:rFonts w:ascii="Times New Roman" w:hAnsi="Times New Roman" w:cs="Times New Roman"/>
          <w:sz w:val="24"/>
          <w:szCs w:val="24"/>
        </w:rPr>
      </w:pPr>
      <w:r>
        <w:rPr>
          <w:rFonts w:ascii="Times New Roman" w:hAnsi="Times New Roman" w:cs="Times New Roman"/>
          <w:sz w:val="24"/>
          <w:szCs w:val="24"/>
        </w:rPr>
        <w:tab/>
        <w:t>All of these are sound reasons to invest in the maintenance of oak ecosystems.</w:t>
      </w:r>
      <w:r w:rsidR="00AB612E">
        <w:rPr>
          <w:rFonts w:ascii="Times New Roman" w:hAnsi="Times New Roman" w:cs="Times New Roman"/>
          <w:sz w:val="24"/>
          <w:szCs w:val="24"/>
        </w:rPr>
        <w:t xml:space="preserve"> To preserve their ecosystems, oaks are planted by selective harvesting and by their own natural reproduction. However, a problem with using selective harvesting is how to do this locally taking rapid climate change into consideration </w:t>
      </w:r>
      <w:r w:rsidR="00AB612E" w:rsidRPr="00AB612E">
        <w:rPr>
          <w:rFonts w:ascii="Times New Roman" w:hAnsi="Times New Roman" w:cs="Times New Roman"/>
          <w:sz w:val="24"/>
          <w:szCs w:val="24"/>
        </w:rPr>
        <w:t>(</w:t>
      </w:r>
      <w:proofErr w:type="spellStart"/>
      <w:r w:rsidR="00AB612E" w:rsidRPr="00AB612E">
        <w:rPr>
          <w:rFonts w:ascii="Times New Roman" w:hAnsi="Times New Roman" w:cs="Times New Roman"/>
          <w:sz w:val="24"/>
          <w:szCs w:val="24"/>
        </w:rPr>
        <w:t>Spittlehouse</w:t>
      </w:r>
      <w:proofErr w:type="spellEnd"/>
      <w:r w:rsidR="00AB612E" w:rsidRPr="00AB612E">
        <w:rPr>
          <w:rFonts w:ascii="Times New Roman" w:hAnsi="Times New Roman" w:cs="Times New Roman"/>
          <w:sz w:val="24"/>
          <w:szCs w:val="24"/>
        </w:rPr>
        <w:t xml:space="preserve"> and Stewart 2004; Millar</w:t>
      </w:r>
      <w:r w:rsidR="006424AB">
        <w:rPr>
          <w:rFonts w:ascii="Times New Roman" w:hAnsi="Times New Roman" w:cs="Times New Roman"/>
          <w:sz w:val="24"/>
          <w:szCs w:val="24"/>
        </w:rPr>
        <w:t xml:space="preserve"> </w:t>
      </w:r>
      <w:r w:rsidR="00AB612E" w:rsidRPr="00AB612E">
        <w:rPr>
          <w:rFonts w:ascii="Times New Roman" w:hAnsi="Times New Roman" w:cs="Times New Roman"/>
          <w:sz w:val="24"/>
          <w:szCs w:val="24"/>
        </w:rPr>
        <w:t xml:space="preserve">et al. 2007; </w:t>
      </w:r>
      <w:proofErr w:type="spellStart"/>
      <w:r w:rsidR="00AB612E" w:rsidRPr="00AB612E">
        <w:rPr>
          <w:rFonts w:ascii="Times New Roman" w:hAnsi="Times New Roman" w:cs="Times New Roman"/>
          <w:sz w:val="24"/>
          <w:szCs w:val="24"/>
        </w:rPr>
        <w:t>Aitken</w:t>
      </w:r>
      <w:proofErr w:type="spellEnd"/>
      <w:r w:rsidR="00AB612E" w:rsidRPr="00AB612E">
        <w:rPr>
          <w:rFonts w:ascii="Times New Roman" w:hAnsi="Times New Roman" w:cs="Times New Roman"/>
          <w:sz w:val="24"/>
          <w:szCs w:val="24"/>
        </w:rPr>
        <w:t xml:space="preserve"> and Whitlock 2013; </w:t>
      </w:r>
      <w:proofErr w:type="spellStart"/>
      <w:r w:rsidR="00AB612E" w:rsidRPr="00AB612E">
        <w:rPr>
          <w:rFonts w:ascii="Times New Roman" w:hAnsi="Times New Roman" w:cs="Times New Roman"/>
          <w:sz w:val="24"/>
          <w:szCs w:val="24"/>
        </w:rPr>
        <w:t>Aitken</w:t>
      </w:r>
      <w:proofErr w:type="spellEnd"/>
      <w:r w:rsidR="00AB612E" w:rsidRPr="00AB612E">
        <w:rPr>
          <w:rFonts w:ascii="Times New Roman" w:hAnsi="Times New Roman" w:cs="Times New Roman"/>
          <w:sz w:val="24"/>
          <w:szCs w:val="24"/>
        </w:rPr>
        <w:t xml:space="preserve"> et al. 2008).</w:t>
      </w:r>
      <w:r w:rsidR="00AB612E">
        <w:rPr>
          <w:rFonts w:ascii="Times New Roman" w:hAnsi="Times New Roman" w:cs="Times New Roman"/>
          <w:sz w:val="24"/>
          <w:szCs w:val="24"/>
        </w:rPr>
        <w:t xml:space="preserve"> Climate</w:t>
      </w:r>
      <w:r w:rsidR="002E4E7F">
        <w:rPr>
          <w:rFonts w:ascii="Times New Roman" w:hAnsi="Times New Roman" w:cs="Times New Roman"/>
          <w:sz w:val="24"/>
          <w:szCs w:val="24"/>
        </w:rPr>
        <w:t>s</w:t>
      </w:r>
      <w:r w:rsidR="00AB612E">
        <w:rPr>
          <w:rFonts w:ascii="Times New Roman" w:hAnsi="Times New Roman" w:cs="Times New Roman"/>
          <w:sz w:val="24"/>
          <w:szCs w:val="24"/>
        </w:rPr>
        <w:t xml:space="preserve"> around the world are quickly changing due to industrialization, and the climate change may disrupt the health of oak ecosystems. To prevent this, researchers wish to better understand the genes that control </w:t>
      </w:r>
      <w:r w:rsidR="00DB0B5A">
        <w:rPr>
          <w:rFonts w:ascii="Times New Roman" w:hAnsi="Times New Roman" w:cs="Times New Roman"/>
          <w:sz w:val="24"/>
          <w:szCs w:val="24"/>
        </w:rPr>
        <w:t>the oak’s adaptation to climate change. This would allow genetic engineers to design seeds that are resistant to extremes in climate change (</w:t>
      </w:r>
      <w:proofErr w:type="spellStart"/>
      <w:r w:rsidR="00DB0B5A">
        <w:rPr>
          <w:rFonts w:ascii="Times New Roman" w:hAnsi="Times New Roman" w:cs="Times New Roman"/>
          <w:sz w:val="24"/>
          <w:szCs w:val="24"/>
        </w:rPr>
        <w:t>Sork</w:t>
      </w:r>
      <w:proofErr w:type="spellEnd"/>
      <w:r w:rsidR="00DB0B5A">
        <w:rPr>
          <w:rFonts w:ascii="Times New Roman" w:hAnsi="Times New Roman" w:cs="Times New Roman"/>
          <w:sz w:val="24"/>
          <w:szCs w:val="24"/>
        </w:rPr>
        <w:t xml:space="preserve"> et al 2016).</w:t>
      </w:r>
      <w:r w:rsidR="00D21458">
        <w:rPr>
          <w:rFonts w:ascii="Times New Roman" w:hAnsi="Times New Roman" w:cs="Times New Roman"/>
          <w:sz w:val="24"/>
          <w:szCs w:val="24"/>
        </w:rPr>
        <w:t xml:space="preserve"> To make this easier, researchers have published drafts of the </w:t>
      </w:r>
      <w:r w:rsidR="00D21458">
        <w:rPr>
          <w:rFonts w:ascii="Times New Roman" w:hAnsi="Times New Roman" w:cs="Times New Roman"/>
          <w:sz w:val="24"/>
          <w:szCs w:val="24"/>
        </w:rPr>
        <w:lastRenderedPageBreak/>
        <w:t>nuclear and chloroplast genomes</w:t>
      </w:r>
      <w:r w:rsidR="00EF4491">
        <w:rPr>
          <w:rFonts w:ascii="Times New Roman" w:hAnsi="Times New Roman" w:cs="Times New Roman"/>
          <w:sz w:val="24"/>
          <w:szCs w:val="24"/>
        </w:rPr>
        <w:t xml:space="preserve"> of </w:t>
      </w:r>
      <w:proofErr w:type="spellStart"/>
      <w:r w:rsidR="00EF4491">
        <w:rPr>
          <w:rFonts w:ascii="Times New Roman" w:hAnsi="Times New Roman" w:cs="Times New Roman"/>
          <w:sz w:val="24"/>
          <w:szCs w:val="24"/>
        </w:rPr>
        <w:t>Quercus</w:t>
      </w:r>
      <w:proofErr w:type="spellEnd"/>
      <w:r w:rsidR="00EF4491">
        <w:rPr>
          <w:rFonts w:ascii="Times New Roman" w:hAnsi="Times New Roman" w:cs="Times New Roman"/>
          <w:sz w:val="24"/>
          <w:szCs w:val="24"/>
        </w:rPr>
        <w:t xml:space="preserve"> </w:t>
      </w:r>
      <w:proofErr w:type="spellStart"/>
      <w:r w:rsidR="00EF4491">
        <w:rPr>
          <w:rFonts w:ascii="Times New Roman" w:hAnsi="Times New Roman" w:cs="Times New Roman"/>
          <w:sz w:val="24"/>
          <w:szCs w:val="24"/>
        </w:rPr>
        <w:t>lobata</w:t>
      </w:r>
      <w:proofErr w:type="spellEnd"/>
      <w:r w:rsidR="00EF4491">
        <w:rPr>
          <w:rFonts w:ascii="Times New Roman" w:hAnsi="Times New Roman" w:cs="Times New Roman"/>
          <w:sz w:val="24"/>
          <w:szCs w:val="24"/>
        </w:rPr>
        <w:t xml:space="preserve"> </w:t>
      </w:r>
      <w:r w:rsidR="002E4E7F" w:rsidRPr="002E4E7F">
        <w:rPr>
          <w:rFonts w:ascii="Times New Roman" w:hAnsi="Times New Roman" w:cs="Times New Roman"/>
          <w:sz w:val="24"/>
          <w:szCs w:val="24"/>
        </w:rPr>
        <w:t xml:space="preserve">(e.g., </w:t>
      </w:r>
      <w:proofErr w:type="spellStart"/>
      <w:r w:rsidR="002E4E7F" w:rsidRPr="002E4E7F">
        <w:rPr>
          <w:rFonts w:ascii="Times New Roman" w:hAnsi="Times New Roman" w:cs="Times New Roman"/>
          <w:sz w:val="24"/>
          <w:szCs w:val="24"/>
        </w:rPr>
        <w:t>Derory</w:t>
      </w:r>
      <w:proofErr w:type="spellEnd"/>
      <w:r w:rsidR="002E4E7F" w:rsidRPr="002E4E7F">
        <w:rPr>
          <w:rFonts w:ascii="Times New Roman" w:hAnsi="Times New Roman" w:cs="Times New Roman"/>
          <w:sz w:val="24"/>
          <w:szCs w:val="24"/>
        </w:rPr>
        <w:t xml:space="preserve"> et al. 2006; </w:t>
      </w:r>
      <w:proofErr w:type="spellStart"/>
      <w:r w:rsidR="002E4E7F" w:rsidRPr="002E4E7F">
        <w:rPr>
          <w:rFonts w:ascii="Times New Roman" w:hAnsi="Times New Roman" w:cs="Times New Roman"/>
          <w:sz w:val="24"/>
          <w:szCs w:val="24"/>
        </w:rPr>
        <w:t>Gugger</w:t>
      </w:r>
      <w:proofErr w:type="spellEnd"/>
      <w:r w:rsidR="002E4E7F" w:rsidRPr="002E4E7F">
        <w:rPr>
          <w:rFonts w:ascii="Times New Roman" w:hAnsi="Times New Roman" w:cs="Times New Roman"/>
          <w:sz w:val="24"/>
          <w:szCs w:val="24"/>
        </w:rPr>
        <w:t xml:space="preserve"> et al. 2016a; </w:t>
      </w:r>
      <w:proofErr w:type="spellStart"/>
      <w:r w:rsidR="002E4E7F" w:rsidRPr="002E4E7F">
        <w:rPr>
          <w:rFonts w:ascii="Times New Roman" w:hAnsi="Times New Roman" w:cs="Times New Roman"/>
          <w:sz w:val="24"/>
          <w:szCs w:val="24"/>
        </w:rPr>
        <w:t>Spiess</w:t>
      </w:r>
      <w:proofErr w:type="spellEnd"/>
      <w:r w:rsidR="002E4E7F" w:rsidRPr="002E4E7F">
        <w:rPr>
          <w:rFonts w:ascii="Times New Roman" w:hAnsi="Times New Roman" w:cs="Times New Roman"/>
          <w:sz w:val="24"/>
          <w:szCs w:val="24"/>
        </w:rPr>
        <w:t xml:space="preserve"> et al. 2012; </w:t>
      </w:r>
      <w:proofErr w:type="spellStart"/>
      <w:r w:rsidR="002E4E7F" w:rsidRPr="002E4E7F">
        <w:rPr>
          <w:rFonts w:ascii="Times New Roman" w:hAnsi="Times New Roman" w:cs="Times New Roman"/>
          <w:sz w:val="24"/>
          <w:szCs w:val="24"/>
        </w:rPr>
        <w:t>Sork</w:t>
      </w:r>
      <w:proofErr w:type="spellEnd"/>
      <w:r w:rsidR="002E4E7F" w:rsidRPr="002E4E7F">
        <w:rPr>
          <w:rFonts w:ascii="Times New Roman" w:hAnsi="Times New Roman" w:cs="Times New Roman"/>
          <w:sz w:val="24"/>
          <w:szCs w:val="24"/>
        </w:rPr>
        <w:t xml:space="preserve"> et al. 2016).</w:t>
      </w:r>
    </w:p>
    <w:p w:rsidR="00AB612E" w:rsidRDefault="002E4E7F" w:rsidP="00D84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Reference genomes technically allow genetic scientists design reliable gene models and understand the evolution of the species (</w:t>
      </w:r>
      <w:proofErr w:type="spellStart"/>
      <w:r>
        <w:rPr>
          <w:rFonts w:ascii="Times New Roman" w:hAnsi="Times New Roman" w:cs="Times New Roman"/>
          <w:sz w:val="24"/>
          <w:szCs w:val="24"/>
        </w:rPr>
        <w:t>Sork</w:t>
      </w:r>
      <w:proofErr w:type="spellEnd"/>
      <w:r>
        <w:rPr>
          <w:rFonts w:ascii="Times New Roman" w:hAnsi="Times New Roman" w:cs="Times New Roman"/>
          <w:sz w:val="24"/>
          <w:szCs w:val="24"/>
        </w:rPr>
        <w:t xml:space="preserve"> et al 2016).</w:t>
      </w:r>
      <w:r w:rsidR="00851CF9">
        <w:rPr>
          <w:rFonts w:ascii="Times New Roman" w:hAnsi="Times New Roman" w:cs="Times New Roman"/>
          <w:sz w:val="24"/>
          <w:szCs w:val="24"/>
        </w:rPr>
        <w:t xml:space="preserve"> For the sake of the preservation of oak ecosystems, such a reference genome of </w:t>
      </w:r>
      <w:proofErr w:type="spellStart"/>
      <w:r w:rsidR="00851CF9">
        <w:rPr>
          <w:rFonts w:ascii="Times New Roman" w:hAnsi="Times New Roman" w:cs="Times New Roman"/>
          <w:sz w:val="24"/>
          <w:szCs w:val="24"/>
        </w:rPr>
        <w:t>Quercus</w:t>
      </w:r>
      <w:proofErr w:type="spellEnd"/>
      <w:r w:rsidR="00851CF9">
        <w:rPr>
          <w:rFonts w:ascii="Times New Roman" w:hAnsi="Times New Roman" w:cs="Times New Roman"/>
          <w:sz w:val="24"/>
          <w:szCs w:val="24"/>
        </w:rPr>
        <w:t xml:space="preserve"> </w:t>
      </w:r>
      <w:proofErr w:type="spellStart"/>
      <w:r w:rsidR="00851CF9">
        <w:rPr>
          <w:rFonts w:ascii="Times New Roman" w:hAnsi="Times New Roman" w:cs="Times New Roman"/>
          <w:sz w:val="24"/>
          <w:szCs w:val="24"/>
        </w:rPr>
        <w:t>lobata</w:t>
      </w:r>
      <w:proofErr w:type="spellEnd"/>
      <w:r w:rsidR="006C42C3">
        <w:rPr>
          <w:rFonts w:ascii="Times New Roman" w:hAnsi="Times New Roman" w:cs="Times New Roman"/>
          <w:sz w:val="24"/>
          <w:szCs w:val="24"/>
        </w:rPr>
        <w:t xml:space="preserve"> would facilitate its annotation for genes that specialize </w:t>
      </w:r>
      <w:r w:rsidR="00A05690">
        <w:rPr>
          <w:rFonts w:ascii="Times New Roman" w:hAnsi="Times New Roman" w:cs="Times New Roman"/>
          <w:sz w:val="24"/>
          <w:szCs w:val="24"/>
        </w:rPr>
        <w:t xml:space="preserve">in </w:t>
      </w:r>
      <w:r w:rsidR="006C42C3">
        <w:rPr>
          <w:rFonts w:ascii="Times New Roman" w:hAnsi="Times New Roman" w:cs="Times New Roman"/>
          <w:sz w:val="24"/>
          <w:szCs w:val="24"/>
        </w:rPr>
        <w:t>the plant’s adaptation to climate change</w:t>
      </w:r>
      <w:r w:rsidR="00A05690">
        <w:rPr>
          <w:rFonts w:ascii="Times New Roman" w:hAnsi="Times New Roman" w:cs="Times New Roman"/>
          <w:sz w:val="24"/>
          <w:szCs w:val="24"/>
        </w:rPr>
        <w:t xml:space="preserve"> (</w:t>
      </w:r>
      <w:proofErr w:type="spellStart"/>
      <w:r w:rsidR="00A05690">
        <w:rPr>
          <w:rFonts w:ascii="Times New Roman" w:hAnsi="Times New Roman" w:cs="Times New Roman"/>
          <w:sz w:val="24"/>
          <w:szCs w:val="24"/>
        </w:rPr>
        <w:t>Sork</w:t>
      </w:r>
      <w:proofErr w:type="spellEnd"/>
      <w:r w:rsidR="00A05690">
        <w:rPr>
          <w:rFonts w:ascii="Times New Roman" w:hAnsi="Times New Roman" w:cs="Times New Roman"/>
          <w:sz w:val="24"/>
          <w:szCs w:val="24"/>
        </w:rPr>
        <w:t xml:space="preserve"> et al 2016)</w:t>
      </w:r>
      <w:r w:rsidR="006C42C3">
        <w:rPr>
          <w:rFonts w:ascii="Times New Roman" w:hAnsi="Times New Roman" w:cs="Times New Roman"/>
          <w:sz w:val="24"/>
          <w:szCs w:val="24"/>
        </w:rPr>
        <w:t>.</w:t>
      </w:r>
      <w:r w:rsidR="005B6D69">
        <w:rPr>
          <w:rFonts w:ascii="Times New Roman" w:hAnsi="Times New Roman" w:cs="Times New Roman"/>
          <w:sz w:val="24"/>
          <w:szCs w:val="24"/>
        </w:rPr>
        <w:t xml:space="preserve"> Although past papers like </w:t>
      </w:r>
      <w:proofErr w:type="spellStart"/>
      <w:r w:rsidR="005B6D69">
        <w:rPr>
          <w:rFonts w:ascii="Times New Roman" w:hAnsi="Times New Roman" w:cs="Times New Roman"/>
          <w:sz w:val="24"/>
          <w:szCs w:val="24"/>
        </w:rPr>
        <w:t>Sork</w:t>
      </w:r>
      <w:proofErr w:type="spellEnd"/>
      <w:r w:rsidR="005B6D69">
        <w:rPr>
          <w:rFonts w:ascii="Times New Roman" w:hAnsi="Times New Roman" w:cs="Times New Roman"/>
          <w:sz w:val="24"/>
          <w:szCs w:val="24"/>
        </w:rPr>
        <w:t xml:space="preserve"> et al. 2016 have published drafts of the </w:t>
      </w:r>
      <w:r w:rsidR="00B10863">
        <w:rPr>
          <w:rFonts w:ascii="Times New Roman" w:hAnsi="Times New Roman" w:cs="Times New Roman"/>
          <w:sz w:val="24"/>
          <w:szCs w:val="24"/>
        </w:rPr>
        <w:t xml:space="preserve">annotated </w:t>
      </w:r>
      <w:r w:rsidR="005B6D69">
        <w:rPr>
          <w:rFonts w:ascii="Times New Roman" w:hAnsi="Times New Roman" w:cs="Times New Roman"/>
          <w:sz w:val="24"/>
          <w:szCs w:val="24"/>
        </w:rPr>
        <w:t xml:space="preserve">reference genome for </w:t>
      </w:r>
      <w:proofErr w:type="spellStart"/>
      <w:r w:rsidR="005B6D69">
        <w:rPr>
          <w:rFonts w:ascii="Times New Roman" w:hAnsi="Times New Roman" w:cs="Times New Roman"/>
          <w:sz w:val="24"/>
          <w:szCs w:val="24"/>
        </w:rPr>
        <w:t>Quercus</w:t>
      </w:r>
      <w:proofErr w:type="spellEnd"/>
      <w:r w:rsidR="005B6D69">
        <w:rPr>
          <w:rFonts w:ascii="Times New Roman" w:hAnsi="Times New Roman" w:cs="Times New Roman"/>
          <w:sz w:val="24"/>
          <w:szCs w:val="24"/>
        </w:rPr>
        <w:t xml:space="preserve"> </w:t>
      </w:r>
      <w:proofErr w:type="spellStart"/>
      <w:r w:rsidR="005B6D69">
        <w:rPr>
          <w:rFonts w:ascii="Times New Roman" w:hAnsi="Times New Roman" w:cs="Times New Roman"/>
          <w:sz w:val="24"/>
          <w:szCs w:val="24"/>
        </w:rPr>
        <w:t>lobata</w:t>
      </w:r>
      <w:proofErr w:type="spellEnd"/>
      <w:r w:rsidR="005B6D69">
        <w:rPr>
          <w:rFonts w:ascii="Times New Roman" w:hAnsi="Times New Roman" w:cs="Times New Roman"/>
          <w:sz w:val="24"/>
          <w:szCs w:val="24"/>
        </w:rPr>
        <w:t>, revisions</w:t>
      </w:r>
      <w:r w:rsidR="00B17875">
        <w:rPr>
          <w:rFonts w:ascii="Times New Roman" w:hAnsi="Times New Roman" w:cs="Times New Roman"/>
          <w:sz w:val="24"/>
          <w:szCs w:val="24"/>
        </w:rPr>
        <w:t xml:space="preserve"> and extensions</w:t>
      </w:r>
      <w:r w:rsidR="005B6D69">
        <w:rPr>
          <w:rFonts w:ascii="Times New Roman" w:hAnsi="Times New Roman" w:cs="Times New Roman"/>
          <w:sz w:val="24"/>
          <w:szCs w:val="24"/>
        </w:rPr>
        <w:t xml:space="preserve"> to </w:t>
      </w:r>
      <w:r w:rsidR="00E4271F">
        <w:rPr>
          <w:rFonts w:ascii="Times New Roman" w:hAnsi="Times New Roman" w:cs="Times New Roman"/>
          <w:sz w:val="24"/>
          <w:szCs w:val="24"/>
        </w:rPr>
        <w:t>the annotations</w:t>
      </w:r>
      <w:r w:rsidR="005B6D69">
        <w:rPr>
          <w:rFonts w:ascii="Times New Roman" w:hAnsi="Times New Roman" w:cs="Times New Roman"/>
          <w:sz w:val="24"/>
          <w:szCs w:val="24"/>
        </w:rPr>
        <w:t xml:space="preserve"> must be made. T</w:t>
      </w:r>
      <w:r w:rsidR="00D04332">
        <w:rPr>
          <w:rFonts w:ascii="Times New Roman" w:hAnsi="Times New Roman" w:cs="Times New Roman"/>
          <w:sz w:val="24"/>
          <w:szCs w:val="24"/>
        </w:rPr>
        <w:t>his paper suggests annotations to specific loci from that</w:t>
      </w:r>
      <w:r w:rsidR="005B6D69">
        <w:rPr>
          <w:rFonts w:ascii="Times New Roman" w:hAnsi="Times New Roman" w:cs="Times New Roman"/>
          <w:sz w:val="24"/>
          <w:szCs w:val="24"/>
        </w:rPr>
        <w:t xml:space="preserve"> </w:t>
      </w:r>
      <w:r w:rsidR="00D04332">
        <w:rPr>
          <w:rFonts w:ascii="Times New Roman" w:hAnsi="Times New Roman" w:cs="Times New Roman"/>
          <w:sz w:val="24"/>
          <w:szCs w:val="24"/>
        </w:rPr>
        <w:t>those drafts</w:t>
      </w:r>
      <w:r w:rsidR="005B6D69">
        <w:rPr>
          <w:rFonts w:ascii="Times New Roman" w:hAnsi="Times New Roman" w:cs="Times New Roman"/>
          <w:sz w:val="24"/>
          <w:szCs w:val="24"/>
        </w:rPr>
        <w:t>.</w:t>
      </w:r>
      <w:r w:rsidR="00864E96">
        <w:rPr>
          <w:rFonts w:ascii="Times New Roman" w:hAnsi="Times New Roman" w:cs="Times New Roman"/>
          <w:sz w:val="24"/>
          <w:szCs w:val="24"/>
        </w:rPr>
        <w:t xml:space="preserve"> To annotate genomes, the loci ranges were analyzed using </w:t>
      </w:r>
      <w:r w:rsidR="00F83AA4">
        <w:rPr>
          <w:rFonts w:ascii="Times New Roman" w:hAnsi="Times New Roman" w:cs="Times New Roman"/>
          <w:sz w:val="24"/>
          <w:szCs w:val="24"/>
        </w:rPr>
        <w:t>Apollo genome-annotation software. Peptide sequences encoded in these genes</w:t>
      </w:r>
      <w:r w:rsidR="0038681E">
        <w:rPr>
          <w:rFonts w:ascii="Times New Roman" w:hAnsi="Times New Roman" w:cs="Times New Roman"/>
          <w:sz w:val="24"/>
          <w:szCs w:val="24"/>
        </w:rPr>
        <w:t xml:space="preserve"> will be analyzed by </w:t>
      </w:r>
      <w:r w:rsidR="002908CA">
        <w:rPr>
          <w:rFonts w:ascii="Times New Roman" w:hAnsi="Times New Roman" w:cs="Times New Roman"/>
          <w:sz w:val="24"/>
          <w:szCs w:val="24"/>
        </w:rPr>
        <w:t xml:space="preserve">first finding homologous </w:t>
      </w:r>
      <w:r w:rsidR="005B2F52">
        <w:rPr>
          <w:rFonts w:ascii="Times New Roman" w:hAnsi="Times New Roman" w:cs="Times New Roman"/>
          <w:sz w:val="24"/>
          <w:szCs w:val="24"/>
        </w:rPr>
        <w:t xml:space="preserve">peptide </w:t>
      </w:r>
      <w:r w:rsidR="002908CA">
        <w:rPr>
          <w:rFonts w:ascii="Times New Roman" w:hAnsi="Times New Roman" w:cs="Times New Roman"/>
          <w:sz w:val="24"/>
          <w:szCs w:val="24"/>
        </w:rPr>
        <w:t xml:space="preserve">sequences using NCBI’s Protein BLAST. </w:t>
      </w:r>
      <w:r w:rsidR="005D2473">
        <w:rPr>
          <w:rFonts w:ascii="Times New Roman" w:hAnsi="Times New Roman" w:cs="Times New Roman"/>
          <w:sz w:val="24"/>
          <w:szCs w:val="24"/>
        </w:rPr>
        <w:t>The homologous sequences were then used to construct</w:t>
      </w:r>
      <w:r w:rsidR="00AB75D0">
        <w:rPr>
          <w:rFonts w:ascii="Times New Roman" w:hAnsi="Times New Roman" w:cs="Times New Roman"/>
          <w:sz w:val="24"/>
          <w:szCs w:val="24"/>
        </w:rPr>
        <w:t xml:space="preserve"> </w:t>
      </w:r>
      <w:proofErr w:type="spellStart"/>
      <w:r w:rsidR="00AB75D0">
        <w:rPr>
          <w:rFonts w:ascii="Times New Roman" w:hAnsi="Times New Roman" w:cs="Times New Roman"/>
          <w:sz w:val="24"/>
          <w:szCs w:val="24"/>
        </w:rPr>
        <w:t>phylogenetic</w:t>
      </w:r>
      <w:proofErr w:type="spellEnd"/>
      <w:r w:rsidR="00AB75D0">
        <w:rPr>
          <w:rFonts w:ascii="Times New Roman" w:hAnsi="Times New Roman" w:cs="Times New Roman"/>
          <w:sz w:val="24"/>
          <w:szCs w:val="24"/>
        </w:rPr>
        <w:t xml:space="preserve"> trees and Multiple Sequence Alignment using </w:t>
      </w:r>
      <w:proofErr w:type="spellStart"/>
      <w:r w:rsidR="00AB75D0">
        <w:rPr>
          <w:rFonts w:ascii="Times New Roman" w:hAnsi="Times New Roman" w:cs="Times New Roman"/>
          <w:sz w:val="24"/>
          <w:szCs w:val="24"/>
        </w:rPr>
        <w:t>Clustal</w:t>
      </w:r>
      <w:proofErr w:type="spellEnd"/>
      <w:r w:rsidR="00AB75D0">
        <w:rPr>
          <w:rFonts w:ascii="Times New Roman" w:hAnsi="Times New Roman" w:cs="Times New Roman"/>
          <w:sz w:val="24"/>
          <w:szCs w:val="24"/>
        </w:rPr>
        <w:t xml:space="preserve"> Omega</w:t>
      </w:r>
      <w:r w:rsidR="005D2473">
        <w:rPr>
          <w:rFonts w:ascii="Times New Roman" w:hAnsi="Times New Roman" w:cs="Times New Roman"/>
          <w:sz w:val="24"/>
          <w:szCs w:val="24"/>
        </w:rPr>
        <w:t>. Lastly, the protein structures of homologous peptide sequences were compared</w:t>
      </w:r>
      <w:r w:rsidR="00AB75D0">
        <w:rPr>
          <w:rFonts w:ascii="Times New Roman" w:hAnsi="Times New Roman" w:cs="Times New Roman"/>
          <w:sz w:val="24"/>
          <w:szCs w:val="24"/>
        </w:rPr>
        <w:t xml:space="preserve"> using SWISS-MODEL.</w:t>
      </w:r>
      <w:r w:rsidR="00D003E8">
        <w:rPr>
          <w:rFonts w:ascii="Times New Roman" w:hAnsi="Times New Roman" w:cs="Times New Roman"/>
          <w:sz w:val="24"/>
          <w:szCs w:val="24"/>
        </w:rPr>
        <w:t xml:space="preserve"> Combined all these tools allowed for the inference of the function of the peptide sequence found in Apollo.</w:t>
      </w:r>
    </w:p>
    <w:p w:rsidR="00684D62" w:rsidRDefault="00684D62" w:rsidP="00D847B7">
      <w:pPr>
        <w:spacing w:line="480" w:lineRule="auto"/>
        <w:ind w:firstLine="720"/>
        <w:rPr>
          <w:rFonts w:ascii="Times New Roman" w:hAnsi="Times New Roman" w:cs="Times New Roman"/>
          <w:sz w:val="24"/>
          <w:szCs w:val="24"/>
        </w:rPr>
      </w:pPr>
    </w:p>
    <w:p w:rsidR="00684D62" w:rsidRDefault="00684D62" w:rsidP="00D847B7">
      <w:pPr>
        <w:spacing w:line="480" w:lineRule="auto"/>
        <w:ind w:firstLine="720"/>
        <w:rPr>
          <w:rFonts w:ascii="Times New Roman" w:hAnsi="Times New Roman" w:cs="Times New Roman"/>
          <w:sz w:val="24"/>
          <w:szCs w:val="24"/>
        </w:rPr>
      </w:pPr>
    </w:p>
    <w:p w:rsidR="00684D62" w:rsidRDefault="00684D62" w:rsidP="00D847B7">
      <w:pPr>
        <w:spacing w:line="480" w:lineRule="auto"/>
        <w:ind w:firstLine="720"/>
        <w:rPr>
          <w:rFonts w:ascii="Times New Roman" w:hAnsi="Times New Roman" w:cs="Times New Roman"/>
          <w:sz w:val="24"/>
          <w:szCs w:val="24"/>
        </w:rPr>
      </w:pPr>
    </w:p>
    <w:p w:rsidR="00684D62" w:rsidRDefault="00684D62" w:rsidP="00D847B7">
      <w:pPr>
        <w:spacing w:line="480" w:lineRule="auto"/>
        <w:ind w:firstLine="720"/>
        <w:rPr>
          <w:rFonts w:ascii="Times New Roman" w:hAnsi="Times New Roman" w:cs="Times New Roman"/>
          <w:sz w:val="24"/>
          <w:szCs w:val="24"/>
        </w:rPr>
      </w:pPr>
    </w:p>
    <w:p w:rsidR="00684D62" w:rsidRDefault="00684D62" w:rsidP="00D847B7">
      <w:pPr>
        <w:spacing w:line="480" w:lineRule="auto"/>
        <w:ind w:firstLine="720"/>
        <w:rPr>
          <w:rFonts w:ascii="Times New Roman" w:hAnsi="Times New Roman" w:cs="Times New Roman"/>
          <w:sz w:val="24"/>
          <w:szCs w:val="24"/>
        </w:rPr>
      </w:pPr>
    </w:p>
    <w:p w:rsidR="00684D62" w:rsidRDefault="00684D62" w:rsidP="00D847B7">
      <w:pPr>
        <w:spacing w:line="480" w:lineRule="auto"/>
        <w:ind w:firstLine="720"/>
        <w:rPr>
          <w:rFonts w:ascii="Times New Roman" w:hAnsi="Times New Roman" w:cs="Times New Roman"/>
          <w:sz w:val="24"/>
          <w:szCs w:val="24"/>
        </w:rPr>
      </w:pPr>
    </w:p>
    <w:p w:rsidR="00684D62" w:rsidRPr="00E36DC1" w:rsidRDefault="00684D62" w:rsidP="00684D62">
      <w:pPr>
        <w:spacing w:after="0" w:line="480" w:lineRule="auto"/>
        <w:ind w:left="720" w:hanging="720"/>
        <w:jc w:val="center"/>
        <w:rPr>
          <w:rFonts w:ascii="Times New Roman" w:hAnsi="Times New Roman" w:cs="Times New Roman"/>
          <w:sz w:val="24"/>
        </w:rPr>
      </w:pPr>
      <w:r w:rsidRPr="00E36DC1">
        <w:rPr>
          <w:rFonts w:ascii="Times New Roman" w:hAnsi="Times New Roman" w:cs="Times New Roman"/>
          <w:sz w:val="24"/>
        </w:rPr>
        <w:lastRenderedPageBreak/>
        <w:t>Works Cited</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Aitken</w:t>
      </w:r>
      <w:proofErr w:type="spellEnd"/>
      <w:r w:rsidRPr="00E36DC1">
        <w:rPr>
          <w:rFonts w:ascii="Times New Roman" w:hAnsi="Times New Roman" w:cs="Times New Roman"/>
          <w:sz w:val="24"/>
        </w:rPr>
        <w:t>, Sally N., and Michael C. Whitlock.</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“Assisted Gene Flow to Facilitate Local Adaptation to Climate Change.”</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 xml:space="preserve">Annual Review of Ecology, Evolution, and </w:t>
      </w:r>
      <w:proofErr w:type="spellStart"/>
      <w:r w:rsidRPr="00E36DC1">
        <w:rPr>
          <w:rFonts w:ascii="Times New Roman" w:hAnsi="Times New Roman" w:cs="Times New Roman"/>
          <w:i/>
          <w:sz w:val="24"/>
        </w:rPr>
        <w:t>Systematics</w:t>
      </w:r>
      <w:proofErr w:type="spellEnd"/>
      <w:r w:rsidRPr="00E36DC1">
        <w:rPr>
          <w:rFonts w:ascii="Times New Roman" w:hAnsi="Times New Roman" w:cs="Times New Roman"/>
          <w:sz w:val="24"/>
        </w:rPr>
        <w:t>, vol. 44, no. 1, 2013, pp. 367–388., doi:10.1146/annurev-ecolsys-110512-135747.</w:t>
      </w:r>
    </w:p>
    <w:p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Aitken</w:t>
      </w:r>
      <w:proofErr w:type="spellEnd"/>
      <w:r w:rsidRPr="00E36DC1">
        <w:rPr>
          <w:rFonts w:ascii="Times New Roman" w:hAnsi="Times New Roman" w:cs="Times New Roman"/>
          <w:sz w:val="24"/>
        </w:rPr>
        <w:t xml:space="preserve">, Sally N., et al. “Adaptation, Migration or Extirpation: Climate Change Outcomes for Tree Populations.” </w:t>
      </w:r>
      <w:r w:rsidRPr="00E36DC1">
        <w:rPr>
          <w:rFonts w:ascii="Times New Roman" w:hAnsi="Times New Roman" w:cs="Times New Roman"/>
          <w:i/>
          <w:sz w:val="24"/>
        </w:rPr>
        <w:t>Evolutionary Applications</w:t>
      </w:r>
      <w:r w:rsidRPr="00E36DC1">
        <w:rPr>
          <w:rFonts w:ascii="Times New Roman" w:hAnsi="Times New Roman" w:cs="Times New Roman"/>
          <w:sz w:val="24"/>
        </w:rPr>
        <w:t>, vol. 1, no. 1, 2008, pp. 95–111., doi:10.1111/j.1752-4571.2007.00013.x.</w:t>
      </w:r>
    </w:p>
    <w:p w:rsidR="00684D62" w:rsidRPr="00E36DC1" w:rsidRDefault="00684D62" w:rsidP="00684D62">
      <w:pPr>
        <w:spacing w:after="0" w:line="480" w:lineRule="auto"/>
        <w:ind w:left="720" w:hanging="720"/>
      </w:pPr>
      <w:r w:rsidRPr="00E36DC1">
        <w:rPr>
          <w:rFonts w:ascii="Times New Roman" w:hAnsi="Times New Roman" w:cs="Times New Roman"/>
          <w:sz w:val="24"/>
        </w:rPr>
        <w:t xml:space="preserve">Anderson, Kat. </w:t>
      </w:r>
      <w:proofErr w:type="gramStart"/>
      <w:r w:rsidRPr="00E36DC1">
        <w:rPr>
          <w:rFonts w:ascii="Times New Roman" w:hAnsi="Times New Roman" w:cs="Times New Roman"/>
          <w:i/>
          <w:sz w:val="24"/>
        </w:rPr>
        <w:t>Tending the Wild: Native American Knowledge and the Management of California's Natural Resources</w:t>
      </w:r>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University of California Press, 2013.</w:t>
      </w:r>
      <w:proofErr w:type="gramEnd"/>
    </w:p>
    <w:p w:rsidR="00684D62" w:rsidRPr="00E36DC1" w:rsidRDefault="00684D62" w:rsidP="00684D62">
      <w:pPr>
        <w:spacing w:after="0" w:line="480" w:lineRule="auto"/>
        <w:ind w:left="720" w:hanging="720"/>
      </w:pPr>
      <w:proofErr w:type="gramStart"/>
      <w:r w:rsidRPr="00E36DC1">
        <w:rPr>
          <w:rFonts w:ascii="Times New Roman" w:hAnsi="Times New Roman" w:cs="Times New Roman"/>
          <w:sz w:val="24"/>
        </w:rPr>
        <w:t>DAHLGREN, R.A., and X. HUANG.</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“Oak Tree and Grazing Impacts on Soil Properties and Nutrients in a California Oak Woodland.”</w:t>
      </w:r>
      <w:proofErr w:type="gramEnd"/>
      <w:r w:rsidRPr="00E36DC1">
        <w:rPr>
          <w:rFonts w:ascii="Times New Roman" w:hAnsi="Times New Roman" w:cs="Times New Roman"/>
          <w:sz w:val="24"/>
        </w:rPr>
        <w:t xml:space="preserve"> </w:t>
      </w:r>
      <w:proofErr w:type="spellStart"/>
      <w:r w:rsidRPr="00E36DC1">
        <w:rPr>
          <w:rFonts w:ascii="Times New Roman" w:hAnsi="Times New Roman" w:cs="Times New Roman"/>
          <w:i/>
          <w:sz w:val="24"/>
        </w:rPr>
        <w:t>SpringerLink</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Kluwer</w:t>
      </w:r>
      <w:proofErr w:type="spellEnd"/>
      <w:r w:rsidRPr="00E36DC1">
        <w:rPr>
          <w:rFonts w:ascii="Times New Roman" w:hAnsi="Times New Roman" w:cs="Times New Roman"/>
          <w:sz w:val="24"/>
        </w:rPr>
        <w:t xml:space="preserve"> Academic Publishers, link.springer.com/article/10.1023/A:1005812621312.</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Derory</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Jérémy</w:t>
      </w:r>
      <w:proofErr w:type="spellEnd"/>
      <w:r w:rsidRPr="00E36DC1">
        <w:rPr>
          <w:rFonts w:ascii="Times New Roman" w:hAnsi="Times New Roman" w:cs="Times New Roman"/>
          <w:sz w:val="24"/>
        </w:rPr>
        <w:t>, et al. “</w:t>
      </w:r>
      <w:proofErr w:type="spellStart"/>
      <w:r w:rsidRPr="00E36DC1">
        <w:rPr>
          <w:rFonts w:ascii="Times New Roman" w:hAnsi="Times New Roman" w:cs="Times New Roman"/>
          <w:sz w:val="24"/>
        </w:rPr>
        <w:t>Transcriptome</w:t>
      </w:r>
      <w:proofErr w:type="spellEnd"/>
      <w:r w:rsidRPr="00E36DC1">
        <w:rPr>
          <w:rFonts w:ascii="Times New Roman" w:hAnsi="Times New Roman" w:cs="Times New Roman"/>
          <w:sz w:val="24"/>
        </w:rPr>
        <w:t xml:space="preserve"> Analysis of Bud Burst in Sessile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Petraea</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 xml:space="preserve">New </w:t>
      </w:r>
      <w:proofErr w:type="spellStart"/>
      <w:r w:rsidRPr="00E36DC1">
        <w:rPr>
          <w:rFonts w:ascii="Times New Roman" w:hAnsi="Times New Roman" w:cs="Times New Roman"/>
          <w:i/>
          <w:sz w:val="24"/>
        </w:rPr>
        <w:t>Phytologist</w:t>
      </w:r>
      <w:proofErr w:type="spellEnd"/>
      <w:r w:rsidRPr="00E36DC1">
        <w:rPr>
          <w:rFonts w:ascii="Times New Roman" w:hAnsi="Times New Roman" w:cs="Times New Roman"/>
          <w:sz w:val="24"/>
        </w:rPr>
        <w:t>, vol. 170, no. 4, 2006, pp. 723–738., doi:10.1111/j.1469-8137.2006.01721.x.</w:t>
      </w:r>
    </w:p>
    <w:p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Dosskey</w:t>
      </w:r>
      <w:proofErr w:type="spellEnd"/>
      <w:r w:rsidRPr="00E36DC1">
        <w:rPr>
          <w:rFonts w:ascii="Times New Roman" w:hAnsi="Times New Roman" w:cs="Times New Roman"/>
          <w:sz w:val="24"/>
        </w:rPr>
        <w:t xml:space="preserve">, Michael G., et al. “Riparian Buffers for Agricultural Land.” </w:t>
      </w:r>
      <w:r w:rsidRPr="00E36DC1">
        <w:rPr>
          <w:rFonts w:ascii="Times New Roman" w:hAnsi="Times New Roman" w:cs="Times New Roman"/>
          <w:i/>
          <w:sz w:val="24"/>
        </w:rPr>
        <w:t>Iowa State University Digital Repository</w:t>
      </w:r>
      <w:r w:rsidRPr="00E36DC1">
        <w:rPr>
          <w:rFonts w:ascii="Times New Roman" w:hAnsi="Times New Roman" w:cs="Times New Roman"/>
          <w:sz w:val="24"/>
        </w:rPr>
        <w:t>, lib.dr.iastate.edu/for_pubs/9/?utm_source=lib.dr.iastate.edu%2Ffor_pubs%2F9.</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Gugger</w:t>
      </w:r>
      <w:proofErr w:type="spellEnd"/>
      <w:r w:rsidRPr="00E36DC1">
        <w:rPr>
          <w:rFonts w:ascii="Times New Roman" w:hAnsi="Times New Roman" w:cs="Times New Roman"/>
          <w:sz w:val="24"/>
        </w:rPr>
        <w:t xml:space="preserve">, Paul F., et al. “Association of </w:t>
      </w:r>
      <w:proofErr w:type="spellStart"/>
      <w:r w:rsidRPr="00E36DC1">
        <w:rPr>
          <w:rFonts w:ascii="Times New Roman" w:hAnsi="Times New Roman" w:cs="Times New Roman"/>
          <w:sz w:val="24"/>
        </w:rPr>
        <w:t>Transcriptome</w:t>
      </w:r>
      <w:proofErr w:type="spellEnd"/>
      <w:r w:rsidRPr="00E36DC1">
        <w:rPr>
          <w:rFonts w:ascii="Times New Roman" w:hAnsi="Times New Roman" w:cs="Times New Roman"/>
          <w:sz w:val="24"/>
        </w:rPr>
        <w:t>-Wide Sequence Variation with Climate Gradients in Valley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Lobata</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Tree Genetics &amp; Genomes</w:t>
      </w:r>
      <w:r w:rsidRPr="00E36DC1">
        <w:rPr>
          <w:rFonts w:ascii="Times New Roman" w:hAnsi="Times New Roman" w:cs="Times New Roman"/>
          <w:sz w:val="24"/>
        </w:rPr>
        <w:t>, vol. 12, no. 2, 2016, doi</w:t>
      </w:r>
      <w:proofErr w:type="gramStart"/>
      <w:r w:rsidRPr="00E36DC1">
        <w:rPr>
          <w:rFonts w:ascii="Times New Roman" w:hAnsi="Times New Roman" w:cs="Times New Roman"/>
          <w:sz w:val="24"/>
        </w:rPr>
        <w:t>:10.1007</w:t>
      </w:r>
      <w:proofErr w:type="gramEnd"/>
      <w:r w:rsidRPr="00E36DC1">
        <w:rPr>
          <w:rFonts w:ascii="Times New Roman" w:hAnsi="Times New Roman" w:cs="Times New Roman"/>
          <w:sz w:val="24"/>
        </w:rPr>
        <w:t>/s11295-016-0975-1.</w:t>
      </w:r>
    </w:p>
    <w:p w:rsidR="00684D62" w:rsidRPr="00E36DC1" w:rsidRDefault="00684D62" w:rsidP="00684D62">
      <w:pPr>
        <w:spacing w:after="0" w:line="480" w:lineRule="auto"/>
        <w:ind w:left="720" w:hanging="720"/>
      </w:pPr>
      <w:r w:rsidRPr="00E36DC1">
        <w:rPr>
          <w:rFonts w:ascii="Times New Roman" w:hAnsi="Times New Roman" w:cs="Times New Roman"/>
          <w:sz w:val="24"/>
        </w:rPr>
        <w:t xml:space="preserve">Herman, et al. “NITROGEN DYNAMICS IN </w:t>
      </w:r>
      <w:proofErr w:type="gramStart"/>
      <w:r w:rsidRPr="00E36DC1">
        <w:rPr>
          <w:rFonts w:ascii="Times New Roman" w:hAnsi="Times New Roman" w:cs="Times New Roman"/>
          <w:sz w:val="24"/>
        </w:rPr>
        <w:t>AN ANNUAL</w:t>
      </w:r>
      <w:proofErr w:type="gramEnd"/>
      <w:r w:rsidRPr="00E36DC1">
        <w:rPr>
          <w:rFonts w:ascii="Times New Roman" w:hAnsi="Times New Roman" w:cs="Times New Roman"/>
          <w:sz w:val="24"/>
        </w:rPr>
        <w:t xml:space="preserve"> GRASSLAND: OAK CANOPY, CLIMATE, AND MICROBIAL POPULATION EFFECTS, Ecological Applications.” </w:t>
      </w:r>
      <w:proofErr w:type="spellStart"/>
      <w:proofErr w:type="gramStart"/>
      <w:r w:rsidRPr="00E36DC1">
        <w:rPr>
          <w:rFonts w:ascii="Times New Roman" w:hAnsi="Times New Roman" w:cs="Times New Roman"/>
          <w:i/>
          <w:sz w:val="24"/>
        </w:rPr>
        <w:lastRenderedPageBreak/>
        <w:t>DeepDyve</w:t>
      </w:r>
      <w:proofErr w:type="spellEnd"/>
      <w:r w:rsidRPr="00E36DC1">
        <w:rPr>
          <w:rFonts w:ascii="Times New Roman" w:hAnsi="Times New Roman" w:cs="Times New Roman"/>
          <w:sz w:val="24"/>
        </w:rPr>
        <w:t>, Ecological Society of America, 1 June 2003, www.deepdyve.com/lp/ecological-society-of-america/nitrogen-dynamics-in-an-annual-grassland-oak-canopy-climate-and-IXZ8SWzCXG.</w:t>
      </w:r>
      <w:proofErr w:type="gramEnd"/>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Kroeger</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“An Economic Analysis of the Benefits of Habitat Conservation on California Rangelands.”</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California Rangeland Conservation Coalition</w:t>
      </w:r>
      <w:r w:rsidRPr="00E36DC1">
        <w:rPr>
          <w:rFonts w:ascii="Times New Roman" w:hAnsi="Times New Roman" w:cs="Times New Roman"/>
          <w:sz w:val="24"/>
        </w:rPr>
        <w:t>, www.carangeland.org/images/An_Economic_Analysis_of_the_Benefits_of_Habitat_Conservati_3_.pdf.</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Luppold</w:t>
      </w:r>
      <w:proofErr w:type="spellEnd"/>
      <w:r w:rsidRPr="00E36DC1">
        <w:rPr>
          <w:rFonts w:ascii="Times New Roman" w:hAnsi="Times New Roman" w:cs="Times New Roman"/>
          <w:sz w:val="24"/>
        </w:rPr>
        <w:t xml:space="preserve">, William G., and Matthew S. </w:t>
      </w:r>
      <w:proofErr w:type="spellStart"/>
      <w:r w:rsidRPr="00E36DC1">
        <w:rPr>
          <w:rFonts w:ascii="Times New Roman" w:hAnsi="Times New Roman" w:cs="Times New Roman"/>
          <w:sz w:val="24"/>
        </w:rPr>
        <w:t>Bumgardner</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“Factors Influencing Changes in U.S. Hardwood Log and Lumber Exports from 1990 to 2011.” </w:t>
      </w:r>
      <w:proofErr w:type="spellStart"/>
      <w:proofErr w:type="gramStart"/>
      <w:r w:rsidRPr="00E36DC1">
        <w:rPr>
          <w:rFonts w:ascii="Times New Roman" w:hAnsi="Times New Roman" w:cs="Times New Roman"/>
          <w:i/>
          <w:sz w:val="24"/>
        </w:rPr>
        <w:t>BioResources</w:t>
      </w:r>
      <w:proofErr w:type="spellEnd"/>
      <w:r w:rsidRPr="00E36DC1">
        <w:rPr>
          <w:rFonts w:ascii="Times New Roman" w:hAnsi="Times New Roman" w:cs="Times New Roman"/>
          <w:sz w:val="24"/>
        </w:rPr>
        <w:t>, vol. 8, no. 2, June 2013, doi:10.15376/biores.8.2.1615-1624.</w:t>
      </w:r>
      <w:proofErr w:type="gramEnd"/>
    </w:p>
    <w:p w:rsidR="00684D62" w:rsidRPr="00E36DC1" w:rsidRDefault="00684D62" w:rsidP="00684D62">
      <w:pPr>
        <w:spacing w:after="0" w:line="480" w:lineRule="auto"/>
        <w:ind w:left="720" w:hanging="720"/>
      </w:pPr>
      <w:r w:rsidRPr="00E36DC1">
        <w:rPr>
          <w:rFonts w:ascii="Times New Roman" w:hAnsi="Times New Roman" w:cs="Times New Roman"/>
          <w:sz w:val="24"/>
        </w:rPr>
        <w:t xml:space="preserve">Millar, Constance I., et al. “Climate Change </w:t>
      </w:r>
      <w:proofErr w:type="gramStart"/>
      <w:r w:rsidRPr="00E36DC1">
        <w:rPr>
          <w:rFonts w:ascii="Times New Roman" w:hAnsi="Times New Roman" w:cs="Times New Roman"/>
          <w:sz w:val="24"/>
        </w:rPr>
        <w:t>And</w:t>
      </w:r>
      <w:proofErr w:type="gramEnd"/>
      <w:r w:rsidRPr="00E36DC1">
        <w:rPr>
          <w:rFonts w:ascii="Times New Roman" w:hAnsi="Times New Roman" w:cs="Times New Roman"/>
          <w:sz w:val="24"/>
        </w:rPr>
        <w:t xml:space="preserve">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rsidR="00684D62" w:rsidRPr="00E36DC1" w:rsidRDefault="00684D62" w:rsidP="00684D62">
      <w:pPr>
        <w:spacing w:after="0" w:line="480" w:lineRule="auto"/>
        <w:ind w:left="720" w:hanging="720"/>
      </w:pPr>
      <w:r w:rsidRPr="00E36DC1">
        <w:rPr>
          <w:rFonts w:ascii="Times New Roman" w:hAnsi="Times New Roman" w:cs="Times New Roman"/>
          <w:sz w:val="24"/>
        </w:rPr>
        <w:t xml:space="preserve">Millar, Constance I., et al. “Climate Change </w:t>
      </w:r>
      <w:proofErr w:type="gramStart"/>
      <w:r w:rsidRPr="00E36DC1">
        <w:rPr>
          <w:rFonts w:ascii="Times New Roman" w:hAnsi="Times New Roman" w:cs="Times New Roman"/>
          <w:sz w:val="24"/>
        </w:rPr>
        <w:t>And</w:t>
      </w:r>
      <w:proofErr w:type="gramEnd"/>
      <w:r w:rsidRPr="00E36DC1">
        <w:rPr>
          <w:rFonts w:ascii="Times New Roman" w:hAnsi="Times New Roman" w:cs="Times New Roman"/>
          <w:sz w:val="24"/>
        </w:rPr>
        <w:t xml:space="preserve">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Pavlik</w:t>
      </w:r>
      <w:proofErr w:type="spellEnd"/>
      <w:r w:rsidRPr="00E36DC1">
        <w:rPr>
          <w:rFonts w:ascii="Times New Roman" w:hAnsi="Times New Roman" w:cs="Times New Roman"/>
          <w:sz w:val="24"/>
        </w:rPr>
        <w:t xml:space="preserve">, Bruce M. </w:t>
      </w:r>
      <w:r w:rsidRPr="00E36DC1">
        <w:rPr>
          <w:rFonts w:ascii="Times New Roman" w:hAnsi="Times New Roman" w:cs="Times New Roman"/>
          <w:i/>
          <w:sz w:val="24"/>
        </w:rPr>
        <w:t>Oaks of California</w:t>
      </w:r>
      <w:r w:rsidRPr="00E36DC1">
        <w:rPr>
          <w:rFonts w:ascii="Times New Roman" w:hAnsi="Times New Roman" w:cs="Times New Roman"/>
          <w:sz w:val="24"/>
        </w:rPr>
        <w:t xml:space="preserve">. </w:t>
      </w:r>
      <w:proofErr w:type="spellStart"/>
      <w:r w:rsidRPr="00E36DC1">
        <w:rPr>
          <w:rFonts w:ascii="Times New Roman" w:hAnsi="Times New Roman" w:cs="Times New Roman"/>
          <w:sz w:val="24"/>
        </w:rPr>
        <w:t>Cachuma</w:t>
      </w:r>
      <w:proofErr w:type="spellEnd"/>
      <w:r w:rsidRPr="00E36DC1">
        <w:rPr>
          <w:rFonts w:ascii="Times New Roman" w:hAnsi="Times New Roman" w:cs="Times New Roman"/>
          <w:sz w:val="24"/>
        </w:rPr>
        <w:t xml:space="preserve"> Press, 2006.</w:t>
      </w:r>
    </w:p>
    <w:p w:rsidR="00684D62" w:rsidRPr="00E36DC1" w:rsidRDefault="00684D62" w:rsidP="00684D62">
      <w:pPr>
        <w:spacing w:after="0" w:line="480" w:lineRule="auto"/>
        <w:ind w:left="720" w:hanging="720"/>
        <w:rPr>
          <w:rFonts w:ascii="Times New Roman" w:hAnsi="Times New Roman" w:cs="Times New Roman"/>
          <w:sz w:val="24"/>
        </w:rPr>
      </w:pPr>
      <w:proofErr w:type="spellStart"/>
      <w:r w:rsidRPr="00E36DC1">
        <w:rPr>
          <w:rFonts w:ascii="Times New Roman" w:hAnsi="Times New Roman" w:cs="Times New Roman"/>
          <w:sz w:val="24"/>
        </w:rPr>
        <w:t>Sork</w:t>
      </w:r>
      <w:proofErr w:type="spellEnd"/>
      <w:r w:rsidRPr="00E36DC1">
        <w:rPr>
          <w:rFonts w:ascii="Times New Roman" w:hAnsi="Times New Roman" w:cs="Times New Roman"/>
          <w:sz w:val="24"/>
        </w:rPr>
        <w:t xml:space="preserve">, V. L., et al. “First Draft Assembly and Annotation of the Genome of a California Endemic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Lobata</w:t>
      </w:r>
      <w:proofErr w:type="spellEnd"/>
      <w:r w:rsidRPr="00E36DC1">
        <w:rPr>
          <w:rFonts w:ascii="Times New Roman" w:hAnsi="Times New Roman" w:cs="Times New Roman"/>
          <w:sz w:val="24"/>
        </w:rPr>
        <w:t xml:space="preserve"> Nee (</w:t>
      </w:r>
      <w:proofErr w:type="spellStart"/>
      <w:r w:rsidRPr="00E36DC1">
        <w:rPr>
          <w:rFonts w:ascii="Times New Roman" w:hAnsi="Times New Roman" w:cs="Times New Roman"/>
          <w:sz w:val="24"/>
        </w:rPr>
        <w:t>Fagaceae</w:t>
      </w:r>
      <w:proofErr w:type="spellEnd"/>
      <w:r w:rsidRPr="00E36DC1">
        <w:rPr>
          <w:rFonts w:ascii="Times New Roman" w:hAnsi="Times New Roman" w:cs="Times New Roman"/>
          <w:sz w:val="24"/>
        </w:rPr>
        <w:t xml:space="preserve">).” </w:t>
      </w:r>
      <w:r w:rsidRPr="00E36DC1">
        <w:rPr>
          <w:rFonts w:ascii="Times New Roman" w:hAnsi="Times New Roman" w:cs="Times New Roman"/>
          <w:i/>
          <w:sz w:val="24"/>
        </w:rPr>
        <w:t>G3&amp;Amp</w:t>
      </w:r>
      <w:proofErr w:type="gramStart"/>
      <w:r w:rsidRPr="00E36DC1">
        <w:rPr>
          <w:rFonts w:ascii="Times New Roman" w:hAnsi="Times New Roman" w:cs="Times New Roman"/>
          <w:i/>
          <w:sz w:val="24"/>
        </w:rPr>
        <w:t>;#</w:t>
      </w:r>
      <w:proofErr w:type="gramEnd"/>
      <w:r w:rsidRPr="00E36DC1">
        <w:rPr>
          <w:rFonts w:ascii="Times New Roman" w:hAnsi="Times New Roman" w:cs="Times New Roman"/>
          <w:i/>
          <w:sz w:val="24"/>
        </w:rPr>
        <w:t xml:space="preserve">58; </w:t>
      </w:r>
      <w:proofErr w:type="spellStart"/>
      <w:r w:rsidRPr="00E36DC1">
        <w:rPr>
          <w:rFonts w:ascii="Times New Roman" w:hAnsi="Times New Roman" w:cs="Times New Roman"/>
          <w:i/>
          <w:sz w:val="24"/>
        </w:rPr>
        <w:t>Genes|Genomes|Genetics</w:t>
      </w:r>
      <w:proofErr w:type="spellEnd"/>
      <w:r w:rsidRPr="00E36DC1">
        <w:rPr>
          <w:rFonts w:ascii="Times New Roman" w:hAnsi="Times New Roman" w:cs="Times New Roman"/>
          <w:sz w:val="24"/>
        </w:rPr>
        <w:t>, Dec. 2016, doi:10.1534/g3.116.030411.</w:t>
      </w:r>
    </w:p>
    <w:p w:rsidR="00684D62" w:rsidRPr="00E36DC1" w:rsidRDefault="00684D62" w:rsidP="00684D62">
      <w:pPr>
        <w:spacing w:after="0" w:line="480" w:lineRule="auto"/>
        <w:ind w:left="720" w:hanging="720"/>
        <w:rPr>
          <w:rFonts w:ascii="Times New Roman" w:hAnsi="Times New Roman" w:cs="Times New Roman"/>
          <w:sz w:val="24"/>
          <w:szCs w:val="24"/>
        </w:rPr>
      </w:pPr>
      <w:proofErr w:type="spellStart"/>
      <w:r w:rsidRPr="00E36DC1">
        <w:rPr>
          <w:rFonts w:ascii="Times New Roman" w:hAnsi="Times New Roman" w:cs="Times New Roman"/>
          <w:sz w:val="24"/>
          <w:szCs w:val="24"/>
        </w:rPr>
        <w:t>Spittlehouse</w:t>
      </w:r>
      <w:proofErr w:type="spellEnd"/>
      <w:r w:rsidRPr="00E36DC1">
        <w:rPr>
          <w:rFonts w:ascii="Times New Roman" w:hAnsi="Times New Roman" w:cs="Times New Roman"/>
          <w:sz w:val="24"/>
          <w:szCs w:val="24"/>
        </w:rPr>
        <w:t xml:space="preserve">, D &amp; B Stewart, Robert. </w:t>
      </w:r>
      <w:proofErr w:type="gramStart"/>
      <w:r w:rsidRPr="00E36DC1">
        <w:rPr>
          <w:rFonts w:ascii="Times New Roman" w:hAnsi="Times New Roman" w:cs="Times New Roman"/>
          <w:sz w:val="24"/>
          <w:szCs w:val="24"/>
        </w:rPr>
        <w:t>(2003). Adaptation to climate change in forest management.</w:t>
      </w:r>
      <w:proofErr w:type="gramEnd"/>
      <w:r w:rsidRPr="00E36DC1">
        <w:rPr>
          <w:rFonts w:ascii="Times New Roman" w:hAnsi="Times New Roman" w:cs="Times New Roman"/>
          <w:sz w:val="24"/>
          <w:szCs w:val="24"/>
        </w:rPr>
        <w:t xml:space="preserve"> </w:t>
      </w:r>
      <w:proofErr w:type="gramStart"/>
      <w:r w:rsidRPr="00E36DC1">
        <w:rPr>
          <w:rFonts w:ascii="Times New Roman" w:hAnsi="Times New Roman" w:cs="Times New Roman"/>
          <w:sz w:val="24"/>
          <w:szCs w:val="24"/>
        </w:rPr>
        <w:t>British Columbia Journal of Ecosystems and Management.</w:t>
      </w:r>
      <w:proofErr w:type="gramEnd"/>
      <w:r w:rsidRPr="00E36DC1">
        <w:rPr>
          <w:rFonts w:ascii="Times New Roman" w:hAnsi="Times New Roman" w:cs="Times New Roman"/>
          <w:sz w:val="24"/>
          <w:szCs w:val="24"/>
        </w:rPr>
        <w:t xml:space="preserve"> 4.</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lastRenderedPageBreak/>
        <w:t>Spie</w:t>
      </w:r>
      <w:r>
        <w:rPr>
          <w:rFonts w:ascii="Times New Roman" w:hAnsi="Times New Roman" w:cs="Times New Roman"/>
          <w:sz w:val="24"/>
        </w:rPr>
        <w:t>ss</w:t>
      </w:r>
      <w:proofErr w:type="spellEnd"/>
      <w:r w:rsidRPr="00E36DC1">
        <w:rPr>
          <w:rFonts w:ascii="Times New Roman" w:hAnsi="Times New Roman" w:cs="Times New Roman"/>
          <w:sz w:val="24"/>
        </w:rPr>
        <w:t>, Nadine, et al. “</w:t>
      </w:r>
      <w:proofErr w:type="spellStart"/>
      <w:r w:rsidRPr="00E36DC1">
        <w:rPr>
          <w:rFonts w:ascii="Times New Roman" w:hAnsi="Times New Roman" w:cs="Times New Roman"/>
          <w:sz w:val="24"/>
        </w:rPr>
        <w:t>Ecophysiological</w:t>
      </w:r>
      <w:proofErr w:type="spellEnd"/>
      <w:r w:rsidRPr="00E36DC1">
        <w:rPr>
          <w:rFonts w:ascii="Times New Roman" w:hAnsi="Times New Roman" w:cs="Times New Roman"/>
          <w:sz w:val="24"/>
        </w:rPr>
        <w:t xml:space="preserve"> and </w:t>
      </w:r>
      <w:proofErr w:type="spellStart"/>
      <w:r w:rsidRPr="00E36DC1">
        <w:rPr>
          <w:rFonts w:ascii="Times New Roman" w:hAnsi="Times New Roman" w:cs="Times New Roman"/>
          <w:sz w:val="24"/>
        </w:rPr>
        <w:t>Transcriptomic</w:t>
      </w:r>
      <w:proofErr w:type="spellEnd"/>
      <w:r w:rsidRPr="00E36DC1">
        <w:rPr>
          <w:rFonts w:ascii="Times New Roman" w:hAnsi="Times New Roman" w:cs="Times New Roman"/>
          <w:sz w:val="24"/>
        </w:rPr>
        <w:t xml:space="preserve"> Responses of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Robur</w:t>
      </w:r>
      <w:proofErr w:type="spellEnd"/>
      <w:r w:rsidRPr="00E36DC1">
        <w:rPr>
          <w:rFonts w:ascii="Times New Roman" w:hAnsi="Times New Roman" w:cs="Times New Roman"/>
          <w:sz w:val="24"/>
        </w:rPr>
        <w:t xml:space="preserve">) to Long-Term Drought Exposure and </w:t>
      </w:r>
      <w:proofErr w:type="spellStart"/>
      <w:r w:rsidRPr="00E36DC1">
        <w:rPr>
          <w:rFonts w:ascii="Times New Roman" w:hAnsi="Times New Roman" w:cs="Times New Roman"/>
          <w:sz w:val="24"/>
        </w:rPr>
        <w:t>Rewatering</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Environmental and Experimental Botany</w:t>
      </w:r>
      <w:r w:rsidRPr="00E36DC1">
        <w:rPr>
          <w:rFonts w:ascii="Times New Roman" w:hAnsi="Times New Roman" w:cs="Times New Roman"/>
          <w:sz w:val="24"/>
        </w:rPr>
        <w:t>, vol. 77, 2012, pp. 117–126., doi:10.1016/j.envexpbot.2011.11.010.</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Standiford</w:t>
      </w:r>
      <w:proofErr w:type="spellEnd"/>
      <w:r w:rsidRPr="00E36DC1">
        <w:rPr>
          <w:rFonts w:ascii="Times New Roman" w:hAnsi="Times New Roman" w:cs="Times New Roman"/>
          <w:sz w:val="24"/>
        </w:rPr>
        <w:t xml:space="preserve">, Richard B., and Richard E. </w:t>
      </w:r>
      <w:proofErr w:type="spellStart"/>
      <w:r w:rsidRPr="00E36DC1">
        <w:rPr>
          <w:rFonts w:ascii="Times New Roman" w:hAnsi="Times New Roman" w:cs="Times New Roman"/>
          <w:sz w:val="24"/>
        </w:rPr>
        <w:t>Howitt</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“Multiple Use Management of California's Hardwood Rangelands.”</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Journal of Range Management</w:t>
      </w:r>
      <w:r w:rsidRPr="00E36DC1">
        <w:rPr>
          <w:rFonts w:ascii="Times New Roman" w:hAnsi="Times New Roman" w:cs="Times New Roman"/>
          <w:sz w:val="24"/>
        </w:rPr>
        <w:t xml:space="preserve">, vol. 46, no. 2, 1993, p. </w:t>
      </w:r>
      <w:proofErr w:type="gramStart"/>
      <w:r w:rsidRPr="00E36DC1">
        <w:rPr>
          <w:rFonts w:ascii="Times New Roman" w:hAnsi="Times New Roman" w:cs="Times New Roman"/>
          <w:sz w:val="24"/>
        </w:rPr>
        <w:t>176.,</w:t>
      </w:r>
      <w:proofErr w:type="gramEnd"/>
      <w:r w:rsidRPr="00E36DC1">
        <w:rPr>
          <w:rFonts w:ascii="Times New Roman" w:hAnsi="Times New Roman" w:cs="Times New Roman"/>
          <w:sz w:val="24"/>
        </w:rPr>
        <w:t xml:space="preserve"> doi:10.2307/4002277.</w:t>
      </w:r>
    </w:p>
    <w:p w:rsidR="00684D62" w:rsidRDefault="00684D62" w:rsidP="00684D62">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Pr="00AB612E" w:rsidRDefault="00643454" w:rsidP="00643454">
      <w:pPr>
        <w:spacing w:line="480" w:lineRule="auto"/>
        <w:ind w:firstLine="720"/>
        <w:rPr>
          <w:rFonts w:ascii="Times New Roman" w:hAnsi="Times New Roman" w:cs="Times New Roman"/>
          <w:sz w:val="24"/>
          <w:szCs w:val="24"/>
        </w:rPr>
      </w:pPr>
    </w:p>
    <w:p w:rsidR="00786620" w:rsidRPr="00935C16" w:rsidRDefault="00786620" w:rsidP="002E4E7F">
      <w:pPr>
        <w:spacing w:line="480" w:lineRule="auto"/>
        <w:rPr>
          <w:rFonts w:ascii="Times New Roman" w:hAnsi="Times New Roman" w:cs="Times New Roman"/>
          <w:sz w:val="24"/>
          <w:szCs w:val="24"/>
        </w:rPr>
      </w:pPr>
    </w:p>
    <w:p w:rsidR="004B0BF1" w:rsidRPr="00862165" w:rsidRDefault="004B0BF1" w:rsidP="002E4E7F">
      <w:pPr>
        <w:spacing w:line="480" w:lineRule="auto"/>
        <w:rPr>
          <w:rFonts w:ascii="Times New Roman" w:hAnsi="Times New Roman" w:cs="Times New Roman"/>
          <w:sz w:val="24"/>
          <w:szCs w:val="24"/>
        </w:rPr>
      </w:pPr>
    </w:p>
    <w:p w:rsidR="009C5DD1" w:rsidRDefault="009C5DD1" w:rsidP="002E4E7F">
      <w:pPr>
        <w:spacing w:line="480" w:lineRule="auto"/>
      </w:pPr>
    </w:p>
    <w:sectPr w:rsidR="009C5DD1" w:rsidSect="00643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16540"/>
    <w:rsid w:val="00036159"/>
    <w:rsid w:val="000E2211"/>
    <w:rsid w:val="00136C54"/>
    <w:rsid w:val="0020342A"/>
    <w:rsid w:val="002908CA"/>
    <w:rsid w:val="002E4E7F"/>
    <w:rsid w:val="0038681E"/>
    <w:rsid w:val="00416574"/>
    <w:rsid w:val="004B0BF1"/>
    <w:rsid w:val="0059211F"/>
    <w:rsid w:val="005B2F52"/>
    <w:rsid w:val="005B6D69"/>
    <w:rsid w:val="005D2473"/>
    <w:rsid w:val="006424AB"/>
    <w:rsid w:val="00643454"/>
    <w:rsid w:val="00684D62"/>
    <w:rsid w:val="006C42C3"/>
    <w:rsid w:val="00786620"/>
    <w:rsid w:val="007C7285"/>
    <w:rsid w:val="00851CF9"/>
    <w:rsid w:val="00862165"/>
    <w:rsid w:val="00864E96"/>
    <w:rsid w:val="00917F62"/>
    <w:rsid w:val="00935C16"/>
    <w:rsid w:val="009C5DD1"/>
    <w:rsid w:val="00A05690"/>
    <w:rsid w:val="00A06DC9"/>
    <w:rsid w:val="00A30EC9"/>
    <w:rsid w:val="00A83FEE"/>
    <w:rsid w:val="00AB612E"/>
    <w:rsid w:val="00AB75D0"/>
    <w:rsid w:val="00B10863"/>
    <w:rsid w:val="00B16540"/>
    <w:rsid w:val="00B17875"/>
    <w:rsid w:val="00D003E8"/>
    <w:rsid w:val="00D04332"/>
    <w:rsid w:val="00D21458"/>
    <w:rsid w:val="00D5017C"/>
    <w:rsid w:val="00D847B7"/>
    <w:rsid w:val="00DB0B5A"/>
    <w:rsid w:val="00E4271F"/>
    <w:rsid w:val="00EF4491"/>
    <w:rsid w:val="00F83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5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UCLA Mathematics</Company>
  <LinksUpToDate>false</LinksUpToDate>
  <CharactersWithSpaces>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tsalim001</dc:creator>
  <cp:lastModifiedBy>tsalim001</cp:lastModifiedBy>
  <cp:revision>41</cp:revision>
  <dcterms:created xsi:type="dcterms:W3CDTF">2018-04-19T17:11:00Z</dcterms:created>
  <dcterms:modified xsi:type="dcterms:W3CDTF">2018-04-19T18:53:00Z</dcterms:modified>
</cp:coreProperties>
</file>