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D8F" w:rsidRDefault="005E4D8F">
      <w:r>
        <w:t xml:space="preserve">Methods </w:t>
      </w:r>
    </w:p>
    <w:p w:rsidR="005E4D8F" w:rsidRDefault="005E4D8F"/>
    <w:p w:rsidR="005E4D8F" w:rsidRDefault="005E4D8F">
      <w:r>
        <w:t xml:space="preserve">• Provide the reader enough details so they can understand and replicate your research </w:t>
      </w:r>
    </w:p>
    <w:p w:rsidR="005E4D8F" w:rsidRDefault="001F7C38">
      <w:r>
        <w:t xml:space="preserve">The </w:t>
      </w:r>
      <w:r w:rsidR="005E4D8F">
        <w:t>Valley Oak g</w:t>
      </w:r>
      <w:r>
        <w:t xml:space="preserve">enomic region from </w:t>
      </w:r>
      <w:r w:rsidRPr="001F7C38">
        <w:rPr>
          <w:rFonts w:ascii="Times New Roman" w:hAnsi="Times New Roman" w:cs="Times New Roman"/>
          <w:sz w:val="24"/>
          <w:szCs w:val="24"/>
          <w:vertAlign w:val="subscript"/>
        </w:rPr>
        <w:t>chr8 700,001..795,000</w:t>
      </w:r>
      <w:r>
        <w:t xml:space="preserve"> </w:t>
      </w:r>
      <w:r w:rsidR="005E4D8F">
        <w:t xml:space="preserve">were annotated using Apollo. </w:t>
      </w:r>
    </w:p>
    <w:p w:rsidR="005E4D8F" w:rsidRDefault="005E4D8F"/>
    <w:p w:rsidR="005E4D8F" w:rsidRDefault="005E4D8F">
      <w:r>
        <w:t xml:space="preserve">• Explain how you studied the problem, identify the procedures you followed, and order these chronologically where possible </w:t>
      </w:r>
    </w:p>
    <w:p w:rsidR="005E4D8F" w:rsidRDefault="005E4D8F"/>
    <w:p w:rsidR="005E4D8F" w:rsidRDefault="005E4D8F">
      <w:r>
        <w:t xml:space="preserve">• Explain new methodology in detail; otherwise name the method and cite the previously published work </w:t>
      </w:r>
    </w:p>
    <w:p w:rsidR="005E4D8F" w:rsidRDefault="005E4D8F"/>
    <w:p w:rsidR="005E4D8F" w:rsidRDefault="005E4D8F">
      <w:r>
        <w:t xml:space="preserve">• Include the frequency of observations, what types of data were recorded, etc. </w:t>
      </w:r>
    </w:p>
    <w:p w:rsidR="005E4D8F" w:rsidRDefault="005E4D8F"/>
    <w:p w:rsidR="00FD1174" w:rsidRDefault="005E4D8F">
      <w:r>
        <w:t>• Be precise in describing measurements and include errors of measurement or research design limits</w:t>
      </w:r>
    </w:p>
    <w:p w:rsidR="006A71F5" w:rsidRDefault="006A71F5">
      <w:r>
        <w:t>SWISS MODEL-Homologous peptide sequences have previously-written annotations on what their structure is, so you can use that to infer what the protein-of-interest’s structure is.</w:t>
      </w:r>
      <w:r w:rsidR="00872522">
        <w:t xml:space="preserve"> Since the structure of a protein determines its function, understanding the structure is one of the major pieces of evidence used to infer the function of the gene model.</w:t>
      </w:r>
    </w:p>
    <w:p w:rsidR="00140DA1" w:rsidRDefault="00140DA1">
      <w:r>
        <w:br/>
        <w:t xml:space="preserve">HOW IT WORKS: PASTE THE PEPTIDE SEQUENCE OF YOUR CONSTRUCTED GENE MODEL INTO THE SEARCH FIELD. SWISS WILL CHECK IF A FULL STRUCTURAL MODEL FOR THE SEQUENCE WAS ALREADY MADE. IF NOT, will look for topmost homologous peptide sequences and show structural model results for those to help you infer the structural model of </w:t>
      </w:r>
      <w:r w:rsidR="004B135E">
        <w:t>your input peptide sequence.</w:t>
      </w:r>
      <w:r>
        <w:t xml:space="preserve"> </w:t>
      </w:r>
    </w:p>
    <w:p w:rsidR="004D2CB2" w:rsidRDefault="004D2CB2">
      <w:r>
        <w:t>BLAST Query results for genes—If query sequences do not match input peptide sequence</w:t>
      </w:r>
      <w:r w:rsidR="00121ED8">
        <w:t xml:space="preserve"> that was pasted in BLASTp</w:t>
      </w:r>
      <w:r>
        <w:t xml:space="preserve">, the constructed gene model </w:t>
      </w:r>
      <w:r w:rsidR="00121ED8">
        <w:t>is most likely inaccurate</w:t>
      </w:r>
      <w:r>
        <w:t>. Use query results to check if your constructed gene model was correctly constructed.</w:t>
      </w:r>
    </w:p>
    <w:p w:rsidR="00745365" w:rsidRDefault="00EE1916">
      <w:r>
        <w:t>Augustus-</w:t>
      </w:r>
      <w:r w:rsidR="00745365">
        <w:t>Another tool that can be used to help you construct a gene model.</w:t>
      </w:r>
      <w:r w:rsidR="00180FFD">
        <w:t xml:space="preserve"> Paste the genomic sequence of your constructed gene model </w:t>
      </w:r>
      <w:r w:rsidR="00173E3E">
        <w:t>from Apollo. Augustus will present its own constructed version of the gene model based on the genomic sequence you pasted.</w:t>
      </w:r>
      <w:r w:rsidR="005606D9">
        <w:t xml:space="preserve"> Compare this gene model to the one on Apollo and make edits to the gene model as deemed necessary.</w:t>
      </w:r>
    </w:p>
    <w:p w:rsidR="007C57B8" w:rsidRDefault="007C57B8">
      <w:r>
        <w:br/>
        <w:t xml:space="preserve">Augustus—uses a math algorithm to predict a gene model </w:t>
      </w:r>
      <w:r w:rsidR="006B748A">
        <w:t>sequence from the genomic sequence. But makes it more sense to trust the actual experimental-based data from IsoSeqTopTier</w:t>
      </w:r>
    </w:p>
    <w:p w:rsidR="007C57B8" w:rsidRDefault="007C57B8">
      <w:r>
        <w:br/>
        <w:t>HOW IT WORKS: PASTE GENOMIC SEQUENCE OF CONSTRUCTED GENE MODEL</w:t>
      </w:r>
    </w:p>
    <w:p w:rsidR="00B31703" w:rsidRDefault="00B31703"/>
    <w:p w:rsidR="00B31703" w:rsidRDefault="00B31703">
      <w:r>
        <w:t>Phylogenetic Tree-</w:t>
      </w:r>
      <w:r w:rsidR="00065DC9">
        <w:t>Can be used to infer quality of gene model.</w:t>
      </w:r>
      <w:r w:rsidR="006821B6">
        <w:t xml:space="preserve"> If species with the same genus are not closely drawn to each other in the gene, this is a strong sign the constructed gene model made on Apollo is wrong.</w:t>
      </w:r>
    </w:p>
    <w:p w:rsidR="002B4751" w:rsidRDefault="002B4751"/>
    <w:p w:rsidR="002B4751" w:rsidRDefault="002B4751">
      <w:r>
        <w:t xml:space="preserve">Multiple Sequence Alignment: </w:t>
      </w:r>
      <w:r w:rsidR="005F4DA7">
        <w:t>If there were poor matches amongst the peptide sequences of supposed homologous sequences, this was a sign the constructed gene model was done incorrectly.</w:t>
      </w:r>
    </w:p>
    <w:p w:rsidR="00745365" w:rsidRDefault="00745365"/>
    <w:p w:rsidR="00872522" w:rsidRDefault="00872522">
      <w:r>
        <w:t>Putative Conserved Domains-Gives best conserved domain and the most likely functional domain the gene model belongs to.</w:t>
      </w:r>
    </w:p>
    <w:p w:rsidR="001F7C38" w:rsidRDefault="00FD1174">
      <w:r>
        <w:t xml:space="preserve">To determine gene models, the mRNA reference sequence was consulted using Apollo. </w:t>
      </w:r>
      <w:r w:rsidR="000B4952">
        <w:t xml:space="preserve">Within the </w:t>
      </w:r>
      <w:r w:rsidR="00471DA8" w:rsidRPr="001F7C38">
        <w:rPr>
          <w:rFonts w:ascii="Times New Roman" w:hAnsi="Times New Roman" w:cs="Times New Roman"/>
          <w:sz w:val="24"/>
          <w:szCs w:val="24"/>
          <w:vertAlign w:val="subscript"/>
        </w:rPr>
        <w:t>chr8 700,001..795,000</w:t>
      </w:r>
      <w:r w:rsidR="00471DA8">
        <w:t xml:space="preserve"> </w:t>
      </w:r>
      <w:r w:rsidR="000B4952">
        <w:t xml:space="preserve">genomic region, the “Unique and MultiMapping FPM” was selected </w:t>
      </w:r>
      <w:r w:rsidR="009067CE">
        <w:t xml:space="preserve">from the “Tracks” menu </w:t>
      </w:r>
      <w:r w:rsidR="000B4952">
        <w:t xml:space="preserve">to display </w:t>
      </w:r>
      <w:r>
        <w:t xml:space="preserve">The Valley Oak genomic </w:t>
      </w:r>
      <w:r w:rsidR="000B4952">
        <w:t>RNA reference sequence</w:t>
      </w:r>
      <w:r w:rsidR="00EB002B">
        <w:t xml:space="preserve">. </w:t>
      </w:r>
      <w:r w:rsidR="006A71F5" w:rsidRPr="009067CE">
        <w:rPr>
          <w:color w:val="5B9BD5" w:themeColor="accent1"/>
        </w:rPr>
        <w:t xml:space="preserve">Peaks on this </w:t>
      </w:r>
      <w:r w:rsidR="00647CE7" w:rsidRPr="009067CE">
        <w:rPr>
          <w:color w:val="5B9BD5" w:themeColor="accent1"/>
        </w:rPr>
        <w:t>reference map</w:t>
      </w:r>
      <w:r w:rsidR="006A71F5" w:rsidRPr="009067CE">
        <w:rPr>
          <w:color w:val="5B9BD5" w:themeColor="accent1"/>
        </w:rPr>
        <w:t xml:space="preserve"> indicated</w:t>
      </w:r>
      <w:r w:rsidR="00647CE7" w:rsidRPr="009067CE">
        <w:rPr>
          <w:color w:val="5B9BD5" w:themeColor="accent1"/>
        </w:rPr>
        <w:t xml:space="preserve"> </w:t>
      </w:r>
      <w:r w:rsidR="00A2019E">
        <w:rPr>
          <w:color w:val="5B9BD5" w:themeColor="accent1"/>
        </w:rPr>
        <w:t>the frequency at which the exon sequence was expressed in Valley Oak</w:t>
      </w:r>
      <w:r w:rsidR="006A71F5" w:rsidRPr="009067CE">
        <w:rPr>
          <w:color w:val="5B9BD5" w:themeColor="accent1"/>
        </w:rPr>
        <w:t xml:space="preserve">. </w:t>
      </w:r>
      <w:r w:rsidR="009067CE">
        <w:t>To construct gene models, “IsoSeqTopTier” was selected</w:t>
      </w:r>
      <w:r w:rsidR="00562832">
        <w:t xml:space="preserve"> from “Tracks” to display pieces of transcripts. </w:t>
      </w:r>
      <w:r w:rsidR="00EB002B">
        <w:t xml:space="preserve">Transcripts </w:t>
      </w:r>
      <w:r w:rsidR="001F5B22">
        <w:t xml:space="preserve">in the “IsoSeqTopTier” space </w:t>
      </w:r>
      <w:r w:rsidR="00EB002B">
        <w:t xml:space="preserve">that aligned with the RNA reference sequence </w:t>
      </w:r>
      <w:r w:rsidR="00562832">
        <w:t xml:space="preserve">in the “Unique and MultiMapping FPM” </w:t>
      </w:r>
      <w:r w:rsidR="00EB002B">
        <w:t>were dragged to the “User-Created Annotations” space and then merged</w:t>
      </w:r>
      <w:r w:rsidR="000B4596">
        <w:t xml:space="preserve"> together. Next, the merged gene model was </w:t>
      </w:r>
      <w:r w:rsidR="00223BC7">
        <w:t xml:space="preserve">right-clicked and the option for “Gene Sequence” was selected. </w:t>
      </w:r>
      <w:r w:rsidR="00C159B4">
        <w:t>If there were gaps in the constructed gene model, then f</w:t>
      </w:r>
      <w:r w:rsidR="007C3700">
        <w:t xml:space="preserve">irst, the genomic sequence was selected, copied, and then pasted into the Augustus gene prediction tool. Augustus used an algorithm to predict its own gene model based on the genomic sequence. Augustus’s gene model was then compared to </w:t>
      </w:r>
      <w:r w:rsidR="006D3673">
        <w:t xml:space="preserve">the constructed gene model for precision. </w:t>
      </w:r>
      <w:r w:rsidR="00C159B4">
        <w:t xml:space="preserve">If there were sequences in the gene model made by Augustus that patched the gaps in the Apollo constructed gene model, such </w:t>
      </w:r>
      <w:r w:rsidR="00C159B4">
        <w:rPr>
          <w:color w:val="5B9BD5" w:themeColor="accent1"/>
        </w:rPr>
        <w:t>e</w:t>
      </w:r>
      <w:r w:rsidR="006D3673" w:rsidRPr="006D3673">
        <w:rPr>
          <w:color w:val="5B9BD5" w:themeColor="accent1"/>
        </w:rPr>
        <w:t xml:space="preserve">dits </w:t>
      </w:r>
      <w:r w:rsidR="00C159B4">
        <w:rPr>
          <w:color w:val="5B9BD5" w:themeColor="accent1"/>
        </w:rPr>
        <w:t xml:space="preserve">were made </w:t>
      </w:r>
      <w:r w:rsidR="006D3673" w:rsidRPr="006D3673">
        <w:rPr>
          <w:color w:val="5B9BD5" w:themeColor="accent1"/>
        </w:rPr>
        <w:t xml:space="preserve">to the gene model on Apollo </w:t>
      </w:r>
      <w:r w:rsidR="00C159B4">
        <w:rPr>
          <w:color w:val="5B9BD5" w:themeColor="accent1"/>
        </w:rPr>
        <w:t>accordingly.</w:t>
      </w:r>
      <w:bookmarkStart w:id="0" w:name="_GoBack"/>
      <w:bookmarkEnd w:id="0"/>
      <w:r w:rsidR="006D3673" w:rsidRPr="006D3673">
        <w:rPr>
          <w:color w:val="5B9BD5" w:themeColor="accent1"/>
        </w:rPr>
        <w:t xml:space="preserve"> </w:t>
      </w:r>
      <w:r w:rsidR="00223BC7">
        <w:t>The Peptide sequence icon was selected, giving the peptide sequence of the gene model. This peptide sequence was pasted into NCBI’s Protein BLAST to search for conserved homologous sequences from other species.</w:t>
      </w:r>
      <w:r w:rsidR="001E255C">
        <w:t xml:space="preserve"> Photos of the Color Key, Putative Conserved Domains, and Top six Query sequence matches each from six unique species were taken. The FASTA peptide sequences from these six unique species were pasted to Clustal Omega along with the peptide sequenc</w:t>
      </w:r>
      <w:r w:rsidR="002D3474">
        <w:t>e of the constructed gene model. Clustal Omega generated a Multiple Sequence Alignment Page that was used to compare conservation of peptide sequence amongst the seven total species. Asteris</w:t>
      </w:r>
      <w:r w:rsidR="006A7C44">
        <w:t>ks were drawn beneath the columns</w:t>
      </w:r>
      <w:r w:rsidR="001F4F18">
        <w:t xml:space="preserve"> of sequences of the seven species when there was perfect conservation. </w:t>
      </w:r>
      <w:r w:rsidR="001F4F18" w:rsidRPr="00C03085">
        <w:rPr>
          <w:color w:val="5B9BD5" w:themeColor="accent1"/>
        </w:rPr>
        <w:t>The more asterisks available in the Multiple Sequence Alig</w:t>
      </w:r>
      <w:r w:rsidR="002B4751" w:rsidRPr="00C03085">
        <w:rPr>
          <w:color w:val="5B9BD5" w:themeColor="accent1"/>
        </w:rPr>
        <w:t xml:space="preserve">nment Page, the better </w:t>
      </w:r>
      <w:r w:rsidR="001C7079" w:rsidRPr="00C03085">
        <w:rPr>
          <w:color w:val="5B9BD5" w:themeColor="accent1"/>
        </w:rPr>
        <w:t>the match. And this was a sign the construct</w:t>
      </w:r>
      <w:r w:rsidR="002B4BC8" w:rsidRPr="00C03085">
        <w:rPr>
          <w:color w:val="5B9BD5" w:themeColor="accent1"/>
        </w:rPr>
        <w:t>ed gene model was done correctl</w:t>
      </w:r>
      <w:r w:rsidR="001C7079" w:rsidRPr="00C03085">
        <w:rPr>
          <w:color w:val="5B9BD5" w:themeColor="accent1"/>
        </w:rPr>
        <w:t>y.</w:t>
      </w:r>
      <w:r w:rsidR="001C7079">
        <w:t xml:space="preserve"> A second tool </w:t>
      </w:r>
      <w:r w:rsidR="009478BD">
        <w:t>Clustal Om</w:t>
      </w:r>
      <w:r w:rsidR="00C03085">
        <w:t xml:space="preserve">ega offered for checking the accuracy of the constructed gene model was </w:t>
      </w:r>
      <w:r w:rsidR="0037533E">
        <w:t xml:space="preserve">the Phylogenetic Tree. If species of the same genus amongst the seven species were not drawn close to each other in the Phylogentic Tree, this was a sign the </w:t>
      </w:r>
      <w:r w:rsidR="004F373F">
        <w:t>gene model</w:t>
      </w:r>
      <w:r w:rsidR="0037533E">
        <w:t xml:space="preserve"> was designed incorrectly.</w:t>
      </w:r>
    </w:p>
    <w:sectPr w:rsidR="001F7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D8F"/>
    <w:rsid w:val="00065DC9"/>
    <w:rsid w:val="000B4596"/>
    <w:rsid w:val="000B4952"/>
    <w:rsid w:val="00121ED8"/>
    <w:rsid w:val="00140DA1"/>
    <w:rsid w:val="00173E3E"/>
    <w:rsid w:val="00180FFD"/>
    <w:rsid w:val="001A4F0B"/>
    <w:rsid w:val="001C7079"/>
    <w:rsid w:val="001E255C"/>
    <w:rsid w:val="001F4F18"/>
    <w:rsid w:val="001F5B22"/>
    <w:rsid w:val="001F7C38"/>
    <w:rsid w:val="00223BC7"/>
    <w:rsid w:val="002B4751"/>
    <w:rsid w:val="002B4BC8"/>
    <w:rsid w:val="002D3474"/>
    <w:rsid w:val="0037533E"/>
    <w:rsid w:val="00471DA8"/>
    <w:rsid w:val="004B135E"/>
    <w:rsid w:val="004D2CB2"/>
    <w:rsid w:val="004F373F"/>
    <w:rsid w:val="005606D9"/>
    <w:rsid w:val="00562832"/>
    <w:rsid w:val="005E4D8F"/>
    <w:rsid w:val="005F4DA7"/>
    <w:rsid w:val="0063236D"/>
    <w:rsid w:val="00647CE7"/>
    <w:rsid w:val="006821B6"/>
    <w:rsid w:val="006A71F5"/>
    <w:rsid w:val="006A7C44"/>
    <w:rsid w:val="006B748A"/>
    <w:rsid w:val="006D3673"/>
    <w:rsid w:val="00745365"/>
    <w:rsid w:val="007C3700"/>
    <w:rsid w:val="007C57B8"/>
    <w:rsid w:val="00862E42"/>
    <w:rsid w:val="00872522"/>
    <w:rsid w:val="009067CE"/>
    <w:rsid w:val="009478BD"/>
    <w:rsid w:val="00A2019E"/>
    <w:rsid w:val="00B31703"/>
    <w:rsid w:val="00C03085"/>
    <w:rsid w:val="00C159B4"/>
    <w:rsid w:val="00EB002B"/>
    <w:rsid w:val="00EE1916"/>
    <w:rsid w:val="00FD1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B248"/>
  <w15:chartTrackingRefBased/>
  <w15:docId w15:val="{57E22E96-8A60-4A04-906F-8C08053A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D831CFA7</Template>
  <TotalTime>89</TotalTime>
  <Pages>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tsalim001</dc:creator>
  <cp:keywords/>
  <dc:description/>
  <cp:lastModifiedBy>tsalim001</cp:lastModifiedBy>
  <cp:revision>45</cp:revision>
  <dcterms:created xsi:type="dcterms:W3CDTF">2018-04-25T16:33:00Z</dcterms:created>
  <dcterms:modified xsi:type="dcterms:W3CDTF">2018-04-25T18:13:00Z</dcterms:modified>
</cp:coreProperties>
</file>