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1A42" w14:textId="505BB83C" w:rsidR="00580DE5" w:rsidRDefault="00622F32">
      <w:pPr>
        <w:rPr>
          <w:lang w:val="pl-PL"/>
        </w:rPr>
      </w:pPr>
      <w:r>
        <w:rPr>
          <w:lang w:val="pl-PL"/>
        </w:rPr>
        <w:t>Nemesis TextParsers</w:t>
      </w:r>
    </w:p>
    <w:p w14:paraId="56CAC75A" w14:textId="69B7B015" w:rsidR="00622F32" w:rsidRDefault="00622F32">
      <w:pPr>
        <w:rPr>
          <w:lang w:val="pl-PL"/>
        </w:rPr>
      </w:pPr>
    </w:p>
    <w:p w14:paraId="46EB111C" w14:textId="4275DC8C" w:rsidR="00622F32" w:rsidRDefault="00622F32">
      <w:r w:rsidRPr="00622F32">
        <w:t>This library aims at p</w:t>
      </w:r>
      <w:r>
        <w:t>roviding means to format</w:t>
      </w:r>
      <w:r w:rsidR="00306EFA">
        <w:t xml:space="preserve"> to </w:t>
      </w:r>
      <w:r>
        <w:t>(serialize) and parse</w:t>
      </w:r>
      <w:r w:rsidR="00306EFA">
        <w:t xml:space="preserve"> from </w:t>
      </w:r>
      <w:r>
        <w:t xml:space="preserve">(deserialize) various common types and complex types to flat human-readable / human-editable </w:t>
      </w:r>
      <w:r w:rsidR="00306EFA">
        <w:t>texts. C</w:t>
      </w:r>
      <w:r w:rsidR="00306EFA" w:rsidRPr="00306EFA">
        <w:t>onciseness</w:t>
      </w:r>
      <w:r w:rsidR="00306EFA">
        <w:t xml:space="preserve"> and performance is the name of the game here and with such features in mind this library was designed. </w:t>
      </w:r>
    </w:p>
    <w:p w14:paraId="776D102D" w14:textId="2E12990B" w:rsidR="00306EFA" w:rsidRDefault="00306EFA"/>
    <w:p w14:paraId="1A85F6DE" w14:textId="7750A8B5" w:rsidR="00306EFA" w:rsidRDefault="00BD68CF">
      <w:r>
        <w:t xml:space="preserve">Serialization format </w:t>
      </w:r>
    </w:p>
    <w:p w14:paraId="6C652555" w14:textId="21C8B388" w:rsidR="00BD68CF" w:rsidRPr="00BD68CF" w:rsidRDefault="00BD68CF" w:rsidP="00BD68CF">
      <w:pPr>
        <w:pStyle w:val="ListParagraph"/>
        <w:numPr>
          <w:ilvl w:val="0"/>
          <w:numId w:val="1"/>
        </w:numPr>
      </w:pPr>
      <w:r>
        <w:t xml:space="preserve">Default value can always be enforced using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’∅’ character </w:t>
      </w:r>
    </w:p>
    <w:p w14:paraId="2B9C271F" w14:textId="4FD11BA4" w:rsidR="00BD68CF" w:rsidRPr="00BD68CF" w:rsidRDefault="00BD68CF" w:rsidP="00BD68CF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Escaping sequences are supported – each parser/formatter might use different set of escaping sequences and it escapes/unescapes only characters of its interest.  </w:t>
      </w:r>
      <w:r w:rsidR="00272C8F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As a rule of thumb, special characters are escaped with backslash (‘\’) and backslash itself is escaped with double backslash</w:t>
      </w:r>
    </w:p>
    <w:p w14:paraId="0002989B" w14:textId="1A8F8D60" w:rsidR="00BD68CF" w:rsidRPr="00BD68CF" w:rsidRDefault="00BD68CF" w:rsidP="00BD68CF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Simple types </w:t>
      </w:r>
    </w:p>
    <w:p w14:paraId="102F520D" w14:textId="20BE1518" w:rsidR="00BD68CF" w:rsidRPr="00BD68CF" w:rsidRDefault="00BD68CF" w:rsidP="00BD68CF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String – no special border characters (i.e ‘ or “) are needed. Empty string is serialized to empty string. No inner escaping sequences are supported – but every UTF-16 character is </w:t>
      </w:r>
      <w:r w:rsidR="00461737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recognized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</w:p>
    <w:p w14:paraId="35CB0D8E" w14:textId="15890CF6" w:rsidR="00BD68CF" w:rsidRPr="00BD68CF" w:rsidRDefault="00BD68CF" w:rsidP="00BD68CF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bool – case insensitive </w:t>
      </w:r>
      <w:r w:rsidRPr="00461737"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True</w:t>
      </w:r>
      <w:r w:rsidRPr="00461737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or </w:t>
      </w:r>
      <w:r w:rsidRPr="00461737">
        <w:rPr>
          <w:rFonts w:ascii="Cambria Math" w:hAnsi="Cambria Math" w:cs="Cambria Math"/>
          <w:i/>
          <w:iCs/>
          <w:color w:val="222222"/>
          <w:sz w:val="21"/>
          <w:szCs w:val="21"/>
          <w:shd w:val="clear" w:color="auto" w:fill="FFFFFF"/>
        </w:rPr>
        <w:t>False</w:t>
      </w:r>
      <w:r w:rsidRPr="00461737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literals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25F51C92" w14:textId="1A54609C" w:rsidR="00BD68CF" w:rsidRPr="00BD68CF" w:rsidRDefault="00BD68CF" w:rsidP="00BD68CF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char - single UTF-16 character</w:t>
      </w:r>
    </w:p>
    <w:p w14:paraId="320B0D8D" w14:textId="21FBBEEE" w:rsidR="00BD68CF" w:rsidRPr="000778AC" w:rsidRDefault="00BD68CF" w:rsidP="00BD68CF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Numbers (byte, sbyte, short, ushort, int, uint, long, ulong, float, double, decimal) are formatted in</w:t>
      </w:r>
      <w:r w:rsidR="000778A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default format for InvariantCulture</w:t>
      </w:r>
    </w:p>
    <w:p w14:paraId="51D86E20" w14:textId="29A810B2" w:rsidR="000778AC" w:rsidRPr="000778AC" w:rsidRDefault="000778AC" w:rsidP="00BD68CF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Several build-in types are formatted using InvariantCulture and the following format</w:t>
      </w:r>
    </w:p>
    <w:p w14:paraId="2F9549FE" w14:textId="53C6B371" w:rsidR="000778AC" w:rsidRPr="000778AC" w:rsidRDefault="000778AC" w:rsidP="000778AC">
      <w:pPr>
        <w:pStyle w:val="ListParagraph"/>
        <w:numPr>
          <w:ilvl w:val="2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TimeSpan – null</w:t>
      </w:r>
    </w:p>
    <w:p w14:paraId="09028550" w14:textId="7776A364" w:rsidR="000778AC" w:rsidRPr="000778AC" w:rsidRDefault="000778AC" w:rsidP="000778AC">
      <w:pPr>
        <w:pStyle w:val="ListParagraph"/>
        <w:numPr>
          <w:ilvl w:val="2"/>
          <w:numId w:val="1"/>
        </w:num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DateTime/</w:t>
      </w:r>
      <w:r w:rsidRPr="000778A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DateTimeOffset - o</w:t>
      </w:r>
    </w:p>
    <w:p w14:paraId="24F01CC4" w14:textId="6FEFB3E7" w:rsidR="000778AC" w:rsidRDefault="000778AC" w:rsidP="000778AC">
      <w:pPr>
        <w:pStyle w:val="ListParagraph"/>
        <w:numPr>
          <w:ilvl w:val="2"/>
          <w:numId w:val="1"/>
        </w:numPr>
      </w:pPr>
      <w:r>
        <w:t>Guid – D</w:t>
      </w:r>
    </w:p>
    <w:p w14:paraId="5DD9580D" w14:textId="6773EADE" w:rsidR="000778AC" w:rsidRDefault="000778AC" w:rsidP="000778AC">
      <w:pPr>
        <w:pStyle w:val="ListParagraph"/>
        <w:numPr>
          <w:ilvl w:val="2"/>
          <w:numId w:val="1"/>
        </w:numPr>
      </w:pPr>
      <w:r w:rsidRPr="000778AC">
        <w:t>BigInteger</w:t>
      </w:r>
      <w:r>
        <w:t xml:space="preserve"> – R</w:t>
      </w:r>
    </w:p>
    <w:p w14:paraId="4C36246B" w14:textId="0BECC679" w:rsidR="000778AC" w:rsidRDefault="000778AC" w:rsidP="000778AC">
      <w:pPr>
        <w:pStyle w:val="ListParagraph"/>
        <w:numPr>
          <w:ilvl w:val="1"/>
          <w:numId w:val="1"/>
        </w:numPr>
      </w:pPr>
      <w:r>
        <w:t>Complex – semicolon separated and p</w:t>
      </w:r>
      <w:r w:rsidRPr="000778AC">
        <w:t>arenthesis</w:t>
      </w:r>
      <w:r>
        <w:t xml:space="preserve"> bound </w:t>
      </w:r>
      <w:r w:rsidR="00272C8F">
        <w:t>two numbers (real and imaginary part) i.e. (1; 10)</w:t>
      </w:r>
    </w:p>
    <w:p w14:paraId="1586BDD1" w14:textId="588AD91E" w:rsidR="00272C8F" w:rsidRDefault="00272C8F" w:rsidP="00272C8F">
      <w:pPr>
        <w:pStyle w:val="ListParagraph"/>
        <w:numPr>
          <w:ilvl w:val="0"/>
          <w:numId w:val="1"/>
        </w:numPr>
      </w:pPr>
      <w:r>
        <w:t xml:space="preserve">KeyValuePair&lt;,&gt; - key and value formatted using appropriate </w:t>
      </w:r>
      <w:r w:rsidR="00461737">
        <w:t xml:space="preserve">inner </w:t>
      </w:r>
      <w:r>
        <w:t xml:space="preserve">formatter, and separated with = i.e. </w:t>
      </w:r>
      <w:r w:rsidRPr="00461737">
        <w:rPr>
          <w:i/>
          <w:iCs/>
        </w:rPr>
        <w:t>1=One</w:t>
      </w:r>
    </w:p>
    <w:p w14:paraId="4813C9F8" w14:textId="43B903A4" w:rsidR="00272C8F" w:rsidRDefault="00272C8F" w:rsidP="00272C8F">
      <w:pPr>
        <w:pStyle w:val="ListParagraph"/>
        <w:numPr>
          <w:ilvl w:val="0"/>
          <w:numId w:val="1"/>
        </w:numPr>
      </w:pPr>
      <w:r>
        <w:t xml:space="preserve">ValueTuples of any arity </w:t>
      </w:r>
      <w:r w:rsidR="00BE1254">
        <w:t>- colon separated and p</w:t>
      </w:r>
      <w:r w:rsidR="00BE1254" w:rsidRPr="000778AC">
        <w:t>arenthesis</w:t>
      </w:r>
      <w:r w:rsidR="00BE1254">
        <w:t xml:space="preserve"> elements formatted using </w:t>
      </w:r>
      <w:r w:rsidR="00461737">
        <w:t>appropriate inner formatter</w:t>
      </w:r>
      <w:r w:rsidR="00461737">
        <w:t xml:space="preserve"> i.e. </w:t>
      </w:r>
      <w:r w:rsidR="00461737">
        <w:rPr>
          <w:i/>
          <w:iCs/>
        </w:rPr>
        <w:t>(1,ABC,10000000000,</w:t>
      </w:r>
      <w:bookmarkStart w:id="0" w:name="_GoBack"/>
      <w:bookmarkEnd w:id="0"/>
      <w:r w:rsidR="00461737">
        <w:rPr>
          <w:i/>
          <w:iCs/>
        </w:rPr>
        <w:t>)</w:t>
      </w:r>
    </w:p>
    <w:p w14:paraId="180E5EB7" w14:textId="77777777" w:rsidR="00272C8F" w:rsidRPr="00622F32" w:rsidRDefault="00272C8F" w:rsidP="00272C8F">
      <w:pPr>
        <w:pStyle w:val="ListParagraph"/>
        <w:numPr>
          <w:ilvl w:val="0"/>
          <w:numId w:val="1"/>
        </w:numPr>
      </w:pPr>
    </w:p>
    <w:p w14:paraId="59C9A80C" w14:textId="40C0F52D" w:rsidR="000778AC" w:rsidRPr="00622F32" w:rsidRDefault="000778AC" w:rsidP="000778AC">
      <w:pPr>
        <w:pStyle w:val="ListParagraph"/>
        <w:ind w:left="2160"/>
      </w:pPr>
    </w:p>
    <w:p w14:paraId="2F6CB862" w14:textId="77777777" w:rsidR="00622F32" w:rsidRPr="00622F32" w:rsidRDefault="00622F32"/>
    <w:sectPr w:rsidR="00622F32" w:rsidRPr="0062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077EB"/>
    <w:multiLevelType w:val="hybridMultilevel"/>
    <w:tmpl w:val="800A69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F"/>
    <w:rsid w:val="000778AC"/>
    <w:rsid w:val="00130A6F"/>
    <w:rsid w:val="00272C8F"/>
    <w:rsid w:val="00306EFA"/>
    <w:rsid w:val="00461737"/>
    <w:rsid w:val="00580DE5"/>
    <w:rsid w:val="00622F32"/>
    <w:rsid w:val="00BD68CF"/>
    <w:rsid w:val="00B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90B8"/>
  <w15:chartTrackingRefBased/>
  <w15:docId w15:val="{B55DD13A-5A26-43D7-A3BD-A1AE848E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Bryłka</dc:creator>
  <cp:keywords/>
  <dc:description/>
  <cp:lastModifiedBy>Michał Bryłka</cp:lastModifiedBy>
  <cp:revision>7</cp:revision>
  <dcterms:created xsi:type="dcterms:W3CDTF">2020-04-02T16:09:00Z</dcterms:created>
  <dcterms:modified xsi:type="dcterms:W3CDTF">2020-04-05T22:37:00Z</dcterms:modified>
</cp:coreProperties>
</file>