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وثيقة_استراتيجية_المنتج_product_s_945d96"/>
      <w:r>
        <w:rPr>
          <w:rFonts w:eastAsia="Georgia" w:cs="Georgia" w:ascii="Georgia" w:hAnsi="Georgia"/>
          <w:b/>
          <w:sz w:val="56"/>
        </w:rPr>
        <w:t xml:space="preserve">وثيقة استراتيجية المنتج (Product Strategy Document)</w:t>
      </w:r>
      <w:bookmarkEnd w:id="0"/>
    </w:p>
    <w:p>
      <w:pPr>
        <w:spacing w:line="271" w:before="240" w:lineRule="auto"/>
      </w:pPr>
      <w:bookmarkStart w:id="1" w:name="نظرة_عامة"/>
      <w:r>
        <w:rPr>
          <w:rFonts w:eastAsia="Georgia" w:cs="Georgia" w:ascii="Georgia" w:hAnsi="Georgia"/>
          <w:b/>
          <w:sz w:val="42"/>
        </w:rPr>
        <w:t xml:space="preserve">نظرة عامة</w:t>
      </w:r>
      <w:bookmarkEnd w:id="1"/>
    </w:p>
    <w:p>
      <w:pPr>
        <w:spacing w:after="210" w:lineRule="auto"/>
      </w:pPr>
      <w:r>
        <w:rPr>
          <w:rFonts w:eastAsia="Georgia" w:cs="Georgia" w:ascii="Georgia" w:hAnsi="Georgia"/>
        </w:rPr>
        <w:t xml:space="preserve">هذه الوثيقة توفر إطار عمل شامل لتطوير استراتيجية منتج متكاملة لأي نوع من المنتجات أو المشاريع (تطبيقات، خدمات رقمية، منتجات مادية، محتوى، إلخ). تساعدك هذه الوثيقة على تحديد الرؤية، الأهداف، والخطة التنفيذية لمنتجك.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الرؤية_والرسالة_vision_mission"/>
      <w:r>
        <w:rPr>
          <w:rFonts w:eastAsia="Georgia" w:cs="Georgia" w:ascii="Georgia" w:hAnsi="Georgia"/>
          <w:b/>
          <w:sz w:val="42"/>
        </w:rPr>
        <w:t xml:space="preserve">1. الرؤية والرسالة (Vision &amp; Mission)</w:t>
      </w:r>
      <w:bookmarkEnd w:id="2"/>
    </w:p>
    <w:p>
      <w:pPr>
        <w:spacing w:line="271" w:before="240" w:lineRule="auto"/>
      </w:pPr>
      <w:bookmarkStart w:id="3" w:name="رؤية_المنتج_product_vision"/>
      <w:r>
        <w:rPr>
          <w:rFonts w:eastAsia="Georgia" w:cs="Georgia" w:ascii="Georgia" w:hAnsi="Georgia"/>
          <w:b/>
          <w:sz w:val="33"/>
        </w:rPr>
        <w:t xml:space="preserve">رؤية المنتج (Product Vision)</w:t>
      </w:r>
      <w:bookmarkEnd w:id="3"/>
    </w:p>
    <w:p>
      <w:pPr>
        <w:spacing w:after="210" w:lineRule="auto"/>
      </w:pPr>
      <w:r>
        <w:rPr>
          <w:rFonts w:eastAsia="Georgia" w:cs="Georgia" w:ascii="Georgia" w:hAnsi="Georgia"/>
        </w:rPr>
        <w:t xml:space="preserve">الرؤية هي الصورة المستقبلية الملهمة لما سيحققه المنتج على المدى البعيد.</w:t>
      </w:r>
    </w:p>
    <w:p>
      <w:pPr>
        <w:numPr>
          <w:ilvl w:val="0"/>
          <w:numId w:val="1"/>
        </w:numPr>
        <w:spacing w:lineRule="auto"/>
      </w:pPr>
      <w:r>
        <w:rPr>
          <w:rFonts w:eastAsia="Georgia" w:cs="Georgia" w:ascii="Georgia" w:hAnsi="Georgia"/>
        </w:rPr>
        <w:t xml:space="preserve">ما هو التأثير طويل المدى الذي تريد تحقيقه؟</w:t>
      </w:r>
    </w:p>
    <w:p>
      <w:pPr>
        <w:numPr>
          <w:ilvl w:val="0"/>
          <w:numId w:val="1"/>
        </w:numPr>
        <w:spacing w:lineRule="auto"/>
      </w:pPr>
      <w:r>
        <w:rPr>
          <w:rFonts w:eastAsia="Georgia" w:cs="Georgia" w:ascii="Georgia" w:hAnsi="Georgia"/>
        </w:rPr>
        <w:t xml:space="preserve">كيف سيبدو العالم عندما ينجح منتجك؟</w:t>
      </w:r>
    </w:p>
    <w:p>
      <w:pPr>
        <w:numPr>
          <w:ilvl w:val="0"/>
          <w:numId w:val="1"/>
        </w:numPr>
        <w:spacing w:lineRule="auto"/>
      </w:pPr>
      <w:r>
        <w:rPr>
          <w:rFonts w:eastAsia="Georgia" w:cs="Georgia" w:ascii="Georgia" w:hAnsi="Georgia"/>
        </w:rPr>
        <w:t xml:space="preserve">ما هو الطموح الكبير الذي يوجه قراراتك؟</w:t>
      </w:r>
    </w:p>
    <w:p>
      <w:pPr>
        <w:numPr>
          <w:ilvl w:val="0"/>
          <w:numId w:val="1"/>
        </w:numPr>
        <w:spacing w:lineRule="auto"/>
      </w:pPr>
      <w:r>
        <w:rPr>
          <w:rFonts w:eastAsia="Georgia" w:cs="Georgia" w:ascii="Georgia" w:hAnsi="Georgia"/>
        </w:rPr>
        <w:t xml:space="preserve">كيف سيتذكر الناس منتجك بعد 5-10 سنوات؟</w:t>
      </w:r>
    </w:p>
    <w:p>
      <w:pPr>
        <w:spacing w:after="210" w:lineRule="auto"/>
      </w:pPr>
      <w:r>
        <w:rPr>
          <w:b/>
        </w:rPr>
        <w:t xml:space="preserve">مثال:</w:t>
      </w:r>
      <w:r>
        <w:rPr>
          <w:rFonts w:eastAsia="Georgia" w:cs="Georgia" w:ascii="Georgia" w:hAnsi="Georgia"/>
        </w:rPr>
        <w:t xml:space="preserve"> "نسعى لأن نكون المنصة الأولى عربياً التي تمكّن الجميع من الوصول إلى التعليم عالي الجودة بغض النظر عن موقعهم أو إمكانياتهم المادية."</w:t>
      </w:r>
    </w:p>
    <w:p>
      <w:pPr>
        <w:spacing w:line="271" w:before="240" w:lineRule="auto"/>
      </w:pPr>
      <w:bookmarkStart w:id="4" w:name="رسالة_المنتج_product_mission"/>
      <w:r>
        <w:rPr>
          <w:rFonts w:eastAsia="Georgia" w:cs="Georgia" w:ascii="Georgia" w:hAnsi="Georgia"/>
          <w:b/>
          <w:sz w:val="33"/>
        </w:rPr>
        <w:t xml:space="preserve">رسالة المنتج (Product Mission)</w:t>
      </w:r>
      <w:bookmarkEnd w:id="4"/>
    </w:p>
    <w:p>
      <w:pPr>
        <w:spacing w:after="210" w:lineRule="auto"/>
      </w:pPr>
      <w:r>
        <w:rPr>
          <w:rFonts w:eastAsia="Georgia" w:cs="Georgia" w:ascii="Georgia" w:hAnsi="Georgia"/>
        </w:rPr>
        <w:t xml:space="preserve">الرسالة هي الهدف العملي الذي يحدد ما يفعله المنتج وكيف يخدم المستخدمين.</w:t>
      </w:r>
    </w:p>
    <w:p>
      <w:pPr>
        <w:numPr>
          <w:ilvl w:val="0"/>
          <w:numId w:val="2"/>
        </w:numPr>
        <w:spacing w:lineRule="auto"/>
      </w:pPr>
      <w:r>
        <w:rPr>
          <w:rFonts w:eastAsia="Georgia" w:cs="Georgia" w:ascii="Georgia" w:hAnsi="Georgia"/>
        </w:rPr>
        <w:t xml:space="preserve">ما هي المشكلة الأساسية التي يحلها منتجك؟</w:t>
      </w:r>
    </w:p>
    <w:p>
      <w:pPr>
        <w:numPr>
          <w:ilvl w:val="0"/>
          <w:numId w:val="2"/>
        </w:numPr>
        <w:spacing w:lineRule="auto"/>
      </w:pPr>
      <w:r>
        <w:rPr>
          <w:rFonts w:eastAsia="Georgia" w:cs="Georgia" w:ascii="Georgia" w:hAnsi="Georgia"/>
        </w:rPr>
        <w:t xml:space="preserve">من هم المستفيدون من منتجك؟</w:t>
      </w:r>
    </w:p>
    <w:p>
      <w:pPr>
        <w:numPr>
          <w:ilvl w:val="0"/>
          <w:numId w:val="2"/>
        </w:numPr>
        <w:spacing w:lineRule="auto"/>
      </w:pPr>
      <w:r>
        <w:rPr>
          <w:rFonts w:eastAsia="Georgia" w:cs="Georgia" w:ascii="Georgia" w:hAnsi="Georgia"/>
        </w:rPr>
        <w:t xml:space="preserve">كيف يقدم منتجك قيمة فريدة؟</w:t>
      </w:r>
    </w:p>
    <w:p>
      <w:pPr>
        <w:numPr>
          <w:ilvl w:val="0"/>
          <w:numId w:val="2"/>
        </w:numPr>
        <w:spacing w:lineRule="auto"/>
      </w:pPr>
      <w:r>
        <w:rPr>
          <w:rFonts w:eastAsia="Georgia" w:cs="Georgia" w:ascii="Georgia" w:hAnsi="Georgia"/>
        </w:rPr>
        <w:t xml:space="preserve">ما الذي يميز طريقتك في حل المشكلة؟</w:t>
      </w:r>
    </w:p>
    <w:p>
      <w:pPr>
        <w:spacing w:after="210" w:lineRule="auto"/>
      </w:pPr>
      <w:r>
        <w:rPr>
          <w:b/>
        </w:rPr>
        <w:t xml:space="preserve">مثال:</w:t>
      </w:r>
      <w:r>
        <w:rPr>
          <w:rFonts w:eastAsia="Georgia" w:cs="Georgia" w:ascii="Georgia" w:hAnsi="Georgia"/>
        </w:rPr>
        <w:t xml:space="preserve"> "نوفر منصة تعليمية تفاعلية باللغة العربية تجمع بين المحتوى عالي الجودة والتكنولوجيا الذكية لتقديم تجربة تعلم مخصصة وميسورة التكلفة."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تحليل_السوق_market_analysis"/>
      <w:r>
        <w:rPr>
          <w:rFonts w:eastAsia="Georgia" w:cs="Georgia" w:ascii="Georgia" w:hAnsi="Georgia"/>
          <w:b/>
          <w:sz w:val="42"/>
        </w:rPr>
        <w:t xml:space="preserve">2. تحليل السوق (Market Analysis)</w:t>
      </w:r>
      <w:bookmarkEnd w:id="5"/>
    </w:p>
    <w:p>
      <w:pPr>
        <w:spacing w:line="271" w:before="240" w:lineRule="auto"/>
      </w:pPr>
      <w:bookmarkStart w:id="6" w:name="حجم_السوق_والفرص"/>
      <w:r>
        <w:rPr>
          <w:rFonts w:eastAsia="Georgia" w:cs="Georgia" w:ascii="Georgia" w:hAnsi="Georgia"/>
          <w:b/>
          <w:sz w:val="33"/>
        </w:rPr>
        <w:t xml:space="preserve">حجم السوق والفرص</w:t>
      </w:r>
      <w:bookmarkEnd w:id="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المؤشر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التفاصيل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حجم السوق الإجمالي (TAM)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القيمة الكلية للسوق</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السوق المتاح (SAM)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الجزء الذي يمكن الوصول إليه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السوق القابل للخدمة (SOM)</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الحصة الواقعية المستهدفة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معدل النمو المتوقع</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النسبة السنوية للنمو</w:t>
            </w:r>
          </w:p>
        </w:tc>
      </w:tr>
    </w:tbl>
    <w:p>
      <w:pPr>
        <w:spacing w:lineRule="auto"/>
      </w:pPr>
    </w:p>
    <w:p>
      <w:pPr>
        <w:spacing w:lineRule="auto"/>
      </w:pPr>
      <w:r>
        <w:rPr>
          <w:rFonts w:eastAsia="Georgia" w:cs="Georgia" w:ascii="Georgia" w:hAnsi="Georgia"/>
        </w:rPr>
        <w:t xml:space="preserve">Table 1: تحليل حجم السوق</w:t>
      </w:r>
    </w:p>
    <w:p>
      <w:pPr>
        <w:spacing w:line="271" w:before="240" w:lineRule="auto"/>
      </w:pPr>
      <w:bookmarkStart w:id="7" w:name="اتجاهات_السوق_market_trends"/>
      <w:r>
        <w:rPr>
          <w:rFonts w:eastAsia="Georgia" w:cs="Georgia" w:ascii="Georgia" w:hAnsi="Georgia"/>
          <w:b/>
          <w:sz w:val="33"/>
        </w:rPr>
        <w:t xml:space="preserve">اتجاهات السوق (Market Trends)</w:t>
      </w:r>
      <w:bookmarkEnd w:id="7"/>
    </w:p>
    <w:p>
      <w:pPr>
        <w:numPr>
          <w:ilvl w:val="0"/>
          <w:numId w:val="3"/>
        </w:numPr>
        <w:spacing w:lineRule="auto"/>
      </w:pPr>
      <w:r>
        <w:rPr>
          <w:rFonts w:eastAsia="Georgia" w:cs="Georgia" w:ascii="Georgia" w:hAnsi="Georgia"/>
        </w:rPr>
        <w:t xml:space="preserve">ما هي الاتجاهات الرئيسية المؤثرة في السوق؟</w:t>
      </w:r>
    </w:p>
    <w:p>
      <w:pPr>
        <w:numPr>
          <w:ilvl w:val="0"/>
          <w:numId w:val="3"/>
        </w:numPr>
        <w:spacing w:lineRule="auto"/>
      </w:pPr>
      <w:r>
        <w:rPr>
          <w:rFonts w:eastAsia="Georgia" w:cs="Georgia" w:ascii="Georgia" w:hAnsi="Georgia"/>
        </w:rPr>
        <w:t xml:space="preserve">كيف يتغير سلوك المستهلك؟</w:t>
      </w:r>
    </w:p>
    <w:p>
      <w:pPr>
        <w:numPr>
          <w:ilvl w:val="0"/>
          <w:numId w:val="3"/>
        </w:numPr>
        <w:spacing w:lineRule="auto"/>
      </w:pPr>
      <w:r>
        <w:rPr>
          <w:rFonts w:eastAsia="Georgia" w:cs="Georgia" w:ascii="Georgia" w:hAnsi="Georgia"/>
        </w:rPr>
        <w:t xml:space="preserve">ما هي التقنيات الناشئة ذات الصلة؟</w:t>
      </w:r>
    </w:p>
    <w:p>
      <w:pPr>
        <w:numPr>
          <w:ilvl w:val="0"/>
          <w:numId w:val="3"/>
        </w:numPr>
        <w:spacing w:lineRule="auto"/>
      </w:pPr>
      <w:r>
        <w:rPr>
          <w:rFonts w:eastAsia="Georgia" w:cs="Georgia" w:ascii="Georgia" w:hAnsi="Georgia"/>
        </w:rPr>
        <w:t xml:space="preserve">ما هي العوامل الاقتصادية والاجتماعية المؤثرة؟</w:t>
      </w:r>
    </w:p>
    <w:p>
      <w:pPr>
        <w:spacing w:line="271" w:before="240" w:lineRule="auto"/>
      </w:pPr>
      <w:bookmarkStart w:id="8" w:name="تحليل_المنافسين"/>
      <w:r>
        <w:rPr>
          <w:rFonts w:eastAsia="Georgia" w:cs="Georgia" w:ascii="Georgia" w:hAnsi="Georgia"/>
          <w:b/>
          <w:sz w:val="33"/>
        </w:rPr>
        <w:t xml:space="preserve">تحليل المنافسين</w:t>
      </w:r>
      <w:bookmarkEnd w:id="8"/>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المنافس</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نقاط القوة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نقاط الضعف</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الحصة السوقية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منافس 1</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منافس 2</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منافس 3</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2: تحليل المنافسين الرئيسيين</w:t>
      </w:r>
    </w:p>
    <w:p>
      <w:pPr>
        <w:spacing w:line="271" w:before="240" w:lineRule="auto"/>
      </w:pPr>
      <w:bookmarkStart w:id="9" w:name="فجوات_السوق_market_gaps"/>
      <w:r>
        <w:rPr>
          <w:rFonts w:eastAsia="Georgia" w:cs="Georgia" w:ascii="Georgia" w:hAnsi="Georgia"/>
          <w:b/>
          <w:sz w:val="33"/>
        </w:rPr>
        <w:t xml:space="preserve">فجوات السوق (Market Gaps)</w:t>
      </w:r>
      <w:bookmarkEnd w:id="9"/>
    </w:p>
    <w:p>
      <w:pPr>
        <w:numPr>
          <w:ilvl w:val="0"/>
          <w:numId w:val="4"/>
        </w:numPr>
        <w:spacing w:lineRule="auto"/>
      </w:pPr>
      <w:r>
        <w:rPr>
          <w:rFonts w:eastAsia="Georgia" w:cs="Georgia" w:ascii="Georgia" w:hAnsi="Georgia"/>
        </w:rPr>
        <w:t xml:space="preserve">ما هي الاحتياجات غير الملباة في السوق؟</w:t>
      </w:r>
    </w:p>
    <w:p>
      <w:pPr>
        <w:numPr>
          <w:ilvl w:val="0"/>
          <w:numId w:val="4"/>
        </w:numPr>
        <w:spacing w:lineRule="auto"/>
      </w:pPr>
      <w:r>
        <w:rPr>
          <w:rFonts w:eastAsia="Georgia" w:cs="Georgia" w:ascii="Georgia" w:hAnsi="Georgia"/>
        </w:rPr>
        <w:t xml:space="preserve">أين تفشل الحلول الحالية؟</w:t>
      </w:r>
    </w:p>
    <w:p>
      <w:pPr>
        <w:numPr>
          <w:ilvl w:val="0"/>
          <w:numId w:val="4"/>
        </w:numPr>
        <w:spacing w:lineRule="auto"/>
      </w:pPr>
      <w:r>
        <w:rPr>
          <w:rFonts w:eastAsia="Georgia" w:cs="Georgia" w:ascii="Georgia" w:hAnsi="Georgia"/>
        </w:rPr>
        <w:t xml:space="preserve">ما هي الفرص الجديدة الناشئة؟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3_شرائح_المستخدمين_user_segments"/>
      <w:r>
        <w:rPr>
          <w:rFonts w:eastAsia="Georgia" w:cs="Georgia" w:ascii="Georgia" w:hAnsi="Georgia"/>
          <w:b/>
          <w:sz w:val="42"/>
        </w:rPr>
        <w:t xml:space="preserve">3. شرائح المستخدمين (User Segments)</w:t>
      </w:r>
      <w:bookmarkEnd w:id="10"/>
    </w:p>
    <w:p>
      <w:pPr>
        <w:spacing w:line="271" w:before="240" w:lineRule="auto"/>
      </w:pPr>
      <w:bookmarkStart w:id="11" w:name="الشريحة_الأساسية_primary_segment"/>
      <w:r>
        <w:rPr>
          <w:rFonts w:eastAsia="Georgia" w:cs="Georgia" w:ascii="Georgia" w:hAnsi="Georgia"/>
          <w:b/>
          <w:sz w:val="33"/>
        </w:rPr>
        <w:t xml:space="preserve">الشريحة الأساسية (Primary Segment)</w:t>
      </w:r>
      <w:bookmarkEnd w:id="11"/>
    </w:p>
    <w:p>
      <w:pPr>
        <w:numPr>
          <w:ilvl w:val="0"/>
          <w:numId w:val="5"/>
        </w:numPr>
        <w:spacing w:lineRule="auto"/>
      </w:pPr>
      <w:r>
        <w:rPr>
          <w:b/>
        </w:rPr>
        <w:t xml:space="preserve">الديموغرافيا:</w:t>
      </w:r>
      <w:r>
        <w:rPr>
          <w:rFonts w:eastAsia="Georgia" w:cs="Georgia" w:ascii="Georgia" w:hAnsi="Georgia"/>
        </w:rPr>
        <w:t xml:space="preserve"> العمر، الجنس، الموقع، المستوى التعليمي، الدخل</w:t>
      </w:r>
    </w:p>
    <w:p>
      <w:pPr>
        <w:numPr>
          <w:ilvl w:val="0"/>
          <w:numId w:val="5"/>
        </w:numPr>
        <w:spacing w:lineRule="auto"/>
      </w:pPr>
      <w:r>
        <w:rPr>
          <w:b/>
        </w:rPr>
        <w:t xml:space="preserve">السلوكيات:</w:t>
      </w:r>
      <w:r>
        <w:rPr>
          <w:rFonts w:eastAsia="Georgia" w:cs="Georgia" w:ascii="Georgia" w:hAnsi="Georgia"/>
        </w:rPr>
        <w:t xml:space="preserve"> كيف يتصرفون؟ ما هي عاداتهم؟</w:t>
      </w:r>
    </w:p>
    <w:p>
      <w:pPr>
        <w:numPr>
          <w:ilvl w:val="0"/>
          <w:numId w:val="5"/>
        </w:numPr>
        <w:spacing w:lineRule="auto"/>
      </w:pPr>
      <w:r>
        <w:rPr>
          <w:b/>
        </w:rPr>
        <w:t xml:space="preserve">الاحتياجات:</w:t>
      </w:r>
      <w:r>
        <w:rPr>
          <w:rFonts w:eastAsia="Georgia" w:cs="Georgia" w:ascii="Georgia" w:hAnsi="Georgia"/>
        </w:rPr>
        <w:t xml:space="preserve"> ما الذي يبحثون عنه؟</w:t>
      </w:r>
    </w:p>
    <w:p>
      <w:pPr>
        <w:numPr>
          <w:ilvl w:val="0"/>
          <w:numId w:val="5"/>
        </w:numPr>
        <w:spacing w:lineRule="auto"/>
      </w:pPr>
      <w:r>
        <w:rPr>
          <w:b/>
        </w:rPr>
        <w:t xml:space="preserve">نقاط الألم:</w:t>
      </w:r>
      <w:r>
        <w:rPr>
          <w:rFonts w:eastAsia="Georgia" w:cs="Georgia" w:ascii="Georgia" w:hAnsi="Georgia"/>
        </w:rPr>
        <w:t xml:space="preserve"> ما هي التحديات التي يواجهونها؟</w:t>
      </w:r>
    </w:p>
    <w:p>
      <w:pPr>
        <w:numPr>
          <w:ilvl w:val="0"/>
          <w:numId w:val="5"/>
        </w:numPr>
        <w:spacing w:lineRule="auto"/>
      </w:pPr>
      <w:r>
        <w:rPr>
          <w:b/>
        </w:rPr>
        <w:t xml:space="preserve">الدوافع:</w:t>
      </w:r>
      <w:r>
        <w:rPr>
          <w:rFonts w:eastAsia="Georgia" w:cs="Georgia" w:ascii="Georgia" w:hAnsi="Georgia"/>
        </w:rPr>
        <w:t xml:space="preserve"> ما الذي يحفزهم على اتخاذ قرار الشراء؟</w:t>
      </w:r>
    </w:p>
    <w:p>
      <w:pPr>
        <w:spacing w:line="271" w:before="240" w:lineRule="auto"/>
      </w:pPr>
      <w:bookmarkStart w:id="12" w:name="الشرائح_الثانوية"/>
      <w:r>
        <w:rPr>
          <w:rFonts w:eastAsia="Georgia" w:cs="Georgia" w:ascii="Georgia" w:hAnsi="Georgia"/>
          <w:b/>
          <w:sz w:val="33"/>
        </w:rPr>
        <w:t xml:space="preserve">الشرائح الثانوية</w:t>
      </w:r>
      <w:bookmarkEnd w:id="12"/>
    </w:p>
    <w:p>
      <w:pPr>
        <w:numPr>
          <w:ilvl w:val="0"/>
          <w:numId w:val="6"/>
        </w:numPr>
        <w:spacing w:lineRule="auto"/>
      </w:pPr>
      <w:r>
        <w:rPr>
          <w:b/>
        </w:rPr>
        <w:t xml:space="preserve">الشريحة الثانية:</w:t>
      </w:r>
      <w:r>
        <w:rPr>
          <w:rFonts w:eastAsia="Georgia" w:cs="Georgia" w:ascii="Georgia" w:hAnsi="Georgia"/>
        </w:rPr>
        <w:t xml:space="preserve"> وصف موجز</w:t>
      </w:r>
    </w:p>
    <w:p>
      <w:pPr>
        <w:numPr>
          <w:ilvl w:val="0"/>
          <w:numId w:val="6"/>
        </w:numPr>
        <w:spacing w:lineRule="auto"/>
      </w:pPr>
      <w:r>
        <w:rPr>
          <w:b/>
        </w:rPr>
        <w:t xml:space="preserve">الشريحة الثالثة:</w:t>
      </w:r>
      <w:r>
        <w:rPr>
          <w:rFonts w:eastAsia="Georgia" w:cs="Georgia" w:ascii="Georgia" w:hAnsi="Georgia"/>
        </w:rPr>
        <w:t xml:space="preserve"> وصف موجز</w:t>
      </w:r>
    </w:p>
    <w:p>
      <w:pPr>
        <w:numPr>
          <w:ilvl w:val="0"/>
          <w:numId w:val="6"/>
        </w:numPr>
        <w:spacing w:lineRule="auto"/>
      </w:pPr>
      <w:r>
        <w:rPr>
          <w:b/>
        </w:rPr>
        <w:t xml:space="preserve">شرائح مستقبلية:</w:t>
      </w:r>
      <w:r>
        <w:rPr>
          <w:rFonts w:eastAsia="Georgia" w:cs="Georgia" w:ascii="Georgia" w:hAnsi="Georgia"/>
        </w:rPr>
        <w:t xml:space="preserve"> فرص التوسع</w:t>
      </w:r>
    </w:p>
    <w:p>
      <w:pPr>
        <w:spacing w:line="271" w:before="240" w:lineRule="auto"/>
      </w:pPr>
      <w:bookmarkStart w:id="13" w:name="خرائط_رحلة_المستخدم_user_journey_maps"/>
      <w:r>
        <w:rPr>
          <w:rFonts w:eastAsia="Georgia" w:cs="Georgia" w:ascii="Georgia" w:hAnsi="Georgia"/>
          <w:b/>
          <w:sz w:val="33"/>
        </w:rPr>
        <w:t xml:space="preserve">خرائط رحلة المستخدم (User Journey Maps)</w:t>
      </w:r>
      <w:bookmarkEnd w:id="13"/>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المرحلة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الأنشطة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المشاعر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نقاط التحسين</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الوعي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اكتشاف المشكلة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البحث</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مقارنة الحلول</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القرار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اختيار الحل</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الاستخدام</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التجربة اليومية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الولاء</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التوصية للآخرين</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3: رحلة المستخدم النموذجية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4_عرض_القيمة_value_proposition"/>
      <w:r>
        <w:rPr>
          <w:rFonts w:eastAsia="Georgia" w:cs="Georgia" w:ascii="Georgia" w:hAnsi="Georgia"/>
          <w:b/>
          <w:sz w:val="42"/>
        </w:rPr>
        <w:t xml:space="preserve">4. عرض القيمة (Value Proposition)</w:t>
      </w:r>
      <w:bookmarkEnd w:id="14"/>
    </w:p>
    <w:p>
      <w:pPr>
        <w:spacing w:line="271" w:before="240" w:lineRule="auto"/>
      </w:pPr>
      <w:bookmarkStart w:id="15" w:name="العرض_الفريد_للقيمة_unique_value_d965e5"/>
      <w:r>
        <w:rPr>
          <w:rFonts w:eastAsia="Georgia" w:cs="Georgia" w:ascii="Georgia" w:hAnsi="Georgia"/>
          <w:b/>
          <w:sz w:val="33"/>
        </w:rPr>
        <w:t xml:space="preserve">العرض الفريد للقيمة (Unique Value Proposition)</w:t>
      </w:r>
      <w:bookmarkEnd w:id="15"/>
    </w:p>
    <w:p>
      <w:pPr>
        <w:numPr>
          <w:ilvl w:val="0"/>
          <w:numId w:val="7"/>
        </w:numPr>
        <w:spacing w:lineRule="auto"/>
      </w:pPr>
      <w:r>
        <w:rPr>
          <w:b/>
        </w:rPr>
        <w:t xml:space="preserve">المشكلة:</w:t>
      </w:r>
      <w:r>
        <w:rPr>
          <w:rFonts w:eastAsia="Georgia" w:cs="Georgia" w:ascii="Georgia" w:hAnsi="Georgia"/>
        </w:rPr>
        <w:t xml:space="preserve"> ما المشكلة التي نحلها؟</w:t>
      </w:r>
    </w:p>
    <w:p>
      <w:pPr>
        <w:numPr>
          <w:ilvl w:val="0"/>
          <w:numId w:val="7"/>
        </w:numPr>
        <w:spacing w:lineRule="auto"/>
      </w:pPr>
      <w:r>
        <w:rPr>
          <w:b/>
        </w:rPr>
        <w:t xml:space="preserve">الحل:</w:t>
      </w:r>
      <w:r>
        <w:rPr>
          <w:rFonts w:eastAsia="Georgia" w:cs="Georgia" w:ascii="Georgia" w:hAnsi="Georgia"/>
        </w:rPr>
        <w:t xml:space="preserve"> كيف نحلها بطريقة فريدة؟</w:t>
      </w:r>
    </w:p>
    <w:p>
      <w:pPr>
        <w:numPr>
          <w:ilvl w:val="0"/>
          <w:numId w:val="7"/>
        </w:numPr>
        <w:spacing w:lineRule="auto"/>
      </w:pPr>
      <w:r>
        <w:rPr>
          <w:b/>
        </w:rPr>
        <w:t xml:space="preserve">الفائدة:</w:t>
      </w:r>
      <w:r>
        <w:rPr>
          <w:rFonts w:eastAsia="Georgia" w:cs="Georgia" w:ascii="Georgia" w:hAnsi="Georgia"/>
        </w:rPr>
        <w:t xml:space="preserve"> ما النتائج الملموسة للمستخدم؟</w:t>
      </w:r>
    </w:p>
    <w:p>
      <w:pPr>
        <w:numPr>
          <w:ilvl w:val="0"/>
          <w:numId w:val="7"/>
        </w:numPr>
        <w:spacing w:lineRule="auto"/>
      </w:pPr>
      <w:r>
        <w:rPr>
          <w:b/>
        </w:rPr>
        <w:t xml:space="preserve">التمايز:</w:t>
      </w:r>
      <w:r>
        <w:rPr>
          <w:rFonts w:eastAsia="Georgia" w:cs="Georgia" w:ascii="Georgia" w:hAnsi="Georgia"/>
        </w:rPr>
        <w:t xml:space="preserve"> لماذا نحن أفضل من البدائل؟</w:t>
      </w:r>
    </w:p>
    <w:p>
      <w:pPr>
        <w:spacing w:after="210" w:lineRule="auto"/>
      </w:pPr>
      <w:r>
        <w:rPr>
          <w:b/>
        </w:rPr>
        <w:t xml:space="preserve">صيغة عرض القيمة:</w:t>
      </w:r>
    </w:p>
    <w:p>
      <w:pPr>
        <w:spacing w:after="210" w:lineRule="auto"/>
      </w:pPr>
      <w:r>
        <w:rPr>
          <w:rFonts w:eastAsia="Georgia" w:cs="Georgia" w:ascii="Georgia" w:hAnsi="Georgia"/>
        </w:rPr>
        <w:t xml:space="preserve">"منتجنا يساعد [الجمهور المستهدف] على [حل مشكلة/تحقيق هدف] من خلال [الميزة الفريدة]، على عكس [المنافسين] الذين [نقطة الضعف]."</w:t>
      </w:r>
    </w:p>
    <w:p>
      <w:pPr>
        <w:spacing w:line="271" w:before="240" w:lineRule="auto"/>
      </w:pPr>
      <w:bookmarkStart w:id="16" w:name="الفوائد_الأساسية"/>
      <w:r>
        <w:rPr>
          <w:rFonts w:eastAsia="Georgia" w:cs="Georgia" w:ascii="Georgia" w:hAnsi="Georgia"/>
          <w:b/>
          <w:sz w:val="33"/>
        </w:rPr>
        <w:t xml:space="preserve">الفوائد الأساسية</w:t>
      </w:r>
      <w:bookmarkEnd w:id="16"/>
    </w:p>
    <w:p>
      <w:pPr>
        <w:numPr>
          <w:ilvl w:val="0"/>
          <w:numId w:val="8"/>
        </w:numPr>
        <w:spacing w:lineRule="auto"/>
      </w:pPr>
      <w:r>
        <w:rPr>
          <w:b/>
        </w:rPr>
        <w:t xml:space="preserve">فائدة وظيفية:</w:t>
      </w:r>
      <w:r>
        <w:rPr>
          <w:rFonts w:eastAsia="Georgia" w:cs="Georgia" w:ascii="Georgia" w:hAnsi="Georgia"/>
        </w:rPr>
        <w:t xml:space="preserve"> ما الذي يفعله المنتج؟</w:t>
      </w:r>
    </w:p>
    <w:p>
      <w:pPr>
        <w:numPr>
          <w:ilvl w:val="0"/>
          <w:numId w:val="8"/>
        </w:numPr>
        <w:spacing w:lineRule="auto"/>
      </w:pPr>
      <w:r>
        <w:rPr>
          <w:b/>
        </w:rPr>
        <w:t xml:space="preserve">فائدة عاطفية:</w:t>
      </w:r>
      <w:r>
        <w:rPr>
          <w:rFonts w:eastAsia="Georgia" w:cs="Georgia" w:ascii="Georgia" w:hAnsi="Georgia"/>
        </w:rPr>
        <w:t xml:space="preserve"> كيف يشعر المستخدم؟</w:t>
      </w:r>
    </w:p>
    <w:p>
      <w:pPr>
        <w:numPr>
          <w:ilvl w:val="0"/>
          <w:numId w:val="8"/>
        </w:numPr>
        <w:spacing w:lineRule="auto"/>
      </w:pPr>
      <w:r>
        <w:rPr>
          <w:b/>
        </w:rPr>
        <w:t xml:space="preserve">فائدة اجتماعية:</w:t>
      </w:r>
      <w:r>
        <w:rPr>
          <w:rFonts w:eastAsia="Georgia" w:cs="Georgia" w:ascii="Georgia" w:hAnsi="Georgia"/>
        </w:rPr>
        <w:t xml:space="preserve"> كيف يؤثر على مكانته؟</w:t>
      </w:r>
    </w:p>
    <w:p>
      <w:pPr>
        <w:numPr>
          <w:ilvl w:val="0"/>
          <w:numId w:val="8"/>
        </w:numPr>
        <w:spacing w:lineRule="auto"/>
      </w:pPr>
      <w:r>
        <w:rPr>
          <w:b/>
        </w:rPr>
        <w:t xml:space="preserve">فائدة اقتصادية:</w:t>
      </w:r>
      <w:r>
        <w:rPr>
          <w:rFonts w:eastAsia="Georgia" w:cs="Georgia" w:ascii="Georgia" w:hAnsi="Georgia"/>
        </w:rPr>
        <w:t xml:space="preserve"> كيف يوفر المال أو الوقت؟</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5_الأهداف_الاستراتيجية_strateg_ad3fa5"/>
      <w:r>
        <w:rPr>
          <w:rFonts w:eastAsia="Georgia" w:cs="Georgia" w:ascii="Georgia" w:hAnsi="Georgia"/>
          <w:b/>
          <w:sz w:val="42"/>
        </w:rPr>
        <w:t xml:space="preserve">5. الأهداف الاستراتيجية (Strategic Objectives)</w:t>
      </w:r>
      <w:bookmarkEnd w:id="17"/>
    </w:p>
    <w:p>
      <w:pPr>
        <w:spacing w:line="271" w:before="240" w:lineRule="auto"/>
      </w:pPr>
      <w:bookmarkStart w:id="18" w:name="أهداف_قصيرة_المدى_3_6_أشهر"/>
      <w:r>
        <w:rPr>
          <w:rFonts w:eastAsia="Georgia" w:cs="Georgia" w:ascii="Georgia" w:hAnsi="Georgia"/>
          <w:b/>
          <w:sz w:val="33"/>
        </w:rPr>
        <w:t xml:space="preserve">أهداف قصيرة المدى (3-6 أشهر)</w:t>
      </w:r>
      <w:bookmarkEnd w:id="18"/>
    </w:p>
    <w:p>
      <w:pPr>
        <w:numPr>
          <w:ilvl w:val="0"/>
          <w:numId w:val="9"/>
        </w:numPr>
        <w:spacing w:lineRule="auto"/>
      </w:pPr>
      <w:r>
        <w:rPr>
          <w:rFonts w:eastAsia="Georgia" w:cs="Georgia" w:ascii="Georgia" w:hAnsi="Georgia"/>
        </w:rPr>
        <w:t xml:space="preserve">هدف قابل للقياس مع مؤشر أداء محدد</w:t>
      </w:r>
    </w:p>
    <w:p>
      <w:pPr>
        <w:numPr>
          <w:ilvl w:val="0"/>
          <w:numId w:val="9"/>
        </w:numPr>
        <w:spacing w:lineRule="auto"/>
      </w:pPr>
      <w:r>
        <w:rPr>
          <w:rFonts w:eastAsia="Georgia" w:cs="Georgia" w:ascii="Georgia" w:hAnsi="Georgia"/>
        </w:rPr>
        <w:t xml:space="preserve">هدف قابل للقياس مع مؤشر أداء محدد</w:t>
      </w:r>
    </w:p>
    <w:p>
      <w:pPr>
        <w:numPr>
          <w:ilvl w:val="0"/>
          <w:numId w:val="9"/>
        </w:numPr>
        <w:spacing w:lineRule="auto"/>
      </w:pPr>
      <w:r>
        <w:rPr>
          <w:rFonts w:eastAsia="Georgia" w:cs="Georgia" w:ascii="Georgia" w:hAnsi="Georgia"/>
        </w:rPr>
        <w:t xml:space="preserve">هدف قابل للقياس مع مؤشر أداء محدد</w:t>
      </w:r>
    </w:p>
    <w:p>
      <w:pPr>
        <w:spacing w:line="271" w:before="240" w:lineRule="auto"/>
      </w:pPr>
      <w:bookmarkStart w:id="19" w:name="أهداف_متوسطة_المدى_6_12_شهر"/>
      <w:r>
        <w:rPr>
          <w:rFonts w:eastAsia="Georgia" w:cs="Georgia" w:ascii="Georgia" w:hAnsi="Georgia"/>
          <w:b/>
          <w:sz w:val="33"/>
        </w:rPr>
        <w:t xml:space="preserve">أهداف متوسطة المدى (6-12 شهر)</w:t>
      </w:r>
      <w:bookmarkEnd w:id="19"/>
    </w:p>
    <w:p>
      <w:pPr>
        <w:numPr>
          <w:ilvl w:val="0"/>
          <w:numId w:val="10"/>
        </w:numPr>
        <w:spacing w:lineRule="auto"/>
      </w:pPr>
      <w:r>
        <w:rPr>
          <w:rFonts w:eastAsia="Georgia" w:cs="Georgia" w:ascii="Georgia" w:hAnsi="Georgia"/>
        </w:rPr>
        <w:t xml:space="preserve">هدف استراتيجي مع معايير نجاح واضحة</w:t>
      </w:r>
    </w:p>
    <w:p>
      <w:pPr>
        <w:numPr>
          <w:ilvl w:val="0"/>
          <w:numId w:val="10"/>
        </w:numPr>
        <w:spacing w:lineRule="auto"/>
      </w:pPr>
      <w:r>
        <w:rPr>
          <w:rFonts w:eastAsia="Georgia" w:cs="Georgia" w:ascii="Georgia" w:hAnsi="Georgia"/>
        </w:rPr>
        <w:t xml:space="preserve">هدف استراتيجي مع معايير نجاح واضحة</w:t>
      </w:r>
    </w:p>
    <w:p>
      <w:pPr>
        <w:numPr>
          <w:ilvl w:val="0"/>
          <w:numId w:val="10"/>
        </w:numPr>
        <w:spacing w:lineRule="auto"/>
      </w:pPr>
      <w:r>
        <w:rPr>
          <w:rFonts w:eastAsia="Georgia" w:cs="Georgia" w:ascii="Georgia" w:hAnsi="Georgia"/>
        </w:rPr>
        <w:t xml:space="preserve">هدف استراتيجي مع معايير نجاح واضحة</w:t>
      </w:r>
    </w:p>
    <w:p>
      <w:pPr>
        <w:spacing w:line="271" w:before="240" w:lineRule="auto"/>
      </w:pPr>
      <w:bookmarkStart w:id="20" w:name="أهداف_طويلة_المدى_1_3_سنوات"/>
      <w:r>
        <w:rPr>
          <w:rFonts w:eastAsia="Georgia" w:cs="Georgia" w:ascii="Georgia" w:hAnsi="Georgia"/>
          <w:b/>
          <w:sz w:val="33"/>
        </w:rPr>
        <w:t xml:space="preserve">أهداف طويلة المدى (1-3 سنوات)</w:t>
      </w:r>
      <w:bookmarkEnd w:id="20"/>
    </w:p>
    <w:p>
      <w:pPr>
        <w:numPr>
          <w:ilvl w:val="0"/>
          <w:numId w:val="11"/>
        </w:numPr>
        <w:spacing w:lineRule="auto"/>
      </w:pPr>
      <w:r>
        <w:rPr>
          <w:rFonts w:eastAsia="Georgia" w:cs="Georgia" w:ascii="Georgia" w:hAnsi="Georgia"/>
        </w:rPr>
        <w:t xml:space="preserve">هدف طموح يتماشى مع الرؤية</w:t>
      </w:r>
    </w:p>
    <w:p>
      <w:pPr>
        <w:numPr>
          <w:ilvl w:val="0"/>
          <w:numId w:val="11"/>
        </w:numPr>
        <w:spacing w:lineRule="auto"/>
      </w:pPr>
      <w:r>
        <w:rPr>
          <w:rFonts w:eastAsia="Georgia" w:cs="Georgia" w:ascii="Georgia" w:hAnsi="Georgia"/>
        </w:rPr>
        <w:t xml:space="preserve">هدف طموح يتماشى مع الرؤية</w:t>
      </w:r>
    </w:p>
    <w:p>
      <w:pPr>
        <w:numPr>
          <w:ilvl w:val="0"/>
          <w:numId w:val="11"/>
        </w:numPr>
        <w:spacing w:lineRule="auto"/>
      </w:pPr>
      <w:r>
        <w:rPr>
          <w:rFonts w:eastAsia="Georgia" w:cs="Georgia" w:ascii="Georgia" w:hAnsi="Georgia"/>
        </w:rPr>
        <w:t xml:space="preserve">هدف طموح يتماشى مع الرؤية</w:t>
      </w:r>
    </w:p>
    <w:p>
      <w:pPr>
        <w:spacing w:line="271" w:before="240" w:lineRule="auto"/>
      </w:pPr>
      <w:bookmarkStart w:id="21" w:name="مؤشرات_الأداء_الرئيسية_kpis"/>
      <w:r>
        <w:rPr>
          <w:rFonts w:eastAsia="Georgia" w:cs="Georgia" w:ascii="Georgia" w:hAnsi="Georgia"/>
          <w:b/>
          <w:sz w:val="33"/>
        </w:rPr>
        <w:t xml:space="preserve">مؤشرات الأداء الرئيسية (KPIs)</w:t>
      </w:r>
      <w:bookmarkEnd w:id="21"/>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المؤشر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القيمة الحالية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الهدف</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الإطار الزمني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عدد المستخدمين النشطين</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معدل التحويل</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الإيرادات الشهرية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معدل الاحتفاظ</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درجة رضا المستخدم (NPS)</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4: مؤشرات الأداء الرئيسية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6_خريطة_طريق_المنتج_product_roadmap"/>
      <w:r>
        <w:rPr>
          <w:rFonts w:eastAsia="Georgia" w:cs="Georgia" w:ascii="Georgia" w:hAnsi="Georgia"/>
          <w:b/>
          <w:sz w:val="42"/>
        </w:rPr>
        <w:t xml:space="preserve">6. خريطة طريق المنتج (Product Roadmap)</w:t>
      </w:r>
      <w:bookmarkEnd w:id="22"/>
    </w:p>
    <w:p>
      <w:pPr>
        <w:spacing w:line="271" w:before="240" w:lineRule="auto"/>
      </w:pPr>
      <w:bookmarkStart w:id="23" w:name="المرحلة_1_الإطلاق_الأولي_mvp"/>
      <w:r>
        <w:rPr>
          <w:rFonts w:eastAsia="Georgia" w:cs="Georgia" w:ascii="Georgia" w:hAnsi="Georgia"/>
          <w:b/>
          <w:sz w:val="33"/>
        </w:rPr>
        <w:t xml:space="preserve">المرحلة 1: الإطلاق الأولي (MVP)</w:t>
      </w:r>
      <w:bookmarkEnd w:id="23"/>
    </w:p>
    <w:p>
      <w:pPr>
        <w:spacing w:after="210" w:lineRule="auto"/>
      </w:pPr>
      <w:r>
        <w:rPr>
          <w:b/>
        </w:rPr>
        <w:t xml:space="preserve">الإطار الزمني:</w:t>
      </w:r>
      <w:r>
        <w:rPr>
          <w:rFonts w:eastAsia="Georgia" w:cs="Georgia" w:ascii="Georgia" w:hAnsi="Georgia"/>
        </w:rPr>
        <w:t xml:space="preserve"> الشهر 1-3</w:t>
      </w:r>
    </w:p>
    <w:p>
      <w:pPr>
        <w:numPr>
          <w:ilvl w:val="0"/>
          <w:numId w:val="12"/>
        </w:numPr>
        <w:spacing w:lineRule="auto"/>
      </w:pPr>
      <w:r>
        <w:rPr>
          <w:rFonts w:eastAsia="Georgia" w:cs="Georgia" w:ascii="Georgia" w:hAnsi="Georgia"/>
        </w:rPr>
        <w:t xml:space="preserve">الميزات الأساسية الضرورية للإطلاق</w:t>
      </w:r>
    </w:p>
    <w:p>
      <w:pPr>
        <w:numPr>
          <w:ilvl w:val="0"/>
          <w:numId w:val="12"/>
        </w:numPr>
        <w:spacing w:lineRule="auto"/>
      </w:pPr>
      <w:r>
        <w:rPr>
          <w:rFonts w:eastAsia="Georgia" w:cs="Georgia" w:ascii="Georgia" w:hAnsi="Georgia"/>
        </w:rPr>
        <w:t xml:space="preserve">الحد الأدنى من الوظائف لتقديم القيمة</w:t>
      </w:r>
    </w:p>
    <w:p>
      <w:pPr>
        <w:numPr>
          <w:ilvl w:val="0"/>
          <w:numId w:val="12"/>
        </w:numPr>
        <w:spacing w:lineRule="auto"/>
      </w:pPr>
      <w:r>
        <w:rPr>
          <w:rFonts w:eastAsia="Georgia" w:cs="Georgia" w:ascii="Georgia" w:hAnsi="Georgia"/>
        </w:rPr>
        <w:t xml:space="preserve">آلية جمع الملاحظات من المستخدمين الأوائل</w:t>
      </w:r>
    </w:p>
    <w:p>
      <w:pPr>
        <w:spacing w:after="210" w:lineRule="auto"/>
      </w:pPr>
      <w:r>
        <w:rPr>
          <w:b/>
        </w:rPr>
        <w:t xml:space="preserve">الميزات المخططة:</w:t>
      </w:r>
    </w:p>
    <w:p>
      <w:pPr>
        <w:numPr>
          <w:ilvl w:val="0"/>
          <w:numId w:val="13"/>
        </w:numPr>
        <w:spacing w:lineRule="auto"/>
      </w:pPr>
      <w:r>
        <w:rPr>
          <w:rFonts w:eastAsia="Georgia" w:cs="Georgia" w:ascii="Georgia" w:hAnsi="Georgia"/>
        </w:rPr>
        <w:t xml:space="preserve">ميزة أساسية 1</w:t>
      </w:r>
    </w:p>
    <w:p>
      <w:pPr>
        <w:numPr>
          <w:ilvl w:val="0"/>
          <w:numId w:val="13"/>
        </w:numPr>
        <w:spacing w:lineRule="auto"/>
      </w:pPr>
      <w:r>
        <w:rPr>
          <w:rFonts w:eastAsia="Georgia" w:cs="Georgia" w:ascii="Georgia" w:hAnsi="Georgia"/>
        </w:rPr>
        <w:t xml:space="preserve">ميزة أساسية 2</w:t>
      </w:r>
    </w:p>
    <w:p>
      <w:pPr>
        <w:numPr>
          <w:ilvl w:val="0"/>
          <w:numId w:val="13"/>
        </w:numPr>
        <w:spacing w:lineRule="auto"/>
      </w:pPr>
      <w:r>
        <w:rPr>
          <w:rFonts w:eastAsia="Georgia" w:cs="Georgia" w:ascii="Georgia" w:hAnsi="Georgia"/>
        </w:rPr>
        <w:t xml:space="preserve">ميزة أساسية 3</w:t>
      </w:r>
    </w:p>
    <w:p>
      <w:pPr>
        <w:spacing w:line="271" w:before="240" w:lineRule="auto"/>
      </w:pPr>
      <w:bookmarkStart w:id="24" w:name="المرحلة_2_النمو_والتحسين"/>
      <w:r>
        <w:rPr>
          <w:rFonts w:eastAsia="Georgia" w:cs="Georgia" w:ascii="Georgia" w:hAnsi="Georgia"/>
          <w:b/>
          <w:sz w:val="33"/>
        </w:rPr>
        <w:t xml:space="preserve">المرحلة 2: النمو والتحسين</w:t>
      </w:r>
      <w:bookmarkEnd w:id="24"/>
    </w:p>
    <w:p>
      <w:pPr>
        <w:spacing w:after="210" w:lineRule="auto"/>
      </w:pPr>
      <w:r>
        <w:rPr>
          <w:b/>
        </w:rPr>
        <w:t xml:space="preserve">الإطار الزمني:</w:t>
      </w:r>
      <w:r>
        <w:rPr>
          <w:rFonts w:eastAsia="Georgia" w:cs="Georgia" w:ascii="Georgia" w:hAnsi="Georgia"/>
        </w:rPr>
        <w:t xml:space="preserve"> الشهر 4-6</w:t>
      </w:r>
    </w:p>
    <w:p>
      <w:pPr>
        <w:numPr>
          <w:ilvl w:val="0"/>
          <w:numId w:val="14"/>
        </w:numPr>
        <w:spacing w:lineRule="auto"/>
      </w:pPr>
      <w:r>
        <w:rPr>
          <w:rFonts w:eastAsia="Georgia" w:cs="Georgia" w:ascii="Georgia" w:hAnsi="Georgia"/>
        </w:rPr>
        <w:t xml:space="preserve">تحسين الميزات الأساسية بناءً على الملاحظات</w:t>
      </w:r>
    </w:p>
    <w:p>
      <w:pPr>
        <w:numPr>
          <w:ilvl w:val="0"/>
          <w:numId w:val="14"/>
        </w:numPr>
        <w:spacing w:lineRule="auto"/>
      </w:pPr>
      <w:r>
        <w:rPr>
          <w:rFonts w:eastAsia="Georgia" w:cs="Georgia" w:ascii="Georgia" w:hAnsi="Georgia"/>
        </w:rPr>
        <w:t xml:space="preserve">إضافة وظائف تزيد من معدل الاستخدام</w:t>
      </w:r>
    </w:p>
    <w:p>
      <w:pPr>
        <w:numPr>
          <w:ilvl w:val="0"/>
          <w:numId w:val="14"/>
        </w:numPr>
        <w:spacing w:lineRule="auto"/>
      </w:pPr>
      <w:r>
        <w:rPr>
          <w:rFonts w:eastAsia="Georgia" w:cs="Georgia" w:ascii="Georgia" w:hAnsi="Georgia"/>
        </w:rPr>
        <w:t xml:space="preserve">تحسين تجربة المستخدم</w:t>
      </w:r>
    </w:p>
    <w:p>
      <w:pPr>
        <w:spacing w:after="210" w:lineRule="auto"/>
      </w:pPr>
      <w:r>
        <w:rPr>
          <w:b/>
        </w:rPr>
        <w:t xml:space="preserve">الميزات المخططة:</w:t>
      </w:r>
    </w:p>
    <w:p>
      <w:pPr>
        <w:numPr>
          <w:ilvl w:val="0"/>
          <w:numId w:val="15"/>
        </w:numPr>
        <w:spacing w:lineRule="auto"/>
      </w:pPr>
      <w:r>
        <w:rPr>
          <w:rFonts w:eastAsia="Georgia" w:cs="Georgia" w:ascii="Georgia" w:hAnsi="Georgia"/>
        </w:rPr>
        <w:t xml:space="preserve">تحسين 1</w:t>
      </w:r>
    </w:p>
    <w:p>
      <w:pPr>
        <w:numPr>
          <w:ilvl w:val="0"/>
          <w:numId w:val="15"/>
        </w:numPr>
        <w:spacing w:lineRule="auto"/>
      </w:pPr>
      <w:r>
        <w:rPr>
          <w:rFonts w:eastAsia="Georgia" w:cs="Georgia" w:ascii="Georgia" w:hAnsi="Georgia"/>
        </w:rPr>
        <w:t xml:space="preserve">ميزة جديدة 1</w:t>
      </w:r>
    </w:p>
    <w:p>
      <w:pPr>
        <w:numPr>
          <w:ilvl w:val="0"/>
          <w:numId w:val="15"/>
        </w:numPr>
        <w:spacing w:lineRule="auto"/>
      </w:pPr>
      <w:r>
        <w:rPr>
          <w:rFonts w:eastAsia="Georgia" w:cs="Georgia" w:ascii="Georgia" w:hAnsi="Georgia"/>
        </w:rPr>
        <w:t xml:space="preserve">ميزة جديدة 2</w:t>
      </w:r>
    </w:p>
    <w:p>
      <w:pPr>
        <w:spacing w:line="271" w:before="240" w:lineRule="auto"/>
      </w:pPr>
      <w:bookmarkStart w:id="25" w:name="المرحلة_3_التوسع_والتطوير"/>
      <w:r>
        <w:rPr>
          <w:rFonts w:eastAsia="Georgia" w:cs="Georgia" w:ascii="Georgia" w:hAnsi="Georgia"/>
          <w:b/>
          <w:sz w:val="33"/>
        </w:rPr>
        <w:t xml:space="preserve">المرحلة 3: التوسع والتطوير</w:t>
      </w:r>
      <w:bookmarkEnd w:id="25"/>
    </w:p>
    <w:p>
      <w:pPr>
        <w:spacing w:after="210" w:lineRule="auto"/>
      </w:pPr>
      <w:r>
        <w:rPr>
          <w:b/>
        </w:rPr>
        <w:t xml:space="preserve">الإطار الزمني:</w:t>
      </w:r>
      <w:r>
        <w:rPr>
          <w:rFonts w:eastAsia="Georgia" w:cs="Georgia" w:ascii="Georgia" w:hAnsi="Georgia"/>
        </w:rPr>
        <w:t xml:space="preserve"> الشهر 7-12</w:t>
      </w:r>
    </w:p>
    <w:p>
      <w:pPr>
        <w:numPr>
          <w:ilvl w:val="0"/>
          <w:numId w:val="16"/>
        </w:numPr>
        <w:spacing w:lineRule="auto"/>
      </w:pPr>
      <w:r>
        <w:rPr>
          <w:rFonts w:eastAsia="Georgia" w:cs="Georgia" w:ascii="Georgia" w:hAnsi="Georgia"/>
        </w:rPr>
        <w:t xml:space="preserve">ميزات متقدمة لزيادة التفاعل</w:t>
      </w:r>
    </w:p>
    <w:p>
      <w:pPr>
        <w:numPr>
          <w:ilvl w:val="0"/>
          <w:numId w:val="16"/>
        </w:numPr>
        <w:spacing w:lineRule="auto"/>
      </w:pPr>
      <w:r>
        <w:rPr>
          <w:rFonts w:eastAsia="Georgia" w:cs="Georgia" w:ascii="Georgia" w:hAnsi="Georgia"/>
        </w:rPr>
        <w:t xml:space="preserve">دخول شرائح مستخدمين جديدة</w:t>
      </w:r>
    </w:p>
    <w:p>
      <w:pPr>
        <w:numPr>
          <w:ilvl w:val="0"/>
          <w:numId w:val="16"/>
        </w:numPr>
        <w:spacing w:lineRule="auto"/>
      </w:pPr>
      <w:r>
        <w:rPr>
          <w:rFonts w:eastAsia="Georgia" w:cs="Georgia" w:ascii="Georgia" w:hAnsi="Georgia"/>
        </w:rPr>
        <w:t xml:space="preserve">تحسينات في الأداء والقابلية للتوسع</w:t>
      </w:r>
    </w:p>
    <w:p>
      <w:pPr>
        <w:spacing w:after="210" w:lineRule="auto"/>
      </w:pPr>
      <w:r>
        <w:rPr>
          <w:b/>
        </w:rPr>
        <w:t xml:space="preserve">الميزات المخططة:</w:t>
      </w:r>
    </w:p>
    <w:p>
      <w:pPr>
        <w:numPr>
          <w:ilvl w:val="0"/>
          <w:numId w:val="17"/>
        </w:numPr>
        <w:spacing w:lineRule="auto"/>
      </w:pPr>
      <w:r>
        <w:rPr>
          <w:rFonts w:eastAsia="Georgia" w:cs="Georgia" w:ascii="Georgia" w:hAnsi="Georgia"/>
        </w:rPr>
        <w:t xml:space="preserve">ميزة متقدمة 1</w:t>
      </w:r>
    </w:p>
    <w:p>
      <w:pPr>
        <w:numPr>
          <w:ilvl w:val="0"/>
          <w:numId w:val="17"/>
        </w:numPr>
        <w:spacing w:lineRule="auto"/>
      </w:pPr>
      <w:r>
        <w:rPr>
          <w:rFonts w:eastAsia="Georgia" w:cs="Georgia" w:ascii="Georgia" w:hAnsi="Georgia"/>
        </w:rPr>
        <w:t xml:space="preserve">ميزة متقدمة 2</w:t>
      </w:r>
    </w:p>
    <w:p>
      <w:pPr>
        <w:numPr>
          <w:ilvl w:val="0"/>
          <w:numId w:val="17"/>
        </w:numPr>
        <w:spacing w:lineRule="auto"/>
      </w:pPr>
      <w:r>
        <w:rPr>
          <w:rFonts w:eastAsia="Georgia" w:cs="Georgia" w:ascii="Georgia" w:hAnsi="Georgia"/>
        </w:rPr>
        <w:t xml:space="preserve">توسع في سوق جديد</w:t>
      </w:r>
    </w:p>
    <w:p>
      <w:pPr>
        <w:spacing w:line="271" w:before="240" w:lineRule="auto"/>
      </w:pPr>
      <w:bookmarkStart w:id="26" w:name="معايير_الانتقال_بين_المراحل"/>
      <w:r>
        <w:rPr>
          <w:rFonts w:eastAsia="Georgia" w:cs="Georgia" w:ascii="Georgia" w:hAnsi="Georgia"/>
          <w:b/>
          <w:sz w:val="33"/>
        </w:rPr>
        <w:t xml:space="preserve">معايير الانتقال بين المراحل</w:t>
      </w:r>
      <w:bookmarkEnd w:id="26"/>
    </w:p>
    <w:p>
      <w:pPr>
        <w:numPr>
          <w:ilvl w:val="0"/>
          <w:numId w:val="18"/>
        </w:numPr>
        <w:spacing w:lineRule="auto"/>
      </w:pPr>
      <w:r>
        <w:rPr>
          <w:rFonts w:eastAsia="Georgia" w:cs="Georgia" w:ascii="Georgia" w:hAnsi="Georgia"/>
        </w:rPr>
        <w:t xml:space="preserve">ما هي المعايير الكمية للانتقال للمرحلة التالية؟</w:t>
      </w:r>
    </w:p>
    <w:p>
      <w:pPr>
        <w:numPr>
          <w:ilvl w:val="0"/>
          <w:numId w:val="18"/>
        </w:numPr>
        <w:spacing w:lineRule="auto"/>
      </w:pPr>
      <w:r>
        <w:rPr>
          <w:rFonts w:eastAsia="Georgia" w:cs="Georgia" w:ascii="Georgia" w:hAnsi="Georgia"/>
        </w:rPr>
        <w:t xml:space="preserve">ما هي المؤشرات النوعية المطلوبة؟</w:t>
      </w:r>
    </w:p>
    <w:p>
      <w:pPr>
        <w:numPr>
          <w:ilvl w:val="0"/>
          <w:numId w:val="18"/>
        </w:numPr>
        <w:spacing w:lineRule="auto"/>
      </w:pPr>
      <w:r>
        <w:rPr>
          <w:rFonts w:eastAsia="Georgia" w:cs="Georgia" w:ascii="Georgia" w:hAnsi="Georgia"/>
        </w:rPr>
        <w:t xml:space="preserve">كيف ستتحقق من جاهزية الانتقال؟</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7_نموذج_العمل_business_model"/>
      <w:r>
        <w:rPr>
          <w:rFonts w:eastAsia="Georgia" w:cs="Georgia" w:ascii="Georgia" w:hAnsi="Georgia"/>
          <w:b/>
          <w:sz w:val="42"/>
        </w:rPr>
        <w:t xml:space="preserve">7. نموذج العمل (Business Model)</w:t>
      </w:r>
      <w:bookmarkEnd w:id="27"/>
    </w:p>
    <w:p>
      <w:pPr>
        <w:spacing w:line="271" w:before="240" w:lineRule="auto"/>
      </w:pPr>
      <w:bookmarkStart w:id="28" w:name="مصادر_الإيرادات_revenue_streams"/>
      <w:r>
        <w:rPr>
          <w:rFonts w:eastAsia="Georgia" w:cs="Georgia" w:ascii="Georgia" w:hAnsi="Georgia"/>
          <w:b/>
          <w:sz w:val="33"/>
        </w:rPr>
        <w:t xml:space="preserve">مصادر الإيرادات (Revenue Streams)</w:t>
      </w:r>
      <w:bookmarkEnd w:id="28"/>
    </w:p>
    <w:p>
      <w:pPr>
        <w:numPr>
          <w:ilvl w:val="0"/>
          <w:numId w:val="19"/>
        </w:numPr>
        <w:spacing w:lineRule="auto"/>
      </w:pPr>
      <w:r>
        <w:rPr>
          <w:b/>
        </w:rPr>
        <w:t xml:space="preserve">المصدر الأساسي:</w:t>
      </w:r>
      <w:r>
        <w:rPr>
          <w:rFonts w:eastAsia="Georgia" w:cs="Georgia" w:ascii="Georgia" w:hAnsi="Georgia"/>
        </w:rPr>
        <w:t xml:space="preserve"> وصف طريقة تحقيق الدخل الرئيسية</w:t>
      </w:r>
    </w:p>
    <w:p>
      <w:pPr>
        <w:numPr>
          <w:ilvl w:val="0"/>
          <w:numId w:val="19"/>
        </w:numPr>
        <w:spacing w:lineRule="auto"/>
      </w:pPr>
      <w:r>
        <w:rPr>
          <w:b/>
        </w:rPr>
        <w:t xml:space="preserve">مصادر ثانوية:</w:t>
      </w:r>
      <w:r>
        <w:rPr>
          <w:rFonts w:eastAsia="Georgia" w:cs="Georgia" w:ascii="Georgia" w:hAnsi="Georgia"/>
        </w:rPr>
        <w:t xml:space="preserve"> مصادر دخل إضافية محتملة</w:t>
      </w:r>
    </w:p>
    <w:p>
      <w:pPr>
        <w:numPr>
          <w:ilvl w:val="0"/>
          <w:numId w:val="19"/>
        </w:numPr>
        <w:spacing w:lineRule="auto"/>
      </w:pPr>
      <w:r>
        <w:rPr>
          <w:b/>
        </w:rPr>
        <w:t xml:space="preserve">مصادر مستقبلية:</w:t>
      </w:r>
      <w:r>
        <w:rPr>
          <w:rFonts w:eastAsia="Georgia" w:cs="Georgia" w:ascii="Georgia" w:hAnsi="Georgia"/>
        </w:rPr>
        <w:t xml:space="preserve"> فرص إيرادات للتوسع</w:t>
      </w:r>
    </w:p>
    <w:p>
      <w:pPr>
        <w:spacing w:line="271" w:before="240" w:lineRule="auto"/>
      </w:pPr>
      <w:bookmarkStart w:id="29" w:name="استراتيجية_التسعير"/>
      <w:r>
        <w:rPr>
          <w:rFonts w:eastAsia="Georgia" w:cs="Georgia" w:ascii="Georgia" w:hAnsi="Georgia"/>
          <w:b/>
          <w:sz w:val="33"/>
        </w:rPr>
        <w:t xml:space="preserve">استراتيجية التسعير</w:t>
      </w:r>
      <w:bookmarkEnd w:id="2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الباقة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السعر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الميزات المضمنة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مجاني</w:t>
            </w:r>
          </w:p>
        </w:tc>
        <w:tc>
          <w:tcPr>
            <w:tcBorders>
              <w:bottom w:val="single" w:sz="8" w:space="0" w:color="000000"/>
              <w:right w:val="single" w:sz="8" w:space="0" w:color="000000"/>
            </w:tcBorders>
            <w:vAlign w:val="center"/>
          </w:tcPr>
          <w:p>
            <w:pPr>
              <w:spacing w:lineRule="auto"/>
              <w:jc w:val="left"/>
            </w:pPr>
            <w:r>
              <w:rPr/>
              <w:t xml:space="preserve">$0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ميزات أساسية محدودة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أساسي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$X/شهر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ميزات موسعة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احترافي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$Y/شهر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كل الميزات + دعم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مؤسسي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تسعير مخصص</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حلول مخصصة للشركات</w:t>
            </w:r>
          </w:p>
        </w:tc>
      </w:tr>
    </w:tbl>
    <w:p>
      <w:pPr>
        <w:spacing w:lineRule="auto"/>
      </w:pPr>
    </w:p>
    <w:p>
      <w:pPr>
        <w:spacing w:lineRule="auto"/>
      </w:pPr>
      <w:r>
        <w:rPr>
          <w:rFonts w:eastAsia="Georgia" w:cs="Georgia" w:ascii="Georgia" w:hAnsi="Georgia"/>
        </w:rPr>
        <w:t xml:space="preserve">Table 5: مستويات التسعير</w:t>
      </w:r>
    </w:p>
    <w:p>
      <w:pPr>
        <w:spacing w:line="271" w:before="240" w:lineRule="auto"/>
      </w:pPr>
      <w:bookmarkStart w:id="30" w:name="هيكل_التكاليف_cost_structure"/>
      <w:r>
        <w:rPr>
          <w:rFonts w:eastAsia="Georgia" w:cs="Georgia" w:ascii="Georgia" w:hAnsi="Georgia"/>
          <w:b/>
          <w:sz w:val="33"/>
        </w:rPr>
        <w:t xml:space="preserve">هيكل التكاليف (Cost Structure)</w:t>
      </w:r>
      <w:bookmarkEnd w:id="30"/>
    </w:p>
    <w:p>
      <w:pPr>
        <w:numPr>
          <w:ilvl w:val="0"/>
          <w:numId w:val="20"/>
        </w:numPr>
        <w:spacing w:lineRule="auto"/>
      </w:pPr>
      <w:r>
        <w:rPr>
          <w:b/>
        </w:rPr>
        <w:t xml:space="preserve">تكاليف ثابتة:</w:t>
      </w:r>
      <w:r>
        <w:rPr>
          <w:rFonts w:eastAsia="Georgia" w:cs="Georgia" w:ascii="Georgia" w:hAnsi="Georgia"/>
        </w:rPr>
        <w:t xml:space="preserve"> الرواتب، المكاتب، الأدوات، إلخ</w:t>
      </w:r>
    </w:p>
    <w:p>
      <w:pPr>
        <w:numPr>
          <w:ilvl w:val="0"/>
          <w:numId w:val="20"/>
        </w:numPr>
        <w:spacing w:lineRule="auto"/>
      </w:pPr>
      <w:r>
        <w:rPr>
          <w:b/>
        </w:rPr>
        <w:t xml:space="preserve">تكاليف متغيرة:</w:t>
      </w:r>
      <w:r>
        <w:rPr>
          <w:rFonts w:eastAsia="Georgia" w:cs="Georgia" w:ascii="Georgia" w:hAnsi="Georgia"/>
        </w:rPr>
        <w:t xml:space="preserve"> الاستضافة، التسويق، خدمة العملاء</w:t>
      </w:r>
    </w:p>
    <w:p>
      <w:pPr>
        <w:numPr>
          <w:ilvl w:val="0"/>
          <w:numId w:val="20"/>
        </w:numPr>
        <w:spacing w:lineRule="auto"/>
      </w:pPr>
      <w:r>
        <w:rPr>
          <w:b/>
        </w:rPr>
        <w:t xml:space="preserve">تكاليف الاكتساب:</w:t>
      </w:r>
      <w:r>
        <w:rPr>
          <w:rFonts w:eastAsia="Georgia" w:cs="Georgia" w:ascii="Georgia" w:hAnsi="Georgia"/>
        </w:rPr>
        <w:t xml:space="preserve"> تكلفة اكتساب عميل واحد (CAC)</w:t>
      </w:r>
    </w:p>
    <w:p>
      <w:pPr>
        <w:numPr>
          <w:ilvl w:val="0"/>
          <w:numId w:val="20"/>
        </w:numPr>
        <w:spacing w:lineRule="auto"/>
      </w:pPr>
      <w:r>
        <w:rPr>
          <w:b/>
        </w:rPr>
        <w:t xml:space="preserve">القيمة الدائمة:</w:t>
      </w:r>
      <w:r>
        <w:rPr>
          <w:rFonts w:eastAsia="Georgia" w:cs="Georgia" w:ascii="Georgia" w:hAnsi="Georgia"/>
        </w:rPr>
        <w:t xml:space="preserve"> القيمة الدائمة للعميل (LTV)</w:t>
      </w:r>
    </w:p>
    <w:p>
      <w:pPr>
        <w:spacing w:line="271" w:before="240" w:lineRule="auto"/>
      </w:pPr>
      <w:bookmarkStart w:id="31" w:name="نقطة_التعادل_والربحية"/>
      <w:r>
        <w:rPr>
          <w:rFonts w:eastAsia="Georgia" w:cs="Georgia" w:ascii="Georgia" w:hAnsi="Georgia"/>
          <w:b/>
          <w:sz w:val="33"/>
        </w:rPr>
        <w:t xml:space="preserve">نقطة التعادل والربحية</w:t>
      </w:r>
      <w:bookmarkEnd w:id="31"/>
    </w:p>
    <w:p>
      <w:pPr>
        <w:numPr>
          <w:ilvl w:val="0"/>
          <w:numId w:val="21"/>
        </w:numPr>
        <w:spacing w:lineRule="auto"/>
      </w:pPr>
      <w:r>
        <w:rPr>
          <w:rFonts w:eastAsia="Georgia" w:cs="Georgia" w:ascii="Georgia" w:hAnsi="Georgia"/>
        </w:rPr>
        <w:t xml:space="preserve">متى سيحقق المنتج التعادل؟</w:t>
      </w:r>
    </w:p>
    <w:p>
      <w:pPr>
        <w:numPr>
          <w:ilvl w:val="0"/>
          <w:numId w:val="21"/>
        </w:numPr>
        <w:spacing w:lineRule="auto"/>
      </w:pPr>
      <w:r>
        <w:rPr>
          <w:rFonts w:eastAsia="Georgia" w:cs="Georgia" w:ascii="Georgia" w:hAnsi="Georgia"/>
        </w:rPr>
        <w:t xml:space="preserve">ما هو عدد العملاء المطلوب للربحية؟</w:t>
      </w:r>
    </w:p>
    <w:p>
      <w:pPr>
        <w:numPr>
          <w:ilvl w:val="0"/>
          <w:numId w:val="21"/>
        </w:numPr>
        <w:spacing w:lineRule="auto"/>
      </w:pPr>
      <w:r>
        <w:rPr>
          <w:rFonts w:eastAsia="Georgia" w:cs="Georgia" w:ascii="Georgia" w:hAnsi="Georgia"/>
        </w:rPr>
        <w:t xml:space="preserve">ما هي الافتراضات المالية الأساسية؟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8_استراتيجية_الدخول_للسوق_go_t_11934a"/>
      <w:r>
        <w:rPr>
          <w:rFonts w:eastAsia="Georgia" w:cs="Georgia" w:ascii="Georgia" w:hAnsi="Georgia"/>
          <w:b/>
          <w:sz w:val="42"/>
        </w:rPr>
        <w:t xml:space="preserve">8. استراتيجية الدخول للسوق (Go-to-Market Strategy)</w:t>
      </w:r>
      <w:bookmarkEnd w:id="32"/>
    </w:p>
    <w:p>
      <w:pPr>
        <w:spacing w:line="271" w:before="240" w:lineRule="auto"/>
      </w:pPr>
      <w:bookmarkStart w:id="33" w:name="قنوات_التوزيع"/>
      <w:r>
        <w:rPr>
          <w:rFonts w:eastAsia="Georgia" w:cs="Georgia" w:ascii="Georgia" w:hAnsi="Georgia"/>
          <w:b/>
          <w:sz w:val="33"/>
        </w:rPr>
        <w:t xml:space="preserve">قنوات التوزيع</w:t>
      </w:r>
      <w:bookmarkEnd w:id="33"/>
    </w:p>
    <w:p>
      <w:pPr>
        <w:numPr>
          <w:ilvl w:val="0"/>
          <w:numId w:val="22"/>
        </w:numPr>
        <w:spacing w:lineRule="auto"/>
      </w:pPr>
      <w:r>
        <w:rPr>
          <w:b/>
        </w:rPr>
        <w:t xml:space="preserve">قناة أساسية:</w:t>
      </w:r>
      <w:r>
        <w:rPr>
          <w:rFonts w:eastAsia="Georgia" w:cs="Georgia" w:ascii="Georgia" w:hAnsi="Georgia"/>
        </w:rPr>
        <w:t xml:space="preserve"> الموقع الإلكتروني، التطبيق، إلخ</w:t>
      </w:r>
    </w:p>
    <w:p>
      <w:pPr>
        <w:numPr>
          <w:ilvl w:val="0"/>
          <w:numId w:val="22"/>
        </w:numPr>
        <w:spacing w:lineRule="auto"/>
      </w:pPr>
      <w:r>
        <w:rPr>
          <w:b/>
        </w:rPr>
        <w:t xml:space="preserve">قنوات ثانوية:</w:t>
      </w:r>
      <w:r>
        <w:rPr>
          <w:rFonts w:eastAsia="Georgia" w:cs="Georgia" w:ascii="Georgia" w:hAnsi="Georgia"/>
        </w:rPr>
        <w:t xml:space="preserve"> شراكات، متاجر التطبيقات، إلخ</w:t>
      </w:r>
    </w:p>
    <w:p>
      <w:pPr>
        <w:numPr>
          <w:ilvl w:val="0"/>
          <w:numId w:val="22"/>
        </w:numPr>
        <w:spacing w:lineRule="auto"/>
      </w:pPr>
      <w:r>
        <w:rPr>
          <w:b/>
        </w:rPr>
        <w:t xml:space="preserve">قنوات مستقبلية:</w:t>
      </w:r>
      <w:r>
        <w:rPr>
          <w:rFonts w:eastAsia="Georgia" w:cs="Georgia" w:ascii="Georgia" w:hAnsi="Georgia"/>
        </w:rPr>
        <w:t xml:space="preserve"> توسع في قنوات جديدة</w:t>
      </w:r>
    </w:p>
    <w:p>
      <w:pPr>
        <w:spacing w:line="271" w:before="240" w:lineRule="auto"/>
      </w:pPr>
      <w:bookmarkStart w:id="34" w:name="استراتيجية_التسويق"/>
      <w:r>
        <w:rPr>
          <w:rFonts w:eastAsia="Georgia" w:cs="Georgia" w:ascii="Georgia" w:hAnsi="Georgia"/>
          <w:b/>
          <w:sz w:val="33"/>
        </w:rPr>
        <w:t xml:space="preserve">استراتيجية التسويق</w:t>
      </w:r>
      <w:bookmarkEnd w:id="34"/>
    </w:p>
    <w:p>
      <w:pPr>
        <w:spacing w:after="210" w:lineRule="auto"/>
      </w:pPr>
      <w:r>
        <w:rPr>
          <w:b/>
        </w:rPr>
        <w:t xml:space="preserve">المراحل:</w:t>
      </w:r>
    </w:p>
    <w:p>
      <w:pPr>
        <w:numPr>
          <w:ilvl w:val="0"/>
          <w:numId w:val="23"/>
        </w:numPr>
        <w:spacing w:lineRule="auto"/>
      </w:pPr>
      <w:r>
        <w:rPr>
          <w:b/>
        </w:rPr>
        <w:t xml:space="preserve">مرحلة ما قبل الإطلاق:</w:t>
      </w:r>
    </w:p>
    <w:p>
      <w:pPr>
        <w:numPr>
          <w:ilvl w:val="1"/>
          <w:numId w:val="23"/>
        </w:numPr>
        <w:spacing w:lineRule="auto"/>
      </w:pPr>
      <w:r>
        <w:rPr>
          <w:rFonts w:eastAsia="Georgia" w:cs="Georgia" w:ascii="Georgia" w:hAnsi="Georgia"/>
        </w:rPr>
        <w:t xml:space="preserve">بناء قائمة بريدية</w:t>
      </w:r>
    </w:p>
    <w:p>
      <w:pPr>
        <w:numPr>
          <w:ilvl w:val="1"/>
          <w:numId w:val="23"/>
        </w:numPr>
        <w:spacing w:lineRule="auto"/>
      </w:pPr>
      <w:r>
        <w:rPr>
          <w:rFonts w:eastAsia="Georgia" w:cs="Georgia" w:ascii="Georgia" w:hAnsi="Georgia"/>
        </w:rPr>
        <w:t xml:space="preserve">إنشاء محتوى تعليمي</w:t>
      </w:r>
    </w:p>
    <w:p>
      <w:pPr>
        <w:numPr>
          <w:ilvl w:val="1"/>
          <w:numId w:val="23"/>
        </w:numPr>
        <w:spacing w:lineRule="auto"/>
      </w:pPr>
      <w:r>
        <w:rPr>
          <w:rFonts w:eastAsia="Georgia" w:cs="Georgia" w:ascii="Georgia" w:hAnsi="Georgia"/>
        </w:rPr>
        <w:t xml:space="preserve">إطلاق حملة تشويقية</w:t>
      </w:r>
    </w:p>
    <w:p>
      <w:pPr>
        <w:numPr>
          <w:ilvl w:val="0"/>
          <w:numId w:val="23"/>
        </w:numPr>
        <w:spacing w:lineRule="auto"/>
      </w:pPr>
      <w:r>
        <w:rPr>
          <w:b/>
        </w:rPr>
        <w:t xml:space="preserve">مرحلة الإطلاق:</w:t>
      </w:r>
    </w:p>
    <w:p>
      <w:pPr>
        <w:numPr>
          <w:ilvl w:val="1"/>
          <w:numId w:val="23"/>
        </w:numPr>
        <w:spacing w:lineRule="auto"/>
      </w:pPr>
      <w:r>
        <w:rPr>
          <w:rFonts w:eastAsia="Georgia" w:cs="Georgia" w:ascii="Georgia" w:hAnsi="Georgia"/>
        </w:rPr>
        <w:t xml:space="preserve">حملة إعلانية مركزة</w:t>
      </w:r>
    </w:p>
    <w:p>
      <w:pPr>
        <w:numPr>
          <w:ilvl w:val="1"/>
          <w:numId w:val="23"/>
        </w:numPr>
        <w:spacing w:lineRule="auto"/>
      </w:pPr>
      <w:r>
        <w:rPr>
          <w:rFonts w:eastAsia="Georgia" w:cs="Georgia" w:ascii="Georgia" w:hAnsi="Georgia"/>
        </w:rPr>
        <w:t xml:space="preserve">برنامج إحالة للمستخدمين الأوائل</w:t>
      </w:r>
    </w:p>
    <w:p>
      <w:pPr>
        <w:numPr>
          <w:ilvl w:val="1"/>
          <w:numId w:val="23"/>
        </w:numPr>
        <w:spacing w:lineRule="auto"/>
      </w:pPr>
      <w:r>
        <w:rPr>
          <w:rFonts w:eastAsia="Georgia" w:cs="Georgia" w:ascii="Georgia" w:hAnsi="Georgia"/>
        </w:rPr>
        <w:t xml:space="preserve">تغطية إعلامية وعلاقات عامة</w:t>
      </w:r>
    </w:p>
    <w:p>
      <w:pPr>
        <w:numPr>
          <w:ilvl w:val="0"/>
          <w:numId w:val="23"/>
        </w:numPr>
        <w:spacing w:lineRule="auto"/>
      </w:pPr>
      <w:r>
        <w:rPr>
          <w:b/>
        </w:rPr>
        <w:t xml:space="preserve">مرحلة النمو:</w:t>
      </w:r>
    </w:p>
    <w:p>
      <w:pPr>
        <w:numPr>
          <w:ilvl w:val="1"/>
          <w:numId w:val="23"/>
        </w:numPr>
        <w:spacing w:lineRule="auto"/>
      </w:pPr>
      <w:r>
        <w:rPr>
          <w:rFonts w:eastAsia="Georgia" w:cs="Georgia" w:ascii="Georgia" w:hAnsi="Georgia"/>
        </w:rPr>
        <w:t xml:space="preserve">تسويق المحتوى المستمر</w:t>
      </w:r>
    </w:p>
    <w:p>
      <w:pPr>
        <w:numPr>
          <w:ilvl w:val="1"/>
          <w:numId w:val="23"/>
        </w:numPr>
        <w:spacing w:lineRule="auto"/>
      </w:pPr>
      <w:r>
        <w:rPr>
          <w:rFonts w:eastAsia="Georgia" w:cs="Georgia" w:ascii="Georgia" w:hAnsi="Georgia"/>
        </w:rPr>
        <w:t xml:space="preserve">برامج الشراكة</w:t>
      </w:r>
    </w:p>
    <w:p>
      <w:pPr>
        <w:numPr>
          <w:ilvl w:val="1"/>
          <w:numId w:val="23"/>
        </w:numPr>
        <w:spacing w:lineRule="auto"/>
      </w:pPr>
      <w:r>
        <w:rPr>
          <w:rFonts w:eastAsia="Georgia" w:cs="Georgia" w:ascii="Georgia" w:hAnsi="Georgia"/>
        </w:rPr>
        <w:t xml:space="preserve">التوسع في قنوات جديدة</w:t>
      </w:r>
    </w:p>
    <w:p>
      <w:pPr>
        <w:spacing w:line="271" w:before="240" w:lineRule="auto"/>
      </w:pPr>
      <w:bookmarkStart w:id="35" w:name="استراتيجية_المبيعات"/>
      <w:r>
        <w:rPr>
          <w:rFonts w:eastAsia="Georgia" w:cs="Georgia" w:ascii="Georgia" w:hAnsi="Georgia"/>
          <w:b/>
          <w:sz w:val="33"/>
        </w:rPr>
        <w:t xml:space="preserve">استراتيجية المبيعات</w:t>
      </w:r>
      <w:bookmarkEnd w:id="35"/>
    </w:p>
    <w:p>
      <w:pPr>
        <w:numPr>
          <w:ilvl w:val="0"/>
          <w:numId w:val="24"/>
        </w:numPr>
        <w:spacing w:lineRule="auto"/>
      </w:pPr>
      <w:r>
        <w:rPr>
          <w:rFonts w:eastAsia="Georgia" w:cs="Georgia" w:ascii="Georgia" w:hAnsi="Georgia"/>
        </w:rPr>
        <w:t xml:space="preserve">هل ستعتمد على المبيعات الذاتية (Self-Service)؟</w:t>
      </w:r>
    </w:p>
    <w:p>
      <w:pPr>
        <w:numPr>
          <w:ilvl w:val="0"/>
          <w:numId w:val="24"/>
        </w:numPr>
        <w:spacing w:lineRule="auto"/>
      </w:pPr>
      <w:r>
        <w:rPr>
          <w:rFonts w:eastAsia="Georgia" w:cs="Georgia" w:ascii="Georgia" w:hAnsi="Georgia"/>
        </w:rPr>
        <w:t xml:space="preserve">هل تحتاج فريق مبيعات مباشر؟</w:t>
      </w:r>
    </w:p>
    <w:p>
      <w:pPr>
        <w:numPr>
          <w:ilvl w:val="0"/>
          <w:numId w:val="24"/>
        </w:numPr>
        <w:spacing w:lineRule="auto"/>
      </w:pPr>
      <w:r>
        <w:rPr>
          <w:rFonts w:eastAsia="Georgia" w:cs="Georgia" w:ascii="Georgia" w:hAnsi="Georgia"/>
        </w:rPr>
        <w:t xml:space="preserve">ما هي عملية تحويل العميل المحتمل إلى عميل فعلي؟</w:t>
      </w:r>
    </w:p>
    <w:p>
      <w:pPr>
        <w:spacing w:line="271" w:before="240" w:lineRule="auto"/>
      </w:pPr>
      <w:bookmarkStart w:id="36" w:name="الشراكات_الاستراتيجية"/>
      <w:r>
        <w:rPr>
          <w:rFonts w:eastAsia="Georgia" w:cs="Georgia" w:ascii="Georgia" w:hAnsi="Georgia"/>
          <w:b/>
          <w:sz w:val="33"/>
        </w:rPr>
        <w:t xml:space="preserve">الشراكات الاستراتيجية</w:t>
      </w:r>
      <w:bookmarkEnd w:id="36"/>
    </w:p>
    <w:p>
      <w:pPr>
        <w:numPr>
          <w:ilvl w:val="0"/>
          <w:numId w:val="25"/>
        </w:numPr>
        <w:spacing w:lineRule="auto"/>
      </w:pPr>
      <w:r>
        <w:rPr>
          <w:rFonts w:eastAsia="Georgia" w:cs="Georgia" w:ascii="Georgia" w:hAnsi="Georgia"/>
        </w:rPr>
        <w:t xml:space="preserve">من هم الشركاء المحتملون؟</w:t>
      </w:r>
    </w:p>
    <w:p>
      <w:pPr>
        <w:numPr>
          <w:ilvl w:val="0"/>
          <w:numId w:val="25"/>
        </w:numPr>
        <w:spacing w:lineRule="auto"/>
      </w:pPr>
      <w:r>
        <w:rPr>
          <w:rFonts w:eastAsia="Georgia" w:cs="Georgia" w:ascii="Georgia" w:hAnsi="Georgia"/>
        </w:rPr>
        <w:t xml:space="preserve">ما القيمة المتبادلة من الشراكة؟</w:t>
      </w:r>
    </w:p>
    <w:p>
      <w:pPr>
        <w:numPr>
          <w:ilvl w:val="0"/>
          <w:numId w:val="25"/>
        </w:numPr>
        <w:spacing w:lineRule="auto"/>
      </w:pPr>
      <w:r>
        <w:rPr>
          <w:rFonts w:eastAsia="Georgia" w:cs="Georgia" w:ascii="Georgia" w:hAnsi="Georgia"/>
        </w:rPr>
        <w:t xml:space="preserve">كيف ستبني وتدير العلاقات مع الشركاء؟</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9_المتطلبات_التقنية_technical_9babf5"/>
      <w:r>
        <w:rPr>
          <w:rFonts w:eastAsia="Georgia" w:cs="Georgia" w:ascii="Georgia" w:hAnsi="Georgia"/>
          <w:b/>
          <w:sz w:val="42"/>
        </w:rPr>
        <w:t xml:space="preserve">9. المتطلبات التقنية (Technical Requirements)</w:t>
      </w:r>
      <w:bookmarkEnd w:id="37"/>
    </w:p>
    <w:p>
      <w:pPr>
        <w:spacing w:line="271" w:before="240" w:lineRule="auto"/>
      </w:pPr>
      <w:bookmarkStart w:id="38" w:name="البنية_التقنية_technology_stack"/>
      <w:r>
        <w:rPr>
          <w:rFonts w:eastAsia="Georgia" w:cs="Georgia" w:ascii="Georgia" w:hAnsi="Georgia"/>
          <w:b/>
          <w:sz w:val="33"/>
        </w:rPr>
        <w:t xml:space="preserve">البنية التقنية (Technology Stack)</w:t>
      </w:r>
      <w:bookmarkEnd w:id="3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المكون</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التقنية المستخدمة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الواجهة الأمامية (Frontend)</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الخلفية (Backend)</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قاعدة البيانات</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الاستضافة والبنية التحتية</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أدوات التطوير</w:t>
            </w: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6: المكونات التقنية</w:t>
      </w:r>
    </w:p>
    <w:p>
      <w:pPr>
        <w:spacing w:line="271" w:before="240" w:lineRule="auto"/>
      </w:pPr>
      <w:bookmarkStart w:id="39" w:name="متطلبات_الأمان"/>
      <w:r>
        <w:rPr>
          <w:rFonts w:eastAsia="Georgia" w:cs="Georgia" w:ascii="Georgia" w:hAnsi="Georgia"/>
          <w:b/>
          <w:sz w:val="33"/>
        </w:rPr>
        <w:t xml:space="preserve">متطلبات الأمان</w:t>
      </w:r>
      <w:bookmarkEnd w:id="39"/>
    </w:p>
    <w:p>
      <w:pPr>
        <w:numPr>
          <w:ilvl w:val="0"/>
          <w:numId w:val="26"/>
        </w:numPr>
        <w:spacing w:lineRule="auto"/>
      </w:pPr>
      <w:r>
        <w:rPr>
          <w:rFonts w:eastAsia="Georgia" w:cs="Georgia" w:ascii="Georgia" w:hAnsi="Georgia"/>
        </w:rPr>
        <w:t xml:space="preserve">حماية البيانات والخصوصية</w:t>
      </w:r>
    </w:p>
    <w:p>
      <w:pPr>
        <w:numPr>
          <w:ilvl w:val="0"/>
          <w:numId w:val="26"/>
        </w:numPr>
        <w:spacing w:lineRule="auto"/>
      </w:pPr>
      <w:r>
        <w:rPr>
          <w:rFonts w:eastAsia="Georgia" w:cs="Georgia" w:ascii="Georgia" w:hAnsi="Georgia"/>
        </w:rPr>
        <w:t xml:space="preserve">آليات المصادقة والتفويض</w:t>
      </w:r>
    </w:p>
    <w:p>
      <w:pPr>
        <w:numPr>
          <w:ilvl w:val="0"/>
          <w:numId w:val="26"/>
        </w:numPr>
        <w:spacing w:lineRule="auto"/>
      </w:pPr>
      <w:r>
        <w:rPr>
          <w:rFonts w:eastAsia="Georgia" w:cs="Georgia" w:ascii="Georgia" w:hAnsi="Georgia"/>
        </w:rPr>
        <w:t xml:space="preserve">النسخ الاحتياطي واستعادة البيانات</w:t>
      </w:r>
    </w:p>
    <w:p>
      <w:pPr>
        <w:numPr>
          <w:ilvl w:val="0"/>
          <w:numId w:val="26"/>
        </w:numPr>
        <w:spacing w:lineRule="auto"/>
      </w:pPr>
      <w:r>
        <w:rPr>
          <w:rFonts w:eastAsia="Georgia" w:cs="Georgia" w:ascii="Georgia" w:hAnsi="Georgia"/>
        </w:rPr>
        <w:t xml:space="preserve">الامتثال للمعايير التنظيمية (GDPR، إلخ)</w:t>
      </w:r>
    </w:p>
    <w:p>
      <w:pPr>
        <w:spacing w:line="271" w:before="240" w:lineRule="auto"/>
      </w:pPr>
      <w:bookmarkStart w:id="40" w:name="القابلية_للتوسع_scalability"/>
      <w:r>
        <w:rPr>
          <w:rFonts w:eastAsia="Georgia" w:cs="Georgia" w:ascii="Georgia" w:hAnsi="Georgia"/>
          <w:b/>
          <w:sz w:val="33"/>
        </w:rPr>
        <w:t xml:space="preserve">القابلية للتوسع (Scalability)</w:t>
      </w:r>
      <w:bookmarkEnd w:id="40"/>
    </w:p>
    <w:p>
      <w:pPr>
        <w:numPr>
          <w:ilvl w:val="0"/>
          <w:numId w:val="27"/>
        </w:numPr>
        <w:spacing w:lineRule="auto"/>
      </w:pPr>
      <w:r>
        <w:rPr>
          <w:rFonts w:eastAsia="Georgia" w:cs="Georgia" w:ascii="Georgia" w:hAnsi="Georgia"/>
        </w:rPr>
        <w:t xml:space="preserve">كيف سيتعامل النظام مع نمو المستخدمين؟</w:t>
      </w:r>
    </w:p>
    <w:p>
      <w:pPr>
        <w:numPr>
          <w:ilvl w:val="0"/>
          <w:numId w:val="27"/>
        </w:numPr>
        <w:spacing w:lineRule="auto"/>
      </w:pPr>
      <w:r>
        <w:rPr>
          <w:rFonts w:eastAsia="Georgia" w:cs="Georgia" w:ascii="Georgia" w:hAnsi="Georgia"/>
        </w:rPr>
        <w:t xml:space="preserve">ما هي حدود الأداء المتوقعة؟</w:t>
      </w:r>
    </w:p>
    <w:p>
      <w:pPr>
        <w:numPr>
          <w:ilvl w:val="0"/>
          <w:numId w:val="27"/>
        </w:numPr>
        <w:spacing w:lineRule="auto"/>
      </w:pPr>
      <w:r>
        <w:rPr>
          <w:rFonts w:eastAsia="Georgia" w:cs="Georgia" w:ascii="Georgia" w:hAnsi="Georgia"/>
        </w:rPr>
        <w:t xml:space="preserve">ما هي خطة التوسع التقني؟</w:t>
      </w:r>
    </w:p>
    <w:p>
      <w:pPr>
        <w:spacing w:line="271" w:before="240" w:lineRule="auto"/>
      </w:pPr>
      <w:bookmarkStart w:id="41" w:name="التكامل_مع_أنظمة_خارجية"/>
      <w:r>
        <w:rPr>
          <w:rFonts w:eastAsia="Georgia" w:cs="Georgia" w:ascii="Georgia" w:hAnsi="Georgia"/>
          <w:b/>
          <w:sz w:val="33"/>
        </w:rPr>
        <w:t xml:space="preserve">التكامل مع أنظمة خارجية</w:t>
      </w:r>
      <w:bookmarkEnd w:id="41"/>
    </w:p>
    <w:p>
      <w:pPr>
        <w:numPr>
          <w:ilvl w:val="0"/>
          <w:numId w:val="28"/>
        </w:numPr>
        <w:spacing w:lineRule="auto"/>
      </w:pPr>
      <w:r>
        <w:rPr>
          <w:rFonts w:eastAsia="Georgia" w:cs="Georgia" w:ascii="Georgia" w:hAnsi="Georgia"/>
        </w:rPr>
        <w:t xml:space="preserve">ما هي واجهات برمجة التطبيقات (APIs) المطلوبة؟</w:t>
      </w:r>
    </w:p>
    <w:p>
      <w:pPr>
        <w:numPr>
          <w:ilvl w:val="0"/>
          <w:numId w:val="28"/>
        </w:numPr>
        <w:spacing w:lineRule="auto"/>
      </w:pPr>
      <w:r>
        <w:rPr>
          <w:rFonts w:eastAsia="Georgia" w:cs="Georgia" w:ascii="Georgia" w:hAnsi="Georgia"/>
        </w:rPr>
        <w:t xml:space="preserve">ما هي الخدمات الخارجية المستخدمة؟</w:t>
      </w:r>
    </w:p>
    <w:p>
      <w:pPr>
        <w:numPr>
          <w:ilvl w:val="0"/>
          <w:numId w:val="28"/>
        </w:numPr>
        <w:spacing w:lineRule="auto"/>
      </w:pPr>
      <w:r>
        <w:rPr>
          <w:rFonts w:eastAsia="Georgia" w:cs="Georgia" w:ascii="Georgia" w:hAnsi="Georgia"/>
        </w:rPr>
        <w:t xml:space="preserve">كيف ستدير التبعيات الخارجية؟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bm_10_إدارة_المخاطر_risk_management"/>
      <w:r>
        <w:rPr>
          <w:rFonts w:eastAsia="Georgia" w:cs="Georgia" w:ascii="Georgia" w:hAnsi="Georgia"/>
          <w:b/>
          <w:sz w:val="42"/>
        </w:rPr>
        <w:t xml:space="preserve">10. إدارة المخاطر (Risk Management)</w:t>
      </w:r>
      <w:bookmarkEnd w:id="42"/>
    </w:p>
    <w:p>
      <w:pPr>
        <w:spacing w:line="271" w:before="240" w:lineRule="auto"/>
      </w:pPr>
      <w:bookmarkStart w:id="43" w:name="مصفوفة_المخاطر"/>
      <w:r>
        <w:rPr>
          <w:rFonts w:eastAsia="Georgia" w:cs="Georgia" w:ascii="Georgia" w:hAnsi="Georgia"/>
          <w:b/>
          <w:sz w:val="33"/>
        </w:rPr>
        <w:t xml:space="preserve">مصفوفة المخاطر</w:t>
      </w:r>
      <w:bookmarkEnd w:id="43"/>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المخاطرة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الاحتمالية</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التأثير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خطة التخفيف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مخاطر تقنية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مخاطر سوقية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مخاطر تنافسية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مخاطر تنظيمية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مخاطر مالية</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7: تحليل المخاطر الرئيسية</w:t>
      </w:r>
    </w:p>
    <w:p>
      <w:pPr>
        <w:spacing w:line="271" w:before="240" w:lineRule="auto"/>
      </w:pPr>
      <w:bookmarkStart w:id="44" w:name="خطط_الطوارئ"/>
      <w:r>
        <w:rPr>
          <w:rFonts w:eastAsia="Georgia" w:cs="Georgia" w:ascii="Georgia" w:hAnsi="Georgia"/>
          <w:b/>
          <w:sz w:val="33"/>
        </w:rPr>
        <w:t xml:space="preserve">خطط الطوارئ</w:t>
      </w:r>
      <w:bookmarkEnd w:id="44"/>
    </w:p>
    <w:p>
      <w:pPr>
        <w:numPr>
          <w:ilvl w:val="0"/>
          <w:numId w:val="29"/>
        </w:numPr>
        <w:spacing w:lineRule="auto"/>
      </w:pPr>
      <w:r>
        <w:rPr>
          <w:b/>
        </w:rPr>
        <w:t xml:space="preserve">سيناريو 1:</w:t>
      </w:r>
      <w:r>
        <w:rPr>
          <w:rFonts w:eastAsia="Georgia" w:cs="Georgia" w:ascii="Georgia" w:hAnsi="Georgia"/>
        </w:rPr>
        <w:t xml:space="preserve"> إذا كان معدل الاكتساب أقل من المتوقع</w:t>
      </w:r>
    </w:p>
    <w:p>
      <w:pPr>
        <w:numPr>
          <w:ilvl w:val="0"/>
          <w:numId w:val="29"/>
        </w:numPr>
        <w:spacing w:lineRule="auto"/>
      </w:pPr>
      <w:r>
        <w:rPr>
          <w:b/>
        </w:rPr>
        <w:t xml:space="preserve">سيناريو 2:</w:t>
      </w:r>
      <w:r>
        <w:rPr>
          <w:rFonts w:eastAsia="Georgia" w:cs="Georgia" w:ascii="Georgia" w:hAnsi="Georgia"/>
        </w:rPr>
        <w:t xml:space="preserve"> إذا دخل منافس قوي للسوق</w:t>
      </w:r>
    </w:p>
    <w:p>
      <w:pPr>
        <w:numPr>
          <w:ilvl w:val="0"/>
          <w:numId w:val="29"/>
        </w:numPr>
        <w:spacing w:lineRule="auto"/>
      </w:pPr>
      <w:r>
        <w:rPr>
          <w:b/>
        </w:rPr>
        <w:t xml:space="preserve">سيناريو 3:</w:t>
      </w:r>
      <w:r>
        <w:rPr>
          <w:rFonts w:eastAsia="Georgia" w:cs="Georgia" w:ascii="Georgia" w:hAnsi="Georgia"/>
        </w:rPr>
        <w:t xml:space="preserve"> إذا واجهنا تحديات تقنية كبيرة</w:t>
      </w:r>
    </w:p>
    <w:p>
      <w:pPr>
        <w:numPr>
          <w:ilvl w:val="0"/>
          <w:numId w:val="29"/>
        </w:numPr>
        <w:spacing w:lineRule="auto"/>
      </w:pPr>
      <w:r>
        <w:rPr>
          <w:b/>
        </w:rPr>
        <w:t xml:space="preserve">سيناريو 4:</w:t>
      </w:r>
      <w:r>
        <w:rPr>
          <w:rFonts w:eastAsia="Georgia" w:cs="Georgia" w:ascii="Georgia" w:hAnsi="Georgia"/>
        </w:rPr>
        <w:t xml:space="preserve"> إذا تغيرت اللوائح التنظيمية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11_الفريق_والموارد_team_resources"/>
      <w:r>
        <w:rPr>
          <w:rFonts w:eastAsia="Georgia" w:cs="Georgia" w:ascii="Georgia" w:hAnsi="Georgia"/>
          <w:b/>
          <w:sz w:val="42"/>
        </w:rPr>
        <w:t xml:space="preserve">11. الفريق والموارد (Team &amp; Resources)</w:t>
      </w:r>
      <w:bookmarkEnd w:id="45"/>
    </w:p>
    <w:p>
      <w:pPr>
        <w:spacing w:line="271" w:before="240" w:lineRule="auto"/>
      </w:pPr>
      <w:bookmarkStart w:id="46" w:name="تكوين_الفريق"/>
      <w:r>
        <w:rPr>
          <w:rFonts w:eastAsia="Georgia" w:cs="Georgia" w:ascii="Georgia" w:hAnsi="Georgia"/>
          <w:b/>
          <w:sz w:val="33"/>
        </w:rPr>
        <w:t xml:space="preserve">تكوين الفريق</w:t>
      </w:r>
      <w:bookmarkEnd w:id="4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الدور</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المسؤوليات</w:t>
            </w:r>
          </w:p>
        </w:tc>
        <w:tc>
          <w:tcPr>
            <w:tcBorders>
              <w:top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المهارات المطلوبة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قائد المنتج</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المطورون</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المصممون</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التسويق والمبيعات</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خدمة العملاء</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8: أدوار الفريق الأساسية</w:t>
      </w:r>
    </w:p>
    <w:p>
      <w:pPr>
        <w:spacing w:line="271" w:before="240" w:lineRule="auto"/>
      </w:pPr>
      <w:bookmarkStart w:id="47" w:name="الموارد_المطلوبة"/>
      <w:r>
        <w:rPr>
          <w:rFonts w:eastAsia="Georgia" w:cs="Georgia" w:ascii="Georgia" w:hAnsi="Georgia"/>
          <w:b/>
          <w:sz w:val="33"/>
        </w:rPr>
        <w:t xml:space="preserve">الموارد المطلوبة</w:t>
      </w:r>
      <w:bookmarkEnd w:id="47"/>
    </w:p>
    <w:p>
      <w:pPr>
        <w:numPr>
          <w:ilvl w:val="0"/>
          <w:numId w:val="30"/>
        </w:numPr>
        <w:spacing w:lineRule="auto"/>
      </w:pPr>
      <w:r>
        <w:rPr>
          <w:b/>
        </w:rPr>
        <w:t xml:space="preserve">موارد بشرية:</w:t>
      </w:r>
      <w:r>
        <w:rPr>
          <w:rFonts w:eastAsia="Georgia" w:cs="Georgia" w:ascii="Georgia" w:hAnsi="Georgia"/>
        </w:rPr>
        <w:t xml:space="preserve"> حجم الفريق والمهارات</w:t>
      </w:r>
    </w:p>
    <w:p>
      <w:pPr>
        <w:numPr>
          <w:ilvl w:val="0"/>
          <w:numId w:val="30"/>
        </w:numPr>
        <w:spacing w:lineRule="auto"/>
      </w:pPr>
      <w:r>
        <w:rPr>
          <w:b/>
        </w:rPr>
        <w:t xml:space="preserve">موارد مالية:</w:t>
      </w:r>
      <w:r>
        <w:rPr>
          <w:rFonts w:eastAsia="Georgia" w:cs="Georgia" w:ascii="Georgia" w:hAnsi="Georgia"/>
        </w:rPr>
        <w:t xml:space="preserve"> الميزانية الإجمالية وتوزيعها</w:t>
      </w:r>
    </w:p>
    <w:p>
      <w:pPr>
        <w:numPr>
          <w:ilvl w:val="0"/>
          <w:numId w:val="30"/>
        </w:numPr>
        <w:spacing w:lineRule="auto"/>
      </w:pPr>
      <w:r>
        <w:rPr>
          <w:b/>
        </w:rPr>
        <w:t xml:space="preserve">موارد تقنية:</w:t>
      </w:r>
      <w:r>
        <w:rPr>
          <w:rFonts w:eastAsia="Georgia" w:cs="Georgia" w:ascii="Georgia" w:hAnsi="Georgia"/>
        </w:rPr>
        <w:t xml:space="preserve"> الأدوات والبنية التحتية</w:t>
      </w:r>
    </w:p>
    <w:p>
      <w:pPr>
        <w:numPr>
          <w:ilvl w:val="0"/>
          <w:numId w:val="30"/>
        </w:numPr>
        <w:spacing w:lineRule="auto"/>
      </w:pPr>
      <w:r>
        <w:rPr>
          <w:b/>
        </w:rPr>
        <w:t xml:space="preserve">موارد زمنية:</w:t>
      </w:r>
      <w:r>
        <w:rPr>
          <w:rFonts w:eastAsia="Georgia" w:cs="Georgia" w:ascii="Georgia" w:hAnsi="Georgia"/>
        </w:rPr>
        <w:t xml:space="preserve"> الجدول الزمني للتنفيذ</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bm_12_قياس_النجاح_success_measurement"/>
      <w:r>
        <w:rPr>
          <w:rFonts w:eastAsia="Georgia" w:cs="Georgia" w:ascii="Georgia" w:hAnsi="Georgia"/>
          <w:b/>
          <w:sz w:val="42"/>
        </w:rPr>
        <w:t xml:space="preserve">12. قياس النجاح (Success Measurement)</w:t>
      </w:r>
      <w:bookmarkEnd w:id="48"/>
    </w:p>
    <w:p>
      <w:pPr>
        <w:spacing w:line="271" w:before="240" w:lineRule="auto"/>
      </w:pPr>
      <w:bookmarkStart w:id="49" w:name="إطار_عمل_القياس"/>
      <w:r>
        <w:rPr>
          <w:rFonts w:eastAsia="Georgia" w:cs="Georgia" w:ascii="Georgia" w:hAnsi="Georgia"/>
          <w:b/>
          <w:sz w:val="33"/>
        </w:rPr>
        <w:t xml:space="preserve">إطار عمل القياس</w:t>
      </w:r>
      <w:bookmarkEnd w:id="49"/>
    </w:p>
    <w:p>
      <w:pPr>
        <w:numPr>
          <w:ilvl w:val="0"/>
          <w:numId w:val="31"/>
        </w:numPr>
        <w:spacing w:lineRule="auto"/>
      </w:pPr>
      <w:r>
        <w:rPr>
          <w:b/>
        </w:rPr>
        <w:t xml:space="preserve">مقاييس الاكتساب:</w:t>
      </w:r>
      <w:r>
        <w:rPr>
          <w:rFonts w:eastAsia="Georgia" w:cs="Georgia" w:ascii="Georgia" w:hAnsi="Georgia"/>
        </w:rPr>
        <w:t xml:space="preserve"> كيف نجذب مستخدمين جدد؟</w:t>
      </w:r>
    </w:p>
    <w:p>
      <w:pPr>
        <w:numPr>
          <w:ilvl w:val="0"/>
          <w:numId w:val="31"/>
        </w:numPr>
        <w:spacing w:lineRule="auto"/>
      </w:pPr>
      <w:r>
        <w:rPr>
          <w:b/>
        </w:rPr>
        <w:t xml:space="preserve">مقاييس التفعيل:</w:t>
      </w:r>
      <w:r>
        <w:rPr>
          <w:rFonts w:eastAsia="Georgia" w:cs="Georgia" w:ascii="Georgia" w:hAnsi="Georgia"/>
        </w:rPr>
        <w:t xml:space="preserve"> كيف نحول الزوار إلى مستخدمين نشطين؟</w:t>
      </w:r>
    </w:p>
    <w:p>
      <w:pPr>
        <w:numPr>
          <w:ilvl w:val="0"/>
          <w:numId w:val="31"/>
        </w:numPr>
        <w:spacing w:lineRule="auto"/>
      </w:pPr>
      <w:r>
        <w:rPr>
          <w:b/>
        </w:rPr>
        <w:t xml:space="preserve">مقاييس الاحتفاظ:</w:t>
      </w:r>
      <w:r>
        <w:rPr>
          <w:rFonts w:eastAsia="Georgia" w:cs="Georgia" w:ascii="Georgia" w:hAnsi="Georgia"/>
        </w:rPr>
        <w:t xml:space="preserve"> كيف نبقي المستخدمين؟</w:t>
      </w:r>
    </w:p>
    <w:p>
      <w:pPr>
        <w:numPr>
          <w:ilvl w:val="0"/>
          <w:numId w:val="31"/>
        </w:numPr>
        <w:spacing w:lineRule="auto"/>
      </w:pPr>
      <w:r>
        <w:rPr>
          <w:b/>
        </w:rPr>
        <w:t xml:space="preserve">مقاييس الإيرادات:</w:t>
      </w:r>
      <w:r>
        <w:rPr>
          <w:rFonts w:eastAsia="Georgia" w:cs="Georgia" w:ascii="Georgia" w:hAnsi="Georgia"/>
        </w:rPr>
        <w:t xml:space="preserve"> كيف نحقق الدخل؟</w:t>
      </w:r>
    </w:p>
    <w:p>
      <w:pPr>
        <w:numPr>
          <w:ilvl w:val="0"/>
          <w:numId w:val="31"/>
        </w:numPr>
        <w:spacing w:lineRule="auto"/>
      </w:pPr>
      <w:r>
        <w:rPr>
          <w:b/>
        </w:rPr>
        <w:t xml:space="preserve">مقاييس الإحالة:</w:t>
      </w:r>
      <w:r>
        <w:rPr>
          <w:rFonts w:eastAsia="Georgia" w:cs="Georgia" w:ascii="Georgia" w:hAnsi="Georgia"/>
        </w:rPr>
        <w:t xml:space="preserve"> كيف ينشر المستخدمون المنتج؟</w:t>
      </w:r>
    </w:p>
    <w:p>
      <w:pPr>
        <w:spacing w:line="271" w:before="240" w:lineRule="auto"/>
      </w:pPr>
      <w:bookmarkStart w:id="50" w:name="دورة_المراجعة_والتحسين"/>
      <w:r>
        <w:rPr>
          <w:rFonts w:eastAsia="Georgia" w:cs="Georgia" w:ascii="Georgia" w:hAnsi="Georgia"/>
          <w:b/>
          <w:sz w:val="33"/>
        </w:rPr>
        <w:t xml:space="preserve">دورة المراجعة والتحسين</w:t>
      </w:r>
      <w:bookmarkEnd w:id="50"/>
    </w:p>
    <w:p>
      <w:pPr>
        <w:numPr>
          <w:ilvl w:val="0"/>
          <w:numId w:val="32"/>
        </w:numPr>
        <w:spacing w:lineRule="auto"/>
      </w:pPr>
      <w:r>
        <w:rPr>
          <w:b/>
        </w:rPr>
        <w:t xml:space="preserve">مراجعة أسبوعية:</w:t>
      </w:r>
      <w:r>
        <w:rPr>
          <w:rFonts w:eastAsia="Georgia" w:cs="Georgia" w:ascii="Georgia" w:hAnsi="Georgia"/>
        </w:rPr>
        <w:t xml:space="preserve"> تتبع المؤشرات الرئيسية</w:t>
      </w:r>
    </w:p>
    <w:p>
      <w:pPr>
        <w:numPr>
          <w:ilvl w:val="0"/>
          <w:numId w:val="32"/>
        </w:numPr>
        <w:spacing w:lineRule="auto"/>
      </w:pPr>
      <w:r>
        <w:rPr>
          <w:b/>
        </w:rPr>
        <w:t xml:space="preserve">مراجعة شهرية:</w:t>
      </w:r>
      <w:r>
        <w:rPr>
          <w:rFonts w:eastAsia="Georgia" w:cs="Georgia" w:ascii="Georgia" w:hAnsi="Georgia"/>
        </w:rPr>
        <w:t xml:space="preserve"> تحليل الاتجاهات والأنماط</w:t>
      </w:r>
    </w:p>
    <w:p>
      <w:pPr>
        <w:numPr>
          <w:ilvl w:val="0"/>
          <w:numId w:val="32"/>
        </w:numPr>
        <w:spacing w:lineRule="auto"/>
      </w:pPr>
      <w:r>
        <w:rPr>
          <w:b/>
        </w:rPr>
        <w:t xml:space="preserve">مراجعة ربع سنوية:</w:t>
      </w:r>
      <w:r>
        <w:rPr>
          <w:rFonts w:eastAsia="Georgia" w:cs="Georgia" w:ascii="Georgia" w:hAnsi="Georgia"/>
        </w:rPr>
        <w:t xml:space="preserve"> تقييم استراتيجي شامل</w:t>
      </w:r>
    </w:p>
    <w:p>
      <w:pPr>
        <w:numPr>
          <w:ilvl w:val="0"/>
          <w:numId w:val="32"/>
        </w:numPr>
        <w:spacing w:lineRule="auto"/>
      </w:pPr>
      <w:r>
        <w:rPr>
          <w:b/>
        </w:rPr>
        <w:t xml:space="preserve">مراجعة سنوية:</w:t>
      </w:r>
      <w:r>
        <w:rPr>
          <w:rFonts w:eastAsia="Georgia" w:cs="Georgia" w:ascii="Georgia" w:hAnsi="Georgia"/>
        </w:rPr>
        <w:t xml:space="preserve"> إعادة النظر في الرؤية والأهداف</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bm_13_استراتيجية_النمو_طويل_المدى_61d15d"/>
      <w:r>
        <w:rPr>
          <w:rFonts w:eastAsia="Georgia" w:cs="Georgia" w:ascii="Georgia" w:hAnsi="Georgia"/>
          <w:b/>
          <w:sz w:val="42"/>
        </w:rPr>
        <w:t xml:space="preserve">13. استراتيجية النمو طويل المدى (Long-term Growth Strategy)</w:t>
      </w:r>
      <w:bookmarkEnd w:id="51"/>
    </w:p>
    <w:p>
      <w:pPr>
        <w:spacing w:line="271" w:before="240" w:lineRule="auto"/>
      </w:pPr>
      <w:bookmarkStart w:id="52" w:name="التوسع_الجغرافي"/>
      <w:r>
        <w:rPr>
          <w:rFonts w:eastAsia="Georgia" w:cs="Georgia" w:ascii="Georgia" w:hAnsi="Georgia"/>
          <w:b/>
          <w:sz w:val="33"/>
        </w:rPr>
        <w:t xml:space="preserve">التوسع الجغرافي</w:t>
      </w:r>
      <w:bookmarkEnd w:id="52"/>
    </w:p>
    <w:p>
      <w:pPr>
        <w:numPr>
          <w:ilvl w:val="0"/>
          <w:numId w:val="33"/>
        </w:numPr>
        <w:spacing w:lineRule="auto"/>
      </w:pPr>
      <w:r>
        <w:rPr>
          <w:rFonts w:eastAsia="Georgia" w:cs="Georgia" w:ascii="Georgia" w:hAnsi="Georgia"/>
        </w:rPr>
        <w:t xml:space="preserve">ما هي الأسواق الجغرافية المستهدفة للتوسع؟</w:t>
      </w:r>
    </w:p>
    <w:p>
      <w:pPr>
        <w:numPr>
          <w:ilvl w:val="0"/>
          <w:numId w:val="33"/>
        </w:numPr>
        <w:spacing w:lineRule="auto"/>
      </w:pPr>
      <w:r>
        <w:rPr>
          <w:rFonts w:eastAsia="Georgia" w:cs="Georgia" w:ascii="Georgia" w:hAnsi="Georgia"/>
        </w:rPr>
        <w:t xml:space="preserve">ما هي متطلبات التوطين (اللغة، الثقافة، التنظيم)؟</w:t>
      </w:r>
    </w:p>
    <w:p>
      <w:pPr>
        <w:numPr>
          <w:ilvl w:val="0"/>
          <w:numId w:val="33"/>
        </w:numPr>
        <w:spacing w:lineRule="auto"/>
      </w:pPr>
      <w:r>
        <w:rPr>
          <w:rFonts w:eastAsia="Georgia" w:cs="Georgia" w:ascii="Georgia" w:hAnsi="Georgia"/>
        </w:rPr>
        <w:t xml:space="preserve">ما هو الجدول الزمني للتوسع؟</w:t>
      </w:r>
    </w:p>
    <w:p>
      <w:pPr>
        <w:spacing w:line="271" w:before="240" w:lineRule="auto"/>
      </w:pPr>
      <w:bookmarkStart w:id="53" w:name="توسيع_خط_المنتجات"/>
      <w:r>
        <w:rPr>
          <w:rFonts w:eastAsia="Georgia" w:cs="Georgia" w:ascii="Georgia" w:hAnsi="Georgia"/>
          <w:b/>
          <w:sz w:val="33"/>
        </w:rPr>
        <w:t xml:space="preserve">توسيع خط المنتجات</w:t>
      </w:r>
      <w:bookmarkEnd w:id="53"/>
    </w:p>
    <w:p>
      <w:pPr>
        <w:numPr>
          <w:ilvl w:val="0"/>
          <w:numId w:val="34"/>
        </w:numPr>
        <w:spacing w:lineRule="auto"/>
      </w:pPr>
      <w:r>
        <w:rPr>
          <w:rFonts w:eastAsia="Georgia" w:cs="Georgia" w:ascii="Georgia" w:hAnsi="Georgia"/>
        </w:rPr>
        <w:t xml:space="preserve">ما هي المنتجات أو الميزات الإضافية المحتملة؟</w:t>
      </w:r>
    </w:p>
    <w:p>
      <w:pPr>
        <w:numPr>
          <w:ilvl w:val="0"/>
          <w:numId w:val="34"/>
        </w:numPr>
        <w:spacing w:lineRule="auto"/>
      </w:pPr>
      <w:r>
        <w:rPr>
          <w:rFonts w:eastAsia="Georgia" w:cs="Georgia" w:ascii="Georgia" w:hAnsi="Georgia"/>
        </w:rPr>
        <w:t xml:space="preserve">كيف تكمل المنتجات الجديدة المنتج الأساسي؟</w:t>
      </w:r>
    </w:p>
    <w:p>
      <w:pPr>
        <w:numPr>
          <w:ilvl w:val="0"/>
          <w:numId w:val="34"/>
        </w:numPr>
        <w:spacing w:lineRule="auto"/>
      </w:pPr>
      <w:r>
        <w:rPr>
          <w:rFonts w:eastAsia="Georgia" w:cs="Georgia" w:ascii="Georgia" w:hAnsi="Georgia"/>
        </w:rPr>
        <w:t xml:space="preserve">ما هي فرص البيع المتقاطع والبيع الإضافي؟</w:t>
      </w:r>
    </w:p>
    <w:p>
      <w:pPr>
        <w:spacing w:line="271" w:before="240" w:lineRule="auto"/>
      </w:pPr>
      <w:bookmarkStart w:id="54" w:name="استراتيجية_الاستحواذ_والشراكات"/>
      <w:r>
        <w:rPr>
          <w:rFonts w:eastAsia="Georgia" w:cs="Georgia" w:ascii="Georgia" w:hAnsi="Georgia"/>
          <w:b/>
          <w:sz w:val="33"/>
        </w:rPr>
        <w:t xml:space="preserve">استراتيجية الاستحواذ والشراكات</w:t>
      </w:r>
      <w:bookmarkEnd w:id="54"/>
    </w:p>
    <w:p>
      <w:pPr>
        <w:numPr>
          <w:ilvl w:val="0"/>
          <w:numId w:val="35"/>
        </w:numPr>
        <w:spacing w:lineRule="auto"/>
      </w:pPr>
      <w:r>
        <w:rPr>
          <w:rFonts w:eastAsia="Georgia" w:cs="Georgia" w:ascii="Georgia" w:hAnsi="Georgia"/>
        </w:rPr>
        <w:t xml:space="preserve">هل هناك فرص لاستحواذ على شركات أو تقنيات؟</w:t>
      </w:r>
    </w:p>
    <w:p>
      <w:pPr>
        <w:numPr>
          <w:ilvl w:val="0"/>
          <w:numId w:val="35"/>
        </w:numPr>
        <w:spacing w:lineRule="auto"/>
      </w:pPr>
      <w:r>
        <w:rPr>
          <w:rFonts w:eastAsia="Georgia" w:cs="Georgia" w:ascii="Georgia" w:hAnsi="Georgia"/>
        </w:rPr>
        <w:t xml:space="preserve">ما هي الشراكات الاستراتيجية طويلة المدى؟</w:t>
      </w:r>
    </w:p>
    <w:p>
      <w:pPr>
        <w:numPr>
          <w:ilvl w:val="0"/>
          <w:numId w:val="35"/>
        </w:numPr>
        <w:spacing w:lineRule="auto"/>
      </w:pPr>
      <w:r>
        <w:rPr>
          <w:rFonts w:eastAsia="Georgia" w:cs="Georgia" w:ascii="Georgia" w:hAnsi="Georgia"/>
        </w:rPr>
        <w:t xml:space="preserve">كيف ستبني نظام بيئي حول منتجك؟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الخلاصة_والمراجعة_المستمرة"/>
      <w:r>
        <w:rPr>
          <w:rFonts w:eastAsia="Georgia" w:cs="Georgia" w:ascii="Georgia" w:hAnsi="Georgia"/>
          <w:b/>
          <w:sz w:val="42"/>
        </w:rPr>
        <w:t xml:space="preserve">الخلاصة والمراجعة المستمرة</w:t>
      </w:r>
      <w:bookmarkEnd w:id="55"/>
    </w:p>
    <w:p>
      <w:pPr>
        <w:spacing w:after="210" w:lineRule="auto"/>
      </w:pPr>
      <w:r>
        <w:rPr>
          <w:rFonts w:eastAsia="Georgia" w:cs="Georgia" w:ascii="Georgia" w:hAnsi="Georgia"/>
        </w:rPr>
        <w:t xml:space="preserve">هذه الوثيقة الاستراتيجية هي خارطة طريق حية يجب مراجعتها وتحديثها بانتظام. النجاح يعتمد على:</w:t>
      </w:r>
    </w:p>
    <w:p>
      <w:pPr>
        <w:numPr>
          <w:ilvl w:val="0"/>
          <w:numId w:val="36"/>
        </w:numPr>
        <w:spacing w:lineRule="auto"/>
      </w:pPr>
      <w:r>
        <w:rPr>
          <w:b/>
        </w:rPr>
        <w:t xml:space="preserve">المرونة:</w:t>
      </w:r>
      <w:r>
        <w:rPr>
          <w:rFonts w:eastAsia="Georgia" w:cs="Georgia" w:ascii="Georgia" w:hAnsi="Georgia"/>
        </w:rPr>
        <w:t xml:space="preserve"> الاستعداد لتعديل الاستراتيجية بناءً على البيانات والتعلم</w:t>
      </w:r>
    </w:p>
    <w:p>
      <w:pPr>
        <w:numPr>
          <w:ilvl w:val="0"/>
          <w:numId w:val="36"/>
        </w:numPr>
        <w:spacing w:lineRule="auto"/>
      </w:pPr>
      <w:r>
        <w:rPr>
          <w:b/>
        </w:rPr>
        <w:t xml:space="preserve">التركيز:</w:t>
      </w:r>
      <w:r>
        <w:rPr>
          <w:rFonts w:eastAsia="Georgia" w:cs="Georgia" w:ascii="Georgia" w:hAnsi="Georgia"/>
        </w:rPr>
        <w:t xml:space="preserve"> الالتزام بالأولويات وعدم التشتت</w:t>
      </w:r>
    </w:p>
    <w:p>
      <w:pPr>
        <w:numPr>
          <w:ilvl w:val="0"/>
          <w:numId w:val="36"/>
        </w:numPr>
        <w:spacing w:lineRule="auto"/>
      </w:pPr>
      <w:r>
        <w:rPr>
          <w:b/>
        </w:rPr>
        <w:t xml:space="preserve">التنفيذ:</w:t>
      </w:r>
      <w:r>
        <w:rPr>
          <w:rFonts w:eastAsia="Georgia" w:cs="Georgia" w:ascii="Georgia" w:hAnsi="Georgia"/>
        </w:rPr>
        <w:t xml:space="preserve"> تحويل الاستراتيجية إلى خطوات عملية قابلة للتنفيذ</w:t>
      </w:r>
    </w:p>
    <w:p>
      <w:pPr>
        <w:numPr>
          <w:ilvl w:val="0"/>
          <w:numId w:val="36"/>
        </w:numPr>
        <w:spacing w:lineRule="auto"/>
      </w:pPr>
      <w:r>
        <w:rPr>
          <w:b/>
        </w:rPr>
        <w:t xml:space="preserve">القياس:</w:t>
      </w:r>
      <w:r>
        <w:rPr>
          <w:rFonts w:eastAsia="Georgia" w:cs="Georgia" w:ascii="Georgia" w:hAnsi="Georgia"/>
        </w:rPr>
        <w:t xml:space="preserve"> المتابعة المستمرة للمؤشرات واتخاذ قرارات مبنية على البيانات</w:t>
      </w:r>
    </w:p>
    <w:p>
      <w:pPr>
        <w:numPr>
          <w:ilvl w:val="0"/>
          <w:numId w:val="36"/>
        </w:numPr>
        <w:spacing w:lineRule="auto"/>
      </w:pPr>
      <w:r>
        <w:rPr>
          <w:b/>
        </w:rPr>
        <w:t xml:space="preserve">التعلم:</w:t>
      </w:r>
      <w:r>
        <w:rPr>
          <w:rFonts w:eastAsia="Georgia" w:cs="Georgia" w:ascii="Georgia" w:hAnsi="Georgia"/>
        </w:rPr>
        <w:t xml:space="preserve"> الاستفادة من النجاحات والإخفاقات للتحسين المستمر</w:t>
      </w:r>
    </w:p>
    <w:p>
      <w:pPr>
        <w:spacing w:line="271" w:before="240" w:lineRule="auto"/>
      </w:pPr>
      <w:bookmarkStart w:id="56" w:name="دورة_التحديث_الموصى_بها"/>
      <w:r>
        <w:rPr>
          <w:rFonts w:eastAsia="Georgia" w:cs="Georgia" w:ascii="Georgia" w:hAnsi="Georgia"/>
          <w:b/>
          <w:sz w:val="33"/>
        </w:rPr>
        <w:t xml:space="preserve">دورة التحديث الموصى بها</w:t>
      </w:r>
      <w:bookmarkEnd w:id="56"/>
    </w:p>
    <w:p>
      <w:pPr>
        <w:numPr>
          <w:ilvl w:val="0"/>
          <w:numId w:val="37"/>
        </w:numPr>
        <w:spacing w:lineRule="auto"/>
      </w:pPr>
      <w:r>
        <w:rPr>
          <w:rFonts w:eastAsia="Georgia" w:cs="Georgia" w:ascii="Georgia" w:hAnsi="Georgia"/>
        </w:rPr>
        <w:t xml:space="preserve">مراجعة المقاييس والأهداف قصيرة المدى: أسبوعياً</w:t>
      </w:r>
    </w:p>
    <w:p>
      <w:pPr>
        <w:numPr>
          <w:ilvl w:val="0"/>
          <w:numId w:val="37"/>
        </w:numPr>
        <w:spacing w:lineRule="auto"/>
      </w:pPr>
      <w:r>
        <w:rPr>
          <w:rFonts w:eastAsia="Georgia" w:cs="Georgia" w:ascii="Georgia" w:hAnsi="Georgia"/>
        </w:rPr>
        <w:t xml:space="preserve">مراجعة خارطة الطريق والأولويات: شهرياً</w:t>
      </w:r>
    </w:p>
    <w:p>
      <w:pPr>
        <w:numPr>
          <w:ilvl w:val="0"/>
          <w:numId w:val="37"/>
        </w:numPr>
        <w:spacing w:lineRule="auto"/>
      </w:pPr>
      <w:r>
        <w:rPr>
          <w:rFonts w:eastAsia="Georgia" w:cs="Georgia" w:ascii="Georgia" w:hAnsi="Georgia"/>
        </w:rPr>
        <w:t xml:space="preserve">مراجعة الاستراتيجية وتحليل السوق: ربع سنوياً</w:t>
      </w:r>
    </w:p>
    <w:p>
      <w:pPr>
        <w:numPr>
          <w:ilvl w:val="0"/>
          <w:numId w:val="37"/>
        </w:numPr>
        <w:spacing w:lineRule="auto"/>
      </w:pPr>
      <w:r>
        <w:rPr>
          <w:rFonts w:eastAsia="Georgia" w:cs="Georgia" w:ascii="Georgia" w:hAnsi="Georgia"/>
        </w:rPr>
        <w:t xml:space="preserve">مراجعة شاملة للرؤية ونموذج العمل: سنوياً</w:t>
      </w:r>
    </w:p>
    <w:p>
      <w:pPr>
        <w:spacing w:line="271" w:before="240" w:lineRule="auto"/>
      </w:pPr>
      <w:bookmarkStart w:id="57" w:name="نقاط_عمل_فورية"/>
      <w:r>
        <w:rPr>
          <w:rFonts w:eastAsia="Georgia" w:cs="Georgia" w:ascii="Georgia" w:hAnsi="Georgia"/>
          <w:b/>
          <w:sz w:val="33"/>
        </w:rPr>
        <w:t xml:space="preserve">نقاط عمل فورية</w:t>
      </w:r>
      <w:bookmarkEnd w:id="57"/>
    </w:p>
    <w:p>
      <w:pPr>
        <w:numPr>
          <w:ilvl w:val="0"/>
          <w:numId w:val="38"/>
        </w:numPr>
        <w:spacing w:lineRule="auto"/>
      </w:pPr>
      <w:r>
        <w:rPr>
          <w:rFonts w:eastAsia="Georgia" w:cs="Georgia" w:ascii="Georgia" w:hAnsi="Georgia"/>
        </w:rPr>
        <w:t xml:space="preserve">املأ جميع الأقسام بتفاصيل محددة لمنتجك</w:t>
      </w:r>
    </w:p>
    <w:p>
      <w:pPr>
        <w:numPr>
          <w:ilvl w:val="0"/>
          <w:numId w:val="38"/>
        </w:numPr>
        <w:spacing w:lineRule="auto"/>
      </w:pPr>
      <w:r>
        <w:rPr>
          <w:rFonts w:eastAsia="Georgia" w:cs="Georgia" w:ascii="Georgia" w:hAnsi="Georgia"/>
        </w:rPr>
        <w:t xml:space="preserve">حدد الأولويات وابدأ بالأهداف قصيرة المدى</w:t>
      </w:r>
    </w:p>
    <w:p>
      <w:pPr>
        <w:numPr>
          <w:ilvl w:val="0"/>
          <w:numId w:val="38"/>
        </w:numPr>
        <w:spacing w:lineRule="auto"/>
      </w:pPr>
      <w:r>
        <w:rPr>
          <w:rFonts w:eastAsia="Georgia" w:cs="Georgia" w:ascii="Georgia" w:hAnsi="Georgia"/>
        </w:rPr>
        <w:t xml:space="preserve">شارك الوثيقة مع فريقك واحصل على مدخلاتهم</w:t>
      </w:r>
    </w:p>
    <w:p>
      <w:pPr>
        <w:numPr>
          <w:ilvl w:val="0"/>
          <w:numId w:val="38"/>
        </w:numPr>
        <w:spacing w:lineRule="auto"/>
      </w:pPr>
      <w:r>
        <w:rPr>
          <w:rFonts w:eastAsia="Georgia" w:cs="Georgia" w:ascii="Georgia" w:hAnsi="Georgia"/>
        </w:rPr>
        <w:t xml:space="preserve">حدد المسؤوليات والجدول الزمني لكل مبادرة</w:t>
      </w:r>
    </w:p>
    <w:p>
      <w:pPr>
        <w:numPr>
          <w:ilvl w:val="0"/>
          <w:numId w:val="38"/>
        </w:numPr>
        <w:spacing w:lineRule="auto"/>
      </w:pPr>
      <w:r>
        <w:rPr>
          <w:rFonts w:eastAsia="Georgia" w:cs="Georgia" w:ascii="Georgia" w:hAnsi="Georgia"/>
        </w:rPr>
        <w:t xml:space="preserve">ابدأ في قياس المؤشرات الرئيسية من اليوم الأول</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decimal"/>
      <w:lvlText w:val="%1."/>
      <w:lvlJc w:val="left"/>
      <w:pPr>
        <w:tabs>
          <w:tab w:val="num" w:pos="1080"/>
        </w:tabs>
        <w:ind w:left="720" w:hanging="360"/>
      </w:p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2026-03-11T22:17:30.654Z</dcterms:created>
  <dcterms:modified xsi:type="dcterms:W3CDTF">2026-03-11T22:17:30.654Z</dcterms:modified>
</cp:coreProperties>
</file>