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1696F"/>
          <w:sz w:val="52"/>
          <w:szCs w:val="52"/>
        </w:rPr>
        <w:t xml:space="preserve">قالب استراتيجية الاختبار وضمان الجودة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777777"/>
          <w:sz w:val="28"/>
          <w:szCs w:val="28"/>
        </w:rPr>
        <w:t xml:space="preserve">Testing Strategy &amp; QA Plan Template</w:t>
      </w:r>
    </w:p>
    <w:p>
      <w:pPr>
        <w:pBdr>
          <w:bottom w:val="single" w:color="D4D1CA" w:sz="1"/>
        </w:pBdr>
        <w:spacing w:after="120" w:before="120"/>
        <w:jc w:val="center"/>
      </w:pPr>
      <w:r>
        <w:rPr>
          <w:sz w:val="2"/>
          <w:szCs w:val="2"/>
        </w:rPr>
        <w:t xml:space="preserve"> 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وثيقة شاملة لتخطيط وتنظيم عمليات الاختبار وضمان جودة البرمجيات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يُستخدم هذا القالب لتوثيق استراتيجية الاختبار وخطة ضمان الجودة للمشروع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اسم المشروع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رقم الإصدار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تاريخ الإعداد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أُعد بواسطة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حالة الوثيقة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مسودة   ☐ قيد المراجعة   ☐ معتمد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1. معلومات أساسية (Basic Information)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يرجى تعبئة المعلومات الأساسية الخاصة بالمشروع وفريق ضمان الجودة.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اسم المنتج / المشروع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قائد ضمان الجودة (QA Lead)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فريق الاختبار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مدير المشروع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تاريخ البدء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 / _____ / 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تاريخ الانتهاء المتوقع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 / _____ / 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رقم الإصدار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بيئة التطوير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2. نظرة عامة (Overview)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يوضح هذا القسم الأهداف العامة لاستراتيجية الاختبار والنهج المتبع لضمان جودة المنتج.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2.1 الغرض من الوثيقة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تهدف هذه الوثيقة إلى تحديد استراتيجية الاختبار الشاملة وخطة ضمان الجودة لمشروع _______________ . تغطي الوثيقة أنواع الاختبارات المطلوبة، والأدوات المستخدمة، ومعايير القبول، وإدارة العيوب.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2.2 أهداف الاختبار (Testing Objectives)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التحقق من أن المنتج يلبي متطلبات العمل والمتطلبات الوظيفية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ضمان استقرار النظام وأدائه تحت الأحمال المختلفة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الكشف عن العيوب مبكرًا لتقليل تكلفة الإصلاح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التأكد من أمان التطبيق وحماية بيانات المستخدمين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التحقق من توافق النظام مع المتصفحات والأجهزة المستهدفة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ضمان إمكانية الوصول (Accessibility) لجميع المستخدمين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تحقيق نسبة تغطية اختبار لا تقل عن _____%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2.3 نهج الاختبار (Testing Approach)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اختبار يدوي (Manual Testing)    ☐ اختبار آلي (Automated Testing)    ☐ مزيج من الاثنين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النهج المتبع: _______________________________________________________________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3. نطاق الاختبار (Testing Scope)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ما يشمله نطاق الاختبار وما لا يشمله.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3.1 ما يشمله الاختبار (In 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26"/>
        <w:gridCol w:w="2500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الوحدة / الميزة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 ☐ متوسطة  ☐ منخفضة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 ☐ متوسطة  ☐ منخفضة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 ☐ متوسطة  ☐ منخفضة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 ☐ متوسطة  ☐ منخفضة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 ☐ متوسطة  ☐ منخفضة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3.2 ما لا يشمله الاختبار (Out of 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26"/>
        <w:gridCol w:w="2500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الوحدة / الميزة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سبب الاستبعاد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4. أنواع الاختبار (Testing Types)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يوضح هذا القسم أنواع الاختبارات المخطط لها مع تفاصيل كل نوع.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4.1 اختبارات الوحدة (Unit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على مستوى الوحدات البرمجية الفردية (Functions / Classes) للتحقق من صحة المنطق البرمجي.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نسبة التغطية المستهدفة (Coverage Target)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_____%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أدوات الاختبار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Jest  ☐ JUnit  ☐ PyTest  ☐ أخرى: 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معايير النجاح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4.2 اختبارات التكامل (Integration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للتحقق من التفاعل الصحيح بين الوحدات والمكونات المختلفة للنظام.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نهج التكامل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من أعلى لأسفل  ☐ من أسفل لأعلى  ☐ تكامل شامل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أدوات الاختبار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Postman  ☐ SoapUI  ☐ أخرى: 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نقاط التكامل الرئيسية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4.3 اختبارات النظام (System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على النظام المتكامل بالكامل للتحقق من استيفاء المتطلبات الوظيفية وغير الوظيفية.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البيئة المستخدمة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أنواع الاختبارات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وظيفي  ☐ غير وظيفي  ☐ كلاهما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بيانات الاختبار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بيانات حقيقية  ☐ بيانات اصطناعية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4.4 اختبارات القبول (Acceptance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بواسطة أصحاب المصلحة أو المستخدمين النهائيين للتحقق من جاهزية النظام للنشر.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نوع الاختبار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UAT  ☐ Alpha Testing  ☐ Beta Testing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المشاركون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معايير القبول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مدة الاختبار المتوقعة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4.5 اختبارات الانحدار (Regression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بعد كل تعديل للتأكد من عدم تأثر الوظائف القائمة بالتغييرات الجديدة.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نهج الانحدار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كامل  ☐ جزئي (حسب المخاطر)  ☐ آلي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تكرار التنفيذ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كل Sprint  ☐ كل إصدار  ☐ أخرى: 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الأدوات المستخدمة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Selenium  ☐ Cypress  ☐ أخرى: 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عدد حالات الاختبار المتوقع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4.6 اختبارات الأداء (Performance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لتقييم أداء النظام تحت ظروف مختلفة من الحمل والضغط.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نوع الاختبار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الأداة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معيار النجاح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الحمل (Load)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JMeter  ☐ K6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الإجهاد (Stress)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JMeter  ☐ K6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التحمل (Endurance)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JMeter  ☐ K6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الذروة (Spike)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JMeter  ☐ K6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80" w:before="80"/>
      </w:pPr>
    </w:p>
    <w:p>
      <w:pPr>
        <w:spacing w:after="80" w:before="80"/>
        <w:jc w:val="righ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مؤشرات الأداء الرئيسية (KPIs):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زمن الاستجابة المستهدف: ___ ثانية  |  الحد الأقصى للمستخدمين المتزامنين: ___  |  معدل النقل: ___ طلب/ثانية</w:t>
      </w:r>
    </w:p>
    <w:p>
      <w:r>
        <w:br w:type="page"/>
      </w: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4.7 اختبارات الأمان (Security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للكشف عن الثغرات الأمنية وضمان حماية البيانات والنظام.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نوع الاختبار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المعيار / الإطار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الأداة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OWASP 2021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OWASP ZAP  ☐ Burp Suite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مخطط  ☐ مكتمل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الاختراق (Penetration)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Metasploit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مخطط  ☐ مكتمل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فحص الثغرات (Vulnerability Scan)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Nessus  ☐ 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مخطط  ☐ مكتمل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المصادقة (Authentication)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مخطط  ☐ مكتمل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التشفير (Encryption)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مخطط  ☐ مكتمل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4.8 اختبارات التوافق (Compatibility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للتأكد من عمل النظام بشكل صحيح على المتصفحات والأجهزة والأنظمة المختلفة.</w:t>
      </w:r>
    </w:p>
    <w:p>
      <w:pPr>
        <w:pStyle w:val="Heading3"/>
        <w:spacing w:after="120" w:before="200"/>
        <w:jc w:val="right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المتصفحات المستهدفة: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المتصفح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نظام التشغيل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  ☐ غير مدعوم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  ☐ غير مدعوم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Safari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  ☐ غير مدعوم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  ☐ غير مدعوم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  <w:jc w:val="right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الأجهزة المستهدفة: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الجهاز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دقة الشاشة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Desktop  ☐ Tablet  ☐ Mobile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Desktop  ☐ Tablet  ☐ Mobile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Desktop  ☐ Tablet  ☐ Mobile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مدعوم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4.9 اختبارات إمكانية الوصول (Accessibility Testing)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تُجرى لضمان إمكانية استخدام النظام من قبل جميع المستخدمين بما في ذلك ذوي الاحتياجات الخاصة.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المعيار المستهدف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WCAG 2.1 AA  ☐ WCAG 2.1 AAA  ☐ Section 508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الأدوات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Axe  ☐ Lighthouse  ☐ WAVE  ☐ أخرى: ___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قارئ الشاشة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NVDA  ☐ JAWS  ☐ VoiceOver</w:t>
            </w:r>
          </w:p>
        </w:tc>
      </w:tr>
      <w:tr>
        <w:tc>
          <w:tcPr>
            <w:tcW w:type="dxa" w:w="3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60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5. بيئات الاختبار (Test Environments)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يوضح هذا القسم البيئات المستخدمة في عملية الاختبار مع تفاصيل كل بيئة.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البيئة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الوصول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التطوير (Development)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الوحدة والتكامل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بيانات اصطناعية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التطوير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الاختبار (Testing / QA)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النظام والانحدار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بيانات اصطناعية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QA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ما قبل الإنتاج (Staging)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القبول والأداء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نسخة من بيانات الإنتاج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QA + أصحاب المصلحة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الإنتاج (Production)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مراقبة ما بعد النشر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بيانات حقيقية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العمليات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5.1 متطلبات البيئة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نظام التشغيل: _______________    قاعدة البيانات: _______________    خادم التطبيقات: _______________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إصدار اللغة البرمجية: _______________    إعدادات خاصة: _______________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6. أدوات الاختبار (Testing Tools)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يوثق هذا القسم الأدوات المستخدمة في عمليات الاختبار المختلفة.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الأداة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إدارة الاختبار (Test Management)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أتمتة الاختبار (Test Automation)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API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الأداء (Performance)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 الأمان (Security)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تتبع العيوب (Bug Tracking)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مراقبة (Monitoring)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مُفعّلة  ☐ قيد الإعداد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7. معايير الدخول والخروج (Entry / Exit Criteria)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الشروط المطلوبة لبدء وإنهاء كل مرحلة من مراحل الاختبار.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7.1 معايير الدخول (Entry Criteria)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الشروط التي يجب استيفاؤها قبل بدء الاختبار: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اكتمال تطوير الميزات المخطط لها وفقًا لنطاق الاختبار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توفر بيئة الاختبار وجاهزيتها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اعتماد وثيقة متطلبات المنتج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توفر حالات الاختبار (Test Cases) ومراجعتها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توفر بيانات الاختبار اللازمة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نجاح اختبار الدخان (Smoke Test) الأولي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___________________________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7.2 معايير الخروج (Exit Criteria)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الشروط التي يجب استيفاؤها لاعتبار الاختبار مكتملاً: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تنفيذ جميع حالات الاختبار المخطط لها بنسبة لا تقل عن _____%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عدم وجود عيوب مفتوحة بمستوى خطورة حرج (Critical) أو عالي (High)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تحقيق نسبة نجاح لا تقل عن _____% من حالات الاختبار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تحقيق نسبة تغطية الكود المستهدفة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اعتماد نتائج اختبارات الأداء والأمان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موافقة أصحاب المصلحة على نتائج UAT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___________________________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8. إدارة العيوب (Defect Management)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إجراءات إدارة العيوب من الاكتشاف حتى الإغلاق.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8.1 مستويات الخطورة (Severity Levels)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المستوى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حرج (Critical)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النظام معطل بالكامل أو فقدان بيانات - لا يوجد حل بديل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عالي (High)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وظيفة رئيسية لا تعمل - يوجد حل بديل محدود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متوسط (Medium)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وظيفة ثانوية لا تعمل - يوجد حل بديل مقبول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منخفض (Low)</w:t>
            </w:r>
          </w:p>
        </w:tc>
        <w:tc>
          <w:tcPr>
            <w:tcW w:type="dxa" w:w="5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مشكلة تجميلية أو تحسين بسيط - لا تأثير على الوظائف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8.2 مصفوفة الأولوية (Priority Matrix)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الخطورة \ الأولوية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عالية (P1)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متوسطة (P2)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منخفضة (P3)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حرج (S1)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DDE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فوري - خلال 4 ساعات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خلال 24 ساعة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خلال 48 ساعة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عالي (S2)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DDE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خلال 24 ساعة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خلال 48 ساعة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في Sprint التالي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متوسط (S3)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خلال 48 ساعة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في Sprint التالي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0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منخفض (S4)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إصلاح في Sprint التالي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Backlog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Backlog - حسب التقدير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8.3 دورة حياة العيب (Defect Lifecycle)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جديد (New) → مفتوح (Open) → قيد الإصلاح (In Progress) → تم الإصلاح (Fixed) → إعادة اختبار (Retest) → مغلق (Closed)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المسارات البديلة: مرفوض (Rejected) | مؤجل (Deferred) | مكرر (Duplicate) | أُعيد فتحه (Reopened)</w:t>
      </w:r>
    </w:p>
    <w:p>
      <w:pPr>
        <w:spacing w:after="80" w:before="80"/>
      </w:pP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أداة تتبع العيوب: ☐ Jira  ☐ Azure DevOps  ☐ Bugzilla  ☐ أخرى: _______________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9. مقاييس الجودة (Quality Metrics)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مقاييس الجودة المستخدمة لتقييم فعالية عملية الاختبار.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1750"/>
        <w:gridCol w:w="1750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طريقة الحساب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القيمة المستهدفة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القيمة الفعلية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كثافة العيوب (Defect Density)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عدد العيوب / حجم الكود (KLOC)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نسبة النجاح (Pass Rate)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حالات ناجحة / إجمالي الحالات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نسبة التغطية (Code Coverage)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أسطر مختبرة / إجمالي الأسطر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معدل اكتشاف العيوب (DDP)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عيوب QA / (عيوب QA + عيوب الإنتاج)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معدل إعادة الفتح (Reopen Rate)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عيوب أُعيدت / إجمالي العيوب المغلقة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فعالية إزالة العيوب (DRE)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عيوب مكتشفة / إجمالي العيوب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زمن الاستجابة للعيوب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متوسط الوقت من الاكتشاف للإصلاح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___ ساعة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نسبة أتمتة الاختبار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حالات مؤتمتة / إجمالي الحالات × 100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_____%</w:t>
            </w:r>
          </w:p>
        </w:tc>
        <w:tc>
          <w:tcPr>
            <w:tcW w:type="dxa" w:w="17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10. خطة الاختبار الزمنية (Test Schedule)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يوضح هذا القسم الجدول الزمني لتنفيذ مراحل الاختبار المختلفة.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26"/>
        <w:gridCol w:w="20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تاريخ البدء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تاريخ الانتهاء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إعداد بيئة الاختبار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إعداد حالات الاختبار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الوحدة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التكامل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النظام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الأداء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الأمان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القبول (UAT)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اختبارات الانحدار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التقرير النهائي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لم تبدأ  ☐ جارية  ☐ مكتملة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11. المخاطر والتخفيف (Risks &amp; Mitigation)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المخاطر المحتملة التي قد تؤثر على عملية الاختبار وخطط التخفيف المناسبة.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200"/>
        <w:gridCol w:w="3626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المخاطرة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الاحتمالية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خطة التخفيف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تأخر تسليم الكود للاختبار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عدم استقرار بيئة الاختبار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نقص في فريق الاختبار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تغيير المتطلبات أثناء الاختبار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عدم توفر بيانات اختبار كافية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عالية ☐ متوسطة ☐ منخفضة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عالي ☐ متوسط ☐ منخفض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12. التقارير والتواصل (Reporting &amp; Communication)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يحدد هذا القسم آليات التقارير والتواصل مع أصحاب المصلحة حول تقدم الاختبار.</w:t>
      </w:r>
    </w:p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12.1 أنواع التقارير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نوع التقرير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المستلمون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الصيغة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تقرير الحالة اليومي (Daily Status)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يومي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QA + مدير المشروع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بريد إلكتروني  ☐ Slack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تقرير Sprint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كل Sprint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Scrum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عرض تقديمي  ☐ وثيقة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تقرير العيوب (Defect Report)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أسبوعي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التطوير + QA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Dashboard  ☐ تقرير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تقرير المقاييس (Metrics Report)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أسبوعي / شهري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الإدارة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Dashboard  ☐ تقرير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تقرير اختبار الأداء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بعد كل دورة أداء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التطوير + العمليات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وثيقة تفصيلية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التقرير النهائي (Final Report)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نهاية المشروع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جميع أصحاب المصلحة</w:t>
            </w:r>
          </w:p>
        </w:tc>
        <w:tc>
          <w:tcPr>
            <w:tcW w:type="dxa" w:w="2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☐ وثيقة شاملة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12.2 قنوات التواصل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القناة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المشاركون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الاجتماع اليومي (Daily Standup)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مشاركة التقدم والعوائق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فريق QA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اجتماع مراجعة العيوب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مراجعة العيوب المفتوحة وتحديد الأولويات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QA + التطوير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البريد الإلكتروني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التقارير الرسمية والتحديثات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جميع أصحاب المصلحة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أداة إدارة المشروع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تتبع المهام والعيوب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الفريق بأكمله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  <w:jc w:val="right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12.3 محتوى التقرير النهائي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يجب أن يتضمن التقرير النهائي العناصر التالية: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ملخص تنفيذي لنتائج الاختبار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إحصائيات حالات الاختبار (مُنفذة، ناجحة، فاشلة، محظورة)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ملخص العيوب حسب الخطورة والأولوية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نتائج مقاييس الجودة مقارنة بالأهداف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تحليل المخاطر المتبقية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التوصيات والدروس المستفادة (Lessons Learned)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☐  قرار الموافقة على النشر: ☐ موافقة  ☐ موافقة مشروطة  ☐ رفض</w:t>
      </w:r>
    </w:p>
    <w:p>
      <w:pPr>
        <w:spacing w:after="80" w:before="80"/>
      </w:pPr>
    </w:p>
    <w:p>
      <w:pPr>
        <w:pBdr>
          <w:bottom w:val="single" w:color="D4D1CA" w:sz="1"/>
        </w:pBdr>
        <w:spacing w:after="120" w:before="120"/>
        <w:jc w:val="center"/>
      </w:pPr>
      <w:r>
        <w:rPr>
          <w:sz w:val="2"/>
          <w:szCs w:val="2"/>
        </w:rPr>
        <w:t xml:space="preserve"> </w:t>
      </w:r>
    </w:p>
    <w:p>
      <w:pPr>
        <w:spacing w:after="80" w:before="80"/>
      </w:pPr>
    </w:p>
    <w:p>
      <w:pPr>
        <w:pStyle w:val="Heading1"/>
        <w:spacing w:after="200" w:before="360"/>
        <w:jc w:val="right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التوقيعات والاعتماد</w:t>
      </w:r>
    </w:p>
    <w:p>
      <w:pPr>
        <w:spacing w:after="80" w:before="8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تأكيد مراجعة واعتماد استراتيجية الاختبار وخطة ضمان الجودة.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التوقيع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قائد ضمان الجودة (QA Lead)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مدير المشروع (Project Manager)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مالك المنتج (Product Owner)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مدير التطوير (Dev Manager)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257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__/__/__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صفحة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 |  سري وخاص - للاستخدام الداخلي فقط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استراتيجية الاختبار وضمان الجودة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Testing Strategy &amp; QA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169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2026-03-12T00:15:50.843Z</dcterms:created>
  <dcterms:modified xsi:type="dcterms:W3CDTF">2026-03-12T00:15:50.843Z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