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2B" w:rsidRDefault="00C10B09" w:rsidP="008D548F">
      <w:pPr>
        <w:spacing w:line="276" w:lineRule="auto"/>
        <w:jc w:val="center"/>
        <w:rPr>
          <w:b/>
          <w:sz w:val="28"/>
          <w:u w:val="single"/>
        </w:rPr>
      </w:pPr>
      <w:r w:rsidRPr="008D548F">
        <w:rPr>
          <w:b/>
          <w:sz w:val="28"/>
          <w:u w:val="single"/>
        </w:rPr>
        <w:t>PREGUNTES TEMA 5</w:t>
      </w:r>
    </w:p>
    <w:p w:rsidR="008D548F" w:rsidRPr="008D548F" w:rsidRDefault="008D548F" w:rsidP="008D548F">
      <w:pPr>
        <w:spacing w:line="276" w:lineRule="auto"/>
        <w:jc w:val="center"/>
        <w:rPr>
          <w:b/>
          <w:sz w:val="28"/>
          <w:u w:val="single"/>
        </w:rPr>
      </w:pPr>
    </w:p>
    <w:p w:rsidR="00C10B09" w:rsidRDefault="00C10B09" w:rsidP="003E489A">
      <w:pPr>
        <w:pStyle w:val="Prrafodelista"/>
        <w:numPr>
          <w:ilvl w:val="0"/>
          <w:numId w:val="1"/>
        </w:numPr>
        <w:spacing w:line="276" w:lineRule="auto"/>
        <w:jc w:val="both"/>
        <w:rPr>
          <w:b/>
          <w:sz w:val="24"/>
        </w:rPr>
      </w:pPr>
      <w:r w:rsidRPr="00C10B09">
        <w:rPr>
          <w:b/>
          <w:sz w:val="24"/>
        </w:rPr>
        <w:t>Fases del ciclo económico.</w:t>
      </w:r>
    </w:p>
    <w:p w:rsidR="00C10B09" w:rsidRPr="00C10B09" w:rsidRDefault="00C10B09" w:rsidP="003E489A">
      <w:pPr>
        <w:spacing w:line="276" w:lineRule="auto"/>
        <w:jc w:val="both"/>
        <w:rPr>
          <w:sz w:val="24"/>
        </w:rPr>
      </w:pPr>
      <w:r>
        <w:rPr>
          <w:sz w:val="24"/>
        </w:rPr>
        <w:t>Recesión – Punto Mínimo – Expansión – Punto Máximo (Cíclico, aunque imprevisible e irregular).</w:t>
      </w:r>
    </w:p>
    <w:p w:rsidR="00C10B09" w:rsidRDefault="00C10B09" w:rsidP="003E489A">
      <w:pPr>
        <w:pStyle w:val="Prrafodelista"/>
        <w:numPr>
          <w:ilvl w:val="0"/>
          <w:numId w:val="1"/>
        </w:numPr>
        <w:spacing w:line="276" w:lineRule="auto"/>
        <w:jc w:val="both"/>
        <w:rPr>
          <w:b/>
          <w:sz w:val="24"/>
        </w:rPr>
      </w:pPr>
      <w:r w:rsidRPr="00C10B09">
        <w:rPr>
          <w:b/>
          <w:sz w:val="24"/>
        </w:rPr>
        <w:t>Recesión</w:t>
      </w:r>
    </w:p>
    <w:p w:rsidR="00C10B09" w:rsidRPr="00C10B09" w:rsidRDefault="00C10B09" w:rsidP="003E489A">
      <w:pPr>
        <w:spacing w:line="276" w:lineRule="auto"/>
        <w:jc w:val="both"/>
        <w:rPr>
          <w:sz w:val="24"/>
        </w:rPr>
      </w:pPr>
      <w:r w:rsidRPr="00C10B09">
        <w:rPr>
          <w:sz w:val="24"/>
        </w:rPr>
        <w:t>La recesión es el</w:t>
      </w:r>
      <w:r>
        <w:rPr>
          <w:sz w:val="24"/>
        </w:rPr>
        <w:t xml:space="preserve"> descenso en la producción, renta, ocupación y comercio. Suele durar entre 6 y 12 meses. Viene marcada por contracciones en muchos sectores de la economía.</w:t>
      </w:r>
    </w:p>
    <w:p w:rsidR="00C10B09" w:rsidRDefault="00C10B09" w:rsidP="003E489A">
      <w:pPr>
        <w:pStyle w:val="Prrafodelista"/>
        <w:numPr>
          <w:ilvl w:val="0"/>
          <w:numId w:val="1"/>
        </w:numPr>
        <w:spacing w:line="276" w:lineRule="auto"/>
        <w:jc w:val="both"/>
        <w:rPr>
          <w:b/>
          <w:sz w:val="24"/>
        </w:rPr>
      </w:pPr>
      <w:r w:rsidRPr="00C10B09">
        <w:rPr>
          <w:b/>
          <w:sz w:val="24"/>
        </w:rPr>
        <w:t>Punto Mínimo</w:t>
      </w:r>
    </w:p>
    <w:p w:rsidR="00C10B09" w:rsidRPr="00C10B09" w:rsidRDefault="00C10B09" w:rsidP="003E489A">
      <w:pPr>
        <w:spacing w:line="276" w:lineRule="auto"/>
        <w:jc w:val="both"/>
        <w:rPr>
          <w:sz w:val="24"/>
        </w:rPr>
      </w:pPr>
      <w:r>
        <w:rPr>
          <w:sz w:val="24"/>
        </w:rPr>
        <w:t>Punto de reactivación económica. Al “acabar” la recesión, empiezan a mejorar la mayoría de las variables económicas.</w:t>
      </w:r>
    </w:p>
    <w:p w:rsidR="00C10B09" w:rsidRDefault="00C10B09" w:rsidP="003E489A">
      <w:pPr>
        <w:pStyle w:val="Prrafodelista"/>
        <w:numPr>
          <w:ilvl w:val="0"/>
          <w:numId w:val="1"/>
        </w:numPr>
        <w:spacing w:line="276" w:lineRule="auto"/>
        <w:jc w:val="both"/>
        <w:rPr>
          <w:b/>
          <w:sz w:val="24"/>
        </w:rPr>
      </w:pPr>
      <w:r w:rsidRPr="00C10B09">
        <w:rPr>
          <w:b/>
          <w:sz w:val="24"/>
        </w:rPr>
        <w:t>Expansión</w:t>
      </w:r>
    </w:p>
    <w:p w:rsidR="00C10B09" w:rsidRPr="00C10B09" w:rsidRDefault="00C10B09" w:rsidP="003E489A">
      <w:pPr>
        <w:spacing w:line="276" w:lineRule="auto"/>
        <w:jc w:val="both"/>
        <w:rPr>
          <w:sz w:val="24"/>
        </w:rPr>
      </w:pPr>
      <w:r>
        <w:rPr>
          <w:sz w:val="24"/>
        </w:rPr>
        <w:t>Etapa en la que aumenta la producción y generalmente hay un aumento en beneficios, salarios, ocupación, precios y tipos de interés.</w:t>
      </w:r>
    </w:p>
    <w:p w:rsidR="00C10B09" w:rsidRDefault="00C10B09" w:rsidP="003E489A">
      <w:pPr>
        <w:pStyle w:val="Prrafodelista"/>
        <w:numPr>
          <w:ilvl w:val="0"/>
          <w:numId w:val="1"/>
        </w:numPr>
        <w:spacing w:line="276" w:lineRule="auto"/>
        <w:jc w:val="both"/>
        <w:rPr>
          <w:b/>
          <w:sz w:val="24"/>
        </w:rPr>
      </w:pPr>
      <w:r w:rsidRPr="00C10B09">
        <w:rPr>
          <w:b/>
          <w:sz w:val="24"/>
        </w:rPr>
        <w:t>Punto Máximo</w:t>
      </w:r>
    </w:p>
    <w:p w:rsidR="00C10B09" w:rsidRPr="00C10B09" w:rsidRDefault="00C10B09" w:rsidP="003E489A">
      <w:pPr>
        <w:spacing w:line="276" w:lineRule="auto"/>
        <w:jc w:val="both"/>
        <w:rPr>
          <w:sz w:val="24"/>
        </w:rPr>
      </w:pPr>
      <w:r>
        <w:rPr>
          <w:sz w:val="24"/>
        </w:rPr>
        <w:t>Punto asociado normalmente a un pánico financiero. Es el punto, tras la subida, que la economía empieza a caer.</w:t>
      </w:r>
    </w:p>
    <w:p w:rsidR="00C10B09" w:rsidRDefault="00C10B09" w:rsidP="003E489A">
      <w:pPr>
        <w:pStyle w:val="Prrafodelista"/>
        <w:numPr>
          <w:ilvl w:val="0"/>
          <w:numId w:val="1"/>
        </w:numPr>
        <w:spacing w:line="276" w:lineRule="auto"/>
        <w:jc w:val="both"/>
        <w:rPr>
          <w:b/>
          <w:sz w:val="24"/>
        </w:rPr>
      </w:pPr>
      <w:r w:rsidRPr="00C10B09">
        <w:rPr>
          <w:b/>
          <w:sz w:val="24"/>
        </w:rPr>
        <w:t>Ley de Okun</w:t>
      </w:r>
    </w:p>
    <w:p w:rsidR="003E489A" w:rsidRDefault="003E489A" w:rsidP="003E489A">
      <w:pPr>
        <w:spacing w:line="276" w:lineRule="auto"/>
        <w:jc w:val="both"/>
        <w:rPr>
          <w:sz w:val="24"/>
        </w:rPr>
      </w:pPr>
      <w:r>
        <w:rPr>
          <w:sz w:val="24"/>
        </w:rPr>
        <w:t>La ley de Okun explica la relación entre la recesión y la tasa de paro. Esta afirma que la tasa de paro varia un 1% por cada cambio cíclico de entre el 2% y 3% en la producción en sentidos opuestos.</w:t>
      </w:r>
    </w:p>
    <w:p w:rsidR="003E489A" w:rsidRPr="003E489A" w:rsidRDefault="003E489A" w:rsidP="003E489A">
      <w:pPr>
        <w:pStyle w:val="Prrafodelista"/>
        <w:numPr>
          <w:ilvl w:val="0"/>
          <w:numId w:val="2"/>
        </w:numPr>
        <w:spacing w:line="276" w:lineRule="auto"/>
        <w:jc w:val="both"/>
        <w:rPr>
          <w:sz w:val="24"/>
        </w:rPr>
      </w:pPr>
      <w:r w:rsidRPr="003E489A">
        <w:rPr>
          <w:sz w:val="24"/>
        </w:rPr>
        <w:t>Si sube la producción</w:t>
      </w:r>
      <w:r>
        <w:rPr>
          <w:sz w:val="24"/>
        </w:rPr>
        <w:t xml:space="preserve"> un 3%</w:t>
      </w:r>
      <w:r w:rsidRPr="003E489A">
        <w:rPr>
          <w:sz w:val="24"/>
        </w:rPr>
        <w:t>, baja el paro</w:t>
      </w:r>
      <w:r>
        <w:rPr>
          <w:sz w:val="24"/>
        </w:rPr>
        <w:t xml:space="preserve"> un 1%</w:t>
      </w:r>
      <w:r w:rsidRPr="003E489A">
        <w:rPr>
          <w:sz w:val="24"/>
        </w:rPr>
        <w:t>.</w:t>
      </w:r>
    </w:p>
    <w:p w:rsidR="003E489A" w:rsidRPr="003E489A" w:rsidRDefault="003E489A" w:rsidP="003E489A">
      <w:pPr>
        <w:pStyle w:val="Prrafodelista"/>
        <w:numPr>
          <w:ilvl w:val="0"/>
          <w:numId w:val="2"/>
        </w:numPr>
        <w:spacing w:line="276" w:lineRule="auto"/>
        <w:jc w:val="both"/>
        <w:rPr>
          <w:sz w:val="24"/>
        </w:rPr>
      </w:pPr>
      <w:r w:rsidRPr="003E489A">
        <w:rPr>
          <w:sz w:val="24"/>
        </w:rPr>
        <w:t>Si baja la producción,</w:t>
      </w:r>
      <w:r>
        <w:rPr>
          <w:sz w:val="24"/>
        </w:rPr>
        <w:t xml:space="preserve"> un 3% sube el paro un 1%.</w:t>
      </w:r>
    </w:p>
    <w:p w:rsidR="00C10B09" w:rsidRDefault="00C10B09" w:rsidP="003E489A">
      <w:pPr>
        <w:pStyle w:val="Prrafodelista"/>
        <w:numPr>
          <w:ilvl w:val="0"/>
          <w:numId w:val="1"/>
        </w:numPr>
        <w:spacing w:line="276" w:lineRule="auto"/>
        <w:jc w:val="both"/>
        <w:rPr>
          <w:b/>
          <w:sz w:val="24"/>
        </w:rPr>
      </w:pPr>
      <w:r>
        <w:rPr>
          <w:b/>
          <w:sz w:val="24"/>
        </w:rPr>
        <w:t>Relación entre recesión y beneficio de las empresas.</w:t>
      </w:r>
    </w:p>
    <w:p w:rsidR="003E489A" w:rsidRPr="003E489A" w:rsidRDefault="003E489A" w:rsidP="003E489A">
      <w:pPr>
        <w:spacing w:line="276" w:lineRule="auto"/>
        <w:jc w:val="both"/>
        <w:rPr>
          <w:sz w:val="24"/>
        </w:rPr>
      </w:pPr>
      <w:r>
        <w:rPr>
          <w:sz w:val="24"/>
        </w:rPr>
        <w:t>En las recesiones el beneficio de las empresas cae en picado, mucho más que la producción.</w:t>
      </w:r>
    </w:p>
    <w:p w:rsidR="00C10B09" w:rsidRDefault="00C10B09" w:rsidP="003E489A">
      <w:pPr>
        <w:pStyle w:val="Prrafodelista"/>
        <w:numPr>
          <w:ilvl w:val="0"/>
          <w:numId w:val="1"/>
        </w:numPr>
        <w:spacing w:line="276" w:lineRule="auto"/>
        <w:jc w:val="both"/>
        <w:rPr>
          <w:b/>
          <w:sz w:val="24"/>
        </w:rPr>
      </w:pPr>
      <w:r>
        <w:rPr>
          <w:b/>
          <w:sz w:val="24"/>
        </w:rPr>
        <w:t xml:space="preserve">Relación entre recesión y </w:t>
      </w:r>
      <w:r>
        <w:rPr>
          <w:b/>
          <w:sz w:val="24"/>
        </w:rPr>
        <w:t>los salarios monetarios.</w:t>
      </w:r>
    </w:p>
    <w:p w:rsidR="003E489A" w:rsidRPr="003E489A" w:rsidRDefault="003E489A" w:rsidP="003E489A">
      <w:pPr>
        <w:spacing w:line="276" w:lineRule="auto"/>
        <w:jc w:val="both"/>
        <w:rPr>
          <w:sz w:val="24"/>
        </w:rPr>
      </w:pPr>
      <w:r>
        <w:rPr>
          <w:sz w:val="24"/>
        </w:rPr>
        <w:t>Los salarios monetarios se mantienen bastante rígidos ante las caídas de producción.</w:t>
      </w:r>
    </w:p>
    <w:p w:rsidR="00C10B09" w:rsidRDefault="00C10B09" w:rsidP="003E489A">
      <w:pPr>
        <w:pStyle w:val="Prrafodelista"/>
        <w:numPr>
          <w:ilvl w:val="0"/>
          <w:numId w:val="1"/>
        </w:numPr>
        <w:spacing w:line="276" w:lineRule="auto"/>
        <w:jc w:val="both"/>
        <w:rPr>
          <w:b/>
          <w:sz w:val="24"/>
        </w:rPr>
      </w:pPr>
      <w:r>
        <w:rPr>
          <w:b/>
          <w:sz w:val="24"/>
        </w:rPr>
        <w:t>Relación entre recesión e inflación.</w:t>
      </w:r>
    </w:p>
    <w:p w:rsidR="003E489A" w:rsidRPr="003E489A" w:rsidRDefault="003E489A" w:rsidP="003E489A">
      <w:pPr>
        <w:spacing w:line="276" w:lineRule="auto"/>
        <w:jc w:val="both"/>
        <w:rPr>
          <w:sz w:val="24"/>
        </w:rPr>
      </w:pPr>
      <w:r>
        <w:rPr>
          <w:sz w:val="24"/>
        </w:rPr>
        <w:t>Normalmente durante una recesión tiende a disminuir la inflación. Al contrario que en la expansión, que la inflación crece con gran probabilidad.</w:t>
      </w:r>
    </w:p>
    <w:p w:rsidR="00C10B09" w:rsidRDefault="00C10B09" w:rsidP="003E489A">
      <w:pPr>
        <w:pStyle w:val="Prrafodelista"/>
        <w:numPr>
          <w:ilvl w:val="0"/>
          <w:numId w:val="1"/>
        </w:numPr>
        <w:spacing w:line="276" w:lineRule="auto"/>
        <w:jc w:val="both"/>
        <w:rPr>
          <w:b/>
          <w:sz w:val="24"/>
        </w:rPr>
      </w:pPr>
      <w:r>
        <w:rPr>
          <w:b/>
          <w:sz w:val="24"/>
        </w:rPr>
        <w:lastRenderedPageBreak/>
        <w:t xml:space="preserve">Relación entre recesión </w:t>
      </w:r>
      <w:r>
        <w:rPr>
          <w:b/>
          <w:sz w:val="24"/>
        </w:rPr>
        <w:t>e inversión.</w:t>
      </w:r>
    </w:p>
    <w:p w:rsidR="003E489A" w:rsidRPr="003E489A" w:rsidRDefault="003E489A" w:rsidP="003E489A">
      <w:pPr>
        <w:spacing w:line="276" w:lineRule="auto"/>
        <w:jc w:val="both"/>
        <w:rPr>
          <w:sz w:val="24"/>
        </w:rPr>
      </w:pPr>
      <w:r>
        <w:rPr>
          <w:sz w:val="24"/>
        </w:rPr>
        <w:t>Las inversiones fluctúan mucho más que el PN. Si el PN cae un 1%, las inversiones pueden caer hasta un 30%, y viceversa.</w:t>
      </w:r>
    </w:p>
    <w:p w:rsidR="00C10B09" w:rsidRDefault="00C10B09" w:rsidP="003E489A">
      <w:pPr>
        <w:pStyle w:val="Prrafodelista"/>
        <w:numPr>
          <w:ilvl w:val="0"/>
          <w:numId w:val="1"/>
        </w:numPr>
        <w:spacing w:line="276" w:lineRule="auto"/>
        <w:jc w:val="both"/>
        <w:rPr>
          <w:b/>
          <w:sz w:val="24"/>
        </w:rPr>
      </w:pPr>
      <w:r>
        <w:rPr>
          <w:b/>
          <w:sz w:val="24"/>
        </w:rPr>
        <w:t>¿De qué está compuesta la base monetaria?</w:t>
      </w:r>
    </w:p>
    <w:p w:rsidR="003E489A" w:rsidRPr="003E489A" w:rsidRDefault="003E489A" w:rsidP="003E489A">
      <w:pPr>
        <w:spacing w:line="276" w:lineRule="auto"/>
        <w:jc w:val="both"/>
        <w:rPr>
          <w:sz w:val="24"/>
        </w:rPr>
      </w:pPr>
      <w:r>
        <w:rPr>
          <w:sz w:val="24"/>
        </w:rPr>
        <w:t xml:space="preserve">La base monetaria está compuesta de </w:t>
      </w:r>
    </w:p>
    <w:p w:rsidR="00C10B09" w:rsidRDefault="00C10B09" w:rsidP="003E489A">
      <w:pPr>
        <w:pStyle w:val="Prrafodelista"/>
        <w:numPr>
          <w:ilvl w:val="0"/>
          <w:numId w:val="1"/>
        </w:numPr>
        <w:spacing w:line="276" w:lineRule="auto"/>
        <w:jc w:val="both"/>
        <w:rPr>
          <w:b/>
          <w:sz w:val="24"/>
        </w:rPr>
      </w:pPr>
      <w:r>
        <w:rPr>
          <w:b/>
          <w:sz w:val="24"/>
        </w:rPr>
        <w:t>Clave del crecimiento económico.</w:t>
      </w:r>
    </w:p>
    <w:p w:rsidR="003E489A" w:rsidRPr="003E489A" w:rsidRDefault="003E489A" w:rsidP="003E489A">
      <w:pPr>
        <w:spacing w:line="276" w:lineRule="auto"/>
        <w:jc w:val="both"/>
        <w:rPr>
          <w:sz w:val="24"/>
        </w:rPr>
      </w:pPr>
      <w:r>
        <w:rPr>
          <w:sz w:val="24"/>
        </w:rPr>
        <w:t>Conseguir estabilizar la DAg.</w:t>
      </w:r>
      <w:r w:rsidR="008D548F">
        <w:rPr>
          <w:sz w:val="24"/>
        </w:rPr>
        <w:t xml:space="preserve"> Si esta cae, sucederá una gran depresión. Hay que reducir la amplitud de las fluctuaciones económicas para que esta no se vea gravemente afectada</w:t>
      </w:r>
    </w:p>
    <w:p w:rsidR="00C10B09" w:rsidRDefault="00C10B09" w:rsidP="003E489A">
      <w:pPr>
        <w:pStyle w:val="Prrafodelista"/>
        <w:numPr>
          <w:ilvl w:val="0"/>
          <w:numId w:val="1"/>
        </w:numPr>
        <w:spacing w:line="276" w:lineRule="auto"/>
        <w:jc w:val="both"/>
        <w:rPr>
          <w:b/>
          <w:sz w:val="24"/>
        </w:rPr>
      </w:pPr>
      <w:r>
        <w:rPr>
          <w:b/>
          <w:sz w:val="24"/>
        </w:rPr>
        <w:t>Ley de Say.</w:t>
      </w:r>
    </w:p>
    <w:p w:rsidR="008D548F" w:rsidRDefault="008D548F" w:rsidP="008D548F">
      <w:pPr>
        <w:spacing w:line="276" w:lineRule="auto"/>
        <w:jc w:val="both"/>
        <w:rPr>
          <w:sz w:val="24"/>
        </w:rPr>
      </w:pPr>
      <w:r>
        <w:rPr>
          <w:sz w:val="24"/>
        </w:rPr>
        <w:t>La oferta genera su propia demanda.</w:t>
      </w:r>
    </w:p>
    <w:p w:rsidR="008D548F" w:rsidRPr="008D548F" w:rsidRDefault="008D548F" w:rsidP="008D548F">
      <w:pPr>
        <w:spacing w:line="276" w:lineRule="auto"/>
        <w:jc w:val="both"/>
        <w:rPr>
          <w:sz w:val="24"/>
        </w:rPr>
      </w:pPr>
      <w:r>
        <w:rPr>
          <w:sz w:val="24"/>
        </w:rPr>
        <w:t>La economía tiende al pleno empleo. La producción de bienes genera una Demanda Agregada efectiva suficiente para comprar todos los bienes ofrecidos, ni más ni menos. No puede suceder una crisis de sobreproducción por una insuficiencia de demanda. No es necesaria la intervención para aumentar o disminuir la DAg.</w:t>
      </w:r>
    </w:p>
    <w:p w:rsidR="00C10B09" w:rsidRDefault="00C10B09" w:rsidP="003E489A">
      <w:pPr>
        <w:pStyle w:val="Prrafodelista"/>
        <w:numPr>
          <w:ilvl w:val="0"/>
          <w:numId w:val="1"/>
        </w:numPr>
        <w:spacing w:line="276" w:lineRule="auto"/>
        <w:jc w:val="both"/>
        <w:rPr>
          <w:b/>
          <w:sz w:val="24"/>
        </w:rPr>
      </w:pPr>
      <w:r>
        <w:rPr>
          <w:b/>
          <w:sz w:val="24"/>
        </w:rPr>
        <w:t>Mano Invisible. ¿Qué es y en que falla?</w:t>
      </w:r>
    </w:p>
    <w:p w:rsidR="008D548F" w:rsidRPr="008D548F" w:rsidRDefault="008D548F" w:rsidP="008D548F">
      <w:pPr>
        <w:spacing w:line="276" w:lineRule="auto"/>
        <w:jc w:val="both"/>
        <w:rPr>
          <w:sz w:val="24"/>
        </w:rPr>
      </w:pPr>
      <w:r w:rsidRPr="008D548F">
        <w:rPr>
          <w:sz w:val="24"/>
        </w:rPr>
        <w:t>El productor, persiguiendo su propio interés, frecuentemente</w:t>
      </w:r>
      <w:r>
        <w:rPr>
          <w:sz w:val="24"/>
        </w:rPr>
        <w:t xml:space="preserve"> </w:t>
      </w:r>
      <w:r w:rsidRPr="008D548F">
        <w:rPr>
          <w:sz w:val="24"/>
        </w:rPr>
        <w:t>promueve el de la sociedad más eficazmente que cuando realmente se propone promoverlo. El</w:t>
      </w:r>
      <w:r>
        <w:rPr>
          <w:sz w:val="24"/>
        </w:rPr>
        <w:t xml:space="preserve"> </w:t>
      </w:r>
      <w:r w:rsidRPr="008D548F">
        <w:rPr>
          <w:sz w:val="24"/>
        </w:rPr>
        <w:t>propio interés te convierte en benefactor público.</w:t>
      </w:r>
    </w:p>
    <w:p w:rsidR="00C10B09" w:rsidRDefault="00C10B09" w:rsidP="003E489A">
      <w:pPr>
        <w:pStyle w:val="Prrafodelista"/>
        <w:numPr>
          <w:ilvl w:val="0"/>
          <w:numId w:val="1"/>
        </w:numPr>
        <w:spacing w:line="276" w:lineRule="auto"/>
        <w:jc w:val="both"/>
        <w:rPr>
          <w:b/>
          <w:sz w:val="24"/>
        </w:rPr>
      </w:pPr>
      <w:r>
        <w:rPr>
          <w:b/>
          <w:sz w:val="24"/>
        </w:rPr>
        <w:t>¿Según Keynes, en que falla el capitalismo?</w:t>
      </w:r>
    </w:p>
    <w:p w:rsidR="009C1EA5" w:rsidRPr="009C1EA5" w:rsidRDefault="009C1EA5" w:rsidP="009C1EA5">
      <w:pPr>
        <w:spacing w:line="276" w:lineRule="auto"/>
        <w:jc w:val="both"/>
        <w:rPr>
          <w:sz w:val="24"/>
        </w:rPr>
      </w:pPr>
      <w:r>
        <w:rPr>
          <w:sz w:val="24"/>
        </w:rPr>
        <w:t>Sostiene que por si mismo no tiende al pleno empleo. Dice que la economía puede estar en un estado de equilibrio a la vez que con una cantidad de desempleo masivo. Según él, necesita la intervención fiscal para reconducir la DAg hacia la estabilidad.</w:t>
      </w:r>
    </w:p>
    <w:p w:rsidR="00C10B09" w:rsidRDefault="00C10B09" w:rsidP="003E489A">
      <w:pPr>
        <w:pStyle w:val="Prrafodelista"/>
        <w:numPr>
          <w:ilvl w:val="0"/>
          <w:numId w:val="1"/>
        </w:numPr>
        <w:spacing w:line="276" w:lineRule="auto"/>
        <w:jc w:val="both"/>
        <w:rPr>
          <w:b/>
          <w:sz w:val="24"/>
        </w:rPr>
      </w:pPr>
      <w:r>
        <w:rPr>
          <w:b/>
          <w:sz w:val="24"/>
        </w:rPr>
        <w:t>Solución clásica a la gran depresión.</w:t>
      </w:r>
    </w:p>
    <w:p w:rsidR="00827467" w:rsidRPr="00827467" w:rsidRDefault="00827467" w:rsidP="00827467">
      <w:pPr>
        <w:spacing w:line="276" w:lineRule="auto"/>
        <w:jc w:val="both"/>
        <w:rPr>
          <w:sz w:val="24"/>
        </w:rPr>
      </w:pPr>
      <w:r>
        <w:rPr>
          <w:sz w:val="24"/>
        </w:rPr>
        <w:t>Según los clásicos se debía evitar una caída de la cantidad de dinero. Reestablecer demanda agregada previa a la depresión. Propusieron que los salarios y los precios debían bajar.</w:t>
      </w:r>
      <w:bookmarkStart w:id="0" w:name="_GoBack"/>
      <w:bookmarkEnd w:id="0"/>
    </w:p>
    <w:sectPr w:rsidR="00827467" w:rsidRPr="00827467" w:rsidSect="008D5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96406"/>
    <w:multiLevelType w:val="hybridMultilevel"/>
    <w:tmpl w:val="8C7C0232"/>
    <w:lvl w:ilvl="0" w:tplc="466AD0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891C03"/>
    <w:multiLevelType w:val="hybridMultilevel"/>
    <w:tmpl w:val="FF202EE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09"/>
    <w:rsid w:val="001806A6"/>
    <w:rsid w:val="00273D8A"/>
    <w:rsid w:val="003E489A"/>
    <w:rsid w:val="00827467"/>
    <w:rsid w:val="008D548F"/>
    <w:rsid w:val="009C1EA5"/>
    <w:rsid w:val="00C10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4D7"/>
  <w15:chartTrackingRefBased/>
  <w15:docId w15:val="{0B854B06-1F14-45FB-8FC7-7DEA12F1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1</cp:revision>
  <dcterms:created xsi:type="dcterms:W3CDTF">2019-03-18T19:17:00Z</dcterms:created>
  <dcterms:modified xsi:type="dcterms:W3CDTF">2019-03-18T20:10:00Z</dcterms:modified>
</cp:coreProperties>
</file>