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393"/>
        <w:tblW w:w="5000" w:type="pct"/>
        <w:tblLook w:val="04A0" w:firstRow="1" w:lastRow="0" w:firstColumn="1" w:lastColumn="0" w:noHBand="0" w:noVBand="1"/>
      </w:tblPr>
      <w:tblGrid>
        <w:gridCol w:w="1781"/>
        <w:gridCol w:w="3526"/>
        <w:gridCol w:w="1780"/>
        <w:gridCol w:w="3703"/>
      </w:tblGrid>
      <w:tr w:rsidR="002854E7" w:rsidRPr="002B2EF5" w:rsidTr="009474E6">
        <w:trPr>
          <w:trHeight w:val="370"/>
        </w:trPr>
        <w:tc>
          <w:tcPr>
            <w:tcW w:w="2459" w:type="pct"/>
            <w:gridSpan w:val="2"/>
            <w:tcBorders>
              <w:top w:val="single" w:sz="4" w:space="0" w:color="auto"/>
              <w:left w:val="single" w:sz="4" w:space="0" w:color="auto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000000" w:themeFill="text1"/>
            <w:vAlign w:val="center"/>
          </w:tcPr>
          <w:p w:rsidR="002854E7" w:rsidRPr="00C85E3D" w:rsidRDefault="002854E7" w:rsidP="006E58B6">
            <w:pPr>
              <w:jc w:val="center"/>
              <w:rPr>
                <w:b/>
                <w:sz w:val="36"/>
                <w:szCs w:val="28"/>
              </w:rPr>
            </w:pPr>
            <w:r w:rsidRPr="00C85E3D">
              <w:rPr>
                <w:b/>
                <w:sz w:val="36"/>
                <w:szCs w:val="28"/>
              </w:rPr>
              <w:t>SELF</w:t>
            </w:r>
          </w:p>
        </w:tc>
        <w:tc>
          <w:tcPr>
            <w:tcW w:w="2541" w:type="pct"/>
            <w:gridSpan w:val="2"/>
            <w:tcBorders>
              <w:top w:val="single" w:sz="4" w:space="0" w:color="auto"/>
              <w:left w:val="single" w:sz="36" w:space="0" w:color="FFFFFF" w:themeColor="background1"/>
              <w:bottom w:val="single" w:sz="36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</w:tcPr>
          <w:p w:rsidR="002854E7" w:rsidRPr="00C85E3D" w:rsidRDefault="002854E7" w:rsidP="006E58B6">
            <w:pPr>
              <w:jc w:val="center"/>
              <w:rPr>
                <w:b/>
                <w:sz w:val="36"/>
                <w:szCs w:val="28"/>
              </w:rPr>
            </w:pPr>
            <w:r w:rsidRPr="00C85E3D">
              <w:rPr>
                <w:b/>
                <w:sz w:val="36"/>
                <w:szCs w:val="28"/>
              </w:rPr>
              <w:t>SOCIAL</w:t>
            </w:r>
          </w:p>
        </w:tc>
      </w:tr>
      <w:tr w:rsidR="00E20E3D" w:rsidRPr="002B2EF5" w:rsidTr="00E20E3D">
        <w:trPr>
          <w:trHeight w:val="1268"/>
        </w:trPr>
        <w:tc>
          <w:tcPr>
            <w:tcW w:w="825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5B9BD5" w:themeFill="accent1"/>
          </w:tcPr>
          <w:p w:rsidR="00E20E3D" w:rsidRPr="00EA6233" w:rsidRDefault="00E20E3D" w:rsidP="00E20E3D">
            <w:r w:rsidRPr="00E20E3D">
              <w:rPr>
                <w:b/>
              </w:rPr>
              <w:t>STANDARD 4</w:t>
            </w:r>
          </w:p>
        </w:tc>
        <w:tc>
          <w:tcPr>
            <w:tcW w:w="1634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36" w:space="0" w:color="FFFFFF" w:themeColor="background1"/>
            </w:tcBorders>
            <w:shd w:val="clear" w:color="auto" w:fill="5B9BD5" w:themeFill="accent1"/>
          </w:tcPr>
          <w:p w:rsidR="00E20E3D" w:rsidRPr="00EA6233" w:rsidRDefault="00E20E3D" w:rsidP="00E20E3D">
            <w:r>
              <w:rPr>
                <w:b/>
              </w:rPr>
              <w:t>SELF-AWARENESS</w:t>
            </w:r>
            <w:r w:rsidRPr="00EA6233">
              <w:rPr>
                <w:b/>
              </w:rPr>
              <w:t xml:space="preserve"> – </w:t>
            </w:r>
            <w:r w:rsidRPr="00EA6233">
              <w:t xml:space="preserve"> </w:t>
            </w:r>
            <w:r w:rsidRPr="00EA6233">
              <w:rPr>
                <w:b/>
              </w:rPr>
              <w:t xml:space="preserve">Individual has the ability to </w:t>
            </w:r>
            <w:r>
              <w:rPr>
                <w:b/>
              </w:rPr>
              <w:t xml:space="preserve">identify and name one’s emotions and their influence on behavior. </w:t>
            </w:r>
          </w:p>
        </w:tc>
        <w:tc>
          <w:tcPr>
            <w:tcW w:w="825" w:type="pct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5B9BD5" w:themeFill="accent1"/>
          </w:tcPr>
          <w:p w:rsidR="00E20E3D" w:rsidRPr="00EA6233" w:rsidRDefault="00E20E3D" w:rsidP="00E20E3D">
            <w:pPr>
              <w:rPr>
                <w:b/>
              </w:rPr>
            </w:pPr>
            <w:r w:rsidRPr="00EA6233">
              <w:rPr>
                <w:b/>
              </w:rPr>
              <w:t>STANDARD 4</w:t>
            </w:r>
          </w:p>
        </w:tc>
        <w:tc>
          <w:tcPr>
            <w:tcW w:w="1716" w:type="pct"/>
            <w:tcBorders>
              <w:top w:val="single" w:sz="36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5B9BD5" w:themeFill="accent1"/>
          </w:tcPr>
          <w:p w:rsidR="00E20E3D" w:rsidRPr="00EA6233" w:rsidRDefault="00E20E3D" w:rsidP="00E20E3D">
            <w:r w:rsidRPr="00EA6233">
              <w:rPr>
                <w:b/>
              </w:rPr>
              <w:t xml:space="preserve">SOCIAL AWARENESS – </w:t>
            </w:r>
            <w:r w:rsidRPr="00EA6233">
              <w:t xml:space="preserve"> </w:t>
            </w:r>
            <w:r w:rsidRPr="00EA6233">
              <w:rPr>
                <w:b/>
              </w:rPr>
              <w:t>Individual has the ability to take the perspective of and empathize with others from diverse backgrounds and cultures.</w:t>
            </w:r>
          </w:p>
        </w:tc>
      </w:tr>
      <w:tr w:rsidR="002854E7" w:rsidTr="009474E6">
        <w:trPr>
          <w:trHeight w:val="594"/>
        </w:trPr>
        <w:tc>
          <w:tcPr>
            <w:tcW w:w="825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D5DCE4" w:themeFill="text2" w:themeFillTint="33"/>
          </w:tcPr>
          <w:p w:rsidR="002854E7" w:rsidRPr="00EA6233" w:rsidRDefault="002854E7" w:rsidP="006E58B6">
            <w:pPr>
              <w:jc w:val="right"/>
            </w:pPr>
            <w:r w:rsidRPr="00EA6233">
              <w:t>1A</w:t>
            </w:r>
          </w:p>
        </w:tc>
        <w:tc>
          <w:tcPr>
            <w:tcW w:w="1634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36" w:space="0" w:color="FFFFFF" w:themeColor="background1"/>
            </w:tcBorders>
            <w:shd w:val="clear" w:color="auto" w:fill="D5DCE4" w:themeFill="text2" w:themeFillTint="33"/>
          </w:tcPr>
          <w:p w:rsidR="002854E7" w:rsidRPr="00EA6233" w:rsidRDefault="002854E7" w:rsidP="006E58B6">
            <w:r w:rsidRPr="00EA6233">
              <w:t>Demonstrates awareness and understanding of one’s emotions.</w:t>
            </w:r>
          </w:p>
        </w:tc>
        <w:tc>
          <w:tcPr>
            <w:tcW w:w="825" w:type="pct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D5DCE4" w:themeFill="text2" w:themeFillTint="33"/>
          </w:tcPr>
          <w:p w:rsidR="002854E7" w:rsidRPr="00EA6233" w:rsidRDefault="002854E7" w:rsidP="006E58B6">
            <w:pPr>
              <w:jc w:val="right"/>
            </w:pPr>
            <w:r w:rsidRPr="00EA6233">
              <w:t>4A</w:t>
            </w:r>
          </w:p>
        </w:tc>
        <w:tc>
          <w:tcPr>
            <w:tcW w:w="1716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D5DCE4" w:themeFill="text2" w:themeFillTint="33"/>
          </w:tcPr>
          <w:p w:rsidR="002854E7" w:rsidRPr="00EA6233" w:rsidRDefault="00885AAB" w:rsidP="006E58B6">
            <w:r w:rsidRPr="00EA6233">
              <w:t>Demonstrates awareness of other people’s emotions, perspectives, cultures, language, history, identity, and ability.</w:t>
            </w:r>
          </w:p>
        </w:tc>
      </w:tr>
      <w:tr w:rsidR="002854E7" w:rsidTr="009474E6">
        <w:trPr>
          <w:trHeight w:val="581"/>
        </w:trPr>
        <w:tc>
          <w:tcPr>
            <w:tcW w:w="825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D5DCE4" w:themeFill="text2" w:themeFillTint="33"/>
          </w:tcPr>
          <w:p w:rsidR="002854E7" w:rsidRPr="00EA6233" w:rsidRDefault="002854E7" w:rsidP="006E58B6">
            <w:pPr>
              <w:jc w:val="right"/>
            </w:pPr>
            <w:r w:rsidRPr="00EA6233">
              <w:t>1B</w:t>
            </w:r>
          </w:p>
        </w:tc>
        <w:tc>
          <w:tcPr>
            <w:tcW w:w="1634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36" w:space="0" w:color="FFFFFF" w:themeColor="background1"/>
            </w:tcBorders>
            <w:shd w:val="clear" w:color="auto" w:fill="D5DCE4" w:themeFill="text2" w:themeFillTint="33"/>
          </w:tcPr>
          <w:p w:rsidR="002854E7" w:rsidRPr="00EA6233" w:rsidRDefault="00885AAB" w:rsidP="006E58B6">
            <w:r w:rsidRPr="00EA6233">
              <w:t>Demonstrates knowledge of personal strengths, areas for growth, culture, linguistic assets, and aspirations.</w:t>
            </w:r>
          </w:p>
        </w:tc>
        <w:tc>
          <w:tcPr>
            <w:tcW w:w="825" w:type="pct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D5DCE4" w:themeFill="text2" w:themeFillTint="33"/>
          </w:tcPr>
          <w:p w:rsidR="002854E7" w:rsidRPr="00EA6233" w:rsidRDefault="002854E7" w:rsidP="006E58B6">
            <w:pPr>
              <w:jc w:val="right"/>
            </w:pPr>
            <w:r w:rsidRPr="00EA6233">
              <w:t>4B</w:t>
            </w:r>
          </w:p>
        </w:tc>
        <w:tc>
          <w:tcPr>
            <w:tcW w:w="1716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D5DCE4" w:themeFill="text2" w:themeFillTint="33"/>
          </w:tcPr>
          <w:p w:rsidR="002854E7" w:rsidRPr="00EA6233" w:rsidRDefault="00885AAB" w:rsidP="006E58B6">
            <w:pPr>
              <w:ind w:right="-61"/>
            </w:pPr>
            <w:r w:rsidRPr="00EA6233">
              <w:t>Demonstrates an awareness and respect for one’s similarities and differences with others</w:t>
            </w:r>
            <w:r w:rsidR="002854E7" w:rsidRPr="00EA6233">
              <w:t>.</w:t>
            </w:r>
          </w:p>
        </w:tc>
      </w:tr>
      <w:tr w:rsidR="002854E7" w:rsidTr="009474E6">
        <w:trPr>
          <w:trHeight w:val="594"/>
        </w:trPr>
        <w:tc>
          <w:tcPr>
            <w:tcW w:w="825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36" w:space="0" w:color="FFFFFF" w:themeColor="background1"/>
              <w:right w:val="single" w:sz="2" w:space="0" w:color="FFFFFF" w:themeColor="background1"/>
            </w:tcBorders>
            <w:shd w:val="clear" w:color="auto" w:fill="D5DCE4" w:themeFill="text2" w:themeFillTint="33"/>
          </w:tcPr>
          <w:p w:rsidR="002854E7" w:rsidRPr="00EA6233" w:rsidRDefault="002854E7" w:rsidP="006E58B6">
            <w:pPr>
              <w:jc w:val="right"/>
            </w:pPr>
            <w:r w:rsidRPr="00EA6233">
              <w:t>1C</w:t>
            </w:r>
          </w:p>
        </w:tc>
        <w:tc>
          <w:tcPr>
            <w:tcW w:w="1634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D5DCE4" w:themeFill="text2" w:themeFillTint="33"/>
          </w:tcPr>
          <w:p w:rsidR="002854E7" w:rsidRPr="00EA6233" w:rsidRDefault="00885AAB" w:rsidP="006E58B6">
            <w:r w:rsidRPr="00EA6233">
              <w:t>Demonstrates awareness and understanding of family, school, and community resources and supports.</w:t>
            </w:r>
          </w:p>
        </w:tc>
        <w:tc>
          <w:tcPr>
            <w:tcW w:w="825" w:type="pct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2" w:space="0" w:color="FFFFFF" w:themeColor="background1"/>
            </w:tcBorders>
            <w:shd w:val="clear" w:color="auto" w:fill="D5DCE4" w:themeFill="text2" w:themeFillTint="33"/>
          </w:tcPr>
          <w:p w:rsidR="002854E7" w:rsidRPr="00EA6233" w:rsidRDefault="002854E7" w:rsidP="006E58B6">
            <w:pPr>
              <w:jc w:val="right"/>
            </w:pPr>
            <w:r w:rsidRPr="00EA6233">
              <w:t>4C</w:t>
            </w:r>
          </w:p>
        </w:tc>
        <w:tc>
          <w:tcPr>
            <w:tcW w:w="1716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D5DCE4" w:themeFill="text2" w:themeFillTint="33"/>
          </w:tcPr>
          <w:p w:rsidR="002854E7" w:rsidRPr="00EA6233" w:rsidRDefault="00885AAB" w:rsidP="006E58B6">
            <w:r w:rsidRPr="00EA6233">
              <w:t>Demonstrates and understanding of the social norms of individual cultures.</w:t>
            </w:r>
          </w:p>
        </w:tc>
      </w:tr>
      <w:tr w:rsidR="002854E7" w:rsidTr="009474E6">
        <w:trPr>
          <w:trHeight w:val="1044"/>
        </w:trPr>
        <w:tc>
          <w:tcPr>
            <w:tcW w:w="825" w:type="pct"/>
            <w:tcBorders>
              <w:top w:val="single" w:sz="36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D7D31" w:themeFill="accent2"/>
          </w:tcPr>
          <w:p w:rsidR="002854E7" w:rsidRPr="00EA6233" w:rsidRDefault="002854E7" w:rsidP="006E58B6">
            <w:pPr>
              <w:jc w:val="right"/>
            </w:pPr>
            <w:r w:rsidRPr="00EA6233">
              <w:rPr>
                <w:b/>
              </w:rPr>
              <w:t>STANDARD 2</w:t>
            </w:r>
          </w:p>
        </w:tc>
        <w:tc>
          <w:tcPr>
            <w:tcW w:w="1634" w:type="pct"/>
            <w:tcBorders>
              <w:top w:val="single" w:sz="36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36" w:space="0" w:color="FFFFFF" w:themeColor="background1"/>
            </w:tcBorders>
            <w:shd w:val="clear" w:color="auto" w:fill="ED7D31" w:themeFill="accent2"/>
          </w:tcPr>
          <w:p w:rsidR="002854E7" w:rsidRPr="00EA6233" w:rsidRDefault="002854E7" w:rsidP="006E58B6">
            <w:r w:rsidRPr="00EA6233">
              <w:rPr>
                <w:b/>
              </w:rPr>
              <w:t xml:space="preserve">SELF-MANAGEMENT – </w:t>
            </w:r>
            <w:r w:rsidR="00885AAB" w:rsidRPr="00EA6233">
              <w:t xml:space="preserve"> </w:t>
            </w:r>
            <w:r w:rsidR="00885AAB" w:rsidRPr="00EA6233">
              <w:rPr>
                <w:b/>
              </w:rPr>
              <w:t>Individual develops and demonstrates self-management skills to regulate emotions, thoughts, and behaviors in contexts with people different than oneself.</w:t>
            </w:r>
          </w:p>
        </w:tc>
        <w:tc>
          <w:tcPr>
            <w:tcW w:w="825" w:type="pct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D7D31" w:themeFill="accent2"/>
          </w:tcPr>
          <w:p w:rsidR="002854E7" w:rsidRPr="00EA6233" w:rsidRDefault="002854E7" w:rsidP="006E58B6">
            <w:pPr>
              <w:jc w:val="right"/>
            </w:pPr>
            <w:r w:rsidRPr="00EA6233">
              <w:rPr>
                <w:b/>
              </w:rPr>
              <w:t>STANDARD 5</w:t>
            </w:r>
          </w:p>
        </w:tc>
        <w:tc>
          <w:tcPr>
            <w:tcW w:w="1716" w:type="pct"/>
            <w:tcBorders>
              <w:top w:val="single" w:sz="36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ED7D31" w:themeFill="accent2"/>
          </w:tcPr>
          <w:p w:rsidR="002854E7" w:rsidRPr="00EA6233" w:rsidRDefault="002854E7" w:rsidP="006E58B6">
            <w:r w:rsidRPr="00EA6233">
              <w:rPr>
                <w:b/>
              </w:rPr>
              <w:t xml:space="preserve">SOCIAL MANAGEMENT – </w:t>
            </w:r>
            <w:r w:rsidR="00885AAB" w:rsidRPr="00EA6233">
              <w:t xml:space="preserve"> </w:t>
            </w:r>
            <w:r w:rsidR="00885AAB" w:rsidRPr="00EA6233">
              <w:rPr>
                <w:b/>
              </w:rPr>
              <w:t>Individual has the ability to make safe and constructive choices about personal behavior and social interactions.</w:t>
            </w:r>
          </w:p>
        </w:tc>
      </w:tr>
      <w:tr w:rsidR="002854E7" w:rsidTr="009474E6">
        <w:trPr>
          <w:trHeight w:val="594"/>
        </w:trPr>
        <w:tc>
          <w:tcPr>
            <w:tcW w:w="825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BE4D5" w:themeFill="accent2" w:themeFillTint="33"/>
          </w:tcPr>
          <w:p w:rsidR="002854E7" w:rsidRPr="00EA6233" w:rsidRDefault="002854E7" w:rsidP="006E58B6">
            <w:pPr>
              <w:jc w:val="right"/>
            </w:pPr>
            <w:r w:rsidRPr="00EA6233">
              <w:t>2A</w:t>
            </w:r>
          </w:p>
        </w:tc>
        <w:tc>
          <w:tcPr>
            <w:tcW w:w="1634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36" w:space="0" w:color="FFFFFF" w:themeColor="background1"/>
            </w:tcBorders>
            <w:shd w:val="clear" w:color="auto" w:fill="FBE4D5" w:themeFill="accent2" w:themeFillTint="33"/>
          </w:tcPr>
          <w:p w:rsidR="002854E7" w:rsidRPr="00EA6233" w:rsidRDefault="00885AAB" w:rsidP="006E58B6">
            <w:r w:rsidRPr="00EA6233">
              <w:t>Demonstrates the skills to manage and express one’s emotions, thoughts, impulses, and stress in constructive ways.</w:t>
            </w:r>
          </w:p>
        </w:tc>
        <w:tc>
          <w:tcPr>
            <w:tcW w:w="825" w:type="pct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BE4D5" w:themeFill="accent2" w:themeFillTint="33"/>
          </w:tcPr>
          <w:p w:rsidR="002854E7" w:rsidRPr="00EA6233" w:rsidRDefault="002854E7" w:rsidP="006E58B6">
            <w:pPr>
              <w:jc w:val="right"/>
            </w:pPr>
            <w:r w:rsidRPr="00EA6233">
              <w:t>5A</w:t>
            </w:r>
          </w:p>
        </w:tc>
        <w:tc>
          <w:tcPr>
            <w:tcW w:w="1716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FBE4D5" w:themeFill="accent2" w:themeFillTint="33"/>
          </w:tcPr>
          <w:p w:rsidR="002854E7" w:rsidRPr="00EA6233" w:rsidRDefault="00885AAB" w:rsidP="006E58B6">
            <w:r w:rsidRPr="00EA6233">
              <w:t xml:space="preserve">Demonstrates a range of communication and social skills to interact effectively with others. </w:t>
            </w:r>
          </w:p>
        </w:tc>
      </w:tr>
      <w:tr w:rsidR="002854E7" w:rsidTr="009474E6">
        <w:trPr>
          <w:trHeight w:val="594"/>
        </w:trPr>
        <w:tc>
          <w:tcPr>
            <w:tcW w:w="825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BE4D5" w:themeFill="accent2" w:themeFillTint="33"/>
          </w:tcPr>
          <w:p w:rsidR="002854E7" w:rsidRPr="00EA6233" w:rsidRDefault="002854E7" w:rsidP="006E58B6">
            <w:pPr>
              <w:jc w:val="right"/>
            </w:pPr>
            <w:r w:rsidRPr="00EA6233">
              <w:t>2B</w:t>
            </w:r>
          </w:p>
        </w:tc>
        <w:tc>
          <w:tcPr>
            <w:tcW w:w="1634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36" w:space="0" w:color="FFFFFF" w:themeColor="background1"/>
            </w:tcBorders>
            <w:shd w:val="clear" w:color="auto" w:fill="FBE4D5" w:themeFill="accent2" w:themeFillTint="33"/>
          </w:tcPr>
          <w:p w:rsidR="002854E7" w:rsidRPr="00EA6233" w:rsidRDefault="00885AAB" w:rsidP="006E58B6">
            <w:r w:rsidRPr="00EA6233">
              <w:t>Demonstrates constructive decision-making and problem solving skills.</w:t>
            </w:r>
          </w:p>
        </w:tc>
        <w:tc>
          <w:tcPr>
            <w:tcW w:w="825" w:type="pct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BE4D5" w:themeFill="accent2" w:themeFillTint="33"/>
          </w:tcPr>
          <w:p w:rsidR="002854E7" w:rsidRPr="00EA6233" w:rsidRDefault="002854E7" w:rsidP="006E58B6">
            <w:pPr>
              <w:jc w:val="right"/>
            </w:pPr>
            <w:r w:rsidRPr="00EA6233">
              <w:t>5B</w:t>
            </w:r>
          </w:p>
        </w:tc>
        <w:tc>
          <w:tcPr>
            <w:tcW w:w="1716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FBE4D5" w:themeFill="accent2" w:themeFillTint="33"/>
          </w:tcPr>
          <w:p w:rsidR="002854E7" w:rsidRPr="00EA6233" w:rsidRDefault="00885AAB" w:rsidP="006E58B6">
            <w:r w:rsidRPr="00EA6233">
              <w:t>Demonstrates the ability to identify and take steps to resolve interpersonal conflicts in constructive ways.</w:t>
            </w:r>
          </w:p>
        </w:tc>
      </w:tr>
      <w:tr w:rsidR="002854E7" w:rsidTr="009474E6">
        <w:trPr>
          <w:trHeight w:val="594"/>
        </w:trPr>
        <w:tc>
          <w:tcPr>
            <w:tcW w:w="825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36" w:space="0" w:color="FFFFFF" w:themeColor="background1"/>
              <w:right w:val="single" w:sz="2" w:space="0" w:color="FFFFFF" w:themeColor="background1"/>
            </w:tcBorders>
            <w:shd w:val="clear" w:color="auto" w:fill="FBE4D5" w:themeFill="accent2" w:themeFillTint="33"/>
          </w:tcPr>
          <w:p w:rsidR="002854E7" w:rsidRPr="00EA6233" w:rsidRDefault="002854E7" w:rsidP="006E58B6">
            <w:pPr>
              <w:jc w:val="right"/>
            </w:pPr>
          </w:p>
        </w:tc>
        <w:tc>
          <w:tcPr>
            <w:tcW w:w="1634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BE4D5" w:themeFill="accent2" w:themeFillTint="33"/>
          </w:tcPr>
          <w:p w:rsidR="002854E7" w:rsidRPr="00EA6233" w:rsidRDefault="002854E7" w:rsidP="006E58B6"/>
        </w:tc>
        <w:tc>
          <w:tcPr>
            <w:tcW w:w="825" w:type="pct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2" w:space="0" w:color="FFFFFF" w:themeColor="background1"/>
            </w:tcBorders>
            <w:shd w:val="clear" w:color="auto" w:fill="FBE4D5" w:themeFill="accent2" w:themeFillTint="33"/>
          </w:tcPr>
          <w:p w:rsidR="002854E7" w:rsidRPr="00EA6233" w:rsidRDefault="002854E7" w:rsidP="006E58B6">
            <w:pPr>
              <w:jc w:val="right"/>
            </w:pPr>
            <w:r w:rsidRPr="00EA6233">
              <w:t>5C</w:t>
            </w:r>
          </w:p>
        </w:tc>
        <w:tc>
          <w:tcPr>
            <w:tcW w:w="1716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FBE4D5" w:themeFill="accent2" w:themeFillTint="33"/>
          </w:tcPr>
          <w:p w:rsidR="002854E7" w:rsidRPr="00EA6233" w:rsidRDefault="00885AAB" w:rsidP="006E58B6">
            <w:r w:rsidRPr="00EA6233">
              <w:t>Demonstrates the ability to engage in constructive relationships with individuals of diverse perspectives, cultures, language, history, identity, and ability</w:t>
            </w:r>
            <w:r w:rsidR="002854E7" w:rsidRPr="00EA6233">
              <w:t>.</w:t>
            </w:r>
          </w:p>
        </w:tc>
      </w:tr>
      <w:tr w:rsidR="002854E7" w:rsidRPr="002B2EF5" w:rsidTr="009474E6">
        <w:trPr>
          <w:trHeight w:val="839"/>
        </w:trPr>
        <w:tc>
          <w:tcPr>
            <w:tcW w:w="825" w:type="pct"/>
            <w:tcBorders>
              <w:top w:val="single" w:sz="36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0AD47" w:themeFill="accent6"/>
          </w:tcPr>
          <w:p w:rsidR="002854E7" w:rsidRPr="00EA6233" w:rsidRDefault="002854E7" w:rsidP="006E58B6">
            <w:pPr>
              <w:rPr>
                <w:b/>
              </w:rPr>
            </w:pPr>
            <w:r w:rsidRPr="00EA6233">
              <w:rPr>
                <w:b/>
              </w:rPr>
              <w:t xml:space="preserve">STANDARD 3 </w:t>
            </w:r>
          </w:p>
        </w:tc>
        <w:tc>
          <w:tcPr>
            <w:tcW w:w="1634" w:type="pct"/>
            <w:tcBorders>
              <w:top w:val="single" w:sz="36" w:space="0" w:color="FFFFFF" w:themeColor="background1"/>
              <w:left w:val="single" w:sz="2" w:space="0" w:color="FFFFFF" w:themeColor="background1"/>
              <w:bottom w:val="single" w:sz="4" w:space="0" w:color="FFFFFF" w:themeColor="background1"/>
              <w:right w:val="single" w:sz="36" w:space="0" w:color="FFFFFF" w:themeColor="background1"/>
            </w:tcBorders>
            <w:shd w:val="clear" w:color="auto" w:fill="70AD47" w:themeFill="accent6"/>
          </w:tcPr>
          <w:p w:rsidR="002854E7" w:rsidRPr="00EA6233" w:rsidRDefault="002854E7" w:rsidP="006E58B6">
            <w:pPr>
              <w:rPr>
                <w:b/>
              </w:rPr>
            </w:pPr>
            <w:r w:rsidRPr="00EA6233">
              <w:rPr>
                <w:b/>
              </w:rPr>
              <w:t xml:space="preserve">SELF-EFFICACY – </w:t>
            </w:r>
            <w:r w:rsidR="00885AAB" w:rsidRPr="00EA6233">
              <w:t xml:space="preserve"> </w:t>
            </w:r>
            <w:r w:rsidR="00885AAB" w:rsidRPr="00EA6233">
              <w:rPr>
                <w:b/>
              </w:rPr>
              <w:t>Individual has the ability to motivate oneself, persevere, and see oneself as capable.</w:t>
            </w:r>
          </w:p>
        </w:tc>
        <w:tc>
          <w:tcPr>
            <w:tcW w:w="825" w:type="pct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0AD47" w:themeFill="accent6"/>
          </w:tcPr>
          <w:p w:rsidR="002854E7" w:rsidRPr="00EA6233" w:rsidRDefault="002854E7" w:rsidP="006E58B6">
            <w:pPr>
              <w:rPr>
                <w:b/>
              </w:rPr>
            </w:pPr>
            <w:r w:rsidRPr="00EA6233">
              <w:rPr>
                <w:b/>
              </w:rPr>
              <w:t xml:space="preserve">STANDARD 6 </w:t>
            </w:r>
          </w:p>
        </w:tc>
        <w:tc>
          <w:tcPr>
            <w:tcW w:w="1716" w:type="pct"/>
            <w:tcBorders>
              <w:top w:val="single" w:sz="36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70AD47" w:themeFill="accent6"/>
          </w:tcPr>
          <w:p w:rsidR="002854E7" w:rsidRPr="00EA6233" w:rsidRDefault="002854E7" w:rsidP="006E58B6">
            <w:pPr>
              <w:rPr>
                <w:b/>
              </w:rPr>
            </w:pPr>
            <w:r w:rsidRPr="00EA6233">
              <w:rPr>
                <w:b/>
              </w:rPr>
              <w:t xml:space="preserve">SOCIAL RESPONSIBILITY – </w:t>
            </w:r>
            <w:r w:rsidR="00885AAB" w:rsidRPr="00EA6233">
              <w:t xml:space="preserve"> </w:t>
            </w:r>
            <w:r w:rsidR="00885AAB" w:rsidRPr="00EA6233">
              <w:rPr>
                <w:b/>
              </w:rPr>
              <w:t>Individual has the ability to consider others and a desire to contribute to the well-being of school and community.</w:t>
            </w:r>
          </w:p>
        </w:tc>
      </w:tr>
      <w:tr w:rsidR="002854E7" w:rsidTr="009474E6">
        <w:trPr>
          <w:trHeight w:val="290"/>
        </w:trPr>
        <w:tc>
          <w:tcPr>
            <w:tcW w:w="825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:rsidR="002854E7" w:rsidRPr="00EA6233" w:rsidRDefault="002854E7" w:rsidP="006E58B6">
            <w:pPr>
              <w:jc w:val="right"/>
            </w:pPr>
            <w:r w:rsidRPr="00EA6233">
              <w:t>3A</w:t>
            </w:r>
          </w:p>
        </w:tc>
        <w:tc>
          <w:tcPr>
            <w:tcW w:w="163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36" w:space="0" w:color="FFFFFF" w:themeColor="background1"/>
            </w:tcBorders>
            <w:shd w:val="clear" w:color="auto" w:fill="E2EFD9" w:themeFill="accent6" w:themeFillTint="33"/>
          </w:tcPr>
          <w:p w:rsidR="002854E7" w:rsidRPr="00EA6233" w:rsidRDefault="00885AAB" w:rsidP="006E58B6">
            <w:r w:rsidRPr="00EA6233">
              <w:t xml:space="preserve">Demonstrates the skills to set, monitor, adapt, persevere, achieve, and evaluate goals.  </w:t>
            </w:r>
          </w:p>
        </w:tc>
        <w:tc>
          <w:tcPr>
            <w:tcW w:w="825" w:type="pct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2EFD9" w:themeFill="accent6" w:themeFillTint="33"/>
          </w:tcPr>
          <w:p w:rsidR="002854E7" w:rsidRPr="00EA6233" w:rsidRDefault="002854E7" w:rsidP="006E58B6">
            <w:pPr>
              <w:jc w:val="right"/>
            </w:pPr>
            <w:r w:rsidRPr="00EA6233">
              <w:t>6A</w:t>
            </w:r>
          </w:p>
        </w:tc>
        <w:tc>
          <w:tcPr>
            <w:tcW w:w="1716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E2EFD9" w:themeFill="accent6" w:themeFillTint="33"/>
          </w:tcPr>
          <w:p w:rsidR="002854E7" w:rsidRPr="00EA6233" w:rsidRDefault="002854E7" w:rsidP="006E58B6">
            <w:r w:rsidRPr="00EA6233">
              <w:t>Demonstrates a sense of social and civic responsibility.</w:t>
            </w:r>
          </w:p>
        </w:tc>
      </w:tr>
      <w:tr w:rsidR="002854E7" w:rsidTr="009474E6">
        <w:trPr>
          <w:trHeight w:val="614"/>
        </w:trPr>
        <w:tc>
          <w:tcPr>
            <w:tcW w:w="825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:rsidR="002854E7" w:rsidRPr="00EA6233" w:rsidRDefault="002854E7" w:rsidP="006E58B6">
            <w:pPr>
              <w:jc w:val="right"/>
            </w:pPr>
            <w:r w:rsidRPr="00EA6233">
              <w:t>3B</w:t>
            </w:r>
          </w:p>
        </w:tc>
        <w:tc>
          <w:tcPr>
            <w:tcW w:w="163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36" w:space="0" w:color="FFFFFF" w:themeColor="background1"/>
            </w:tcBorders>
            <w:shd w:val="clear" w:color="auto" w:fill="E2EFD9" w:themeFill="accent6" w:themeFillTint="33"/>
          </w:tcPr>
          <w:p w:rsidR="002854E7" w:rsidRPr="00EA6233" w:rsidRDefault="00885AAB" w:rsidP="006E58B6">
            <w:r w:rsidRPr="00EA6233">
              <w:t>Demonstrates problem-solving skills to engage responsibly in a variety of situations.</w:t>
            </w:r>
          </w:p>
        </w:tc>
        <w:tc>
          <w:tcPr>
            <w:tcW w:w="825" w:type="pct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2EFD9" w:themeFill="accent6" w:themeFillTint="33"/>
          </w:tcPr>
          <w:p w:rsidR="002854E7" w:rsidRPr="00EA6233" w:rsidRDefault="002854E7" w:rsidP="006E58B6">
            <w:pPr>
              <w:jc w:val="right"/>
            </w:pPr>
            <w:r w:rsidRPr="00EA6233">
              <w:t>6B</w:t>
            </w:r>
          </w:p>
        </w:tc>
        <w:tc>
          <w:tcPr>
            <w:tcW w:w="1716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E2EFD9" w:themeFill="accent6" w:themeFillTint="33"/>
          </w:tcPr>
          <w:p w:rsidR="002854E7" w:rsidRPr="00EA6233" w:rsidRDefault="002854E7" w:rsidP="006E58B6">
            <w:r w:rsidRPr="00EA6233">
              <w:t>Demonstrates the ability to work with others to set, persevere, and achieve goals.</w:t>
            </w:r>
          </w:p>
        </w:tc>
      </w:tr>
      <w:tr w:rsidR="002854E7" w:rsidTr="009474E6">
        <w:trPr>
          <w:trHeight w:val="290"/>
        </w:trPr>
        <w:tc>
          <w:tcPr>
            <w:tcW w:w="825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:rsidR="002854E7" w:rsidRPr="00EA6233" w:rsidRDefault="002854E7" w:rsidP="006E58B6">
            <w:pPr>
              <w:jc w:val="right"/>
            </w:pPr>
            <w:r w:rsidRPr="00EA6233">
              <w:t>3C</w:t>
            </w:r>
          </w:p>
        </w:tc>
        <w:tc>
          <w:tcPr>
            <w:tcW w:w="163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36" w:space="0" w:color="FFFFFF" w:themeColor="background1"/>
            </w:tcBorders>
            <w:shd w:val="clear" w:color="auto" w:fill="E2EFD9" w:themeFill="accent6" w:themeFillTint="33"/>
          </w:tcPr>
          <w:p w:rsidR="002854E7" w:rsidRPr="00EA6233" w:rsidRDefault="00885AAB" w:rsidP="006E58B6">
            <w:r w:rsidRPr="00EA6233">
              <w:t>Demonstrates awareness and ability to speak on behalf of personal rights and responsibilities.</w:t>
            </w:r>
          </w:p>
        </w:tc>
        <w:tc>
          <w:tcPr>
            <w:tcW w:w="825" w:type="pct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2EFD9" w:themeFill="accent6" w:themeFillTint="33"/>
          </w:tcPr>
          <w:p w:rsidR="002854E7" w:rsidRPr="00EA6233" w:rsidRDefault="002854E7" w:rsidP="006E58B6">
            <w:pPr>
              <w:jc w:val="right"/>
            </w:pPr>
            <w:r w:rsidRPr="00EA6233">
              <w:t>6C</w:t>
            </w:r>
          </w:p>
        </w:tc>
        <w:tc>
          <w:tcPr>
            <w:tcW w:w="1716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E2EFD9" w:themeFill="accent6" w:themeFillTint="33"/>
          </w:tcPr>
          <w:p w:rsidR="002854E7" w:rsidRPr="00EA6233" w:rsidRDefault="002854E7" w:rsidP="006E58B6">
            <w:r w:rsidRPr="00EA6233">
              <w:t>Demonstrates effective strategies to advocate for school and community.</w:t>
            </w:r>
          </w:p>
        </w:tc>
      </w:tr>
    </w:tbl>
    <w:p w:rsidR="00E20E3D" w:rsidRDefault="00E20E3D" w:rsidP="00E20E3D">
      <w:pPr>
        <w:pStyle w:val="Heading2"/>
      </w:pPr>
      <w:bookmarkStart w:id="0" w:name="_Toc458431581"/>
      <w:bookmarkStart w:id="1" w:name="_Toc458606297"/>
      <w:bookmarkStart w:id="2" w:name="_Toc459037906"/>
      <w:r w:rsidRPr="00A72198">
        <w:t xml:space="preserve">Social and Emotional Learning </w:t>
      </w:r>
      <w:bookmarkEnd w:id="0"/>
      <w:bookmarkEnd w:id="1"/>
      <w:bookmarkEnd w:id="2"/>
      <w:r>
        <w:t>Standards and Benchmarks</w:t>
      </w:r>
      <w:bookmarkStart w:id="3" w:name="_GoBack"/>
      <w:bookmarkEnd w:id="3"/>
    </w:p>
    <w:p w:rsidR="00370AB6" w:rsidRDefault="00E20E3D"/>
    <w:sectPr w:rsidR="00370AB6" w:rsidSect="00EA62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E7"/>
    <w:rsid w:val="00157E28"/>
    <w:rsid w:val="002854E7"/>
    <w:rsid w:val="00885AAB"/>
    <w:rsid w:val="009474E6"/>
    <w:rsid w:val="00E20E3D"/>
    <w:rsid w:val="00E979F3"/>
    <w:rsid w:val="00EA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C6BD"/>
  <w15:chartTrackingRefBased/>
  <w15:docId w15:val="{5404C480-DE91-435A-85B6-76E88A77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E3D"/>
    <w:pPr>
      <w:spacing w:before="240" w:after="80" w:line="264" w:lineRule="auto"/>
      <w:outlineLvl w:val="1"/>
    </w:pPr>
    <w:rPr>
      <w:rFonts w:cs="Times New Roman"/>
      <w:b/>
      <w:color w:val="5B9BD5" w:themeColor="accent1"/>
      <w:spacing w:val="20"/>
      <w:kern w:val="24"/>
      <w:sz w:val="28"/>
      <w:szCs w:val="28"/>
      <w:lang w:eastAsia="ja-JP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20E3D"/>
    <w:rPr>
      <w:rFonts w:cs="Times New Roman"/>
      <w:b/>
      <w:color w:val="5B9BD5" w:themeColor="accent1"/>
      <w:spacing w:val="20"/>
      <w:kern w:val="24"/>
      <w:sz w:val="28"/>
      <w:szCs w:val="28"/>
      <w:lang w:eastAsia="ja-JP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2226B-855B-4744-A204-05B473FF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Callahan</dc:creator>
  <cp:keywords/>
  <dc:description/>
  <cp:lastModifiedBy>Kathleen Callahan</cp:lastModifiedBy>
  <cp:revision>3</cp:revision>
  <dcterms:created xsi:type="dcterms:W3CDTF">2016-08-18T17:38:00Z</dcterms:created>
  <dcterms:modified xsi:type="dcterms:W3CDTF">2016-08-18T18:25:00Z</dcterms:modified>
</cp:coreProperties>
</file>