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r>
        <w:rPr>
          <w:b/>
          <w:bCs/>
          <w:color w:val="1F3A5F"/>
          <w:sz w:val="96"/>
          <w:szCs w:val="96"/>
        </w:rPr>
        <w:t xml:space="preserve">VÅR</w:t>
      </w:r>
    </w:p>
    <w:p>
      <w:pPr>
        <w:spacing w:after="200"/>
      </w:pPr>
      <w:r>
        <w:rPr>
          <w:color w:val="1F3A5F"/>
          <w:sz w:val="40"/>
          <w:szCs w:val="40"/>
        </w:rPr>
        <w:t xml:space="preserve">Fem nye intimprodukter for kvinner</w:t>
      </w:r>
    </w:p>
    <w:p>
      <w:pPr>
        <w:pBdr>
          <w:bottom w:val="single" w:color="2A78D6" w:sz="12" w:space="8"/>
        </w:pBdr>
        <w:spacing w:after="300"/>
      </w:pPr>
      <w:r>
        <w:rPr>
          <w:color w:val="52514E"/>
          <w:sz w:val="26"/>
          <w:szCs w:val="26"/>
        </w:rPr>
        <w:t xml:space="preserve">Fra markedshull til prototype, produksjon og økonomi</w:t>
      </w:r>
    </w:p>
    <w:p>
      <w:pPr>
        <w:spacing w:after="120"/>
      </w:pPr>
      <w:r>
        <w:rPr>
          <w:b/>
          <w:bCs/>
        </w:rPr>
        <w:t xml:space="preserve">Leveranse:</w:t>
      </w:r>
      <w:r>
        <w:t xml:space="preserve"> markedsanalyse, kravspesifikasjon, fem produktkonsepter med konsepttegninger (A3, ISO-stil), stykklister, COGS, økonomisk modell, testplan, IP og regulatorikk, og anbefaling.</w:t>
      </w:r>
    </w:p>
    <w:p>
      <w:pPr>
        <w:spacing w:after="120"/>
      </w:pPr>
      <w:r>
        <w:rPr>
          <w:b/>
          <w:bCs/>
        </w:rPr>
        <w:t xml:space="preserve">Versjon:</w:t>
      </w:r>
      <w:r>
        <w:t xml:space="preserve"> 1.0 (konseptfase) · </w:t>
      </w:r>
      <w:r>
        <w:rPr>
          <w:b/>
          <w:bCs/>
        </w:rPr>
        <w:t xml:space="preserve">Dato:</w:t>
      </w:r>
      <w:r>
        <w:t xml:space="preserve"> 6. oktober 2026 · </w:t>
      </w:r>
      <w:r>
        <w:rPr>
          <w:b/>
          <w:bCs/>
        </w:rPr>
        <w:t xml:space="preserve">Status:</w:t>
      </w:r>
      <w:r>
        <w:t xml:space="preserve"> Til beslutning</w:t>
      </w:r>
    </w:p>
    <w:p>
      <w:pPr>
        <w:spacing w:after="120"/>
      </w:pPr>
      <w:r>
        <w:rPr>
          <w:b/>
          <w:bCs/>
        </w:rPr>
        <w:t xml:space="preserve">Arbeidsnavn merkevare:</w:t>
      </w:r>
      <w:r>
        <w:t xml:space="preserve"> VÅR. Navnet betyr både «vår» (eierskap) og årstiden (fornyelse). Varemerkesøk gjenstår, se kapittel 6.</w:t>
      </w:r>
    </w:p>
    <w:p>
      <w:pPr>
        <w:spacing w:after="600"/>
      </w:pPr>
    </w:p>
    <w:tbl>
      <w:tblPr>
        <w:tblW w:type="dxa" w:w="9638"/>
        <w:tblBorders>
          <w:top w:val="single" w:color="EDA100" w:sz="12"/>
          <w:left w:val="none" w:color="FFFFFF" w:sz="0"/>
          <w:bottom w:val="none" w:color="FFFFFF" w:sz="0"/>
          <w:right w:val="none" w:color="FFFFFF" w:sz="0"/>
          <w:insideH w:val="none" w:color="FFFFFF" w:sz="0"/>
          <w:insideV w:val="none" w:color="FFFFFF" w:sz="0"/>
        </w:tblBorders>
      </w:tblPr>
      <w:tblGrid>
        <w:gridCol w:w="9638"/>
      </w:tblGrid>
      <w:tr>
        <w:tc>
          <w:tcPr>
            <w:tcW w:type="dxa" w:w="9638"/>
            <w:shd w:fill="FFF6DD" w:color="auto" w:val="clear"/>
            <w:tcMar>
              <w:top w:type="dxa" w:w="100"/>
              <w:left w:type="dxa" w:w="160"/>
              <w:bottom w:type="dxa" w:w="100"/>
              <w:right w:type="dxa" w:w="160"/>
            </w:tcMar>
          </w:tcPr>
          <w:p>
            <w:pPr>
              <w:spacing w:after="60"/>
            </w:pPr>
            <w:r>
              <w:rPr>
                <w:b/>
                <w:bCs/>
                <w:sz w:val="19"/>
                <w:szCs w:val="19"/>
              </w:rPr>
              <w:t xml:space="preserve">Slik leser du dokumentet</w:t>
            </w:r>
          </w:p>
          <w:p>
            <w:pPr>
              <w:spacing w:after="40"/>
            </w:pPr>
            <w:r>
              <w:rPr>
                <w:sz w:val="18"/>
                <w:szCs w:val="18"/>
              </w:rPr>
              <w:t xml:space="preserve">Kapittel 0 er ensidig sammendrag og anbefaling. Kapittel 1–2 legger grunnlaget (marked og krav). Kapittel 3 inneholder de fem konseptene, hvert med nøkkeltall først, deretter detaljer og konsepttegning. Kapittel 4–7 dekker økonomi, testing, IP og regulatorikk og neste steg.</w:t>
            </w:r>
          </w:p>
          <w:p>
            <w:pPr>
              <w:spacing w:after="40"/>
            </w:pPr>
            <w:r>
              <w:rPr>
                <w:sz w:val="18"/>
                <w:szCs w:val="18"/>
              </w:rPr>
              <w:t xml:space="preserve">Alle beløp er estimater for planlegging. Antakelsene står i kapittel 4.1, og kildene i vedlegg A. Beløp i NOK er inkl. mva. når det står «utsalgspris», ellers eks. mva.</w:t>
            </w:r>
          </w:p>
        </w:tc>
      </w:tr>
    </w:tbl>
    <w:p>
      <w:pPr>
        <w:sectPr>
          <w:headerReference w:type="default" r:id="rId7"/>
          <w:footerReference w:type="default" r:id="rId8"/>
          <w:pgSz w:w="11906" w:h="16838" w:orient="portrait"/>
          <w:pgMar w:top="1134" w:right="1134" w:bottom="1134" w:left="1134" w:header="567" w:footer="567" w:gutter="0"/>
          <w:pgNumType/>
          <w:docGrid w:linePitch="360"/>
        </w:sectPr>
      </w:pPr>
    </w:p>
    <w:p>
      <w:pPr>
        <w:pStyle w:val="Heading1"/>
      </w:pPr>
      <w:r>
        <w:t xml:space="preserve">Innhold</w:t>
      </w:r>
    </w:p>
    <w:p>
      <w:pPr>
        <w:spacing w:after="40"/>
      </w:pPr>
      <w:r>
        <w:rPr>
          <w:b/>
          <w:bCs/>
          <w:color w:val="1F3A5F"/>
          <w:sz w:val="21"/>
          <w:szCs w:val="21"/>
        </w:rPr>
        <w:t xml:space="preserve">0. Sammendrag og anbefaling</w:t>
      </w:r>
    </w:p>
    <w:p>
      <w:pPr>
        <w:spacing w:after="40"/>
      </w:pPr>
      <w:r>
        <w:rPr>
          <w:b/>
          <w:bCs/>
          <w:color w:val="1F3A5F"/>
          <w:sz w:val="21"/>
          <w:szCs w:val="21"/>
        </w:rPr>
        <w:t xml:space="preserve">1. Markedsanalyse</w:t>
      </w:r>
    </w:p>
    <w:p>
      <w:pPr>
        <w:spacing w:after="140"/>
        <w:ind w:left="360"/>
      </w:pPr>
      <w:r>
        <w:rPr>
          <w:b w:val="false"/>
          <w:bCs w:val="false"/>
          <w:color w:val="52514E"/>
          <w:sz w:val="17"/>
          <w:szCs w:val="17"/>
        </w:rPr>
        <w:t xml:space="preserve">1.1 Markedsoversikt · 1.2 Konkurrentkart · 1.3 Kundebehov · 1.4 Personas · 1.5 Seks hull · 1.6 Muligheter</w:t>
      </w:r>
    </w:p>
    <w:p>
      <w:pPr>
        <w:spacing w:after="40"/>
      </w:pPr>
      <w:r>
        <w:rPr>
          <w:b/>
          <w:bCs/>
          <w:color w:val="1F3A5F"/>
          <w:sz w:val="21"/>
          <w:szCs w:val="21"/>
        </w:rPr>
        <w:t xml:space="preserve">2. Kravspesifikasjon</w:t>
      </w:r>
    </w:p>
    <w:p>
      <w:pPr>
        <w:spacing w:after="140"/>
        <w:ind w:left="360"/>
      </w:pPr>
      <w:r>
        <w:rPr>
          <w:b w:val="false"/>
          <w:bCs w:val="false"/>
          <w:color w:val="52514E"/>
          <w:sz w:val="17"/>
          <w:szCs w:val="17"/>
        </w:rPr>
        <w:t xml:space="preserve">2.1 Sikkerhet og materialer · 2.2 Elektriske krav · 2.3 Vedlikehold · 2.4 Prisnivåer og designparametre</w:t>
      </w:r>
    </w:p>
    <w:p>
      <w:pPr>
        <w:spacing w:after="40"/>
      </w:pPr>
      <w:r>
        <w:rPr>
          <w:b/>
          <w:bCs/>
          <w:color w:val="1F3A5F"/>
          <w:sz w:val="21"/>
          <w:szCs w:val="21"/>
        </w:rPr>
        <w:t xml:space="preserve">3. Fem produktkonsepter</w:t>
      </w:r>
    </w:p>
    <w:p>
      <w:pPr>
        <w:spacing w:after="140"/>
        <w:ind w:left="360"/>
      </w:pPr>
      <w:r>
        <w:rPr>
          <w:b w:val="false"/>
          <w:bCs w:val="false"/>
          <w:color w:val="52514E"/>
          <w:sz w:val="17"/>
          <w:szCs w:val="17"/>
        </w:rPr>
        <w:t xml:space="preserve">3.1 GLØD · 3.2 AVTRYKK · 3.3 SAMKLANG · 3.4 LENE · 3.5 KJERNE (hver med konsepttegning A3)</w:t>
      </w:r>
    </w:p>
    <w:p>
      <w:pPr>
        <w:spacing w:after="40"/>
      </w:pPr>
      <w:r>
        <w:rPr>
          <w:b/>
          <w:bCs/>
          <w:color w:val="1F3A5F"/>
          <w:sz w:val="21"/>
          <w:szCs w:val="21"/>
        </w:rPr>
        <w:t xml:space="preserve">4. Økonomisk modell</w:t>
      </w:r>
    </w:p>
    <w:p>
      <w:pPr>
        <w:spacing w:after="140"/>
        <w:ind w:left="360"/>
      </w:pPr>
      <w:r>
        <w:rPr>
          <w:b w:val="false"/>
          <w:bCs w:val="false"/>
          <w:color w:val="52514E"/>
          <w:sz w:val="17"/>
          <w:szCs w:val="17"/>
        </w:rPr>
        <w:t xml:space="preserve">4.1 Antakelser · 4.2 Investering · 4.3 Break-even · 4.4 Scenarier · 4.5 Pris- og distribusjonsstrategi</w:t>
      </w:r>
    </w:p>
    <w:p>
      <w:pPr>
        <w:spacing w:after="40"/>
      </w:pPr>
      <w:r>
        <w:rPr>
          <w:b/>
          <w:bCs/>
          <w:color w:val="1F3A5F"/>
          <w:sz w:val="21"/>
          <w:szCs w:val="21"/>
        </w:rPr>
        <w:t xml:space="preserve">5. Prototypetest og brukertesting</w:t>
      </w:r>
    </w:p>
    <w:p>
      <w:pPr>
        <w:spacing w:after="40"/>
      </w:pPr>
      <w:r>
        <w:rPr>
          <w:b/>
          <w:bCs/>
          <w:color w:val="1F3A5F"/>
          <w:sz w:val="21"/>
          <w:szCs w:val="21"/>
        </w:rPr>
        <w:t xml:space="preserve">6. IP, regulatorikk og merking</w:t>
      </w:r>
    </w:p>
    <w:p>
      <w:pPr>
        <w:spacing w:after="40"/>
      </w:pPr>
      <w:r>
        <w:rPr>
          <w:b/>
          <w:bCs/>
          <w:color w:val="1F3A5F"/>
          <w:sz w:val="21"/>
          <w:szCs w:val="21"/>
        </w:rPr>
        <w:t xml:space="preserve">7. Neste steg: de første 90 dagene</w:t>
      </w:r>
    </w:p>
    <w:p>
      <w:pPr>
        <w:spacing w:after="40"/>
      </w:pPr>
      <w:r>
        <w:rPr>
          <w:b/>
          <w:bCs/>
          <w:color w:val="1F3A5F"/>
          <w:sz w:val="21"/>
          <w:szCs w:val="21"/>
        </w:rPr>
        <w:t xml:space="preserve">Vedlegg A – Kilder · Vedlegg B – Ordliste · Vedlegg C – Filer</w:t>
      </w:r>
    </w:p>
    <w:p>
      <w:pPr>
        <w:spacing w:after="80"/>
      </w:pPr>
      <w:r>
        <w:rPr>
          <w:color w:val="52514E"/>
          <w:sz w:val="16"/>
          <w:szCs w:val="16"/>
        </w:rPr>
        <w:t xml:space="preserve">Bruk navigasjonsruten i Word (Vis → Navigasjonsrute) for å hoppe mellom kapitler.</w:t>
      </w:r>
    </w:p>
    <w:p>
      <w:pPr>
        <w:pStyle w:val="Heading1"/>
        <w:pageBreakBefore/>
      </w:pPr>
      <w:r>
        <w:t xml:space="preserve">0. Sammendrag og anbefaling</w:t>
      </w:r>
    </w:p>
    <w:p>
      <w:pPr>
        <w:spacing w:after="120"/>
      </w:pPr>
      <w:r>
        <w:t xml:space="preserve">Markedet for intimprodukter vokser med 7–9 % i året, men innovasjonen har stått stille siden lufttrykkteknologien kom i 2014. Produktene konkurrerer på kraft, pris og app-funksjoner, mens de største plagene for brukerne er uløste: </w:t>
      </w:r>
      <w:r>
        <w:rPr>
          <w:b/>
          <w:bCs/>
        </w:rPr>
        <w:t xml:space="preserve">nummenhet og overstimulering, dårlig passform, bærbare produkter som faller av, utilgjengelig betjening, korte levetider og svakt personvern.</w:t>
      </w:r>
      <w:r>
        <w:t xml:space="preserve"> Vi foreslår fem nye produktprinsipper. Ingen av dem er en variant av et eksisterende produkt:</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349"/>
        <w:gridCol w:w="5397"/>
        <w:gridCol w:w="2892"/>
      </w:tblGrid>
      <w:tr>
        <w:trPr>
          <w:tblHeader/>
        </w:trPr>
        <w:tc>
          <w:tcPr>
            <w:tcW w:type="dxa" w:w="1349"/>
            <w:shd w:fill="1F3A5F" w:color="auto" w:val="clear"/>
            <w:tcMar>
              <w:top w:type="dxa" w:w="50"/>
              <w:left w:type="dxa" w:w="90"/>
              <w:bottom w:type="dxa" w:w="50"/>
              <w:right w:type="dxa" w:w="90"/>
            </w:tcMar>
            <w:vAlign w:val="center"/>
          </w:tcPr>
          <w:p>
            <w:pPr>
              <w:jc w:val="left"/>
            </w:pPr>
            <w:r>
              <w:rPr>
                <w:b/>
                <w:bCs/>
                <w:color w:val="FFFFFF"/>
                <w:sz w:val="17"/>
                <w:szCs w:val="17"/>
              </w:rPr>
              <w:t xml:space="preserve">Produkt</w:t>
            </w:r>
          </w:p>
        </w:tc>
        <w:tc>
          <w:tcPr>
            <w:tcW w:type="dxa" w:w="5397"/>
            <w:shd w:fill="1F3A5F" w:color="auto" w:val="clear"/>
            <w:tcMar>
              <w:top w:type="dxa" w:w="50"/>
              <w:left w:type="dxa" w:w="90"/>
              <w:bottom w:type="dxa" w:w="50"/>
              <w:right w:type="dxa" w:w="90"/>
            </w:tcMar>
            <w:vAlign w:val="center"/>
          </w:tcPr>
          <w:p>
            <w:pPr>
              <w:jc w:val="left"/>
            </w:pPr>
            <w:r>
              <w:rPr>
                <w:b/>
                <w:bCs/>
                <w:color w:val="FFFFFF"/>
                <w:sz w:val="17"/>
                <w:szCs w:val="17"/>
              </w:rPr>
              <w:t xml:space="preserve">Nytt prinsipp</w:t>
            </w:r>
          </w:p>
        </w:tc>
        <w:tc>
          <w:tcPr>
            <w:tcW w:type="dxa" w:w="2892"/>
            <w:shd w:fill="1F3A5F" w:color="auto" w:val="clear"/>
            <w:tcMar>
              <w:top w:type="dxa" w:w="50"/>
              <w:left w:type="dxa" w:w="90"/>
              <w:bottom w:type="dxa" w:w="50"/>
              <w:right w:type="dxa" w:w="90"/>
            </w:tcMar>
            <w:vAlign w:val="center"/>
          </w:tcPr>
          <w:p>
            <w:pPr>
              <w:jc w:val="left"/>
            </w:pPr>
            <w:r>
              <w:rPr>
                <w:b/>
                <w:bCs/>
                <w:color w:val="FFFFFF"/>
                <w:sz w:val="17"/>
                <w:szCs w:val="17"/>
              </w:rPr>
              <w:t xml:space="preserve">Løser</w:t>
            </w:r>
          </w:p>
        </w:tc>
      </w:tr>
      <w:tr>
        <w:tc>
          <w:tcPr>
            <w:tcW w:type="dxa" w:w="1349"/>
            <w:tcMar>
              <w:top w:type="dxa" w:w="50"/>
              <w:left w:type="dxa" w:w="90"/>
              <w:bottom w:type="dxa" w:w="50"/>
              <w:right w:type="dxa" w:w="90"/>
            </w:tcMar>
            <w:vAlign w:val="center"/>
          </w:tcPr>
          <w:p>
            <w:pPr>
              <w:jc w:val="left"/>
            </w:pPr>
            <w:r>
              <w:rPr>
                <w:b w:val="false"/>
                <w:bCs w:val="false"/>
                <w:sz w:val="17"/>
                <w:szCs w:val="17"/>
              </w:rPr>
              <w:t xml:space="preserve">GLØD</w:t>
            </w:r>
          </w:p>
        </w:tc>
        <w:tc>
          <w:tcPr>
            <w:tcW w:type="dxa" w:w="5397"/>
            <w:tcMar>
              <w:top w:type="dxa" w:w="50"/>
              <w:left w:type="dxa" w:w="90"/>
              <w:bottom w:type="dxa" w:w="50"/>
              <w:right w:type="dxa" w:w="90"/>
            </w:tcMar>
            <w:vAlign w:val="center"/>
          </w:tcPr>
          <w:p>
            <w:pPr>
              <w:jc w:val="left"/>
            </w:pPr>
            <w:r>
              <w:rPr>
                <w:b w:val="false"/>
                <w:bCs w:val="false"/>
                <w:sz w:val="17"/>
                <w:szCs w:val="17"/>
              </w:rPr>
              <w:t xml:space="preserve">Varme og rullende trykkbølge (termo-peristaltikk), ingen vibrasjon</w:t>
            </w:r>
          </w:p>
        </w:tc>
        <w:tc>
          <w:tcPr>
            <w:tcW w:type="dxa" w:w="2892"/>
            <w:tcMar>
              <w:top w:type="dxa" w:w="50"/>
              <w:left w:type="dxa" w:w="90"/>
              <w:bottom w:type="dxa" w:w="50"/>
              <w:right w:type="dxa" w:w="90"/>
            </w:tcMar>
            <w:vAlign w:val="center"/>
          </w:tcPr>
          <w:p>
            <w:pPr>
              <w:jc w:val="left"/>
            </w:pPr>
            <w:r>
              <w:rPr>
                <w:b w:val="false"/>
                <w:bCs w:val="false"/>
                <w:sz w:val="17"/>
                <w:szCs w:val="17"/>
              </w:rPr>
              <w:t xml:space="preserve">Overgangsalder, smerte, nummenhet</w:t>
            </w:r>
          </w:p>
        </w:tc>
      </w:tr>
      <w:tr>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AVTRYKK</w:t>
            </w:r>
          </w:p>
        </w:tc>
        <w:tc>
          <w:tcPr>
            <w:tcW w:type="dxa" w:w="5397"/>
            <w:shd w:fill="F7F8FA" w:color="auto" w:val="clear"/>
            <w:tcMar>
              <w:top w:type="dxa" w:w="50"/>
              <w:left w:type="dxa" w:w="90"/>
              <w:bottom w:type="dxa" w:w="50"/>
              <w:right w:type="dxa" w:w="90"/>
            </w:tcMar>
            <w:vAlign w:val="center"/>
          </w:tcPr>
          <w:p>
            <w:pPr>
              <w:jc w:val="left"/>
            </w:pPr>
            <w:r>
              <w:rPr>
                <w:b w:val="false"/>
                <w:bCs w:val="false"/>
                <w:sz w:val="17"/>
                <w:szCs w:val="17"/>
              </w:rPr>
              <w:t xml:space="preserve">Formlås: formes etter kroppen og låses med vakuum (granulær jamming)</w:t>
            </w:r>
          </w:p>
        </w:tc>
        <w:tc>
          <w:tcPr>
            <w:tcW w:type="dxa" w:w="2892"/>
            <w:shd w:fill="F7F8FA" w:color="auto" w:val="clear"/>
            <w:tcMar>
              <w:top w:type="dxa" w:w="50"/>
              <w:left w:type="dxa" w:w="90"/>
              <w:bottom w:type="dxa" w:w="50"/>
              <w:right w:type="dxa" w:w="90"/>
            </w:tcMar>
            <w:vAlign w:val="center"/>
          </w:tcPr>
          <w:p>
            <w:pPr>
              <w:jc w:val="left"/>
            </w:pPr>
            <w:r>
              <w:rPr>
                <w:b w:val="false"/>
                <w:bCs w:val="false"/>
                <w:sz w:val="17"/>
                <w:szCs w:val="17"/>
              </w:rPr>
              <w:t xml:space="preserve">Passform, håndfri bruk</w:t>
            </w:r>
          </w:p>
        </w:tc>
      </w:tr>
      <w:tr>
        <w:tc>
          <w:tcPr>
            <w:tcW w:type="dxa" w:w="1349"/>
            <w:tcMar>
              <w:top w:type="dxa" w:w="50"/>
              <w:left w:type="dxa" w:w="90"/>
              <w:bottom w:type="dxa" w:w="50"/>
              <w:right w:type="dxa" w:w="90"/>
            </w:tcMar>
            <w:vAlign w:val="center"/>
          </w:tcPr>
          <w:p>
            <w:pPr>
              <w:jc w:val="left"/>
            </w:pPr>
            <w:r>
              <w:rPr>
                <w:b w:val="false"/>
                <w:bCs w:val="false"/>
                <w:sz w:val="17"/>
                <w:szCs w:val="17"/>
              </w:rPr>
              <w:t xml:space="preserve">SAMKLANG</w:t>
            </w:r>
          </w:p>
        </w:tc>
        <w:tc>
          <w:tcPr>
            <w:tcW w:type="dxa" w:w="5397"/>
            <w:tcMar>
              <w:top w:type="dxa" w:w="50"/>
              <w:left w:type="dxa" w:w="90"/>
              <w:bottom w:type="dxa" w:w="50"/>
              <w:right w:type="dxa" w:w="90"/>
            </w:tcMar>
            <w:vAlign w:val="center"/>
          </w:tcPr>
          <w:p>
            <w:pPr>
              <w:jc w:val="left"/>
            </w:pPr>
            <w:r>
              <w:rPr>
                <w:b w:val="false"/>
                <w:bCs w:val="false"/>
                <w:sz w:val="17"/>
                <w:szCs w:val="17"/>
              </w:rPr>
              <w:t xml:space="preserve">Mikro-sugefeste (blekksprut-prinsipp) og stimulering som følger partnerens trykk og rytme</w:t>
            </w:r>
          </w:p>
        </w:tc>
        <w:tc>
          <w:tcPr>
            <w:tcW w:type="dxa" w:w="2892"/>
            <w:tcMar>
              <w:top w:type="dxa" w:w="50"/>
              <w:left w:type="dxa" w:w="90"/>
              <w:bottom w:type="dxa" w:w="50"/>
              <w:right w:type="dxa" w:w="90"/>
            </w:tcMar>
            <w:vAlign w:val="center"/>
          </w:tcPr>
          <w:p>
            <w:pPr>
              <w:jc w:val="left"/>
            </w:pPr>
            <w:r>
              <w:rPr>
                <w:b w:val="false"/>
                <w:bCs w:val="false"/>
                <w:sz w:val="17"/>
                <w:szCs w:val="17"/>
              </w:rPr>
              <w:t xml:space="preserve">Klitorisstimulering under samleie</w:t>
            </w:r>
          </w:p>
        </w:tc>
      </w:tr>
      <w:tr>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LENE</w:t>
            </w:r>
          </w:p>
        </w:tc>
        <w:tc>
          <w:tcPr>
            <w:tcW w:type="dxa" w:w="5397"/>
            <w:shd w:fill="F7F8FA" w:color="auto" w:val="clear"/>
            <w:tcMar>
              <w:top w:type="dxa" w:w="50"/>
              <w:left w:type="dxa" w:w="90"/>
              <w:bottom w:type="dxa" w:w="50"/>
              <w:right w:type="dxa" w:w="90"/>
            </w:tcMar>
            <w:vAlign w:val="center"/>
          </w:tcPr>
          <w:p>
            <w:pPr>
              <w:jc w:val="left"/>
            </w:pPr>
            <w:r>
              <w:rPr>
                <w:b w:val="false"/>
                <w:bCs w:val="false"/>
                <w:sz w:val="17"/>
                <w:szCs w:val="17"/>
              </w:rPr>
              <w:t xml:space="preserve">Kilepute med magnetisk posisjonert modul og intensitet styrt av kroppstrykk</w:t>
            </w:r>
          </w:p>
        </w:tc>
        <w:tc>
          <w:tcPr>
            <w:tcW w:type="dxa" w:w="2892"/>
            <w:shd w:fill="F7F8FA" w:color="auto" w:val="clear"/>
            <w:tcMar>
              <w:top w:type="dxa" w:w="50"/>
              <w:left w:type="dxa" w:w="90"/>
              <w:bottom w:type="dxa" w:w="50"/>
              <w:right w:type="dxa" w:w="90"/>
            </w:tcMar>
            <w:vAlign w:val="center"/>
          </w:tcPr>
          <w:p>
            <w:pPr>
              <w:jc w:val="left"/>
            </w:pPr>
            <w:r>
              <w:rPr>
                <w:b w:val="false"/>
                <w:bCs w:val="false"/>
                <w:sz w:val="17"/>
                <w:szCs w:val="17"/>
              </w:rPr>
              <w:t xml:space="preserve">Tilgjengelighet uten grep</w:t>
            </w:r>
          </w:p>
        </w:tc>
      </w:tr>
      <w:tr>
        <w:tc>
          <w:tcPr>
            <w:tcW w:type="dxa" w:w="1349"/>
            <w:tcMar>
              <w:top w:type="dxa" w:w="50"/>
              <w:left w:type="dxa" w:w="90"/>
              <w:bottom w:type="dxa" w:w="50"/>
              <w:right w:type="dxa" w:w="90"/>
            </w:tcMar>
            <w:vAlign w:val="center"/>
          </w:tcPr>
          <w:p>
            <w:pPr>
              <w:jc w:val="left"/>
            </w:pPr>
            <w:r>
              <w:rPr>
                <w:b w:val="false"/>
                <w:bCs w:val="false"/>
                <w:sz w:val="17"/>
                <w:szCs w:val="17"/>
              </w:rPr>
              <w:t xml:space="preserve">KJERNE</w:t>
            </w:r>
          </w:p>
        </w:tc>
        <w:tc>
          <w:tcPr>
            <w:tcW w:type="dxa" w:w="5397"/>
            <w:tcMar>
              <w:top w:type="dxa" w:w="50"/>
              <w:left w:type="dxa" w:w="90"/>
              <w:bottom w:type="dxa" w:w="50"/>
              <w:right w:type="dxa" w:w="90"/>
            </w:tcMar>
            <w:vAlign w:val="center"/>
          </w:tcPr>
          <w:p>
            <w:pPr>
              <w:jc w:val="left"/>
            </w:pPr>
            <w:r>
              <w:rPr>
                <w:b w:val="false"/>
                <w:bCs w:val="false"/>
                <w:sz w:val="17"/>
                <w:szCs w:val="17"/>
              </w:rPr>
              <w:t xml:space="preserve">Reparerbar drivkjerne med brukerutskiftbart batteri og skall som kan kokes</w:t>
            </w:r>
          </w:p>
        </w:tc>
        <w:tc>
          <w:tcPr>
            <w:tcW w:type="dxa" w:w="2892"/>
            <w:tcMar>
              <w:top w:type="dxa" w:w="50"/>
              <w:left w:type="dxa" w:w="90"/>
              <w:bottom w:type="dxa" w:w="50"/>
              <w:right w:type="dxa" w:w="90"/>
            </w:tcMar>
            <w:vAlign w:val="center"/>
          </w:tcPr>
          <w:p>
            <w:pPr>
              <w:jc w:val="left"/>
            </w:pPr>
            <w:r>
              <w:rPr>
                <w:b w:val="false"/>
                <w:bCs w:val="false"/>
                <w:sz w:val="17"/>
                <w:szCs w:val="17"/>
              </w:rPr>
              <w:t xml:space="preserve">Levetid, miljø, pris</w:t>
            </w:r>
          </w:p>
        </w:tc>
      </w:tr>
    </w:tbl>
    <w:p>
      <w:pPr>
        <w:spacing w:after="80"/>
      </w:pP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133"/>
        <w:gridCol w:w="944"/>
        <w:gridCol w:w="850"/>
        <w:gridCol w:w="1322"/>
        <w:gridCol w:w="850"/>
        <w:gridCol w:w="944"/>
        <w:gridCol w:w="850"/>
        <w:gridCol w:w="944"/>
        <w:gridCol w:w="944"/>
        <w:gridCol w:w="857"/>
      </w:tblGrid>
      <w:tr>
        <w:trPr>
          <w:tblHeader/>
        </w:trPr>
        <w:tc>
          <w:tcPr>
            <w:tcW w:type="dxa" w:w="1133"/>
            <w:shd w:fill="1F3A5F" w:color="auto" w:val="clear"/>
            <w:tcMar>
              <w:top w:type="dxa" w:w="50"/>
              <w:left w:type="dxa" w:w="90"/>
              <w:bottom w:type="dxa" w:w="50"/>
              <w:right w:type="dxa" w:w="90"/>
            </w:tcMar>
            <w:vAlign w:val="center"/>
          </w:tcPr>
          <w:p>
            <w:pPr>
              <w:jc w:val="left"/>
            </w:pPr>
            <w:r>
              <w:rPr>
                <w:b/>
                <w:bCs/>
                <w:color w:val="FFFFFF"/>
                <w:sz w:val="15"/>
                <w:szCs w:val="15"/>
              </w:rPr>
              <w:t xml:space="preserve">Produkt</w:t>
            </w:r>
          </w:p>
        </w:tc>
        <w:tc>
          <w:tcPr>
            <w:tcW w:type="dxa" w:w="944"/>
            <w:shd w:fill="1F3A5F" w:color="auto" w:val="clear"/>
            <w:tcMar>
              <w:top w:type="dxa" w:w="50"/>
              <w:left w:type="dxa" w:w="90"/>
              <w:bottom w:type="dxa" w:w="50"/>
              <w:right w:type="dxa" w:w="90"/>
            </w:tcMar>
            <w:vAlign w:val="center"/>
          </w:tcPr>
          <w:p>
            <w:pPr>
              <w:jc w:val="right"/>
            </w:pPr>
            <w:r>
              <w:rPr>
                <w:b/>
                <w:bCs/>
                <w:color w:val="FFFFFF"/>
                <w:sz w:val="15"/>
                <w:szCs w:val="15"/>
              </w:rPr>
              <w:t xml:space="preserve">Pris</w:t>
            </w:r>
          </w:p>
        </w:tc>
        <w:tc>
          <w:tcPr>
            <w:tcW w:type="dxa" w:w="850"/>
            <w:shd w:fill="1F3A5F" w:color="auto" w:val="clear"/>
            <w:tcMar>
              <w:top w:type="dxa" w:w="50"/>
              <w:left w:type="dxa" w:w="90"/>
              <w:bottom w:type="dxa" w:w="50"/>
              <w:right w:type="dxa" w:w="90"/>
            </w:tcMar>
            <w:vAlign w:val="center"/>
          </w:tcPr>
          <w:p>
            <w:pPr>
              <w:jc w:val="right"/>
            </w:pPr>
            <w:r>
              <w:rPr>
                <w:b/>
                <w:bCs/>
                <w:color w:val="FFFFFF"/>
                <w:sz w:val="15"/>
                <w:szCs w:val="15"/>
              </w:rPr>
              <w:t xml:space="preserve">COGS 10k</w:t>
            </w:r>
          </w:p>
        </w:tc>
        <w:tc>
          <w:tcPr>
            <w:tcW w:type="dxa" w:w="1322"/>
            <w:shd w:fill="1F3A5F" w:color="auto" w:val="clear"/>
            <w:tcMar>
              <w:top w:type="dxa" w:w="50"/>
              <w:left w:type="dxa" w:w="90"/>
              <w:bottom w:type="dxa" w:w="50"/>
              <w:right w:type="dxa" w:w="90"/>
            </w:tcMar>
            <w:vAlign w:val="center"/>
          </w:tcPr>
          <w:p>
            <w:pPr>
              <w:jc w:val="left"/>
            </w:pPr>
            <w:r>
              <w:rPr>
                <w:b/>
                <w:bCs/>
                <w:color w:val="FFFFFF"/>
                <w:sz w:val="15"/>
                <w:szCs w:val="15"/>
              </w:rPr>
              <w:t xml:space="preserve">BM D2C / engros</w:t>
            </w:r>
          </w:p>
        </w:tc>
        <w:tc>
          <w:tcPr>
            <w:tcW w:type="dxa" w:w="850"/>
            <w:shd w:fill="1F3A5F" w:color="auto" w:val="clear"/>
            <w:tcMar>
              <w:top w:type="dxa" w:w="50"/>
              <w:left w:type="dxa" w:w="90"/>
              <w:bottom w:type="dxa" w:w="50"/>
              <w:right w:type="dxa" w:w="90"/>
            </w:tcMar>
            <w:vAlign w:val="center"/>
          </w:tcPr>
          <w:p>
            <w:pPr>
              <w:jc w:val="right"/>
            </w:pPr>
            <w:r>
              <w:rPr>
                <w:b/>
                <w:bCs/>
                <w:color w:val="FFFFFF"/>
                <w:sz w:val="15"/>
                <w:szCs w:val="15"/>
              </w:rPr>
              <w:t xml:space="preserve">Invest.</w:t>
            </w:r>
          </w:p>
        </w:tc>
        <w:tc>
          <w:tcPr>
            <w:tcW w:type="dxa" w:w="944"/>
            <w:shd w:fill="1F3A5F" w:color="auto" w:val="clear"/>
            <w:tcMar>
              <w:top w:type="dxa" w:w="50"/>
              <w:left w:type="dxa" w:w="90"/>
              <w:bottom w:type="dxa" w:w="50"/>
              <w:right w:type="dxa" w:w="90"/>
            </w:tcMar>
            <w:vAlign w:val="center"/>
          </w:tcPr>
          <w:p>
            <w:pPr>
              <w:jc w:val="right"/>
            </w:pPr>
            <w:r>
              <w:rPr>
                <w:b/>
                <w:bCs/>
                <w:color w:val="FFFFFF"/>
                <w:sz w:val="15"/>
                <w:szCs w:val="15"/>
              </w:rPr>
              <w:t xml:space="preserve">Break-even</w:t>
            </w:r>
          </w:p>
        </w:tc>
        <w:tc>
          <w:tcPr>
            <w:tcW w:type="dxa" w:w="850"/>
            <w:shd w:fill="1F3A5F" w:color="auto" w:val="clear"/>
            <w:tcMar>
              <w:top w:type="dxa" w:w="50"/>
              <w:left w:type="dxa" w:w="90"/>
              <w:bottom w:type="dxa" w:w="50"/>
              <w:right w:type="dxa" w:w="90"/>
            </w:tcMar>
            <w:vAlign w:val="center"/>
          </w:tcPr>
          <w:p>
            <w:pPr>
              <w:jc w:val="left"/>
            </w:pPr>
            <w:r>
              <w:rPr>
                <w:b/>
                <w:bCs/>
                <w:color w:val="FFFFFF"/>
                <w:sz w:val="15"/>
                <w:szCs w:val="15"/>
              </w:rPr>
              <w:t xml:space="preserve">MVP</w:t>
            </w:r>
          </w:p>
        </w:tc>
        <w:tc>
          <w:tcPr>
            <w:tcW w:type="dxa" w:w="944"/>
            <w:shd w:fill="1F3A5F" w:color="auto" w:val="clear"/>
            <w:tcMar>
              <w:top w:type="dxa" w:w="50"/>
              <w:left w:type="dxa" w:w="90"/>
              <w:bottom w:type="dxa" w:w="50"/>
              <w:right w:type="dxa" w:w="90"/>
            </w:tcMar>
            <w:vAlign w:val="center"/>
          </w:tcPr>
          <w:p>
            <w:pPr>
              <w:jc w:val="left"/>
            </w:pPr>
            <w:r>
              <w:rPr>
                <w:b/>
                <w:bCs/>
                <w:color w:val="FFFFFF"/>
                <w:sz w:val="15"/>
                <w:szCs w:val="15"/>
              </w:rPr>
              <w:t xml:space="preserve">Lansering</w:t>
            </w:r>
          </w:p>
        </w:tc>
        <w:tc>
          <w:tcPr>
            <w:tcW w:type="dxa" w:w="944"/>
            <w:shd w:fill="1F3A5F" w:color="auto" w:val="clear"/>
            <w:tcMar>
              <w:top w:type="dxa" w:w="50"/>
              <w:left w:type="dxa" w:w="90"/>
              <w:bottom w:type="dxa" w:w="50"/>
              <w:right w:type="dxa" w:w="90"/>
            </w:tcMar>
            <w:vAlign w:val="center"/>
          </w:tcPr>
          <w:p>
            <w:pPr>
              <w:jc w:val="left"/>
            </w:pPr>
            <w:r>
              <w:rPr>
                <w:b/>
                <w:bCs/>
                <w:color w:val="FFFFFF"/>
                <w:sz w:val="15"/>
                <w:szCs w:val="15"/>
              </w:rPr>
              <w:t xml:space="preserve">Behov</w:t>
            </w:r>
          </w:p>
        </w:tc>
        <w:tc>
          <w:tcPr>
            <w:tcW w:type="dxa" w:w="857"/>
            <w:shd w:fill="1F3A5F" w:color="auto" w:val="clear"/>
            <w:tcMar>
              <w:top w:type="dxa" w:w="50"/>
              <w:left w:type="dxa" w:w="90"/>
              <w:bottom w:type="dxa" w:w="50"/>
              <w:right w:type="dxa" w:w="90"/>
            </w:tcMar>
            <w:vAlign w:val="center"/>
          </w:tcPr>
          <w:p>
            <w:pPr>
              <w:jc w:val="left"/>
            </w:pPr>
            <w:r>
              <w:rPr>
                <w:b/>
                <w:bCs/>
                <w:color w:val="FFFFFF"/>
                <w:sz w:val="15"/>
                <w:szCs w:val="15"/>
              </w:rPr>
              <w:t xml:space="preserve">Tek. risiko</w:t>
            </w:r>
          </w:p>
        </w:tc>
      </w:tr>
      <w:tr>
        <w:tc>
          <w:tcPr>
            <w:tcW w:type="dxa" w:w="1133"/>
            <w:tcMar>
              <w:top w:type="dxa" w:w="50"/>
              <w:left w:type="dxa" w:w="90"/>
              <w:bottom w:type="dxa" w:w="50"/>
              <w:right w:type="dxa" w:w="90"/>
            </w:tcMar>
            <w:vAlign w:val="center"/>
          </w:tcPr>
          <w:p>
            <w:pPr>
              <w:jc w:val="left"/>
            </w:pPr>
            <w:r>
              <w:rPr>
                <w:b w:val="false"/>
                <w:bCs w:val="false"/>
                <w:sz w:val="15"/>
                <w:szCs w:val="15"/>
              </w:rPr>
              <w:t xml:space="preserve">GLØD</w:t>
            </w:r>
          </w:p>
        </w:tc>
        <w:tc>
          <w:tcPr>
            <w:tcW w:type="dxa" w:w="944"/>
            <w:tcMar>
              <w:top w:type="dxa" w:w="50"/>
              <w:left w:type="dxa" w:w="90"/>
              <w:bottom w:type="dxa" w:w="50"/>
              <w:right w:type="dxa" w:w="90"/>
            </w:tcMar>
            <w:vAlign w:val="center"/>
          </w:tcPr>
          <w:p>
            <w:pPr>
              <w:jc w:val="right"/>
            </w:pPr>
            <w:r>
              <w:rPr>
                <w:b w:val="false"/>
                <w:bCs w:val="false"/>
                <w:sz w:val="15"/>
                <w:szCs w:val="15"/>
              </w:rPr>
              <w:t xml:space="preserve">2 990 kr</w:t>
            </w:r>
          </w:p>
        </w:tc>
        <w:tc>
          <w:tcPr>
            <w:tcW w:type="dxa" w:w="850"/>
            <w:tcMar>
              <w:top w:type="dxa" w:w="50"/>
              <w:left w:type="dxa" w:w="90"/>
              <w:bottom w:type="dxa" w:w="50"/>
              <w:right w:type="dxa" w:w="90"/>
            </w:tcMar>
            <w:vAlign w:val="center"/>
          </w:tcPr>
          <w:p>
            <w:pPr>
              <w:jc w:val="right"/>
            </w:pPr>
            <w:r>
              <w:rPr>
                <w:b w:val="false"/>
                <w:bCs w:val="false"/>
                <w:sz w:val="15"/>
                <w:szCs w:val="15"/>
              </w:rPr>
              <w:t xml:space="preserve">315 kr</w:t>
            </w:r>
          </w:p>
        </w:tc>
        <w:tc>
          <w:tcPr>
            <w:tcW w:type="dxa" w:w="1322"/>
            <w:tcMar>
              <w:top w:type="dxa" w:w="50"/>
              <w:left w:type="dxa" w:w="90"/>
              <w:bottom w:type="dxa" w:w="50"/>
              <w:right w:type="dxa" w:w="90"/>
            </w:tcMar>
            <w:vAlign w:val="center"/>
          </w:tcPr>
          <w:p>
            <w:pPr>
              <w:jc w:val="left"/>
            </w:pPr>
            <w:r>
              <w:rPr>
                <w:b w:val="false"/>
                <w:bCs w:val="false"/>
                <w:sz w:val="15"/>
                <w:szCs w:val="15"/>
              </w:rPr>
              <w:t xml:space="preserve">86,8 % / 73,7 %</w:t>
            </w:r>
          </w:p>
        </w:tc>
        <w:tc>
          <w:tcPr>
            <w:tcW w:type="dxa" w:w="850"/>
            <w:tcMar>
              <w:top w:type="dxa" w:w="50"/>
              <w:left w:type="dxa" w:w="90"/>
              <w:bottom w:type="dxa" w:w="50"/>
              <w:right w:type="dxa" w:w="90"/>
            </w:tcMar>
            <w:vAlign w:val="center"/>
          </w:tcPr>
          <w:p>
            <w:pPr>
              <w:jc w:val="right"/>
            </w:pPr>
            <w:r>
              <w:rPr>
                <w:b w:val="false"/>
                <w:bCs w:val="false"/>
                <w:sz w:val="15"/>
                <w:szCs w:val="15"/>
              </w:rPr>
              <w:t xml:space="preserve">3,6 M</w:t>
            </w:r>
          </w:p>
        </w:tc>
        <w:tc>
          <w:tcPr>
            <w:tcW w:type="dxa" w:w="944"/>
            <w:tcMar>
              <w:top w:type="dxa" w:w="50"/>
              <w:left w:type="dxa" w:w="90"/>
              <w:bottom w:type="dxa" w:w="50"/>
              <w:right w:type="dxa" w:w="90"/>
            </w:tcMar>
            <w:vAlign w:val="center"/>
          </w:tcPr>
          <w:p>
            <w:pPr>
              <w:jc w:val="right"/>
            </w:pPr>
            <w:r>
              <w:rPr>
                <w:b w:val="false"/>
                <w:bCs w:val="false"/>
                <w:sz w:val="15"/>
                <w:szCs w:val="15"/>
              </w:rPr>
              <w:t xml:space="preserve">2 277</w:t>
            </w:r>
          </w:p>
        </w:tc>
        <w:tc>
          <w:tcPr>
            <w:tcW w:type="dxa" w:w="850"/>
            <w:tcMar>
              <w:top w:type="dxa" w:w="50"/>
              <w:left w:type="dxa" w:w="90"/>
              <w:bottom w:type="dxa" w:w="50"/>
              <w:right w:type="dxa" w:w="90"/>
            </w:tcMar>
            <w:vAlign w:val="center"/>
          </w:tcPr>
          <w:p>
            <w:pPr>
              <w:jc w:val="left"/>
            </w:pPr>
            <w:r>
              <w:rPr>
                <w:b w:val="false"/>
                <w:bCs w:val="false"/>
                <w:sz w:val="15"/>
                <w:szCs w:val="15"/>
              </w:rPr>
              <w:t xml:space="preserve">16 uker</w:t>
            </w:r>
          </w:p>
        </w:tc>
        <w:tc>
          <w:tcPr>
            <w:tcW w:type="dxa" w:w="944"/>
            <w:tcMar>
              <w:top w:type="dxa" w:w="50"/>
              <w:left w:type="dxa" w:w="90"/>
              <w:bottom w:type="dxa" w:w="50"/>
              <w:right w:type="dxa" w:w="90"/>
            </w:tcMar>
            <w:vAlign w:val="center"/>
          </w:tcPr>
          <w:p>
            <w:pPr>
              <w:jc w:val="left"/>
            </w:pPr>
            <w:r>
              <w:rPr>
                <w:b w:val="false"/>
                <w:bCs w:val="false"/>
                <w:sz w:val="15"/>
                <w:szCs w:val="15"/>
              </w:rPr>
              <w:t xml:space="preserve">15 mnd</w:t>
            </w:r>
          </w:p>
        </w:tc>
        <w:tc>
          <w:tcPr>
            <w:tcW w:type="dxa" w:w="944"/>
            <w:tcMar>
              <w:top w:type="dxa" w:w="50"/>
              <w:left w:type="dxa" w:w="90"/>
              <w:bottom w:type="dxa" w:w="50"/>
              <w:right w:type="dxa" w:w="90"/>
            </w:tcMar>
            <w:vAlign w:val="center"/>
          </w:tcPr>
          <w:p>
            <w:pPr>
              <w:jc w:val="left"/>
            </w:pPr>
            <w:r>
              <w:rPr>
                <w:b w:val="false"/>
                <w:bCs w:val="false"/>
                <w:sz w:val="15"/>
                <w:szCs w:val="15"/>
              </w:rPr>
              <w:t xml:space="preserve">Svært høyt</w:t>
            </w:r>
          </w:p>
        </w:tc>
        <w:tc>
          <w:tcPr>
            <w:tcW w:type="dxa" w:w="857"/>
            <w:tcMar>
              <w:top w:type="dxa" w:w="50"/>
              <w:left w:type="dxa" w:w="90"/>
              <w:bottom w:type="dxa" w:w="50"/>
              <w:right w:type="dxa" w:w="90"/>
            </w:tcMar>
            <w:vAlign w:val="center"/>
          </w:tcPr>
          <w:p>
            <w:pPr>
              <w:jc w:val="left"/>
            </w:pPr>
            <w:r>
              <w:rPr>
                <w:b w:val="false"/>
                <w:bCs w:val="false"/>
                <w:sz w:val="15"/>
                <w:szCs w:val="15"/>
              </w:rPr>
              <w:t xml:space="preserve">Middels</w:t>
            </w:r>
          </w:p>
        </w:tc>
      </w:tr>
      <w:tr>
        <w:tc>
          <w:tcPr>
            <w:tcW w:type="dxa" w:w="1133"/>
            <w:shd w:fill="F7F8FA" w:color="auto" w:val="clear"/>
            <w:tcMar>
              <w:top w:type="dxa" w:w="50"/>
              <w:left w:type="dxa" w:w="90"/>
              <w:bottom w:type="dxa" w:w="50"/>
              <w:right w:type="dxa" w:w="90"/>
            </w:tcMar>
            <w:vAlign w:val="center"/>
          </w:tcPr>
          <w:p>
            <w:pPr>
              <w:jc w:val="left"/>
            </w:pPr>
            <w:r>
              <w:rPr>
                <w:b w:val="false"/>
                <w:bCs w:val="false"/>
                <w:sz w:val="15"/>
                <w:szCs w:val="15"/>
              </w:rPr>
              <w:t xml:space="preserve">AVTRYKK</w:t>
            </w:r>
          </w:p>
        </w:tc>
        <w:tc>
          <w:tcPr>
            <w:tcW w:type="dxa" w:w="944"/>
            <w:shd w:fill="F7F8FA" w:color="auto" w:val="clear"/>
            <w:tcMar>
              <w:top w:type="dxa" w:w="50"/>
              <w:left w:type="dxa" w:w="90"/>
              <w:bottom w:type="dxa" w:w="50"/>
              <w:right w:type="dxa" w:w="90"/>
            </w:tcMar>
            <w:vAlign w:val="center"/>
          </w:tcPr>
          <w:p>
            <w:pPr>
              <w:jc w:val="right"/>
            </w:pPr>
            <w:r>
              <w:rPr>
                <w:b w:val="false"/>
                <w:bCs w:val="false"/>
                <w:sz w:val="15"/>
                <w:szCs w:val="15"/>
              </w:rPr>
              <w:t xml:space="preserve">2 690 kr</w:t>
            </w:r>
          </w:p>
        </w:tc>
        <w:tc>
          <w:tcPr>
            <w:tcW w:type="dxa" w:w="850"/>
            <w:shd w:fill="F7F8FA" w:color="auto" w:val="clear"/>
            <w:tcMar>
              <w:top w:type="dxa" w:w="50"/>
              <w:left w:type="dxa" w:w="90"/>
              <w:bottom w:type="dxa" w:w="50"/>
              <w:right w:type="dxa" w:w="90"/>
            </w:tcMar>
            <w:vAlign w:val="center"/>
          </w:tcPr>
          <w:p>
            <w:pPr>
              <w:jc w:val="right"/>
            </w:pPr>
            <w:r>
              <w:rPr>
                <w:b w:val="false"/>
                <w:bCs w:val="false"/>
                <w:sz w:val="15"/>
                <w:szCs w:val="15"/>
              </w:rPr>
              <w:t xml:space="preserve">387 kr</w:t>
            </w:r>
          </w:p>
        </w:tc>
        <w:tc>
          <w:tcPr>
            <w:tcW w:type="dxa" w:w="1322"/>
            <w:shd w:fill="F7F8FA" w:color="auto" w:val="clear"/>
            <w:tcMar>
              <w:top w:type="dxa" w:w="50"/>
              <w:left w:type="dxa" w:w="90"/>
              <w:bottom w:type="dxa" w:w="50"/>
              <w:right w:type="dxa" w:w="90"/>
            </w:tcMar>
            <w:vAlign w:val="center"/>
          </w:tcPr>
          <w:p>
            <w:pPr>
              <w:jc w:val="left"/>
            </w:pPr>
            <w:r>
              <w:rPr>
                <w:b w:val="false"/>
                <w:bCs w:val="false"/>
                <w:sz w:val="15"/>
                <w:szCs w:val="15"/>
              </w:rPr>
              <w:t xml:space="preserve">82 % / 64 %</w:t>
            </w:r>
          </w:p>
        </w:tc>
        <w:tc>
          <w:tcPr>
            <w:tcW w:type="dxa" w:w="850"/>
            <w:shd w:fill="F7F8FA" w:color="auto" w:val="clear"/>
            <w:tcMar>
              <w:top w:type="dxa" w:w="50"/>
              <w:left w:type="dxa" w:w="90"/>
              <w:bottom w:type="dxa" w:w="50"/>
              <w:right w:type="dxa" w:w="90"/>
            </w:tcMar>
            <w:vAlign w:val="center"/>
          </w:tcPr>
          <w:p>
            <w:pPr>
              <w:jc w:val="right"/>
            </w:pPr>
            <w:r>
              <w:rPr>
                <w:b w:val="false"/>
                <w:bCs w:val="false"/>
                <w:sz w:val="15"/>
                <w:szCs w:val="15"/>
              </w:rPr>
              <w:t xml:space="preserve">3,9 M</w:t>
            </w:r>
          </w:p>
        </w:tc>
        <w:tc>
          <w:tcPr>
            <w:tcW w:type="dxa" w:w="944"/>
            <w:shd w:fill="F7F8FA" w:color="auto" w:val="clear"/>
            <w:tcMar>
              <w:top w:type="dxa" w:w="50"/>
              <w:left w:type="dxa" w:w="90"/>
              <w:bottom w:type="dxa" w:w="50"/>
              <w:right w:type="dxa" w:w="90"/>
            </w:tcMar>
            <w:vAlign w:val="center"/>
          </w:tcPr>
          <w:p>
            <w:pPr>
              <w:jc w:val="right"/>
            </w:pPr>
            <w:r>
              <w:rPr>
                <w:b w:val="false"/>
                <w:bCs w:val="false"/>
                <w:sz w:val="15"/>
                <w:szCs w:val="15"/>
              </w:rPr>
              <w:t xml:space="preserve">2 963</w:t>
            </w:r>
          </w:p>
        </w:tc>
        <w:tc>
          <w:tcPr>
            <w:tcW w:type="dxa" w:w="850"/>
            <w:shd w:fill="F7F8FA" w:color="auto" w:val="clear"/>
            <w:tcMar>
              <w:top w:type="dxa" w:w="50"/>
              <w:left w:type="dxa" w:w="90"/>
              <w:bottom w:type="dxa" w:w="50"/>
              <w:right w:type="dxa" w:w="90"/>
            </w:tcMar>
            <w:vAlign w:val="center"/>
          </w:tcPr>
          <w:p>
            <w:pPr>
              <w:jc w:val="left"/>
            </w:pPr>
            <w:r>
              <w:rPr>
                <w:b w:val="false"/>
                <w:bCs w:val="false"/>
                <w:sz w:val="15"/>
                <w:szCs w:val="15"/>
              </w:rPr>
              <w:t xml:space="preserve">20 uker</w:t>
            </w:r>
          </w:p>
        </w:tc>
        <w:tc>
          <w:tcPr>
            <w:tcW w:type="dxa" w:w="944"/>
            <w:shd w:fill="F7F8FA" w:color="auto" w:val="clear"/>
            <w:tcMar>
              <w:top w:type="dxa" w:w="50"/>
              <w:left w:type="dxa" w:w="90"/>
              <w:bottom w:type="dxa" w:w="50"/>
              <w:right w:type="dxa" w:w="90"/>
            </w:tcMar>
            <w:vAlign w:val="center"/>
          </w:tcPr>
          <w:p>
            <w:pPr>
              <w:jc w:val="left"/>
            </w:pPr>
            <w:r>
              <w:rPr>
                <w:b w:val="false"/>
                <w:bCs w:val="false"/>
                <w:sz w:val="15"/>
                <w:szCs w:val="15"/>
              </w:rPr>
              <w:t xml:space="preserve">18 mnd</w:t>
            </w:r>
          </w:p>
        </w:tc>
        <w:tc>
          <w:tcPr>
            <w:tcW w:type="dxa" w:w="944"/>
            <w:shd w:fill="F7F8FA" w:color="auto" w:val="clear"/>
            <w:tcMar>
              <w:top w:type="dxa" w:w="50"/>
              <w:left w:type="dxa" w:w="90"/>
              <w:bottom w:type="dxa" w:w="50"/>
              <w:right w:type="dxa" w:w="90"/>
            </w:tcMar>
            <w:vAlign w:val="center"/>
          </w:tcPr>
          <w:p>
            <w:pPr>
              <w:jc w:val="left"/>
            </w:pPr>
            <w:r>
              <w:rPr>
                <w:b w:val="false"/>
                <w:bCs w:val="false"/>
                <w:sz w:val="15"/>
                <w:szCs w:val="15"/>
              </w:rPr>
              <w:t xml:space="preserve">Høyt</w:t>
            </w:r>
          </w:p>
        </w:tc>
        <w:tc>
          <w:tcPr>
            <w:tcW w:type="dxa" w:w="857"/>
            <w:shd w:fill="F7F8FA" w:color="auto" w:val="clear"/>
            <w:tcMar>
              <w:top w:type="dxa" w:w="50"/>
              <w:left w:type="dxa" w:w="90"/>
              <w:bottom w:type="dxa" w:w="50"/>
              <w:right w:type="dxa" w:w="90"/>
            </w:tcMar>
            <w:vAlign w:val="center"/>
          </w:tcPr>
          <w:p>
            <w:pPr>
              <w:jc w:val="left"/>
            </w:pPr>
            <w:r>
              <w:rPr>
                <w:b w:val="false"/>
                <w:bCs w:val="false"/>
                <w:sz w:val="15"/>
                <w:szCs w:val="15"/>
              </w:rPr>
              <w:t xml:space="preserve">Høy</w:t>
            </w:r>
          </w:p>
        </w:tc>
      </w:tr>
      <w:tr>
        <w:tc>
          <w:tcPr>
            <w:tcW w:type="dxa" w:w="1133"/>
            <w:tcMar>
              <w:top w:type="dxa" w:w="50"/>
              <w:left w:type="dxa" w:w="90"/>
              <w:bottom w:type="dxa" w:w="50"/>
              <w:right w:type="dxa" w:w="90"/>
            </w:tcMar>
            <w:vAlign w:val="center"/>
          </w:tcPr>
          <w:p>
            <w:pPr>
              <w:jc w:val="left"/>
            </w:pPr>
            <w:r>
              <w:rPr>
                <w:b w:val="false"/>
                <w:bCs w:val="false"/>
                <w:sz w:val="15"/>
                <w:szCs w:val="15"/>
              </w:rPr>
              <w:t xml:space="preserve">SAMKLANG</w:t>
            </w:r>
          </w:p>
        </w:tc>
        <w:tc>
          <w:tcPr>
            <w:tcW w:type="dxa" w:w="944"/>
            <w:tcMar>
              <w:top w:type="dxa" w:w="50"/>
              <w:left w:type="dxa" w:w="90"/>
              <w:bottom w:type="dxa" w:w="50"/>
              <w:right w:type="dxa" w:w="90"/>
            </w:tcMar>
            <w:vAlign w:val="center"/>
          </w:tcPr>
          <w:p>
            <w:pPr>
              <w:jc w:val="right"/>
            </w:pPr>
            <w:r>
              <w:rPr>
                <w:b w:val="false"/>
                <w:bCs w:val="false"/>
                <w:sz w:val="15"/>
                <w:szCs w:val="15"/>
              </w:rPr>
              <w:t xml:space="preserve">1 890 kr</w:t>
            </w:r>
          </w:p>
        </w:tc>
        <w:tc>
          <w:tcPr>
            <w:tcW w:type="dxa" w:w="850"/>
            <w:tcMar>
              <w:top w:type="dxa" w:w="50"/>
              <w:left w:type="dxa" w:w="90"/>
              <w:bottom w:type="dxa" w:w="50"/>
              <w:right w:type="dxa" w:w="90"/>
            </w:tcMar>
            <w:vAlign w:val="center"/>
          </w:tcPr>
          <w:p>
            <w:pPr>
              <w:jc w:val="right"/>
            </w:pPr>
            <w:r>
              <w:rPr>
                <w:b w:val="false"/>
                <w:bCs w:val="false"/>
                <w:sz w:val="15"/>
                <w:szCs w:val="15"/>
              </w:rPr>
              <w:t xml:space="preserve">332 kr</w:t>
            </w:r>
          </w:p>
        </w:tc>
        <w:tc>
          <w:tcPr>
            <w:tcW w:type="dxa" w:w="1322"/>
            <w:tcMar>
              <w:top w:type="dxa" w:w="50"/>
              <w:left w:type="dxa" w:w="90"/>
              <w:bottom w:type="dxa" w:w="50"/>
              <w:right w:type="dxa" w:w="90"/>
            </w:tcMar>
            <w:vAlign w:val="center"/>
          </w:tcPr>
          <w:p>
            <w:pPr>
              <w:jc w:val="left"/>
            </w:pPr>
            <w:r>
              <w:rPr>
                <w:b w:val="false"/>
                <w:bCs w:val="false"/>
                <w:sz w:val="15"/>
                <w:szCs w:val="15"/>
              </w:rPr>
              <w:t xml:space="preserve">78 % / 56,1 %</w:t>
            </w:r>
          </w:p>
        </w:tc>
        <w:tc>
          <w:tcPr>
            <w:tcW w:type="dxa" w:w="850"/>
            <w:tcMar>
              <w:top w:type="dxa" w:w="50"/>
              <w:left w:type="dxa" w:w="90"/>
              <w:bottom w:type="dxa" w:w="50"/>
              <w:right w:type="dxa" w:w="90"/>
            </w:tcMar>
            <w:vAlign w:val="center"/>
          </w:tcPr>
          <w:p>
            <w:pPr>
              <w:jc w:val="right"/>
            </w:pPr>
            <w:r>
              <w:rPr>
                <w:b w:val="false"/>
                <w:bCs w:val="false"/>
                <w:sz w:val="15"/>
                <w:szCs w:val="15"/>
              </w:rPr>
              <w:t xml:space="preserve">3,6 M</w:t>
            </w:r>
          </w:p>
        </w:tc>
        <w:tc>
          <w:tcPr>
            <w:tcW w:type="dxa" w:w="944"/>
            <w:tcMar>
              <w:top w:type="dxa" w:w="50"/>
              <w:left w:type="dxa" w:w="90"/>
              <w:bottom w:type="dxa" w:w="50"/>
              <w:right w:type="dxa" w:w="90"/>
            </w:tcMar>
            <w:vAlign w:val="center"/>
          </w:tcPr>
          <w:p>
            <w:pPr>
              <w:jc w:val="right"/>
            </w:pPr>
            <w:r>
              <w:rPr>
                <w:b w:val="false"/>
                <w:bCs w:val="false"/>
                <w:sz w:val="15"/>
                <w:szCs w:val="15"/>
              </w:rPr>
              <w:t xml:space="preserve">4 236</w:t>
            </w:r>
          </w:p>
        </w:tc>
        <w:tc>
          <w:tcPr>
            <w:tcW w:type="dxa" w:w="850"/>
            <w:tcMar>
              <w:top w:type="dxa" w:w="50"/>
              <w:left w:type="dxa" w:w="90"/>
              <w:bottom w:type="dxa" w:w="50"/>
              <w:right w:type="dxa" w:w="90"/>
            </w:tcMar>
            <w:vAlign w:val="center"/>
          </w:tcPr>
          <w:p>
            <w:pPr>
              <w:jc w:val="left"/>
            </w:pPr>
            <w:r>
              <w:rPr>
                <w:b w:val="false"/>
                <w:bCs w:val="false"/>
                <w:sz w:val="15"/>
                <w:szCs w:val="15"/>
              </w:rPr>
              <w:t xml:space="preserve">18 uker</w:t>
            </w:r>
          </w:p>
        </w:tc>
        <w:tc>
          <w:tcPr>
            <w:tcW w:type="dxa" w:w="944"/>
            <w:tcMar>
              <w:top w:type="dxa" w:w="50"/>
              <w:left w:type="dxa" w:w="90"/>
              <w:bottom w:type="dxa" w:w="50"/>
              <w:right w:type="dxa" w:w="90"/>
            </w:tcMar>
            <w:vAlign w:val="center"/>
          </w:tcPr>
          <w:p>
            <w:pPr>
              <w:jc w:val="left"/>
            </w:pPr>
            <w:r>
              <w:rPr>
                <w:b w:val="false"/>
                <w:bCs w:val="false"/>
                <w:sz w:val="15"/>
                <w:szCs w:val="15"/>
              </w:rPr>
              <w:t xml:space="preserve">17 mnd</w:t>
            </w:r>
          </w:p>
        </w:tc>
        <w:tc>
          <w:tcPr>
            <w:tcW w:type="dxa" w:w="944"/>
            <w:tcMar>
              <w:top w:type="dxa" w:w="50"/>
              <w:left w:type="dxa" w:w="90"/>
              <w:bottom w:type="dxa" w:w="50"/>
              <w:right w:type="dxa" w:w="90"/>
            </w:tcMar>
            <w:vAlign w:val="center"/>
          </w:tcPr>
          <w:p>
            <w:pPr>
              <w:jc w:val="left"/>
            </w:pPr>
            <w:r>
              <w:rPr>
                <w:b w:val="false"/>
                <w:bCs w:val="false"/>
                <w:sz w:val="15"/>
                <w:szCs w:val="15"/>
              </w:rPr>
              <w:t xml:space="preserve">Høyt</w:t>
            </w:r>
          </w:p>
        </w:tc>
        <w:tc>
          <w:tcPr>
            <w:tcW w:type="dxa" w:w="857"/>
            <w:tcMar>
              <w:top w:type="dxa" w:w="50"/>
              <w:left w:type="dxa" w:w="90"/>
              <w:bottom w:type="dxa" w:w="50"/>
              <w:right w:type="dxa" w:w="90"/>
            </w:tcMar>
            <w:vAlign w:val="center"/>
          </w:tcPr>
          <w:p>
            <w:pPr>
              <w:jc w:val="left"/>
            </w:pPr>
            <w:r>
              <w:rPr>
                <w:b w:val="false"/>
                <w:bCs w:val="false"/>
                <w:sz w:val="15"/>
                <w:szCs w:val="15"/>
              </w:rPr>
              <w:t xml:space="preserve">Høy</w:t>
            </w:r>
          </w:p>
        </w:tc>
      </w:tr>
      <w:tr>
        <w:tc>
          <w:tcPr>
            <w:tcW w:type="dxa" w:w="1133"/>
            <w:shd w:fill="F7F8FA" w:color="auto" w:val="clear"/>
            <w:tcMar>
              <w:top w:type="dxa" w:w="50"/>
              <w:left w:type="dxa" w:w="90"/>
              <w:bottom w:type="dxa" w:w="50"/>
              <w:right w:type="dxa" w:w="90"/>
            </w:tcMar>
            <w:vAlign w:val="center"/>
          </w:tcPr>
          <w:p>
            <w:pPr>
              <w:jc w:val="left"/>
            </w:pPr>
            <w:r>
              <w:rPr>
                <w:b w:val="false"/>
                <w:bCs w:val="false"/>
                <w:sz w:val="15"/>
                <w:szCs w:val="15"/>
              </w:rPr>
              <w:t xml:space="preserve">LENE</w:t>
            </w:r>
          </w:p>
        </w:tc>
        <w:tc>
          <w:tcPr>
            <w:tcW w:type="dxa" w:w="944"/>
            <w:shd w:fill="F7F8FA" w:color="auto" w:val="clear"/>
            <w:tcMar>
              <w:top w:type="dxa" w:w="50"/>
              <w:left w:type="dxa" w:w="90"/>
              <w:bottom w:type="dxa" w:w="50"/>
              <w:right w:type="dxa" w:w="90"/>
            </w:tcMar>
            <w:vAlign w:val="center"/>
          </w:tcPr>
          <w:p>
            <w:pPr>
              <w:jc w:val="right"/>
            </w:pPr>
            <w:r>
              <w:rPr>
                <w:b w:val="false"/>
                <w:bCs w:val="false"/>
                <w:sz w:val="15"/>
                <w:szCs w:val="15"/>
              </w:rPr>
              <w:t xml:space="preserve">1 990 kr</w:t>
            </w:r>
          </w:p>
        </w:tc>
        <w:tc>
          <w:tcPr>
            <w:tcW w:type="dxa" w:w="850"/>
            <w:shd w:fill="F7F8FA" w:color="auto" w:val="clear"/>
            <w:tcMar>
              <w:top w:type="dxa" w:w="50"/>
              <w:left w:type="dxa" w:w="90"/>
              <w:bottom w:type="dxa" w:w="50"/>
              <w:right w:type="dxa" w:w="90"/>
            </w:tcMar>
            <w:vAlign w:val="center"/>
          </w:tcPr>
          <w:p>
            <w:pPr>
              <w:jc w:val="right"/>
            </w:pPr>
            <w:r>
              <w:rPr>
                <w:b w:val="false"/>
                <w:bCs w:val="false"/>
                <w:sz w:val="15"/>
                <w:szCs w:val="15"/>
              </w:rPr>
              <w:t xml:space="preserve">605 kr</w:t>
            </w:r>
          </w:p>
        </w:tc>
        <w:tc>
          <w:tcPr>
            <w:tcW w:type="dxa" w:w="1322"/>
            <w:shd w:fill="F7F8FA" w:color="auto" w:val="clear"/>
            <w:tcMar>
              <w:top w:type="dxa" w:w="50"/>
              <w:left w:type="dxa" w:w="90"/>
              <w:bottom w:type="dxa" w:w="50"/>
              <w:right w:type="dxa" w:w="90"/>
            </w:tcMar>
            <w:vAlign w:val="center"/>
          </w:tcPr>
          <w:p>
            <w:pPr>
              <w:jc w:val="left"/>
            </w:pPr>
            <w:r>
              <w:rPr>
                <w:b w:val="false"/>
                <w:bCs w:val="false"/>
                <w:sz w:val="15"/>
                <w:szCs w:val="15"/>
              </w:rPr>
              <w:t xml:space="preserve">62 % / 24 %</w:t>
            </w:r>
          </w:p>
        </w:tc>
        <w:tc>
          <w:tcPr>
            <w:tcW w:type="dxa" w:w="850"/>
            <w:shd w:fill="F7F8FA" w:color="auto" w:val="clear"/>
            <w:tcMar>
              <w:top w:type="dxa" w:w="50"/>
              <w:left w:type="dxa" w:w="90"/>
              <w:bottom w:type="dxa" w:w="50"/>
              <w:right w:type="dxa" w:w="90"/>
            </w:tcMar>
            <w:vAlign w:val="center"/>
          </w:tcPr>
          <w:p>
            <w:pPr>
              <w:jc w:val="right"/>
            </w:pPr>
            <w:r>
              <w:rPr>
                <w:b w:val="false"/>
                <w:bCs w:val="false"/>
                <w:sz w:val="15"/>
                <w:szCs w:val="15"/>
              </w:rPr>
              <w:t xml:space="preserve">2,6 M</w:t>
            </w:r>
          </w:p>
        </w:tc>
        <w:tc>
          <w:tcPr>
            <w:tcW w:type="dxa" w:w="944"/>
            <w:shd w:fill="F7F8FA" w:color="auto" w:val="clear"/>
            <w:tcMar>
              <w:top w:type="dxa" w:w="50"/>
              <w:left w:type="dxa" w:w="90"/>
              <w:bottom w:type="dxa" w:w="50"/>
              <w:right w:type="dxa" w:w="90"/>
            </w:tcMar>
            <w:vAlign w:val="center"/>
          </w:tcPr>
          <w:p>
            <w:pPr>
              <w:jc w:val="right"/>
            </w:pPr>
            <w:r>
              <w:rPr>
                <w:b w:val="false"/>
                <w:bCs w:val="false"/>
                <w:sz w:val="15"/>
                <w:szCs w:val="15"/>
              </w:rPr>
              <w:t xml:space="preserve">4 468</w:t>
            </w:r>
          </w:p>
        </w:tc>
        <w:tc>
          <w:tcPr>
            <w:tcW w:type="dxa" w:w="850"/>
            <w:shd w:fill="F7F8FA" w:color="auto" w:val="clear"/>
            <w:tcMar>
              <w:top w:type="dxa" w:w="50"/>
              <w:left w:type="dxa" w:w="90"/>
              <w:bottom w:type="dxa" w:w="50"/>
              <w:right w:type="dxa" w:w="90"/>
            </w:tcMar>
            <w:vAlign w:val="center"/>
          </w:tcPr>
          <w:p>
            <w:pPr>
              <w:jc w:val="left"/>
            </w:pPr>
            <w:r>
              <w:rPr>
                <w:b w:val="false"/>
                <w:bCs w:val="false"/>
                <w:sz w:val="15"/>
                <w:szCs w:val="15"/>
              </w:rPr>
              <w:t xml:space="preserve">10 uker</w:t>
            </w:r>
          </w:p>
        </w:tc>
        <w:tc>
          <w:tcPr>
            <w:tcW w:type="dxa" w:w="944"/>
            <w:shd w:fill="F7F8FA" w:color="auto" w:val="clear"/>
            <w:tcMar>
              <w:top w:type="dxa" w:w="50"/>
              <w:left w:type="dxa" w:w="90"/>
              <w:bottom w:type="dxa" w:w="50"/>
              <w:right w:type="dxa" w:w="90"/>
            </w:tcMar>
            <w:vAlign w:val="center"/>
          </w:tcPr>
          <w:p>
            <w:pPr>
              <w:jc w:val="left"/>
            </w:pPr>
            <w:r>
              <w:rPr>
                <w:b w:val="false"/>
                <w:bCs w:val="false"/>
                <w:sz w:val="15"/>
                <w:szCs w:val="15"/>
              </w:rPr>
              <w:t xml:space="preserve">12 mnd</w:t>
            </w:r>
          </w:p>
        </w:tc>
        <w:tc>
          <w:tcPr>
            <w:tcW w:type="dxa" w:w="944"/>
            <w:shd w:fill="F7F8FA" w:color="auto" w:val="clear"/>
            <w:tcMar>
              <w:top w:type="dxa" w:w="50"/>
              <w:left w:type="dxa" w:w="90"/>
              <w:bottom w:type="dxa" w:w="50"/>
              <w:right w:type="dxa" w:w="90"/>
            </w:tcMar>
            <w:vAlign w:val="center"/>
          </w:tcPr>
          <w:p>
            <w:pPr>
              <w:jc w:val="left"/>
            </w:pPr>
            <w:r>
              <w:rPr>
                <w:b w:val="false"/>
                <w:bCs w:val="false"/>
                <w:sz w:val="15"/>
                <w:szCs w:val="15"/>
              </w:rPr>
              <w:t xml:space="preserve">Høyt (lite segment)</w:t>
            </w:r>
          </w:p>
        </w:tc>
        <w:tc>
          <w:tcPr>
            <w:tcW w:type="dxa" w:w="857"/>
            <w:shd w:fill="F7F8FA" w:color="auto" w:val="clear"/>
            <w:tcMar>
              <w:top w:type="dxa" w:w="50"/>
              <w:left w:type="dxa" w:w="90"/>
              <w:bottom w:type="dxa" w:w="50"/>
              <w:right w:type="dxa" w:w="90"/>
            </w:tcMar>
            <w:vAlign w:val="center"/>
          </w:tcPr>
          <w:p>
            <w:pPr>
              <w:jc w:val="left"/>
            </w:pPr>
            <w:r>
              <w:rPr>
                <w:b w:val="false"/>
                <w:bCs w:val="false"/>
                <w:sz w:val="15"/>
                <w:szCs w:val="15"/>
              </w:rPr>
              <w:t xml:space="preserve">Lav</w:t>
            </w:r>
          </w:p>
        </w:tc>
      </w:tr>
      <w:tr>
        <w:tc>
          <w:tcPr>
            <w:tcW w:type="dxa" w:w="1133"/>
            <w:tcMar>
              <w:top w:type="dxa" w:w="50"/>
              <w:left w:type="dxa" w:w="90"/>
              <w:bottom w:type="dxa" w:w="50"/>
              <w:right w:type="dxa" w:w="90"/>
            </w:tcMar>
            <w:vAlign w:val="center"/>
          </w:tcPr>
          <w:p>
            <w:pPr>
              <w:jc w:val="left"/>
            </w:pPr>
            <w:r>
              <w:rPr>
                <w:b w:val="false"/>
                <w:bCs w:val="false"/>
                <w:sz w:val="15"/>
                <w:szCs w:val="15"/>
              </w:rPr>
              <w:t xml:space="preserve">KJERNE</w:t>
            </w:r>
          </w:p>
        </w:tc>
        <w:tc>
          <w:tcPr>
            <w:tcW w:type="dxa" w:w="944"/>
            <w:tcMar>
              <w:top w:type="dxa" w:w="50"/>
              <w:left w:type="dxa" w:w="90"/>
              <w:bottom w:type="dxa" w:w="50"/>
              <w:right w:type="dxa" w:w="90"/>
            </w:tcMar>
            <w:vAlign w:val="center"/>
          </w:tcPr>
          <w:p>
            <w:pPr>
              <w:jc w:val="right"/>
            </w:pPr>
            <w:r>
              <w:rPr>
                <w:b w:val="false"/>
                <w:bCs w:val="false"/>
                <w:sz w:val="15"/>
                <w:szCs w:val="15"/>
              </w:rPr>
              <w:t xml:space="preserve">990 kr</w:t>
            </w:r>
          </w:p>
        </w:tc>
        <w:tc>
          <w:tcPr>
            <w:tcW w:type="dxa" w:w="850"/>
            <w:tcMar>
              <w:top w:type="dxa" w:w="50"/>
              <w:left w:type="dxa" w:w="90"/>
              <w:bottom w:type="dxa" w:w="50"/>
              <w:right w:type="dxa" w:w="90"/>
            </w:tcMar>
            <w:vAlign w:val="center"/>
          </w:tcPr>
          <w:p>
            <w:pPr>
              <w:jc w:val="right"/>
            </w:pPr>
            <w:r>
              <w:rPr>
                <w:b w:val="false"/>
                <w:bCs w:val="false"/>
                <w:sz w:val="15"/>
                <w:szCs w:val="15"/>
              </w:rPr>
              <w:t xml:space="preserve">217 kr</w:t>
            </w:r>
          </w:p>
        </w:tc>
        <w:tc>
          <w:tcPr>
            <w:tcW w:type="dxa" w:w="1322"/>
            <w:tcMar>
              <w:top w:type="dxa" w:w="50"/>
              <w:left w:type="dxa" w:w="90"/>
              <w:bottom w:type="dxa" w:w="50"/>
              <w:right w:type="dxa" w:w="90"/>
            </w:tcMar>
            <w:vAlign w:val="center"/>
          </w:tcPr>
          <w:p>
            <w:pPr>
              <w:jc w:val="left"/>
            </w:pPr>
            <w:r>
              <w:rPr>
                <w:b w:val="false"/>
                <w:bCs w:val="false"/>
                <w:sz w:val="15"/>
                <w:szCs w:val="15"/>
              </w:rPr>
              <w:t xml:space="preserve">72,6 % / 45,2 %</w:t>
            </w:r>
          </w:p>
        </w:tc>
        <w:tc>
          <w:tcPr>
            <w:tcW w:type="dxa" w:w="850"/>
            <w:tcMar>
              <w:top w:type="dxa" w:w="50"/>
              <w:left w:type="dxa" w:w="90"/>
              <w:bottom w:type="dxa" w:w="50"/>
              <w:right w:type="dxa" w:w="90"/>
            </w:tcMar>
            <w:vAlign w:val="center"/>
          </w:tcPr>
          <w:p>
            <w:pPr>
              <w:jc w:val="right"/>
            </w:pPr>
            <w:r>
              <w:rPr>
                <w:b w:val="false"/>
                <w:bCs w:val="false"/>
                <w:sz w:val="15"/>
                <w:szCs w:val="15"/>
              </w:rPr>
              <w:t xml:space="preserve">3,3 M</w:t>
            </w:r>
          </w:p>
        </w:tc>
        <w:tc>
          <w:tcPr>
            <w:tcW w:type="dxa" w:w="944"/>
            <w:tcMar>
              <w:top w:type="dxa" w:w="50"/>
              <w:left w:type="dxa" w:w="90"/>
              <w:bottom w:type="dxa" w:w="50"/>
              <w:right w:type="dxa" w:w="90"/>
            </w:tcMar>
            <w:vAlign w:val="center"/>
          </w:tcPr>
          <w:p>
            <w:pPr>
              <w:jc w:val="right"/>
            </w:pPr>
            <w:r>
              <w:rPr>
                <w:b w:val="false"/>
                <w:bCs w:val="false"/>
                <w:sz w:val="15"/>
                <w:szCs w:val="15"/>
              </w:rPr>
              <w:t xml:space="preserve">6 132</w:t>
            </w:r>
          </w:p>
        </w:tc>
        <w:tc>
          <w:tcPr>
            <w:tcW w:type="dxa" w:w="850"/>
            <w:tcMar>
              <w:top w:type="dxa" w:w="50"/>
              <w:left w:type="dxa" w:w="90"/>
              <w:bottom w:type="dxa" w:w="50"/>
              <w:right w:type="dxa" w:w="90"/>
            </w:tcMar>
            <w:vAlign w:val="center"/>
          </w:tcPr>
          <w:p>
            <w:pPr>
              <w:jc w:val="left"/>
            </w:pPr>
            <w:r>
              <w:rPr>
                <w:b w:val="false"/>
                <w:bCs w:val="false"/>
                <w:sz w:val="15"/>
                <w:szCs w:val="15"/>
              </w:rPr>
              <w:t xml:space="preserve">12 uker</w:t>
            </w:r>
          </w:p>
        </w:tc>
        <w:tc>
          <w:tcPr>
            <w:tcW w:type="dxa" w:w="944"/>
            <w:tcMar>
              <w:top w:type="dxa" w:w="50"/>
              <w:left w:type="dxa" w:w="90"/>
              <w:bottom w:type="dxa" w:w="50"/>
              <w:right w:type="dxa" w:w="90"/>
            </w:tcMar>
            <w:vAlign w:val="center"/>
          </w:tcPr>
          <w:p>
            <w:pPr>
              <w:jc w:val="left"/>
            </w:pPr>
            <w:r>
              <w:rPr>
                <w:b w:val="false"/>
                <w:bCs w:val="false"/>
                <w:sz w:val="15"/>
                <w:szCs w:val="15"/>
              </w:rPr>
              <w:t xml:space="preserve">12 mnd</w:t>
            </w:r>
          </w:p>
        </w:tc>
        <w:tc>
          <w:tcPr>
            <w:tcW w:type="dxa" w:w="944"/>
            <w:tcMar>
              <w:top w:type="dxa" w:w="50"/>
              <w:left w:type="dxa" w:w="90"/>
              <w:bottom w:type="dxa" w:w="50"/>
              <w:right w:type="dxa" w:w="90"/>
            </w:tcMar>
            <w:vAlign w:val="center"/>
          </w:tcPr>
          <w:p>
            <w:pPr>
              <w:jc w:val="left"/>
            </w:pPr>
            <w:r>
              <w:rPr>
                <w:b w:val="false"/>
                <w:bCs w:val="false"/>
                <w:sz w:val="15"/>
                <w:szCs w:val="15"/>
              </w:rPr>
              <w:t xml:space="preserve">Høyt</w:t>
            </w:r>
          </w:p>
        </w:tc>
        <w:tc>
          <w:tcPr>
            <w:tcW w:type="dxa" w:w="857"/>
            <w:tcMar>
              <w:top w:type="dxa" w:w="50"/>
              <w:left w:type="dxa" w:w="90"/>
              <w:bottom w:type="dxa" w:w="50"/>
              <w:right w:type="dxa" w:w="90"/>
            </w:tcMar>
            <w:vAlign w:val="center"/>
          </w:tcPr>
          <w:p>
            <w:pPr>
              <w:jc w:val="left"/>
            </w:pPr>
            <w:r>
              <w:rPr>
                <w:b w:val="false"/>
                <w:bCs w:val="false"/>
                <w:sz w:val="15"/>
                <w:szCs w:val="15"/>
              </w:rPr>
              <w:t xml:space="preserve">Lav–middels</w:t>
            </w:r>
          </w:p>
        </w:tc>
      </w:tr>
    </w:tbl>
    <w:p>
      <w:pPr>
        <w:spacing w:after="80"/>
      </w:pPr>
      <w:r>
        <w:rPr>
          <w:color w:val="52514E"/>
          <w:sz w:val="16"/>
          <w:szCs w:val="16"/>
        </w:rPr>
        <w:t xml:space="preserve">BM = bruttomargin på netto pris. Investering = utvikling, verktøy, sertifisering, IP og lanseringsmarkedsføring år 1. Break-even er regnet på blandet dekningsbidrag (70 % D2C / 30 % engros) ved 10k-kostnad.</w:t>
      </w:r>
    </w:p>
    <w:p>
      <w:pPr>
        <w:pStyle w:val="Heading3"/>
      </w:pPr>
      <w:r>
        <w:t xml:space="preserve">Anbefaling: prioriter GLØD og KJERNE</w:t>
      </w:r>
    </w:p>
    <w:p>
      <w:pPr>
        <w:pStyle w:val="ListParagraph"/>
        <w:numPr>
          <w:ilvl w:val="0"/>
          <w:numId w:val="2"/>
        </w:numPr>
        <w:spacing w:after="60"/>
      </w:pPr>
      <w:r>
        <w:rPr>
          <w:b/>
          <w:bCs/>
        </w:rPr>
        <w:t xml:space="preserve">GLØD</w:t>
      </w:r>
      <w:r>
        <w:t xml:space="preserve"> har det klareste udekkede behovet (overgangsalder og sensitivt vev er et voksende segment med høy betalingsvilje), det høyeste dekningsbidraget per enhet (1 890 kr D2C) og break-even ved cirka 2 277 enheter. Det gir tilgang til kanaler som er åpne for markedsføring (apotek, helsepersonell, medieomtale), og en mulig senere vei som medisinsk utstyr.</w:t>
      </w:r>
    </w:p>
    <w:p>
      <w:pPr>
        <w:pStyle w:val="ListParagraph"/>
        <w:numPr>
          <w:ilvl w:val="0"/>
          <w:numId w:val="2"/>
        </w:numPr>
        <w:spacing w:after="60"/>
      </w:pPr>
      <w:r>
        <w:rPr>
          <w:b/>
          <w:bCs/>
        </w:rPr>
        <w:t xml:space="preserve">KJERNE</w:t>
      </w:r>
      <w:r>
        <w:t xml:space="preserve"> har lavest teknisk risiko, kortest tid til marked (12 uker til prototype, lansering i måned 12), et inngangsprodukt til 990 kr og gjentakende inntekt fra skall. Den er også </w:t>
      </w:r>
      <w:r>
        <w:rPr>
          <w:b/>
          <w:bCs/>
        </w:rPr>
        <w:t xml:space="preserve">plattformen</w:t>
      </w:r>
      <w:r>
        <w:t xml:space="preserve"> for resten av porteføljen: kjernen kan drive LENE-modulen og senere varianter, og den er et svar på EUs krav om utskiftbare batterier.</w:t>
      </w:r>
    </w:p>
    <w:p>
      <w:pPr>
        <w:pStyle w:val="ListParagraph"/>
        <w:numPr>
          <w:ilvl w:val="0"/>
          <w:numId w:val="2"/>
        </w:numPr>
        <w:spacing w:after="60"/>
      </w:pPr>
      <w:r>
        <w:rPr>
          <w:b/>
          <w:bCs/>
        </w:rPr>
        <w:t xml:space="preserve">AVTRYKK</w:t>
      </w:r>
      <w:r>
        <w:t xml:space="preserve"> videreføres som et rimelig FoU-spor (mulighetsstudie for jamming, 6 uker, cirka 150 000 kr) på grunn av høy IP-verdi. </w:t>
      </w:r>
      <w:r>
        <w:rPr>
          <w:b/>
          <w:bCs/>
        </w:rPr>
        <w:t xml:space="preserve">SAMKLANG</w:t>
      </w:r>
      <w:r>
        <w:t xml:space="preserve"> venter til festeteksturen er validert (go/no-go uke 10 i eget FoU-spor). </w:t>
      </w:r>
      <w:r>
        <w:rPr>
          <w:b/>
          <w:bCs/>
        </w:rPr>
        <w:t xml:space="preserve">LENE</w:t>
      </w:r>
      <w:r>
        <w:t xml:space="preserve"> bygges på KJERNE-plattformen og finansieres delvis via partnere og tilskudd.</w:t>
      </w:r>
    </w:p>
    <w:p>
      <w:pPr>
        <w:spacing w:after="120"/>
      </w:pPr>
      <w:r>
        <w:rPr>
          <w:b/>
          <w:bCs/>
        </w:rPr>
        <w:t xml:space="preserve">Kapitalbehov for de to prioriterte produktene:</w:t>
      </w:r>
      <w:r>
        <w:t xml:space="preserve"> cirka 6,9 MNOK inkludert lanseringsmarkedsføring år 1, hvorav 4,7 MNOK er utvikling, verktøy, sertifisering og IP. SkatteFUNN (19 % av FoU-kostnader) og Innovasjon Norge kan dekke en betydelig andel.</w:t>
      </w:r>
    </w:p>
    <w:p>
      <w:pPr>
        <w:pStyle w:val="Heading1"/>
        <w:pageBreakBefore/>
      </w:pPr>
      <w:r>
        <w:t xml:space="preserve">1. Markedsanalyse</w:t>
      </w:r>
    </w:p>
    <w:p>
      <w:pPr>
        <w:pStyle w:val="Heading2"/>
      </w:pPr>
      <w:r>
        <w:t xml:space="preserve">1.1 Markedsoversikt</w:t>
      </w:r>
    </w:p>
    <w:p>
      <w:pPr>
        <w:spacing w:after="120"/>
      </w:pPr>
      <w:r>
        <w:t xml:space="preserve">Det globale markedet for sexleketøy anslås til </w:t>
      </w:r>
      <w:r>
        <w:rPr>
          <w:b/>
          <w:bCs/>
        </w:rPr>
        <w:t xml:space="preserve">35–45 mrd. USD (2025)</w:t>
      </w:r>
      <w:r>
        <w:t xml:space="preserve"> med 7–9 % årlig vekst. Anslagene sprer seg mye mellom analysebyråene, så de bør brukes som størrelsesorden. To segmenter dominerer: et </w:t>
      </w:r>
      <w:r>
        <w:rPr>
          <w:b/>
          <w:bCs/>
        </w:rPr>
        <w:t xml:space="preserve">volumsegment</w:t>
      </w:r>
      <w:r>
        <w:t xml:space="preserve"> under 700 kr (Satisfyer m.fl.) og et </w:t>
      </w:r>
      <w:r>
        <w:rPr>
          <w:b/>
          <w:bCs/>
        </w:rPr>
        <w:t xml:space="preserve">premiumsegment</w:t>
      </w:r>
      <w:r>
        <w:t xml:space="preserve"> på 1 200–3 500 kr (LELO, Womanizer og We-Vibe i Lovehoney Group, Dame, Lioness). Lufttrykkteknologien har vært standarden siden 2014 og er i ferd med å bli en vare der produktene ligner hverandre.</w:t>
      </w:r>
    </w:p>
    <w:p>
      <w:pPr>
        <w:spacing w:after="120"/>
      </w:pPr>
      <w:r>
        <w:t xml:space="preserve">Tre forskyvninger åpner for nye aktører. (1) </w:t>
      </w:r>
      <w:r>
        <w:rPr>
          <w:b/>
          <w:bCs/>
        </w:rPr>
        <w:t xml:space="preserve">Wellness-normalisering:</w:t>
      </w:r>
      <w:r>
        <w:t xml:space="preserve"> produktene flytter inn i apotek og skjønnhetshandel. (2) </w:t>
      </w:r>
      <w:r>
        <w:rPr>
          <w:b/>
          <w:bCs/>
        </w:rPr>
        <w:t xml:space="preserve">Femtech og helse:</w:t>
      </w:r>
      <w:r>
        <w:t xml:space="preserve"> overgangsalder og bekkenbunn er blitt egne kategorier, og Elvie og Perifit viser at kjøperne betaler for faglig troverdighet. (3) </w:t>
      </w:r>
      <w:r>
        <w:rPr>
          <w:b/>
          <w:bCs/>
        </w:rPr>
        <w:t xml:space="preserve">Regulering og tillit:</w:t>
      </w:r>
      <w:r>
        <w:t xml:space="preserve"> EUs batteriforordning, produktsikkerhetsforordningen (GPSR) og personvernsaker (We-Vibe-forliket 2017, flere Lovense-saker) belønner reparerbarhet og løsninger som virker uten app. Den største flaskehalsen er markedsføring: Meta og Google begrenser annonser i kategorien, så vinnerne bygger egne kanaler (D2C), fellesskap og redaksjonelt innhold.</w:t>
      </w:r>
    </w:p>
    <w:p>
      <w:pPr>
        <w:pStyle w:val="Heading2"/>
      </w:pPr>
      <w:r>
        <w:t xml:space="preserve">1.2 Konkurrentkart (12 produkter)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638"/>
        <w:gridCol w:w="867"/>
        <w:gridCol w:w="1638"/>
        <w:gridCol w:w="1156"/>
        <w:gridCol w:w="1734"/>
        <w:gridCol w:w="2605"/>
      </w:tblGrid>
      <w:tr>
        <w:trPr>
          <w:tblHeader/>
        </w:trPr>
        <w:tc>
          <w:tcPr>
            <w:tcW w:type="dxa" w:w="1638"/>
            <w:shd w:fill="1F3A5F" w:color="auto" w:val="clear"/>
            <w:tcMar>
              <w:top w:type="dxa" w:w="50"/>
              <w:left w:type="dxa" w:w="90"/>
              <w:bottom w:type="dxa" w:w="50"/>
              <w:right w:type="dxa" w:w="90"/>
            </w:tcMar>
            <w:vAlign w:val="center"/>
          </w:tcPr>
          <w:p>
            <w:pPr>
              <w:jc w:val="left"/>
            </w:pPr>
            <w:r>
              <w:rPr>
                <w:b/>
                <w:bCs/>
                <w:color w:val="FFFFFF"/>
                <w:sz w:val="17"/>
                <w:szCs w:val="17"/>
              </w:rPr>
              <w:t xml:space="preserve">Produkt</w:t>
            </w:r>
          </w:p>
        </w:tc>
        <w:tc>
          <w:tcPr>
            <w:tcW w:type="dxa" w:w="867"/>
            <w:shd w:fill="1F3A5F" w:color="auto" w:val="clear"/>
            <w:tcMar>
              <w:top w:type="dxa" w:w="50"/>
              <w:left w:type="dxa" w:w="90"/>
              <w:bottom w:type="dxa" w:w="50"/>
              <w:right w:type="dxa" w:w="90"/>
            </w:tcMar>
            <w:vAlign w:val="center"/>
          </w:tcPr>
          <w:p>
            <w:pPr>
              <w:jc w:val="right"/>
            </w:pPr>
            <w:r>
              <w:rPr>
                <w:b/>
                <w:bCs/>
                <w:color w:val="FFFFFF"/>
                <w:sz w:val="17"/>
                <w:szCs w:val="17"/>
              </w:rPr>
              <w:t xml:space="preserve">Pris (NOK)</w:t>
            </w:r>
          </w:p>
        </w:tc>
        <w:tc>
          <w:tcPr>
            <w:tcW w:type="dxa" w:w="1638"/>
            <w:shd w:fill="1F3A5F" w:color="auto" w:val="clear"/>
            <w:tcMar>
              <w:top w:type="dxa" w:w="50"/>
              <w:left w:type="dxa" w:w="90"/>
              <w:bottom w:type="dxa" w:w="50"/>
              <w:right w:type="dxa" w:w="90"/>
            </w:tcMar>
            <w:vAlign w:val="center"/>
          </w:tcPr>
          <w:p>
            <w:pPr>
              <w:jc w:val="left"/>
            </w:pPr>
            <w:r>
              <w:rPr>
                <w:b/>
                <w:bCs/>
                <w:color w:val="FFFFFF"/>
                <w:sz w:val="17"/>
                <w:szCs w:val="17"/>
              </w:rPr>
              <w:t xml:space="preserve">Hovedfunksjon</w:t>
            </w:r>
          </w:p>
        </w:tc>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Materialer</w:t>
            </w:r>
          </w:p>
        </w:tc>
        <w:tc>
          <w:tcPr>
            <w:tcW w:type="dxa" w:w="1734"/>
            <w:shd w:fill="1F3A5F" w:color="auto" w:val="clear"/>
            <w:tcMar>
              <w:top w:type="dxa" w:w="50"/>
              <w:left w:type="dxa" w:w="90"/>
              <w:bottom w:type="dxa" w:w="50"/>
              <w:right w:type="dxa" w:w="90"/>
            </w:tcMar>
            <w:vAlign w:val="center"/>
          </w:tcPr>
          <w:p>
            <w:pPr>
              <w:jc w:val="left"/>
            </w:pPr>
            <w:r>
              <w:rPr>
                <w:b/>
                <w:bCs/>
                <w:color w:val="FFFFFF"/>
                <w:sz w:val="17"/>
                <w:szCs w:val="17"/>
              </w:rPr>
              <w:t xml:space="preserve">Styrker</w:t>
            </w:r>
          </w:p>
        </w:tc>
        <w:tc>
          <w:tcPr>
            <w:tcW w:type="dxa" w:w="2605"/>
            <w:shd w:fill="1F3A5F" w:color="auto" w:val="clear"/>
            <w:tcMar>
              <w:top w:type="dxa" w:w="50"/>
              <w:left w:type="dxa" w:w="90"/>
              <w:bottom w:type="dxa" w:w="50"/>
              <w:right w:type="dxa" w:w="90"/>
            </w:tcMar>
            <w:vAlign w:val="center"/>
          </w:tcPr>
          <w:p>
            <w:pPr>
              <w:jc w:val="left"/>
            </w:pPr>
            <w:r>
              <w:rPr>
                <w:b/>
                <w:bCs/>
                <w:color w:val="FFFFFF"/>
                <w:sz w:val="17"/>
                <w:szCs w:val="17"/>
              </w:rPr>
              <w:t xml:space="preserve">Svakheter</w:t>
            </w:r>
          </w:p>
        </w:tc>
      </w:tr>
      <w:tr>
        <w:tc>
          <w:tcPr>
            <w:tcW w:type="dxa" w:w="1638"/>
            <w:tcMar>
              <w:top w:type="dxa" w:w="50"/>
              <w:left w:type="dxa" w:w="90"/>
              <w:bottom w:type="dxa" w:w="50"/>
              <w:right w:type="dxa" w:w="90"/>
            </w:tcMar>
            <w:vAlign w:val="center"/>
          </w:tcPr>
          <w:p>
            <w:pPr>
              <w:jc w:val="left"/>
            </w:pPr>
            <w:r>
              <w:rPr>
                <w:b w:val="false"/>
                <w:bCs w:val="false"/>
                <w:sz w:val="17"/>
                <w:szCs w:val="17"/>
              </w:rPr>
              <w:t xml:space="preserve">Womanizer Premium 2</w:t>
            </w:r>
          </w:p>
        </w:tc>
        <w:tc>
          <w:tcPr>
            <w:tcW w:type="dxa" w:w="867"/>
            <w:tcMar>
              <w:top w:type="dxa" w:w="50"/>
              <w:left w:type="dxa" w:w="90"/>
              <w:bottom w:type="dxa" w:w="50"/>
              <w:right w:type="dxa" w:w="90"/>
            </w:tcMar>
            <w:vAlign w:val="center"/>
          </w:tcPr>
          <w:p>
            <w:pPr>
              <w:jc w:val="right"/>
            </w:pPr>
            <w:r>
              <w:rPr>
                <w:b w:val="false"/>
                <w:bCs w:val="false"/>
                <w:sz w:val="17"/>
                <w:szCs w:val="17"/>
              </w:rPr>
              <w:t xml:space="preserve">≈ 2 300</w:t>
            </w:r>
          </w:p>
        </w:tc>
        <w:tc>
          <w:tcPr>
            <w:tcW w:type="dxa" w:w="1638"/>
            <w:tcMar>
              <w:top w:type="dxa" w:w="50"/>
              <w:left w:type="dxa" w:w="90"/>
              <w:bottom w:type="dxa" w:w="50"/>
              <w:right w:type="dxa" w:w="90"/>
            </w:tcMar>
            <w:vAlign w:val="center"/>
          </w:tcPr>
          <w:p>
            <w:pPr>
              <w:jc w:val="left"/>
            </w:pPr>
            <w:r>
              <w:rPr>
                <w:b w:val="false"/>
                <w:bCs w:val="false"/>
                <w:sz w:val="17"/>
                <w:szCs w:val="17"/>
              </w:rPr>
              <w:t xml:space="preserve">Lufttrykk, «Autopilot»</w:t>
            </w:r>
          </w:p>
        </w:tc>
        <w:tc>
          <w:tcPr>
            <w:tcW w:type="dxa" w:w="1156"/>
            <w:tcMar>
              <w:top w:type="dxa" w:w="50"/>
              <w:left w:type="dxa" w:w="90"/>
              <w:bottom w:type="dxa" w:w="50"/>
              <w:right w:type="dxa" w:w="90"/>
            </w:tcMar>
            <w:vAlign w:val="center"/>
          </w:tcPr>
          <w:p>
            <w:pPr>
              <w:jc w:val="left"/>
            </w:pPr>
            <w:r>
              <w:rPr>
                <w:b w:val="false"/>
                <w:bCs w:val="false"/>
                <w:sz w:val="17"/>
                <w:szCs w:val="17"/>
              </w:rPr>
              <w:t xml:space="preserve">Silikon / ABS</w:t>
            </w:r>
          </w:p>
        </w:tc>
        <w:tc>
          <w:tcPr>
            <w:tcW w:type="dxa" w:w="1734"/>
            <w:tcMar>
              <w:top w:type="dxa" w:w="50"/>
              <w:left w:type="dxa" w:w="90"/>
              <w:bottom w:type="dxa" w:w="50"/>
              <w:right w:type="dxa" w:w="90"/>
            </w:tcMar>
            <w:vAlign w:val="center"/>
          </w:tcPr>
          <w:p>
            <w:pPr>
              <w:jc w:val="left"/>
            </w:pPr>
            <w:r>
              <w:rPr>
                <w:b w:val="false"/>
                <w:bCs w:val="false"/>
                <w:sz w:val="17"/>
                <w:szCs w:val="17"/>
              </w:rPr>
              <w:t xml:space="preserve">Kraftig, rask, sterkt merke</w:t>
            </w:r>
          </w:p>
        </w:tc>
        <w:tc>
          <w:tcPr>
            <w:tcW w:type="dxa" w:w="2605"/>
            <w:tcMar>
              <w:top w:type="dxa" w:w="50"/>
              <w:left w:type="dxa" w:w="90"/>
              <w:bottom w:type="dxa" w:w="50"/>
              <w:right w:type="dxa" w:w="90"/>
            </w:tcMar>
            <w:vAlign w:val="center"/>
          </w:tcPr>
          <w:p>
            <w:pPr>
              <w:jc w:val="left"/>
            </w:pPr>
            <w:r>
              <w:rPr>
                <w:b w:val="false"/>
                <w:bCs w:val="false"/>
                <w:sz w:val="17"/>
                <w:szCs w:val="17"/>
              </w:rPr>
              <w:t xml:space="preserve">Munnstykket passer ikke alle, overstimulering og nummenhet, sugelyd</w:t>
            </w:r>
          </w:p>
        </w:tc>
      </w:tr>
      <w:tr>
        <w:tc>
          <w:tcPr>
            <w:tcW w:type="dxa" w:w="1638"/>
            <w:shd w:fill="F7F8FA" w:color="auto" w:val="clear"/>
            <w:tcMar>
              <w:top w:type="dxa" w:w="50"/>
              <w:left w:type="dxa" w:w="90"/>
              <w:bottom w:type="dxa" w:w="50"/>
              <w:right w:type="dxa" w:w="90"/>
            </w:tcMar>
            <w:vAlign w:val="center"/>
          </w:tcPr>
          <w:p>
            <w:pPr>
              <w:jc w:val="left"/>
            </w:pPr>
            <w:r>
              <w:rPr>
                <w:b w:val="false"/>
                <w:bCs w:val="false"/>
                <w:sz w:val="17"/>
                <w:szCs w:val="17"/>
              </w:rPr>
              <w:t xml:space="preserve">Satisfyer Pro 2 (Gen 3)</w:t>
            </w:r>
          </w:p>
        </w:tc>
        <w:tc>
          <w:tcPr>
            <w:tcW w:type="dxa" w:w="867"/>
            <w:shd w:fill="F7F8FA" w:color="auto" w:val="clear"/>
            <w:tcMar>
              <w:top w:type="dxa" w:w="50"/>
              <w:left w:type="dxa" w:w="90"/>
              <w:bottom w:type="dxa" w:w="50"/>
              <w:right w:type="dxa" w:w="90"/>
            </w:tcMar>
            <w:vAlign w:val="center"/>
          </w:tcPr>
          <w:p>
            <w:pPr>
              <w:jc w:val="right"/>
            </w:pPr>
            <w:r>
              <w:rPr>
                <w:b w:val="false"/>
                <w:bCs w:val="false"/>
                <w:sz w:val="17"/>
                <w:szCs w:val="17"/>
              </w:rPr>
              <w:t xml:space="preserve">≈ 450–600</w:t>
            </w:r>
          </w:p>
        </w:tc>
        <w:tc>
          <w:tcPr>
            <w:tcW w:type="dxa" w:w="1638"/>
            <w:shd w:fill="F7F8FA" w:color="auto" w:val="clear"/>
            <w:tcMar>
              <w:top w:type="dxa" w:w="50"/>
              <w:left w:type="dxa" w:w="90"/>
              <w:bottom w:type="dxa" w:w="50"/>
              <w:right w:type="dxa" w:w="90"/>
            </w:tcMar>
            <w:vAlign w:val="center"/>
          </w:tcPr>
          <w:p>
            <w:pPr>
              <w:jc w:val="left"/>
            </w:pPr>
            <w:r>
              <w:rPr>
                <w:b w:val="false"/>
                <w:bCs w:val="false"/>
                <w:sz w:val="17"/>
                <w:szCs w:val="17"/>
              </w:rPr>
              <w:t xml:space="preserve">Lufttrykk + vibrasjon, app</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Silikon / ABS</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Pris og tilgjengelighet</w:t>
            </w:r>
          </w:p>
        </w:tc>
        <w:tc>
          <w:tcPr>
            <w:tcW w:type="dxa" w:w="2605"/>
            <w:shd w:fill="F7F8FA" w:color="auto" w:val="clear"/>
            <w:tcMar>
              <w:top w:type="dxa" w:w="50"/>
              <w:left w:type="dxa" w:w="90"/>
              <w:bottom w:type="dxa" w:w="50"/>
              <w:right w:type="dxa" w:w="90"/>
            </w:tcMar>
            <w:vAlign w:val="center"/>
          </w:tcPr>
          <w:p>
            <w:pPr>
              <w:jc w:val="left"/>
            </w:pPr>
            <w:r>
              <w:rPr>
                <w:b w:val="false"/>
                <w:bCs w:val="false"/>
                <w:sz w:val="17"/>
                <w:szCs w:val="17"/>
              </w:rPr>
              <w:t xml:space="preserve">Varierende kvalitet og levetid, høylytt, app-personvern</w:t>
            </w:r>
          </w:p>
        </w:tc>
      </w:tr>
      <w:tr>
        <w:tc>
          <w:tcPr>
            <w:tcW w:type="dxa" w:w="1638"/>
            <w:tcMar>
              <w:top w:type="dxa" w:w="50"/>
              <w:left w:type="dxa" w:w="90"/>
              <w:bottom w:type="dxa" w:w="50"/>
              <w:right w:type="dxa" w:w="90"/>
            </w:tcMar>
            <w:vAlign w:val="center"/>
          </w:tcPr>
          <w:p>
            <w:pPr>
              <w:jc w:val="left"/>
            </w:pPr>
            <w:r>
              <w:rPr>
                <w:b w:val="false"/>
                <w:bCs w:val="false"/>
                <w:sz w:val="17"/>
                <w:szCs w:val="17"/>
              </w:rPr>
              <w:t xml:space="preserve">LELO Sona 2 Cruise</w:t>
            </w:r>
          </w:p>
        </w:tc>
        <w:tc>
          <w:tcPr>
            <w:tcW w:type="dxa" w:w="867"/>
            <w:tcMar>
              <w:top w:type="dxa" w:w="50"/>
              <w:left w:type="dxa" w:w="90"/>
              <w:bottom w:type="dxa" w:w="50"/>
              <w:right w:type="dxa" w:w="90"/>
            </w:tcMar>
            <w:vAlign w:val="center"/>
          </w:tcPr>
          <w:p>
            <w:pPr>
              <w:jc w:val="right"/>
            </w:pPr>
            <w:r>
              <w:rPr>
                <w:b w:val="false"/>
                <w:bCs w:val="false"/>
                <w:sz w:val="17"/>
                <w:szCs w:val="17"/>
              </w:rPr>
              <w:t xml:space="preserve">≈ 1 700</w:t>
            </w:r>
          </w:p>
        </w:tc>
        <w:tc>
          <w:tcPr>
            <w:tcW w:type="dxa" w:w="1638"/>
            <w:tcMar>
              <w:top w:type="dxa" w:w="50"/>
              <w:left w:type="dxa" w:w="90"/>
              <w:bottom w:type="dxa" w:w="50"/>
              <w:right w:type="dxa" w:w="90"/>
            </w:tcMar>
            <w:vAlign w:val="center"/>
          </w:tcPr>
          <w:p>
            <w:pPr>
              <w:jc w:val="left"/>
            </w:pPr>
            <w:r>
              <w:rPr>
                <w:b w:val="false"/>
                <w:bCs w:val="false"/>
                <w:sz w:val="17"/>
                <w:szCs w:val="17"/>
              </w:rPr>
              <w:t xml:space="preserve">«Sonisk» trykkbølge</w:t>
            </w:r>
          </w:p>
        </w:tc>
        <w:tc>
          <w:tcPr>
            <w:tcW w:type="dxa" w:w="1156"/>
            <w:tcMar>
              <w:top w:type="dxa" w:w="50"/>
              <w:left w:type="dxa" w:w="90"/>
              <w:bottom w:type="dxa" w:w="50"/>
              <w:right w:type="dxa" w:w="90"/>
            </w:tcMar>
            <w:vAlign w:val="center"/>
          </w:tcPr>
          <w:p>
            <w:pPr>
              <w:jc w:val="left"/>
            </w:pPr>
            <w:r>
              <w:rPr>
                <w:b w:val="false"/>
                <w:bCs w:val="false"/>
                <w:sz w:val="17"/>
                <w:szCs w:val="17"/>
              </w:rPr>
              <w:t xml:space="preserve">Silikon / ABS</w:t>
            </w:r>
          </w:p>
        </w:tc>
        <w:tc>
          <w:tcPr>
            <w:tcW w:type="dxa" w:w="1734"/>
            <w:tcMar>
              <w:top w:type="dxa" w:w="50"/>
              <w:left w:type="dxa" w:w="90"/>
              <w:bottom w:type="dxa" w:w="50"/>
              <w:right w:type="dxa" w:w="90"/>
            </w:tcMar>
            <w:vAlign w:val="center"/>
          </w:tcPr>
          <w:p>
            <w:pPr>
              <w:jc w:val="left"/>
            </w:pPr>
            <w:r>
              <w:rPr>
                <w:b w:val="false"/>
                <w:bCs w:val="false"/>
                <w:sz w:val="17"/>
                <w:szCs w:val="17"/>
              </w:rPr>
              <w:t xml:space="preserve">Premium finish, stille</w:t>
            </w:r>
          </w:p>
        </w:tc>
        <w:tc>
          <w:tcPr>
            <w:tcW w:type="dxa" w:w="2605"/>
            <w:tcMar>
              <w:top w:type="dxa" w:w="50"/>
              <w:left w:type="dxa" w:w="90"/>
              <w:bottom w:type="dxa" w:w="50"/>
              <w:right w:type="dxa" w:w="90"/>
            </w:tcMar>
            <w:vAlign w:val="center"/>
          </w:tcPr>
          <w:p>
            <w:pPr>
              <w:jc w:val="left"/>
            </w:pPr>
            <w:r>
              <w:rPr>
                <w:b w:val="false"/>
                <w:bCs w:val="false"/>
                <w:sz w:val="17"/>
                <w:szCs w:val="17"/>
              </w:rPr>
              <w:t xml:space="preserve">Dyr, sensitiv for plassering</w:t>
            </w:r>
          </w:p>
        </w:tc>
      </w:tr>
      <w:tr>
        <w:tc>
          <w:tcPr>
            <w:tcW w:type="dxa" w:w="1638"/>
            <w:shd w:fill="F7F8FA" w:color="auto" w:val="clear"/>
            <w:tcMar>
              <w:top w:type="dxa" w:w="50"/>
              <w:left w:type="dxa" w:w="90"/>
              <w:bottom w:type="dxa" w:w="50"/>
              <w:right w:type="dxa" w:w="90"/>
            </w:tcMar>
            <w:vAlign w:val="center"/>
          </w:tcPr>
          <w:p>
            <w:pPr>
              <w:jc w:val="left"/>
            </w:pPr>
            <w:r>
              <w:rPr>
                <w:b w:val="false"/>
                <w:bCs w:val="false"/>
                <w:sz w:val="17"/>
                <w:szCs w:val="17"/>
              </w:rPr>
              <w:t xml:space="preserve">LELO Enigma</w:t>
            </w:r>
          </w:p>
        </w:tc>
        <w:tc>
          <w:tcPr>
            <w:tcW w:type="dxa" w:w="867"/>
            <w:shd w:fill="F7F8FA" w:color="auto" w:val="clear"/>
            <w:tcMar>
              <w:top w:type="dxa" w:w="50"/>
              <w:left w:type="dxa" w:w="90"/>
              <w:bottom w:type="dxa" w:w="50"/>
              <w:right w:type="dxa" w:w="90"/>
            </w:tcMar>
            <w:vAlign w:val="center"/>
          </w:tcPr>
          <w:p>
            <w:pPr>
              <w:jc w:val="right"/>
            </w:pPr>
            <w:r>
              <w:rPr>
                <w:b w:val="false"/>
                <w:bCs w:val="false"/>
                <w:sz w:val="17"/>
                <w:szCs w:val="17"/>
              </w:rPr>
              <w:t xml:space="preserve">≈ 2 800</w:t>
            </w:r>
          </w:p>
        </w:tc>
        <w:tc>
          <w:tcPr>
            <w:tcW w:type="dxa" w:w="1638"/>
            <w:shd w:fill="F7F8FA" w:color="auto" w:val="clear"/>
            <w:tcMar>
              <w:top w:type="dxa" w:w="50"/>
              <w:left w:type="dxa" w:w="90"/>
              <w:bottom w:type="dxa" w:w="50"/>
              <w:right w:type="dxa" w:w="90"/>
            </w:tcMar>
            <w:vAlign w:val="center"/>
          </w:tcPr>
          <w:p>
            <w:pPr>
              <w:jc w:val="left"/>
            </w:pPr>
            <w:r>
              <w:rPr>
                <w:b w:val="false"/>
                <w:bCs w:val="false"/>
                <w:sz w:val="17"/>
                <w:szCs w:val="17"/>
              </w:rPr>
              <w:t xml:space="preserve">Dobbel sonisk (inn/ut)</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Silikon / ABS</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Kombinasjonsstimulering</w:t>
            </w:r>
          </w:p>
        </w:tc>
        <w:tc>
          <w:tcPr>
            <w:tcW w:type="dxa" w:w="2605"/>
            <w:shd w:fill="F7F8FA" w:color="auto" w:val="clear"/>
            <w:tcMar>
              <w:top w:type="dxa" w:w="50"/>
              <w:left w:type="dxa" w:w="90"/>
              <w:bottom w:type="dxa" w:w="50"/>
              <w:right w:type="dxa" w:w="90"/>
            </w:tcMar>
            <w:vAlign w:val="center"/>
          </w:tcPr>
          <w:p>
            <w:pPr>
              <w:jc w:val="left"/>
            </w:pPr>
            <w:r>
              <w:rPr>
                <w:b w:val="false"/>
                <w:bCs w:val="false"/>
                <w:sz w:val="17"/>
                <w:szCs w:val="17"/>
              </w:rPr>
              <w:t xml:space="preserve">Fast geometri passer få, tung</w:t>
            </w:r>
          </w:p>
        </w:tc>
      </w:tr>
      <w:tr>
        <w:tc>
          <w:tcPr>
            <w:tcW w:type="dxa" w:w="1638"/>
            <w:tcMar>
              <w:top w:type="dxa" w:w="50"/>
              <w:left w:type="dxa" w:w="90"/>
              <w:bottom w:type="dxa" w:w="50"/>
              <w:right w:type="dxa" w:w="90"/>
            </w:tcMar>
            <w:vAlign w:val="center"/>
          </w:tcPr>
          <w:p>
            <w:pPr>
              <w:jc w:val="left"/>
            </w:pPr>
            <w:r>
              <w:rPr>
                <w:b w:val="false"/>
                <w:bCs w:val="false"/>
                <w:sz w:val="17"/>
                <w:szCs w:val="17"/>
              </w:rPr>
              <w:t xml:space="preserve">We-Vibe Chorus</w:t>
            </w:r>
          </w:p>
        </w:tc>
        <w:tc>
          <w:tcPr>
            <w:tcW w:type="dxa" w:w="867"/>
            <w:tcMar>
              <w:top w:type="dxa" w:w="50"/>
              <w:left w:type="dxa" w:w="90"/>
              <w:bottom w:type="dxa" w:w="50"/>
              <w:right w:type="dxa" w:w="90"/>
            </w:tcMar>
            <w:vAlign w:val="center"/>
          </w:tcPr>
          <w:p>
            <w:pPr>
              <w:jc w:val="right"/>
            </w:pPr>
            <w:r>
              <w:rPr>
                <w:b w:val="false"/>
                <w:bCs w:val="false"/>
                <w:sz w:val="17"/>
                <w:szCs w:val="17"/>
              </w:rPr>
              <w:t xml:space="preserve">≈ 2 200</w:t>
            </w:r>
          </w:p>
        </w:tc>
        <w:tc>
          <w:tcPr>
            <w:tcW w:type="dxa" w:w="1638"/>
            <w:tcMar>
              <w:top w:type="dxa" w:w="50"/>
              <w:left w:type="dxa" w:w="90"/>
              <w:bottom w:type="dxa" w:w="50"/>
              <w:right w:type="dxa" w:w="90"/>
            </w:tcMar>
            <w:vAlign w:val="center"/>
          </w:tcPr>
          <w:p>
            <w:pPr>
              <w:jc w:val="left"/>
            </w:pPr>
            <w:r>
              <w:rPr>
                <w:b w:val="false"/>
                <w:bCs w:val="false"/>
                <w:sz w:val="17"/>
                <w:szCs w:val="17"/>
              </w:rPr>
              <w:t xml:space="preserve">Bærbar C-form for par, app</w:t>
            </w:r>
          </w:p>
        </w:tc>
        <w:tc>
          <w:tcPr>
            <w:tcW w:type="dxa" w:w="1156"/>
            <w:tcMar>
              <w:top w:type="dxa" w:w="50"/>
              <w:left w:type="dxa" w:w="90"/>
              <w:bottom w:type="dxa" w:w="50"/>
              <w:right w:type="dxa" w:w="90"/>
            </w:tcMar>
            <w:vAlign w:val="center"/>
          </w:tcPr>
          <w:p>
            <w:pPr>
              <w:jc w:val="left"/>
            </w:pPr>
            <w:r>
              <w:rPr>
                <w:b w:val="false"/>
                <w:bCs w:val="false"/>
                <w:sz w:val="17"/>
                <w:szCs w:val="17"/>
              </w:rPr>
              <w:t xml:space="preserve">Silikon</w:t>
            </w:r>
          </w:p>
        </w:tc>
        <w:tc>
          <w:tcPr>
            <w:tcW w:type="dxa" w:w="1734"/>
            <w:tcMar>
              <w:top w:type="dxa" w:w="50"/>
              <w:left w:type="dxa" w:w="90"/>
              <w:bottom w:type="dxa" w:w="50"/>
              <w:right w:type="dxa" w:w="90"/>
            </w:tcMar>
            <w:vAlign w:val="center"/>
          </w:tcPr>
          <w:p>
            <w:pPr>
              <w:jc w:val="left"/>
            </w:pPr>
            <w:r>
              <w:rPr>
                <w:b w:val="false"/>
                <w:bCs w:val="false"/>
                <w:sz w:val="17"/>
                <w:szCs w:val="17"/>
              </w:rPr>
              <w:t xml:space="preserve">Parbruk, justerbar</w:t>
            </w:r>
          </w:p>
        </w:tc>
        <w:tc>
          <w:tcPr>
            <w:tcW w:type="dxa" w:w="2605"/>
            <w:tcMar>
              <w:top w:type="dxa" w:w="50"/>
              <w:left w:type="dxa" w:w="90"/>
              <w:bottom w:type="dxa" w:w="50"/>
              <w:right w:type="dxa" w:w="90"/>
            </w:tcMar>
            <w:vAlign w:val="center"/>
          </w:tcPr>
          <w:p>
            <w:pPr>
              <w:jc w:val="left"/>
            </w:pPr>
            <w:r>
              <w:rPr>
                <w:b w:val="false"/>
                <w:bCs w:val="false"/>
                <w:sz w:val="17"/>
                <w:szCs w:val="17"/>
              </w:rPr>
              <w:t xml:space="preserve">Glir ut, passformproblemer, app-avhengig</w:t>
            </w:r>
          </w:p>
        </w:tc>
      </w:tr>
      <w:tr>
        <w:tc>
          <w:tcPr>
            <w:tcW w:type="dxa" w:w="1638"/>
            <w:shd w:fill="F7F8FA" w:color="auto" w:val="clear"/>
            <w:tcMar>
              <w:top w:type="dxa" w:w="50"/>
              <w:left w:type="dxa" w:w="90"/>
              <w:bottom w:type="dxa" w:w="50"/>
              <w:right w:type="dxa" w:w="90"/>
            </w:tcMar>
            <w:vAlign w:val="center"/>
          </w:tcPr>
          <w:p>
            <w:pPr>
              <w:jc w:val="left"/>
            </w:pPr>
            <w:r>
              <w:rPr>
                <w:b w:val="false"/>
                <w:bCs w:val="false"/>
                <w:sz w:val="17"/>
                <w:szCs w:val="17"/>
              </w:rPr>
              <w:t xml:space="preserve">Dame Eva II</w:t>
            </w:r>
          </w:p>
        </w:tc>
        <w:tc>
          <w:tcPr>
            <w:tcW w:type="dxa" w:w="867"/>
            <w:shd w:fill="F7F8FA" w:color="auto" w:val="clear"/>
            <w:tcMar>
              <w:top w:type="dxa" w:w="50"/>
              <w:left w:type="dxa" w:w="90"/>
              <w:bottom w:type="dxa" w:w="50"/>
              <w:right w:type="dxa" w:w="90"/>
            </w:tcMar>
            <w:vAlign w:val="center"/>
          </w:tcPr>
          <w:p>
            <w:pPr>
              <w:jc w:val="right"/>
            </w:pPr>
            <w:r>
              <w:rPr>
                <w:b w:val="false"/>
                <w:bCs w:val="false"/>
                <w:sz w:val="17"/>
                <w:szCs w:val="17"/>
              </w:rPr>
              <w:t xml:space="preserve">≈ 1 400</w:t>
            </w:r>
          </w:p>
        </w:tc>
        <w:tc>
          <w:tcPr>
            <w:tcW w:type="dxa" w:w="1638"/>
            <w:shd w:fill="F7F8FA" w:color="auto" w:val="clear"/>
            <w:tcMar>
              <w:top w:type="dxa" w:w="50"/>
              <w:left w:type="dxa" w:w="90"/>
              <w:bottom w:type="dxa" w:w="50"/>
              <w:right w:type="dxa" w:w="90"/>
            </w:tcMar>
            <w:vAlign w:val="center"/>
          </w:tcPr>
          <w:p>
            <w:pPr>
              <w:jc w:val="left"/>
            </w:pPr>
            <w:r>
              <w:rPr>
                <w:b w:val="false"/>
                <w:bCs w:val="false"/>
                <w:sz w:val="17"/>
                <w:szCs w:val="17"/>
              </w:rPr>
              <w:t xml:space="preserve">Håndfri under kjønnsleppene</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Silikon</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Ingen stropper</w:t>
            </w:r>
          </w:p>
        </w:tc>
        <w:tc>
          <w:tcPr>
            <w:tcW w:type="dxa" w:w="2605"/>
            <w:shd w:fill="F7F8FA" w:color="auto" w:val="clear"/>
            <w:tcMar>
              <w:top w:type="dxa" w:w="50"/>
              <w:left w:type="dxa" w:w="90"/>
              <w:bottom w:type="dxa" w:w="50"/>
              <w:right w:type="dxa" w:w="90"/>
            </w:tcMar>
            <w:vAlign w:val="center"/>
          </w:tcPr>
          <w:p>
            <w:pPr>
              <w:jc w:val="left"/>
            </w:pPr>
            <w:r>
              <w:rPr>
                <w:b w:val="false"/>
                <w:bCs w:val="false"/>
                <w:sz w:val="17"/>
                <w:szCs w:val="17"/>
              </w:rPr>
              <w:t xml:space="preserve">Faller av, svak</w:t>
            </w:r>
          </w:p>
        </w:tc>
      </w:tr>
      <w:tr>
        <w:tc>
          <w:tcPr>
            <w:tcW w:type="dxa" w:w="1638"/>
            <w:tcMar>
              <w:top w:type="dxa" w:w="50"/>
              <w:left w:type="dxa" w:w="90"/>
              <w:bottom w:type="dxa" w:w="50"/>
              <w:right w:type="dxa" w:w="90"/>
            </w:tcMar>
            <w:vAlign w:val="center"/>
          </w:tcPr>
          <w:p>
            <w:pPr>
              <w:jc w:val="left"/>
            </w:pPr>
            <w:r>
              <w:rPr>
                <w:b w:val="false"/>
                <w:bCs w:val="false"/>
                <w:sz w:val="17"/>
                <w:szCs w:val="17"/>
              </w:rPr>
              <w:t xml:space="preserve">Lioness 2.0</w:t>
            </w:r>
          </w:p>
        </w:tc>
        <w:tc>
          <w:tcPr>
            <w:tcW w:type="dxa" w:w="867"/>
            <w:tcMar>
              <w:top w:type="dxa" w:w="50"/>
              <w:left w:type="dxa" w:w="90"/>
              <w:bottom w:type="dxa" w:w="50"/>
              <w:right w:type="dxa" w:w="90"/>
            </w:tcMar>
            <w:vAlign w:val="center"/>
          </w:tcPr>
          <w:p>
            <w:pPr>
              <w:jc w:val="right"/>
            </w:pPr>
            <w:r>
              <w:rPr>
                <w:b w:val="false"/>
                <w:bCs w:val="false"/>
                <w:sz w:val="17"/>
                <w:szCs w:val="17"/>
              </w:rPr>
              <w:t xml:space="preserve">≈ 2 500</w:t>
            </w:r>
          </w:p>
        </w:tc>
        <w:tc>
          <w:tcPr>
            <w:tcW w:type="dxa" w:w="1638"/>
            <w:tcMar>
              <w:top w:type="dxa" w:w="50"/>
              <w:left w:type="dxa" w:w="90"/>
              <w:bottom w:type="dxa" w:w="50"/>
              <w:right w:type="dxa" w:w="90"/>
            </w:tcMar>
            <w:vAlign w:val="center"/>
          </w:tcPr>
          <w:p>
            <w:pPr>
              <w:jc w:val="left"/>
            </w:pPr>
            <w:r>
              <w:rPr>
                <w:b w:val="false"/>
                <w:bCs w:val="false"/>
                <w:sz w:val="17"/>
                <w:szCs w:val="17"/>
              </w:rPr>
              <w:t xml:space="preserve">Vibrator med biofeedback-sensorer</w:t>
            </w:r>
          </w:p>
        </w:tc>
        <w:tc>
          <w:tcPr>
            <w:tcW w:type="dxa" w:w="1156"/>
            <w:tcMar>
              <w:top w:type="dxa" w:w="50"/>
              <w:left w:type="dxa" w:w="90"/>
              <w:bottom w:type="dxa" w:w="50"/>
              <w:right w:type="dxa" w:w="90"/>
            </w:tcMar>
            <w:vAlign w:val="center"/>
          </w:tcPr>
          <w:p>
            <w:pPr>
              <w:jc w:val="left"/>
            </w:pPr>
            <w:r>
              <w:rPr>
                <w:b w:val="false"/>
                <w:bCs w:val="false"/>
                <w:sz w:val="17"/>
                <w:szCs w:val="17"/>
              </w:rPr>
              <w:t xml:space="preserve">Silikon / ABS</w:t>
            </w:r>
          </w:p>
        </w:tc>
        <w:tc>
          <w:tcPr>
            <w:tcW w:type="dxa" w:w="1734"/>
            <w:tcMar>
              <w:top w:type="dxa" w:w="50"/>
              <w:left w:type="dxa" w:w="90"/>
              <w:bottom w:type="dxa" w:w="50"/>
              <w:right w:type="dxa" w:w="90"/>
            </w:tcMar>
            <w:vAlign w:val="center"/>
          </w:tcPr>
          <w:p>
            <w:pPr>
              <w:jc w:val="left"/>
            </w:pPr>
            <w:r>
              <w:rPr>
                <w:b w:val="false"/>
                <w:bCs w:val="false"/>
                <w:sz w:val="17"/>
                <w:szCs w:val="17"/>
              </w:rPr>
              <w:t xml:space="preserve">Data og innsikt</w:t>
            </w:r>
          </w:p>
        </w:tc>
        <w:tc>
          <w:tcPr>
            <w:tcW w:type="dxa" w:w="2605"/>
            <w:tcMar>
              <w:top w:type="dxa" w:w="50"/>
              <w:left w:type="dxa" w:w="90"/>
              <w:bottom w:type="dxa" w:w="50"/>
              <w:right w:type="dxa" w:w="90"/>
            </w:tcMar>
            <w:vAlign w:val="center"/>
          </w:tcPr>
          <w:p>
            <w:pPr>
              <w:jc w:val="left"/>
            </w:pPr>
            <w:r>
              <w:rPr>
                <w:b w:val="false"/>
                <w:bCs w:val="false"/>
                <w:sz w:val="17"/>
                <w:szCs w:val="17"/>
              </w:rPr>
              <w:t xml:space="preserve">Data uten handling, krever app, vanlig stimulering</w:t>
            </w:r>
          </w:p>
        </w:tc>
      </w:tr>
      <w:tr>
        <w:tc>
          <w:tcPr>
            <w:tcW w:type="dxa" w:w="1638"/>
            <w:shd w:fill="F7F8FA" w:color="auto" w:val="clear"/>
            <w:tcMar>
              <w:top w:type="dxa" w:w="50"/>
              <w:left w:type="dxa" w:w="90"/>
              <w:bottom w:type="dxa" w:w="50"/>
              <w:right w:type="dxa" w:w="90"/>
            </w:tcMar>
            <w:vAlign w:val="center"/>
          </w:tcPr>
          <w:p>
            <w:pPr>
              <w:jc w:val="left"/>
            </w:pPr>
            <w:r>
              <w:rPr>
                <w:b w:val="false"/>
                <w:bCs w:val="false"/>
                <w:sz w:val="17"/>
                <w:szCs w:val="17"/>
              </w:rPr>
              <w:t xml:space="preserve">Magic Wand Rechargeable</w:t>
            </w:r>
          </w:p>
        </w:tc>
        <w:tc>
          <w:tcPr>
            <w:tcW w:type="dxa" w:w="867"/>
            <w:shd w:fill="F7F8FA" w:color="auto" w:val="clear"/>
            <w:tcMar>
              <w:top w:type="dxa" w:w="50"/>
              <w:left w:type="dxa" w:w="90"/>
              <w:bottom w:type="dxa" w:w="50"/>
              <w:right w:type="dxa" w:w="90"/>
            </w:tcMar>
            <w:vAlign w:val="center"/>
          </w:tcPr>
          <w:p>
            <w:pPr>
              <w:jc w:val="right"/>
            </w:pPr>
            <w:r>
              <w:rPr>
                <w:b w:val="false"/>
                <w:bCs w:val="false"/>
                <w:sz w:val="17"/>
                <w:szCs w:val="17"/>
              </w:rPr>
              <w:t xml:space="preserve">≈ 1 800</w:t>
            </w:r>
          </w:p>
        </w:tc>
        <w:tc>
          <w:tcPr>
            <w:tcW w:type="dxa" w:w="1638"/>
            <w:shd w:fill="F7F8FA" w:color="auto" w:val="clear"/>
            <w:tcMar>
              <w:top w:type="dxa" w:w="50"/>
              <w:left w:type="dxa" w:w="90"/>
              <w:bottom w:type="dxa" w:w="50"/>
              <w:right w:type="dxa" w:w="90"/>
            </w:tcMar>
            <w:vAlign w:val="center"/>
          </w:tcPr>
          <w:p>
            <w:pPr>
              <w:jc w:val="left"/>
            </w:pPr>
            <w:r>
              <w:rPr>
                <w:b w:val="false"/>
                <w:bCs w:val="false"/>
                <w:sz w:val="17"/>
                <w:szCs w:val="17"/>
              </w:rPr>
              <w:t xml:space="preserve">Kraftig wand</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Silikonhode / ABS</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Kraft og robusthet</w:t>
            </w:r>
          </w:p>
        </w:tc>
        <w:tc>
          <w:tcPr>
            <w:tcW w:type="dxa" w:w="2605"/>
            <w:shd w:fill="F7F8FA" w:color="auto" w:val="clear"/>
            <w:tcMar>
              <w:top w:type="dxa" w:w="50"/>
              <w:left w:type="dxa" w:w="90"/>
              <w:bottom w:type="dxa" w:w="50"/>
              <w:right w:type="dxa" w:w="90"/>
            </w:tcMar>
            <w:vAlign w:val="center"/>
          </w:tcPr>
          <w:p>
            <w:pPr>
              <w:jc w:val="left"/>
            </w:pPr>
            <w:r>
              <w:rPr>
                <w:b w:val="false"/>
                <w:bCs w:val="false"/>
                <w:sz w:val="17"/>
                <w:szCs w:val="17"/>
              </w:rPr>
              <w:t xml:space="preserve">Tung, stor, nummenhet, støy</w:t>
            </w:r>
          </w:p>
        </w:tc>
      </w:tr>
      <w:tr>
        <w:tc>
          <w:tcPr>
            <w:tcW w:type="dxa" w:w="1638"/>
            <w:tcMar>
              <w:top w:type="dxa" w:w="50"/>
              <w:left w:type="dxa" w:w="90"/>
              <w:bottom w:type="dxa" w:w="50"/>
              <w:right w:type="dxa" w:w="90"/>
            </w:tcMar>
            <w:vAlign w:val="center"/>
          </w:tcPr>
          <w:p>
            <w:pPr>
              <w:jc w:val="left"/>
            </w:pPr>
            <w:r>
              <w:rPr>
                <w:b w:val="false"/>
                <w:bCs w:val="false"/>
                <w:sz w:val="17"/>
                <w:szCs w:val="17"/>
              </w:rPr>
              <w:t xml:space="preserve">Lovense Lush 3</w:t>
            </w:r>
          </w:p>
        </w:tc>
        <w:tc>
          <w:tcPr>
            <w:tcW w:type="dxa" w:w="867"/>
            <w:tcMar>
              <w:top w:type="dxa" w:w="50"/>
              <w:left w:type="dxa" w:w="90"/>
              <w:bottom w:type="dxa" w:w="50"/>
              <w:right w:type="dxa" w:w="90"/>
            </w:tcMar>
            <w:vAlign w:val="center"/>
          </w:tcPr>
          <w:p>
            <w:pPr>
              <w:jc w:val="right"/>
            </w:pPr>
            <w:r>
              <w:rPr>
                <w:b w:val="false"/>
                <w:bCs w:val="false"/>
                <w:sz w:val="17"/>
                <w:szCs w:val="17"/>
              </w:rPr>
              <w:t xml:space="preserve">≈ 1 300</w:t>
            </w:r>
          </w:p>
        </w:tc>
        <w:tc>
          <w:tcPr>
            <w:tcW w:type="dxa" w:w="1638"/>
            <w:tcMar>
              <w:top w:type="dxa" w:w="50"/>
              <w:left w:type="dxa" w:w="90"/>
              <w:bottom w:type="dxa" w:w="50"/>
              <w:right w:type="dxa" w:w="90"/>
            </w:tcMar>
            <w:vAlign w:val="center"/>
          </w:tcPr>
          <w:p>
            <w:pPr>
              <w:jc w:val="left"/>
            </w:pPr>
            <w:r>
              <w:rPr>
                <w:b w:val="false"/>
                <w:bCs w:val="false"/>
                <w:sz w:val="17"/>
                <w:szCs w:val="17"/>
              </w:rPr>
              <w:t xml:space="preserve">App-styrt egg, fjernstyring</w:t>
            </w:r>
          </w:p>
        </w:tc>
        <w:tc>
          <w:tcPr>
            <w:tcW w:type="dxa" w:w="1156"/>
            <w:tcMar>
              <w:top w:type="dxa" w:w="50"/>
              <w:left w:type="dxa" w:w="90"/>
              <w:bottom w:type="dxa" w:w="50"/>
              <w:right w:type="dxa" w:w="90"/>
            </w:tcMar>
            <w:vAlign w:val="center"/>
          </w:tcPr>
          <w:p>
            <w:pPr>
              <w:jc w:val="left"/>
            </w:pPr>
            <w:r>
              <w:rPr>
                <w:b w:val="false"/>
                <w:bCs w:val="false"/>
                <w:sz w:val="17"/>
                <w:szCs w:val="17"/>
              </w:rPr>
              <w:t xml:space="preserve">Silikon</w:t>
            </w:r>
          </w:p>
        </w:tc>
        <w:tc>
          <w:tcPr>
            <w:tcW w:type="dxa" w:w="1734"/>
            <w:tcMar>
              <w:top w:type="dxa" w:w="50"/>
              <w:left w:type="dxa" w:w="90"/>
              <w:bottom w:type="dxa" w:w="50"/>
              <w:right w:type="dxa" w:w="90"/>
            </w:tcMar>
            <w:vAlign w:val="center"/>
          </w:tcPr>
          <w:p>
            <w:pPr>
              <w:jc w:val="left"/>
            </w:pPr>
            <w:r>
              <w:rPr>
                <w:b w:val="false"/>
                <w:bCs w:val="false"/>
                <w:sz w:val="17"/>
                <w:szCs w:val="17"/>
              </w:rPr>
              <w:t xml:space="preserve">Langdistanse</w:t>
            </w:r>
          </w:p>
        </w:tc>
        <w:tc>
          <w:tcPr>
            <w:tcW w:type="dxa" w:w="2605"/>
            <w:tcMar>
              <w:top w:type="dxa" w:w="50"/>
              <w:left w:type="dxa" w:w="90"/>
              <w:bottom w:type="dxa" w:w="50"/>
              <w:right w:type="dxa" w:w="90"/>
            </w:tcMar>
            <w:vAlign w:val="center"/>
          </w:tcPr>
          <w:p>
            <w:pPr>
              <w:jc w:val="left"/>
            </w:pPr>
            <w:r>
              <w:rPr>
                <w:b w:val="false"/>
                <w:bCs w:val="false"/>
                <w:sz w:val="17"/>
                <w:szCs w:val="17"/>
              </w:rPr>
              <w:t xml:space="preserve">Personvernhendelser, tilkoblingsbrudd</w:t>
            </w:r>
          </w:p>
        </w:tc>
      </w:tr>
      <w:tr>
        <w:tc>
          <w:tcPr>
            <w:tcW w:type="dxa" w:w="1638"/>
            <w:shd w:fill="F7F8FA" w:color="auto" w:val="clear"/>
            <w:tcMar>
              <w:top w:type="dxa" w:w="50"/>
              <w:left w:type="dxa" w:w="90"/>
              <w:bottom w:type="dxa" w:w="50"/>
              <w:right w:type="dxa" w:w="90"/>
            </w:tcMar>
            <w:vAlign w:val="center"/>
          </w:tcPr>
          <w:p>
            <w:pPr>
              <w:jc w:val="left"/>
            </w:pPr>
            <w:r>
              <w:rPr>
                <w:b w:val="false"/>
                <w:bCs w:val="false"/>
                <w:sz w:val="17"/>
                <w:szCs w:val="17"/>
              </w:rPr>
              <w:t xml:space="preserve">Tenga iroha Stick</w:t>
            </w:r>
          </w:p>
        </w:tc>
        <w:tc>
          <w:tcPr>
            <w:tcW w:type="dxa" w:w="867"/>
            <w:shd w:fill="F7F8FA" w:color="auto" w:val="clear"/>
            <w:tcMar>
              <w:top w:type="dxa" w:w="50"/>
              <w:left w:type="dxa" w:w="90"/>
              <w:bottom w:type="dxa" w:w="50"/>
              <w:right w:type="dxa" w:w="90"/>
            </w:tcMar>
            <w:vAlign w:val="center"/>
          </w:tcPr>
          <w:p>
            <w:pPr>
              <w:jc w:val="right"/>
            </w:pPr>
            <w:r>
              <w:rPr>
                <w:b w:val="false"/>
                <w:bCs w:val="false"/>
                <w:sz w:val="17"/>
                <w:szCs w:val="17"/>
              </w:rPr>
              <w:t xml:space="preserve">≈ 600</w:t>
            </w:r>
          </w:p>
        </w:tc>
        <w:tc>
          <w:tcPr>
            <w:tcW w:type="dxa" w:w="1638"/>
            <w:shd w:fill="F7F8FA" w:color="auto" w:val="clear"/>
            <w:tcMar>
              <w:top w:type="dxa" w:w="50"/>
              <w:left w:type="dxa" w:w="90"/>
              <w:bottom w:type="dxa" w:w="50"/>
              <w:right w:type="dxa" w:w="90"/>
            </w:tcMar>
            <w:vAlign w:val="center"/>
          </w:tcPr>
          <w:p>
            <w:pPr>
              <w:jc w:val="left"/>
            </w:pPr>
            <w:r>
              <w:rPr>
                <w:b w:val="false"/>
                <w:bCs w:val="false"/>
                <w:sz w:val="17"/>
                <w:szCs w:val="17"/>
              </w:rPr>
              <w:t xml:space="preserve">Myk minivibrator</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Silikon / elastomer</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Estetikk, skånsom</w:t>
            </w:r>
          </w:p>
        </w:tc>
        <w:tc>
          <w:tcPr>
            <w:tcW w:type="dxa" w:w="2605"/>
            <w:shd w:fill="F7F8FA" w:color="auto" w:val="clear"/>
            <w:tcMar>
              <w:top w:type="dxa" w:w="50"/>
              <w:left w:type="dxa" w:w="90"/>
              <w:bottom w:type="dxa" w:w="50"/>
              <w:right w:type="dxa" w:w="90"/>
            </w:tcMar>
            <w:vAlign w:val="center"/>
          </w:tcPr>
          <w:p>
            <w:pPr>
              <w:jc w:val="left"/>
            </w:pPr>
            <w:r>
              <w:rPr>
                <w:b w:val="false"/>
                <w:bCs w:val="false"/>
                <w:sz w:val="17"/>
                <w:szCs w:val="17"/>
              </w:rPr>
              <w:t xml:space="preserve">Svak, begrenset bruk</w:t>
            </w:r>
          </w:p>
        </w:tc>
      </w:tr>
      <w:tr>
        <w:tc>
          <w:tcPr>
            <w:tcW w:type="dxa" w:w="1638"/>
            <w:tcMar>
              <w:top w:type="dxa" w:w="50"/>
              <w:left w:type="dxa" w:w="90"/>
              <w:bottom w:type="dxa" w:w="50"/>
              <w:right w:type="dxa" w:w="90"/>
            </w:tcMar>
            <w:vAlign w:val="center"/>
          </w:tcPr>
          <w:p>
            <w:pPr>
              <w:jc w:val="left"/>
            </w:pPr>
            <w:r>
              <w:rPr>
                <w:b w:val="false"/>
                <w:bCs w:val="false"/>
                <w:sz w:val="17"/>
                <w:szCs w:val="17"/>
              </w:rPr>
              <w:t xml:space="preserve">Dame Pom</w:t>
            </w:r>
          </w:p>
        </w:tc>
        <w:tc>
          <w:tcPr>
            <w:tcW w:type="dxa" w:w="867"/>
            <w:tcMar>
              <w:top w:type="dxa" w:w="50"/>
              <w:left w:type="dxa" w:w="90"/>
              <w:bottom w:type="dxa" w:w="50"/>
              <w:right w:type="dxa" w:w="90"/>
            </w:tcMar>
            <w:vAlign w:val="center"/>
          </w:tcPr>
          <w:p>
            <w:pPr>
              <w:jc w:val="right"/>
            </w:pPr>
            <w:r>
              <w:rPr>
                <w:b w:val="false"/>
                <w:bCs w:val="false"/>
                <w:sz w:val="17"/>
                <w:szCs w:val="17"/>
              </w:rPr>
              <w:t xml:space="preserve">≈ 1 100</w:t>
            </w:r>
          </w:p>
        </w:tc>
        <w:tc>
          <w:tcPr>
            <w:tcW w:type="dxa" w:w="1638"/>
            <w:tcMar>
              <w:top w:type="dxa" w:w="50"/>
              <w:left w:type="dxa" w:w="90"/>
              <w:bottom w:type="dxa" w:w="50"/>
              <w:right w:type="dxa" w:w="90"/>
            </w:tcMar>
            <w:vAlign w:val="center"/>
          </w:tcPr>
          <w:p>
            <w:pPr>
              <w:jc w:val="left"/>
            </w:pPr>
            <w:r>
              <w:rPr>
                <w:b w:val="false"/>
                <w:bCs w:val="false"/>
                <w:sz w:val="17"/>
                <w:szCs w:val="17"/>
              </w:rPr>
              <w:t xml:space="preserve">Fleksibel håndvibrator</w:t>
            </w:r>
          </w:p>
        </w:tc>
        <w:tc>
          <w:tcPr>
            <w:tcW w:type="dxa" w:w="1156"/>
            <w:tcMar>
              <w:top w:type="dxa" w:w="50"/>
              <w:left w:type="dxa" w:w="90"/>
              <w:bottom w:type="dxa" w:w="50"/>
              <w:right w:type="dxa" w:w="90"/>
            </w:tcMar>
            <w:vAlign w:val="center"/>
          </w:tcPr>
          <w:p>
            <w:pPr>
              <w:jc w:val="left"/>
            </w:pPr>
            <w:r>
              <w:rPr>
                <w:b w:val="false"/>
                <w:bCs w:val="false"/>
                <w:sz w:val="17"/>
                <w:szCs w:val="17"/>
              </w:rPr>
              <w:t xml:space="preserve">Silikon</w:t>
            </w:r>
          </w:p>
        </w:tc>
        <w:tc>
          <w:tcPr>
            <w:tcW w:type="dxa" w:w="1734"/>
            <w:tcMar>
              <w:top w:type="dxa" w:w="50"/>
              <w:left w:type="dxa" w:w="90"/>
              <w:bottom w:type="dxa" w:w="50"/>
              <w:right w:type="dxa" w:w="90"/>
            </w:tcMar>
            <w:vAlign w:val="center"/>
          </w:tcPr>
          <w:p>
            <w:pPr>
              <w:jc w:val="left"/>
            </w:pPr>
            <w:r>
              <w:rPr>
                <w:b w:val="false"/>
                <w:bCs w:val="false"/>
                <w:sz w:val="17"/>
                <w:szCs w:val="17"/>
              </w:rPr>
              <w:t xml:space="preserve">Delvis formbar</w:t>
            </w:r>
          </w:p>
        </w:tc>
        <w:tc>
          <w:tcPr>
            <w:tcW w:type="dxa" w:w="2605"/>
            <w:tcMar>
              <w:top w:type="dxa" w:w="50"/>
              <w:left w:type="dxa" w:w="90"/>
              <w:bottom w:type="dxa" w:w="50"/>
              <w:right w:type="dxa" w:w="90"/>
            </w:tcMar>
            <w:vAlign w:val="center"/>
          </w:tcPr>
          <w:p>
            <w:pPr>
              <w:jc w:val="left"/>
            </w:pPr>
            <w:r>
              <w:rPr>
                <w:b w:val="false"/>
                <w:bCs w:val="false"/>
                <w:sz w:val="17"/>
                <w:szCs w:val="17"/>
              </w:rPr>
              <w:t xml:space="preserve">Begrenset kraft, formen spretter tilbake</w:t>
            </w:r>
          </w:p>
        </w:tc>
      </w:tr>
      <w:tr>
        <w:tc>
          <w:tcPr>
            <w:tcW w:type="dxa" w:w="1638"/>
            <w:shd w:fill="F7F8FA" w:color="auto" w:val="clear"/>
            <w:tcMar>
              <w:top w:type="dxa" w:w="50"/>
              <w:left w:type="dxa" w:w="90"/>
              <w:bottom w:type="dxa" w:w="50"/>
              <w:right w:type="dxa" w:w="90"/>
            </w:tcMar>
            <w:vAlign w:val="center"/>
          </w:tcPr>
          <w:p>
            <w:pPr>
              <w:jc w:val="left"/>
            </w:pPr>
            <w:r>
              <w:rPr>
                <w:b w:val="false"/>
                <w:bCs w:val="false"/>
                <w:sz w:val="17"/>
                <w:szCs w:val="17"/>
              </w:rPr>
              <w:t xml:space="preserve">Elvie Trainer (tilgrensende)</w:t>
            </w:r>
          </w:p>
        </w:tc>
        <w:tc>
          <w:tcPr>
            <w:tcW w:type="dxa" w:w="867"/>
            <w:shd w:fill="F7F8FA" w:color="auto" w:val="clear"/>
            <w:tcMar>
              <w:top w:type="dxa" w:w="50"/>
              <w:left w:type="dxa" w:w="90"/>
              <w:bottom w:type="dxa" w:w="50"/>
              <w:right w:type="dxa" w:w="90"/>
            </w:tcMar>
            <w:vAlign w:val="center"/>
          </w:tcPr>
          <w:p>
            <w:pPr>
              <w:jc w:val="right"/>
            </w:pPr>
            <w:r>
              <w:rPr>
                <w:b w:val="false"/>
                <w:bCs w:val="false"/>
                <w:sz w:val="17"/>
                <w:szCs w:val="17"/>
              </w:rPr>
              <w:t xml:space="preserve">≈ 2 000</w:t>
            </w:r>
          </w:p>
        </w:tc>
        <w:tc>
          <w:tcPr>
            <w:tcW w:type="dxa" w:w="1638"/>
            <w:shd w:fill="F7F8FA" w:color="auto" w:val="clear"/>
            <w:tcMar>
              <w:top w:type="dxa" w:w="50"/>
              <w:left w:type="dxa" w:w="90"/>
              <w:bottom w:type="dxa" w:w="50"/>
              <w:right w:type="dxa" w:w="90"/>
            </w:tcMar>
            <w:vAlign w:val="center"/>
          </w:tcPr>
          <w:p>
            <w:pPr>
              <w:jc w:val="left"/>
            </w:pPr>
            <w:r>
              <w:rPr>
                <w:b w:val="false"/>
                <w:bCs w:val="false"/>
                <w:sz w:val="17"/>
                <w:szCs w:val="17"/>
              </w:rPr>
              <w:t xml:space="preserve">Bekkenbunnstrener + app</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Silikon</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Medisinsk troverdighet, apotek</w:t>
            </w:r>
          </w:p>
        </w:tc>
        <w:tc>
          <w:tcPr>
            <w:tcW w:type="dxa" w:w="2605"/>
            <w:shd w:fill="F7F8FA" w:color="auto" w:val="clear"/>
            <w:tcMar>
              <w:top w:type="dxa" w:w="50"/>
              <w:left w:type="dxa" w:w="90"/>
              <w:bottom w:type="dxa" w:w="50"/>
              <w:right w:type="dxa" w:w="90"/>
            </w:tcMar>
            <w:vAlign w:val="center"/>
          </w:tcPr>
          <w:p>
            <w:pPr>
              <w:jc w:val="left"/>
            </w:pPr>
            <w:r>
              <w:rPr>
                <w:b w:val="false"/>
                <w:bCs w:val="false"/>
                <w:sz w:val="17"/>
                <w:szCs w:val="17"/>
              </w:rPr>
              <w:t xml:space="preserve">Ikke et lystprodukt, krever app</w:t>
            </w:r>
          </w:p>
        </w:tc>
      </w:tr>
    </w:tbl>
    <w:p>
      <w:pPr>
        <w:spacing w:after="80"/>
      </w:pPr>
      <w:r>
        <w:rPr>
          <w:color w:val="52514E"/>
          <w:sz w:val="16"/>
          <w:szCs w:val="16"/>
        </w:rPr>
        <w:t xml:space="preserve">Prisene er omtrentlige veiledende priser i norsk og nordisk netthandel (2025) og må verifiseres før ekstern bruk. Svakhetene er en kvalitativ syntese av gjentakende temaer i anmeldelser og fora, se 1.3.</w:t>
      </w:r>
    </w:p>
    <w:p>
      <w:pPr>
        <w:pStyle w:val="Heading2"/>
      </w:pPr>
      <w:r>
        <w:t xml:space="preserve">1.3 Kundebehov og smertepunkter</w:t>
      </w:r>
    </w:p>
    <w:p>
      <w:pPr>
        <w:spacing w:after="120"/>
      </w:pPr>
      <w:r>
        <w:t xml:space="preserve">Syntesen bygger på gjentakende temaer i offentlige anmeldelser (nettbutikker, Amazon og Lovehoney), diskusjonsfora (f.eks. r/SexToys) og fagmiljøenes publikasjoner. </w:t>
      </w:r>
      <w:r>
        <w:rPr>
          <w:b/>
          <w:bCs/>
        </w:rPr>
        <w:t xml:space="preserve">Anbefalt første aktivitet i prosjektet:</w:t>
      </w:r>
      <w:r>
        <w:t xml:space="preserve"> systematisk analyse av 3 000–5 000 anmeldelser (NLP-klassifisering) for å kvantifisere hyppighetene under.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734"/>
        <w:gridCol w:w="3662"/>
        <w:gridCol w:w="1252"/>
        <w:gridCol w:w="2990"/>
      </w:tblGrid>
      <w:tr>
        <w:trPr>
          <w:tblHeader/>
        </w:trPr>
        <w:tc>
          <w:tcPr>
            <w:tcW w:type="dxa" w:w="1734"/>
            <w:shd w:fill="1F3A5F" w:color="auto" w:val="clear"/>
            <w:tcMar>
              <w:top w:type="dxa" w:w="50"/>
              <w:left w:type="dxa" w:w="90"/>
              <w:bottom w:type="dxa" w:w="50"/>
              <w:right w:type="dxa" w:w="90"/>
            </w:tcMar>
            <w:vAlign w:val="center"/>
          </w:tcPr>
          <w:p>
            <w:pPr>
              <w:jc w:val="left"/>
            </w:pPr>
            <w:r>
              <w:rPr>
                <w:b/>
                <w:bCs/>
                <w:color w:val="FFFFFF"/>
                <w:sz w:val="17"/>
                <w:szCs w:val="17"/>
              </w:rPr>
              <w:t xml:space="preserve">Smertepunkt</w:t>
            </w:r>
          </w:p>
        </w:tc>
        <w:tc>
          <w:tcPr>
            <w:tcW w:type="dxa" w:w="3662"/>
            <w:shd w:fill="1F3A5F" w:color="auto" w:val="clear"/>
            <w:tcMar>
              <w:top w:type="dxa" w:w="50"/>
              <w:left w:type="dxa" w:w="90"/>
              <w:bottom w:type="dxa" w:w="50"/>
              <w:right w:type="dxa" w:w="90"/>
            </w:tcMar>
            <w:vAlign w:val="center"/>
          </w:tcPr>
          <w:p>
            <w:pPr>
              <w:jc w:val="left"/>
            </w:pPr>
            <w:r>
              <w:rPr>
                <w:b/>
                <w:bCs/>
                <w:color w:val="FFFFFF"/>
                <w:sz w:val="17"/>
                <w:szCs w:val="17"/>
              </w:rPr>
              <w:t xml:space="preserve">Hva brukerne sier</w:t>
            </w:r>
          </w:p>
        </w:tc>
        <w:tc>
          <w:tcPr>
            <w:tcW w:type="dxa" w:w="1252"/>
            <w:shd w:fill="1F3A5F" w:color="auto" w:val="clear"/>
            <w:tcMar>
              <w:top w:type="dxa" w:w="50"/>
              <w:left w:type="dxa" w:w="90"/>
              <w:bottom w:type="dxa" w:w="50"/>
              <w:right w:type="dxa" w:w="90"/>
            </w:tcMar>
            <w:vAlign w:val="center"/>
          </w:tcPr>
          <w:p>
            <w:pPr>
              <w:jc w:val="left"/>
            </w:pPr>
            <w:r>
              <w:rPr>
                <w:b/>
                <w:bCs/>
                <w:color w:val="FFFFFF"/>
                <w:sz w:val="17"/>
                <w:szCs w:val="17"/>
              </w:rPr>
              <w:t xml:space="preserve">Hyppighet</w:t>
            </w:r>
          </w:p>
        </w:tc>
        <w:tc>
          <w:tcPr>
            <w:tcW w:type="dxa" w:w="2990"/>
            <w:shd w:fill="1F3A5F" w:color="auto" w:val="clear"/>
            <w:tcMar>
              <w:top w:type="dxa" w:w="50"/>
              <w:left w:type="dxa" w:w="90"/>
              <w:bottom w:type="dxa" w:w="50"/>
              <w:right w:type="dxa" w:w="90"/>
            </w:tcMar>
            <w:vAlign w:val="center"/>
          </w:tcPr>
          <w:p>
            <w:pPr>
              <w:jc w:val="left"/>
            </w:pPr>
            <w:r>
              <w:rPr>
                <w:b/>
                <w:bCs/>
                <w:color w:val="FFFFFF"/>
                <w:sz w:val="17"/>
                <w:szCs w:val="17"/>
              </w:rPr>
              <w:t xml:space="preserve">Adresseres av</w:t>
            </w:r>
          </w:p>
        </w:tc>
      </w:tr>
      <w:tr>
        <w:tc>
          <w:tcPr>
            <w:tcW w:type="dxa" w:w="1734"/>
            <w:tcMar>
              <w:top w:type="dxa" w:w="50"/>
              <w:left w:type="dxa" w:w="90"/>
              <w:bottom w:type="dxa" w:w="50"/>
              <w:right w:type="dxa" w:w="90"/>
            </w:tcMar>
            <w:vAlign w:val="center"/>
          </w:tcPr>
          <w:p>
            <w:pPr>
              <w:jc w:val="left"/>
            </w:pPr>
            <w:r>
              <w:rPr>
                <w:b w:val="false"/>
                <w:bCs w:val="false"/>
                <w:sz w:val="17"/>
                <w:szCs w:val="17"/>
              </w:rPr>
              <w:t xml:space="preserve">Nummenhet og overstimulering</w:t>
            </w:r>
          </w:p>
        </w:tc>
        <w:tc>
          <w:tcPr>
            <w:tcW w:type="dxa" w:w="3662"/>
            <w:tcMar>
              <w:top w:type="dxa" w:w="50"/>
              <w:left w:type="dxa" w:w="90"/>
              <w:bottom w:type="dxa" w:w="50"/>
              <w:right w:type="dxa" w:w="90"/>
            </w:tcMar>
            <w:vAlign w:val="center"/>
          </w:tcPr>
          <w:p>
            <w:pPr>
              <w:jc w:val="left"/>
            </w:pPr>
            <w:r>
              <w:rPr>
                <w:b w:val="false"/>
                <w:bCs w:val="false"/>
                <w:sz w:val="17"/>
                <w:szCs w:val="17"/>
              </w:rPr>
              <w:t xml:space="preserve">«For intenst», «blir nummen etter få minutter», «må bruke det gjennom trusa»</w:t>
            </w:r>
          </w:p>
        </w:tc>
        <w:tc>
          <w:tcPr>
            <w:tcW w:type="dxa" w:w="1252"/>
            <w:tcMar>
              <w:top w:type="dxa" w:w="50"/>
              <w:left w:type="dxa" w:w="90"/>
              <w:bottom w:type="dxa" w:w="50"/>
              <w:right w:type="dxa" w:w="90"/>
            </w:tcMar>
            <w:vAlign w:val="center"/>
          </w:tcPr>
          <w:p>
            <w:pPr>
              <w:jc w:val="left"/>
            </w:pPr>
            <w:r>
              <w:rPr>
                <w:b w:val="false"/>
                <w:bCs w:val="false"/>
                <w:sz w:val="17"/>
                <w:szCs w:val="17"/>
              </w:rPr>
              <w:t xml:space="preserve">Høy</w:t>
            </w:r>
          </w:p>
        </w:tc>
        <w:tc>
          <w:tcPr>
            <w:tcW w:type="dxa" w:w="2990"/>
            <w:tcMar>
              <w:top w:type="dxa" w:w="50"/>
              <w:left w:type="dxa" w:w="90"/>
              <w:bottom w:type="dxa" w:w="50"/>
              <w:right w:type="dxa" w:w="90"/>
            </w:tcMar>
            <w:vAlign w:val="center"/>
          </w:tcPr>
          <w:p>
            <w:pPr>
              <w:jc w:val="left"/>
            </w:pPr>
            <w:r>
              <w:rPr>
                <w:b w:val="false"/>
                <w:bCs w:val="false"/>
                <w:sz w:val="17"/>
                <w:szCs w:val="17"/>
              </w:rPr>
              <w:t xml:space="preserve">GLØD, KJERNE (lavfrekvent voice-coil), AVTRYKK</w:t>
            </w:r>
          </w:p>
        </w:tc>
      </w:tr>
      <w:tr>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Passform</w:t>
            </w:r>
          </w:p>
        </w:tc>
        <w:tc>
          <w:tcPr>
            <w:tcW w:type="dxa" w:w="3662"/>
            <w:shd w:fill="F7F8FA" w:color="auto" w:val="clear"/>
            <w:tcMar>
              <w:top w:type="dxa" w:w="50"/>
              <w:left w:type="dxa" w:w="90"/>
              <w:bottom w:type="dxa" w:w="50"/>
              <w:right w:type="dxa" w:w="90"/>
            </w:tcMar>
            <w:vAlign w:val="center"/>
          </w:tcPr>
          <w:p>
            <w:pPr>
              <w:jc w:val="left"/>
            </w:pPr>
            <w:r>
              <w:rPr>
                <w:b w:val="false"/>
                <w:bCs w:val="false"/>
                <w:sz w:val="17"/>
                <w:szCs w:val="17"/>
              </w:rPr>
              <w:t xml:space="preserve">«Munnstykket treffer ikke», «må holde den i rar vinkel»</w:t>
            </w:r>
          </w:p>
        </w:tc>
        <w:tc>
          <w:tcPr>
            <w:tcW w:type="dxa" w:w="1252"/>
            <w:shd w:fill="F7F8FA" w:color="auto" w:val="clear"/>
            <w:tcMar>
              <w:top w:type="dxa" w:w="50"/>
              <w:left w:type="dxa" w:w="90"/>
              <w:bottom w:type="dxa" w:w="50"/>
              <w:right w:type="dxa" w:w="90"/>
            </w:tcMar>
            <w:vAlign w:val="center"/>
          </w:tcPr>
          <w:p>
            <w:pPr>
              <w:jc w:val="left"/>
            </w:pPr>
            <w:r>
              <w:rPr>
                <w:b w:val="false"/>
                <w:bCs w:val="false"/>
                <w:sz w:val="17"/>
                <w:szCs w:val="17"/>
              </w:rPr>
              <w:t xml:space="preserve">Høy</w:t>
            </w:r>
          </w:p>
        </w:tc>
        <w:tc>
          <w:tcPr>
            <w:tcW w:type="dxa" w:w="2990"/>
            <w:shd w:fill="F7F8FA" w:color="auto" w:val="clear"/>
            <w:tcMar>
              <w:top w:type="dxa" w:w="50"/>
              <w:left w:type="dxa" w:w="90"/>
              <w:bottom w:type="dxa" w:w="50"/>
              <w:right w:type="dxa" w:w="90"/>
            </w:tcMar>
            <w:vAlign w:val="center"/>
          </w:tcPr>
          <w:p>
            <w:pPr>
              <w:jc w:val="left"/>
            </w:pPr>
            <w:r>
              <w:rPr>
                <w:b w:val="false"/>
                <w:bCs w:val="false"/>
                <w:sz w:val="17"/>
                <w:szCs w:val="17"/>
              </w:rPr>
              <w:t xml:space="preserve">AVTRYKK, KJERNE (skall)</w:t>
            </w:r>
          </w:p>
        </w:tc>
      </w:tr>
      <w:tr>
        <w:tc>
          <w:tcPr>
            <w:tcW w:type="dxa" w:w="1734"/>
            <w:tcMar>
              <w:top w:type="dxa" w:w="50"/>
              <w:left w:type="dxa" w:w="90"/>
              <w:bottom w:type="dxa" w:w="50"/>
              <w:right w:type="dxa" w:w="90"/>
            </w:tcMar>
            <w:vAlign w:val="center"/>
          </w:tcPr>
          <w:p>
            <w:pPr>
              <w:jc w:val="left"/>
            </w:pPr>
            <w:r>
              <w:rPr>
                <w:b w:val="false"/>
                <w:bCs w:val="false"/>
                <w:sz w:val="17"/>
                <w:szCs w:val="17"/>
              </w:rPr>
              <w:t xml:space="preserve">Bærbare faller av</w:t>
            </w:r>
          </w:p>
        </w:tc>
        <w:tc>
          <w:tcPr>
            <w:tcW w:type="dxa" w:w="3662"/>
            <w:tcMar>
              <w:top w:type="dxa" w:w="50"/>
              <w:left w:type="dxa" w:w="90"/>
              <w:bottom w:type="dxa" w:w="50"/>
              <w:right w:type="dxa" w:w="90"/>
            </w:tcMar>
            <w:vAlign w:val="center"/>
          </w:tcPr>
          <w:p>
            <w:pPr>
              <w:jc w:val="left"/>
            </w:pPr>
            <w:r>
              <w:rPr>
                <w:b w:val="false"/>
                <w:bCs w:val="false"/>
                <w:sz w:val="17"/>
                <w:szCs w:val="17"/>
              </w:rPr>
              <w:t xml:space="preserve">«Glir ut under sex», «passer ikke kroppen min»</w:t>
            </w:r>
          </w:p>
        </w:tc>
        <w:tc>
          <w:tcPr>
            <w:tcW w:type="dxa" w:w="1252"/>
            <w:tcMar>
              <w:top w:type="dxa" w:w="50"/>
              <w:left w:type="dxa" w:w="90"/>
              <w:bottom w:type="dxa" w:w="50"/>
              <w:right w:type="dxa" w:w="90"/>
            </w:tcMar>
            <w:vAlign w:val="center"/>
          </w:tcPr>
          <w:p>
            <w:pPr>
              <w:jc w:val="left"/>
            </w:pPr>
            <w:r>
              <w:rPr>
                <w:b w:val="false"/>
                <w:bCs w:val="false"/>
                <w:sz w:val="17"/>
                <w:szCs w:val="17"/>
              </w:rPr>
              <w:t xml:space="preserve">Høy</w:t>
            </w:r>
          </w:p>
        </w:tc>
        <w:tc>
          <w:tcPr>
            <w:tcW w:type="dxa" w:w="2990"/>
            <w:tcMar>
              <w:top w:type="dxa" w:w="50"/>
              <w:left w:type="dxa" w:w="90"/>
              <w:bottom w:type="dxa" w:w="50"/>
              <w:right w:type="dxa" w:w="90"/>
            </w:tcMar>
            <w:vAlign w:val="center"/>
          </w:tcPr>
          <w:p>
            <w:pPr>
              <w:jc w:val="left"/>
            </w:pPr>
            <w:r>
              <w:rPr>
                <w:b w:val="false"/>
                <w:bCs w:val="false"/>
                <w:sz w:val="17"/>
                <w:szCs w:val="17"/>
              </w:rPr>
              <w:t xml:space="preserve">SAMKLANG</w:t>
            </w:r>
          </w:p>
        </w:tc>
      </w:tr>
      <w:tr>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Levetid og batteri</w:t>
            </w:r>
          </w:p>
        </w:tc>
        <w:tc>
          <w:tcPr>
            <w:tcW w:type="dxa" w:w="3662"/>
            <w:shd w:fill="F7F8FA" w:color="auto" w:val="clear"/>
            <w:tcMar>
              <w:top w:type="dxa" w:w="50"/>
              <w:left w:type="dxa" w:w="90"/>
              <w:bottom w:type="dxa" w:w="50"/>
              <w:right w:type="dxa" w:w="90"/>
            </w:tcMar>
            <w:vAlign w:val="center"/>
          </w:tcPr>
          <w:p>
            <w:pPr>
              <w:jc w:val="left"/>
            </w:pPr>
            <w:r>
              <w:rPr>
                <w:b w:val="false"/>
                <w:bCs w:val="false"/>
                <w:sz w:val="17"/>
                <w:szCs w:val="17"/>
              </w:rPr>
              <w:t xml:space="preserve">«Døde etter et år», «kan ikke bytte batteri»</w:t>
            </w:r>
          </w:p>
        </w:tc>
        <w:tc>
          <w:tcPr>
            <w:tcW w:type="dxa" w:w="1252"/>
            <w:shd w:fill="F7F8FA" w:color="auto" w:val="clear"/>
            <w:tcMar>
              <w:top w:type="dxa" w:w="50"/>
              <w:left w:type="dxa" w:w="90"/>
              <w:bottom w:type="dxa" w:w="50"/>
              <w:right w:type="dxa" w:w="90"/>
            </w:tcMar>
            <w:vAlign w:val="center"/>
          </w:tcPr>
          <w:p>
            <w:pPr>
              <w:jc w:val="left"/>
            </w:pPr>
            <w:r>
              <w:rPr>
                <w:b w:val="false"/>
                <w:bCs w:val="false"/>
                <w:sz w:val="17"/>
                <w:szCs w:val="17"/>
              </w:rPr>
              <w:t xml:space="preserve">Middels–høy</w:t>
            </w:r>
          </w:p>
        </w:tc>
        <w:tc>
          <w:tcPr>
            <w:tcW w:type="dxa" w:w="2990"/>
            <w:shd w:fill="F7F8FA" w:color="auto" w:val="clear"/>
            <w:tcMar>
              <w:top w:type="dxa" w:w="50"/>
              <w:left w:type="dxa" w:w="90"/>
              <w:bottom w:type="dxa" w:w="50"/>
              <w:right w:type="dxa" w:w="90"/>
            </w:tcMar>
            <w:vAlign w:val="center"/>
          </w:tcPr>
          <w:p>
            <w:pPr>
              <w:jc w:val="left"/>
            </w:pPr>
            <w:r>
              <w:rPr>
                <w:b w:val="false"/>
                <w:bCs w:val="false"/>
                <w:sz w:val="17"/>
                <w:szCs w:val="17"/>
              </w:rPr>
              <w:t xml:space="preserve">KJERNE</w:t>
            </w:r>
          </w:p>
        </w:tc>
      </w:tr>
      <w:tr>
        <w:tc>
          <w:tcPr>
            <w:tcW w:type="dxa" w:w="1734"/>
            <w:tcMar>
              <w:top w:type="dxa" w:w="50"/>
              <w:left w:type="dxa" w:w="90"/>
              <w:bottom w:type="dxa" w:w="50"/>
              <w:right w:type="dxa" w:w="90"/>
            </w:tcMar>
            <w:vAlign w:val="center"/>
          </w:tcPr>
          <w:p>
            <w:pPr>
              <w:jc w:val="left"/>
            </w:pPr>
            <w:r>
              <w:rPr>
                <w:b w:val="false"/>
                <w:bCs w:val="false"/>
                <w:sz w:val="17"/>
                <w:szCs w:val="17"/>
              </w:rPr>
              <w:t xml:space="preserve">Støy og diskresjon</w:t>
            </w:r>
          </w:p>
        </w:tc>
        <w:tc>
          <w:tcPr>
            <w:tcW w:type="dxa" w:w="3662"/>
            <w:tcMar>
              <w:top w:type="dxa" w:w="50"/>
              <w:left w:type="dxa" w:w="90"/>
              <w:bottom w:type="dxa" w:w="50"/>
              <w:right w:type="dxa" w:w="90"/>
            </w:tcMar>
            <w:vAlign w:val="center"/>
          </w:tcPr>
          <w:p>
            <w:pPr>
              <w:jc w:val="left"/>
            </w:pPr>
            <w:r>
              <w:rPr>
                <w:b w:val="false"/>
                <w:bCs w:val="false"/>
                <w:sz w:val="17"/>
                <w:szCs w:val="17"/>
              </w:rPr>
              <w:t xml:space="preserve">«Høres gjennom veggen»</w:t>
            </w:r>
          </w:p>
        </w:tc>
        <w:tc>
          <w:tcPr>
            <w:tcW w:type="dxa" w:w="1252"/>
            <w:tcMar>
              <w:top w:type="dxa" w:w="50"/>
              <w:left w:type="dxa" w:w="90"/>
              <w:bottom w:type="dxa" w:w="50"/>
              <w:right w:type="dxa" w:w="90"/>
            </w:tcMar>
            <w:vAlign w:val="center"/>
          </w:tcPr>
          <w:p>
            <w:pPr>
              <w:jc w:val="left"/>
            </w:pPr>
            <w:r>
              <w:rPr>
                <w:b w:val="false"/>
                <w:bCs w:val="false"/>
                <w:sz w:val="17"/>
                <w:szCs w:val="17"/>
              </w:rPr>
              <w:t xml:space="preserve">Middels</w:t>
            </w:r>
          </w:p>
        </w:tc>
        <w:tc>
          <w:tcPr>
            <w:tcW w:type="dxa" w:w="2990"/>
            <w:tcMar>
              <w:top w:type="dxa" w:w="50"/>
              <w:left w:type="dxa" w:w="90"/>
              <w:bottom w:type="dxa" w:w="50"/>
              <w:right w:type="dxa" w:w="90"/>
            </w:tcMar>
            <w:vAlign w:val="center"/>
          </w:tcPr>
          <w:p>
            <w:pPr>
              <w:jc w:val="left"/>
            </w:pPr>
            <w:r>
              <w:rPr>
                <w:b w:val="false"/>
                <w:bCs w:val="false"/>
                <w:sz w:val="17"/>
                <w:szCs w:val="17"/>
              </w:rPr>
              <w:t xml:space="preserve">Alle (mål ≤ 28–35 dB(A))</w:t>
            </w:r>
          </w:p>
        </w:tc>
      </w:tr>
      <w:tr>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Rengjøring og hygiene</w:t>
            </w:r>
          </w:p>
        </w:tc>
        <w:tc>
          <w:tcPr>
            <w:tcW w:type="dxa" w:w="3662"/>
            <w:shd w:fill="F7F8FA" w:color="auto" w:val="clear"/>
            <w:tcMar>
              <w:top w:type="dxa" w:w="50"/>
              <w:left w:type="dxa" w:w="90"/>
              <w:bottom w:type="dxa" w:w="50"/>
              <w:right w:type="dxa" w:w="90"/>
            </w:tcMar>
            <w:vAlign w:val="center"/>
          </w:tcPr>
          <w:p>
            <w:pPr>
              <w:jc w:val="left"/>
            </w:pPr>
            <w:r>
              <w:rPr>
                <w:b w:val="false"/>
                <w:bCs w:val="false"/>
                <w:sz w:val="17"/>
                <w:szCs w:val="17"/>
              </w:rPr>
              <w:t xml:space="preserve">«Sømmer samler skitt», «ladeporten ruster»</w:t>
            </w:r>
          </w:p>
        </w:tc>
        <w:tc>
          <w:tcPr>
            <w:tcW w:type="dxa" w:w="1252"/>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2990"/>
            <w:shd w:fill="F7F8FA" w:color="auto" w:val="clear"/>
            <w:tcMar>
              <w:top w:type="dxa" w:w="50"/>
              <w:left w:type="dxa" w:w="90"/>
              <w:bottom w:type="dxa" w:w="50"/>
              <w:right w:type="dxa" w:w="90"/>
            </w:tcMar>
            <w:vAlign w:val="center"/>
          </w:tcPr>
          <w:p>
            <w:pPr>
              <w:jc w:val="left"/>
            </w:pPr>
            <w:r>
              <w:rPr>
                <w:b w:val="false"/>
                <w:bCs w:val="false"/>
                <w:sz w:val="17"/>
                <w:szCs w:val="17"/>
              </w:rPr>
              <w:t xml:space="preserve">Alle (sømløs IP67), KJERNE-skall kan kokes</w:t>
            </w:r>
          </w:p>
        </w:tc>
      </w:tr>
      <w:tr>
        <w:tc>
          <w:tcPr>
            <w:tcW w:type="dxa" w:w="1734"/>
            <w:tcMar>
              <w:top w:type="dxa" w:w="50"/>
              <w:left w:type="dxa" w:w="90"/>
              <w:bottom w:type="dxa" w:w="50"/>
              <w:right w:type="dxa" w:w="90"/>
            </w:tcMar>
            <w:vAlign w:val="center"/>
          </w:tcPr>
          <w:p>
            <w:pPr>
              <w:jc w:val="left"/>
            </w:pPr>
            <w:r>
              <w:rPr>
                <w:b w:val="false"/>
                <w:bCs w:val="false"/>
                <w:sz w:val="17"/>
                <w:szCs w:val="17"/>
              </w:rPr>
              <w:t xml:space="preserve">App og personvern</w:t>
            </w:r>
          </w:p>
        </w:tc>
        <w:tc>
          <w:tcPr>
            <w:tcW w:type="dxa" w:w="3662"/>
            <w:tcMar>
              <w:top w:type="dxa" w:w="50"/>
              <w:left w:type="dxa" w:w="90"/>
              <w:bottom w:type="dxa" w:w="50"/>
              <w:right w:type="dxa" w:w="90"/>
            </w:tcMar>
            <w:vAlign w:val="center"/>
          </w:tcPr>
          <w:p>
            <w:pPr>
              <w:jc w:val="left"/>
            </w:pPr>
            <w:r>
              <w:rPr>
                <w:b w:val="false"/>
                <w:bCs w:val="false"/>
                <w:sz w:val="17"/>
                <w:szCs w:val="17"/>
              </w:rPr>
              <w:t xml:space="preserve">«Må lage konto», «hva skjer med dataene?»</w:t>
            </w:r>
          </w:p>
        </w:tc>
        <w:tc>
          <w:tcPr>
            <w:tcW w:type="dxa" w:w="1252"/>
            <w:tcMar>
              <w:top w:type="dxa" w:w="50"/>
              <w:left w:type="dxa" w:w="90"/>
              <w:bottom w:type="dxa" w:w="50"/>
              <w:right w:type="dxa" w:w="90"/>
            </w:tcMar>
            <w:vAlign w:val="center"/>
          </w:tcPr>
          <w:p>
            <w:pPr>
              <w:jc w:val="left"/>
            </w:pPr>
            <w:r>
              <w:rPr>
                <w:b w:val="false"/>
                <w:bCs w:val="false"/>
                <w:sz w:val="17"/>
                <w:szCs w:val="17"/>
              </w:rPr>
              <w:t xml:space="preserve">Middels</w:t>
            </w:r>
          </w:p>
        </w:tc>
        <w:tc>
          <w:tcPr>
            <w:tcW w:type="dxa" w:w="2990"/>
            <w:tcMar>
              <w:top w:type="dxa" w:w="50"/>
              <w:left w:type="dxa" w:w="90"/>
              <w:bottom w:type="dxa" w:w="50"/>
              <w:right w:type="dxa" w:w="90"/>
            </w:tcMar>
            <w:vAlign w:val="center"/>
          </w:tcPr>
          <w:p>
            <w:pPr>
              <w:jc w:val="left"/>
            </w:pPr>
            <w:r>
              <w:rPr>
                <w:b w:val="false"/>
                <w:bCs w:val="false"/>
                <w:sz w:val="17"/>
                <w:szCs w:val="17"/>
              </w:rPr>
              <w:t xml:space="preserve">Alle (fungerer uten app)</w:t>
            </w:r>
          </w:p>
        </w:tc>
      </w:tr>
      <w:tr>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Betjening under bruk</w:t>
            </w:r>
          </w:p>
        </w:tc>
        <w:tc>
          <w:tcPr>
            <w:tcW w:type="dxa" w:w="3662"/>
            <w:shd w:fill="F7F8FA" w:color="auto" w:val="clear"/>
            <w:tcMar>
              <w:top w:type="dxa" w:w="50"/>
              <w:left w:type="dxa" w:w="90"/>
              <w:bottom w:type="dxa" w:w="50"/>
              <w:right w:type="dxa" w:w="90"/>
            </w:tcMar>
            <w:vAlign w:val="center"/>
          </w:tcPr>
          <w:p>
            <w:pPr>
              <w:jc w:val="left"/>
            </w:pPr>
            <w:r>
              <w:rPr>
                <w:b w:val="false"/>
                <w:bCs w:val="false"/>
                <w:sz w:val="17"/>
                <w:szCs w:val="17"/>
              </w:rPr>
              <w:t xml:space="preserve">«Finner ikke knappen», «små knapper»</w:t>
            </w:r>
          </w:p>
        </w:tc>
        <w:tc>
          <w:tcPr>
            <w:tcW w:type="dxa" w:w="1252"/>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2990"/>
            <w:shd w:fill="F7F8FA" w:color="auto" w:val="clear"/>
            <w:tcMar>
              <w:top w:type="dxa" w:w="50"/>
              <w:left w:type="dxa" w:w="90"/>
              <w:bottom w:type="dxa" w:w="50"/>
              <w:right w:type="dxa" w:w="90"/>
            </w:tcMar>
            <w:vAlign w:val="center"/>
          </w:tcPr>
          <w:p>
            <w:pPr>
              <w:jc w:val="left"/>
            </w:pPr>
            <w:r>
              <w:rPr>
                <w:b w:val="false"/>
                <w:bCs w:val="false"/>
                <w:sz w:val="17"/>
                <w:szCs w:val="17"/>
              </w:rPr>
              <w:t xml:space="preserve">LENE, SAMKLANG (automatisk), GLØD (taktile former)</w:t>
            </w:r>
          </w:p>
        </w:tc>
      </w:tr>
      <w:tr>
        <w:tc>
          <w:tcPr>
            <w:tcW w:type="dxa" w:w="1734"/>
            <w:tcMar>
              <w:top w:type="dxa" w:w="50"/>
              <w:left w:type="dxa" w:w="90"/>
              <w:bottom w:type="dxa" w:w="50"/>
              <w:right w:type="dxa" w:w="90"/>
            </w:tcMar>
            <w:vAlign w:val="center"/>
          </w:tcPr>
          <w:p>
            <w:pPr>
              <w:jc w:val="left"/>
            </w:pPr>
            <w:r>
              <w:rPr>
                <w:b w:val="false"/>
                <w:bCs w:val="false"/>
                <w:sz w:val="17"/>
                <w:szCs w:val="17"/>
              </w:rPr>
              <w:t xml:space="preserve">Smerte og sensitivt vev</w:t>
            </w:r>
          </w:p>
        </w:tc>
        <w:tc>
          <w:tcPr>
            <w:tcW w:type="dxa" w:w="3662"/>
            <w:tcMar>
              <w:top w:type="dxa" w:w="50"/>
              <w:left w:type="dxa" w:w="90"/>
              <w:bottom w:type="dxa" w:w="50"/>
              <w:right w:type="dxa" w:w="90"/>
            </w:tcMar>
            <w:vAlign w:val="center"/>
          </w:tcPr>
          <w:p>
            <w:pPr>
              <w:jc w:val="left"/>
            </w:pPr>
            <w:r>
              <w:rPr>
                <w:b w:val="false"/>
                <w:bCs w:val="false"/>
                <w:sz w:val="17"/>
                <w:szCs w:val="17"/>
              </w:rPr>
              <w:t xml:space="preserve">«Ingenting er mildt nok», «tørr og sår»</w:t>
            </w:r>
          </w:p>
        </w:tc>
        <w:tc>
          <w:tcPr>
            <w:tcW w:type="dxa" w:w="1252"/>
            <w:tcMar>
              <w:top w:type="dxa" w:w="50"/>
              <w:left w:type="dxa" w:w="90"/>
              <w:bottom w:type="dxa" w:w="50"/>
              <w:right w:type="dxa" w:w="90"/>
            </w:tcMar>
            <w:vAlign w:val="center"/>
          </w:tcPr>
          <w:p>
            <w:pPr>
              <w:jc w:val="left"/>
            </w:pPr>
            <w:r>
              <w:rPr>
                <w:b w:val="false"/>
                <w:bCs w:val="false"/>
                <w:sz w:val="17"/>
                <w:szCs w:val="17"/>
              </w:rPr>
              <w:t xml:space="preserve">Middels, voksende</w:t>
            </w:r>
          </w:p>
        </w:tc>
        <w:tc>
          <w:tcPr>
            <w:tcW w:type="dxa" w:w="2990"/>
            <w:tcMar>
              <w:top w:type="dxa" w:w="50"/>
              <w:left w:type="dxa" w:w="90"/>
              <w:bottom w:type="dxa" w:w="50"/>
              <w:right w:type="dxa" w:w="90"/>
            </w:tcMar>
            <w:vAlign w:val="center"/>
          </w:tcPr>
          <w:p>
            <w:pPr>
              <w:jc w:val="left"/>
            </w:pPr>
            <w:r>
              <w:rPr>
                <w:b w:val="false"/>
                <w:bCs w:val="false"/>
                <w:sz w:val="17"/>
                <w:szCs w:val="17"/>
              </w:rPr>
              <w:t xml:space="preserve">GLØD</w:t>
            </w:r>
          </w:p>
        </w:tc>
      </w:tr>
      <w:tr>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Utseende som hjelpemiddel</w:t>
            </w:r>
          </w:p>
        </w:tc>
        <w:tc>
          <w:tcPr>
            <w:tcW w:type="dxa" w:w="3662"/>
            <w:shd w:fill="F7F8FA" w:color="auto" w:val="clear"/>
            <w:tcMar>
              <w:top w:type="dxa" w:w="50"/>
              <w:left w:type="dxa" w:w="90"/>
              <w:bottom w:type="dxa" w:w="50"/>
              <w:right w:type="dxa" w:w="90"/>
            </w:tcMar>
            <w:vAlign w:val="center"/>
          </w:tcPr>
          <w:p>
            <w:pPr>
              <w:jc w:val="left"/>
            </w:pPr>
            <w:r>
              <w:rPr>
                <w:b w:val="false"/>
                <w:bCs w:val="false"/>
                <w:sz w:val="17"/>
                <w:szCs w:val="17"/>
              </w:rPr>
              <w:t xml:space="preserve">«Ser medisinsk og trist ut»</w:t>
            </w:r>
          </w:p>
        </w:tc>
        <w:tc>
          <w:tcPr>
            <w:tcW w:type="dxa" w:w="1252"/>
            <w:shd w:fill="F7F8FA" w:color="auto" w:val="clear"/>
            <w:tcMar>
              <w:top w:type="dxa" w:w="50"/>
              <w:left w:type="dxa" w:w="90"/>
              <w:bottom w:type="dxa" w:w="50"/>
              <w:right w:type="dxa" w:w="90"/>
            </w:tcMar>
            <w:vAlign w:val="center"/>
          </w:tcPr>
          <w:p>
            <w:pPr>
              <w:jc w:val="left"/>
            </w:pPr>
            <w:r>
              <w:rPr>
                <w:b w:val="false"/>
                <w:bCs w:val="false"/>
                <w:sz w:val="17"/>
                <w:szCs w:val="17"/>
              </w:rPr>
              <w:t xml:space="preserve">Lav (stor i segmentet)</w:t>
            </w:r>
          </w:p>
        </w:tc>
        <w:tc>
          <w:tcPr>
            <w:tcW w:type="dxa" w:w="2990"/>
            <w:shd w:fill="F7F8FA" w:color="auto" w:val="clear"/>
            <w:tcMar>
              <w:top w:type="dxa" w:w="50"/>
              <w:left w:type="dxa" w:w="90"/>
              <w:bottom w:type="dxa" w:w="50"/>
              <w:right w:type="dxa" w:w="90"/>
            </w:tcMar>
            <w:vAlign w:val="center"/>
          </w:tcPr>
          <w:p>
            <w:pPr>
              <w:jc w:val="left"/>
            </w:pPr>
            <w:r>
              <w:rPr>
                <w:b w:val="false"/>
                <w:bCs w:val="false"/>
                <w:sz w:val="17"/>
                <w:szCs w:val="17"/>
              </w:rPr>
              <w:t xml:space="preserve">LENE</w:t>
            </w:r>
          </w:p>
        </w:tc>
      </w:tr>
    </w:tbl>
    <w:p>
      <w:pPr>
        <w:pStyle w:val="Heading2"/>
      </w:pPr>
      <w:r>
        <w:t xml:space="preserve">1.4 Markedssegmenter og personas</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927"/>
        <w:gridCol w:w="1927"/>
        <w:gridCol w:w="2409"/>
        <w:gridCol w:w="1445"/>
        <w:gridCol w:w="1930"/>
      </w:tblGrid>
      <w:tr>
        <w:trPr>
          <w:tblHeader/>
        </w:trPr>
        <w:tc>
          <w:tcPr>
            <w:tcW w:type="dxa" w:w="1927"/>
            <w:shd w:fill="1F3A5F" w:color="auto" w:val="clear"/>
            <w:tcMar>
              <w:top w:type="dxa" w:w="50"/>
              <w:left w:type="dxa" w:w="90"/>
              <w:bottom w:type="dxa" w:w="50"/>
              <w:right w:type="dxa" w:w="90"/>
            </w:tcMar>
            <w:vAlign w:val="center"/>
          </w:tcPr>
          <w:p>
            <w:pPr>
              <w:jc w:val="left"/>
            </w:pPr>
            <w:r>
              <w:rPr>
                <w:b/>
                <w:bCs/>
                <w:color w:val="FFFFFF"/>
                <w:sz w:val="17"/>
                <w:szCs w:val="17"/>
              </w:rPr>
              <w:t xml:space="preserve">Persona</w:t>
            </w:r>
          </w:p>
        </w:tc>
        <w:tc>
          <w:tcPr>
            <w:tcW w:type="dxa" w:w="1927"/>
            <w:shd w:fill="1F3A5F" w:color="auto" w:val="clear"/>
            <w:tcMar>
              <w:top w:type="dxa" w:w="50"/>
              <w:left w:type="dxa" w:w="90"/>
              <w:bottom w:type="dxa" w:w="50"/>
              <w:right w:type="dxa" w:w="90"/>
            </w:tcMar>
            <w:vAlign w:val="center"/>
          </w:tcPr>
          <w:p>
            <w:pPr>
              <w:jc w:val="left"/>
            </w:pPr>
            <w:r>
              <w:rPr>
                <w:b/>
                <w:bCs/>
                <w:color w:val="FFFFFF"/>
                <w:sz w:val="17"/>
                <w:szCs w:val="17"/>
              </w:rPr>
              <w:t xml:space="preserve">Alder / livssituasjon</w:t>
            </w:r>
          </w:p>
        </w:tc>
        <w:tc>
          <w:tcPr>
            <w:tcW w:type="dxa" w:w="2409"/>
            <w:shd w:fill="1F3A5F" w:color="auto" w:val="clear"/>
            <w:tcMar>
              <w:top w:type="dxa" w:w="50"/>
              <w:left w:type="dxa" w:w="90"/>
              <w:bottom w:type="dxa" w:w="50"/>
              <w:right w:type="dxa" w:w="90"/>
            </w:tcMar>
            <w:vAlign w:val="center"/>
          </w:tcPr>
          <w:p>
            <w:pPr>
              <w:jc w:val="left"/>
            </w:pPr>
            <w:r>
              <w:rPr>
                <w:b/>
                <w:bCs/>
                <w:color w:val="FFFFFF"/>
                <w:sz w:val="17"/>
                <w:szCs w:val="17"/>
              </w:rPr>
              <w:t xml:space="preserve">Behov</w:t>
            </w:r>
          </w:p>
        </w:tc>
        <w:tc>
          <w:tcPr>
            <w:tcW w:type="dxa" w:w="1445"/>
            <w:shd w:fill="1F3A5F" w:color="auto" w:val="clear"/>
            <w:tcMar>
              <w:top w:type="dxa" w:w="50"/>
              <w:left w:type="dxa" w:w="90"/>
              <w:bottom w:type="dxa" w:w="50"/>
              <w:right w:type="dxa" w:w="90"/>
            </w:tcMar>
            <w:vAlign w:val="center"/>
          </w:tcPr>
          <w:p>
            <w:pPr>
              <w:jc w:val="left"/>
            </w:pPr>
            <w:r>
              <w:rPr>
                <w:b/>
                <w:bCs/>
                <w:color w:val="FFFFFF"/>
                <w:sz w:val="17"/>
                <w:szCs w:val="17"/>
              </w:rPr>
              <w:t xml:space="preserve">Betalingsvilje</w:t>
            </w:r>
          </w:p>
        </w:tc>
        <w:tc>
          <w:tcPr>
            <w:tcW w:type="dxa" w:w="1930"/>
            <w:shd w:fill="1F3A5F" w:color="auto" w:val="clear"/>
            <w:tcMar>
              <w:top w:type="dxa" w:w="50"/>
              <w:left w:type="dxa" w:w="90"/>
              <w:bottom w:type="dxa" w:w="50"/>
              <w:right w:type="dxa" w:w="90"/>
            </w:tcMar>
            <w:vAlign w:val="center"/>
          </w:tcPr>
          <w:p>
            <w:pPr>
              <w:jc w:val="left"/>
            </w:pPr>
            <w:r>
              <w:rPr>
                <w:b/>
                <w:bCs/>
                <w:color w:val="FFFFFF"/>
                <w:sz w:val="17"/>
                <w:szCs w:val="17"/>
              </w:rPr>
              <w:t xml:space="preserve">Kanal</w:t>
            </w:r>
          </w:p>
        </w:tc>
      </w:tr>
      <w:tr>
        <w:tc>
          <w:tcPr>
            <w:tcW w:type="dxa" w:w="1927"/>
            <w:tcMar>
              <w:top w:type="dxa" w:w="50"/>
              <w:left w:type="dxa" w:w="90"/>
              <w:bottom w:type="dxa" w:w="50"/>
              <w:right w:type="dxa" w:w="90"/>
            </w:tcMar>
            <w:vAlign w:val="center"/>
          </w:tcPr>
          <w:p>
            <w:pPr>
              <w:jc w:val="left"/>
            </w:pPr>
            <w:r>
              <w:rPr>
                <w:b w:val="false"/>
                <w:bCs w:val="false"/>
                <w:sz w:val="17"/>
                <w:szCs w:val="17"/>
              </w:rPr>
              <w:t xml:space="preserve">Ingrid</w:t>
            </w:r>
            <w:r>
              <w:rPr>
                <w:b w:val="false"/>
                <w:bCs w:val="false"/>
                <w:sz w:val="17"/>
                <w:szCs w:val="17"/>
              </w:rPr>
              <w:t xml:space="preserve"> – «kroppen har endret seg»</w:t>
            </w:r>
          </w:p>
        </w:tc>
        <w:tc>
          <w:tcPr>
            <w:tcW w:type="dxa" w:w="1927"/>
            <w:tcMar>
              <w:top w:type="dxa" w:w="50"/>
              <w:left w:type="dxa" w:w="90"/>
              <w:bottom w:type="dxa" w:w="50"/>
              <w:right w:type="dxa" w:w="90"/>
            </w:tcMar>
            <w:vAlign w:val="center"/>
          </w:tcPr>
          <w:p>
            <w:pPr>
              <w:jc w:val="left"/>
            </w:pPr>
            <w:r>
              <w:rPr>
                <w:b w:val="false"/>
                <w:bCs w:val="false"/>
                <w:sz w:val="17"/>
                <w:szCs w:val="17"/>
              </w:rPr>
              <w:t xml:space="preserve">45–65, overgangsalder, ofte i parforhold</w:t>
            </w:r>
          </w:p>
        </w:tc>
        <w:tc>
          <w:tcPr>
            <w:tcW w:type="dxa" w:w="2409"/>
            <w:tcMar>
              <w:top w:type="dxa" w:w="50"/>
              <w:left w:type="dxa" w:w="90"/>
              <w:bottom w:type="dxa" w:w="50"/>
              <w:right w:type="dxa" w:w="90"/>
            </w:tcMar>
            <w:vAlign w:val="center"/>
          </w:tcPr>
          <w:p>
            <w:pPr>
              <w:jc w:val="left"/>
            </w:pPr>
            <w:r>
              <w:rPr>
                <w:b w:val="false"/>
                <w:bCs w:val="false"/>
                <w:sz w:val="17"/>
                <w:szCs w:val="17"/>
              </w:rPr>
              <w:t xml:space="preserve">Mildhet, varme, faglig trygghet, diskresjon</w:t>
            </w:r>
          </w:p>
        </w:tc>
        <w:tc>
          <w:tcPr>
            <w:tcW w:type="dxa" w:w="1445"/>
            <w:tcMar>
              <w:top w:type="dxa" w:w="50"/>
              <w:left w:type="dxa" w:w="90"/>
              <w:bottom w:type="dxa" w:w="50"/>
              <w:right w:type="dxa" w:w="90"/>
            </w:tcMar>
            <w:vAlign w:val="center"/>
          </w:tcPr>
          <w:p>
            <w:pPr>
              <w:jc w:val="left"/>
            </w:pPr>
            <w:r>
              <w:rPr>
                <w:b w:val="false"/>
                <w:bCs w:val="false"/>
                <w:sz w:val="17"/>
                <w:szCs w:val="17"/>
              </w:rPr>
              <w:t xml:space="preserve">2 000–3 500 kr</w:t>
            </w:r>
          </w:p>
        </w:tc>
        <w:tc>
          <w:tcPr>
            <w:tcW w:type="dxa" w:w="1930"/>
            <w:tcMar>
              <w:top w:type="dxa" w:w="50"/>
              <w:left w:type="dxa" w:w="90"/>
              <w:bottom w:type="dxa" w:w="50"/>
              <w:right w:type="dxa" w:w="90"/>
            </w:tcMar>
            <w:vAlign w:val="center"/>
          </w:tcPr>
          <w:p>
            <w:pPr>
              <w:jc w:val="left"/>
            </w:pPr>
            <w:r>
              <w:rPr>
                <w:b w:val="false"/>
                <w:bCs w:val="false"/>
                <w:sz w:val="17"/>
                <w:szCs w:val="17"/>
              </w:rPr>
              <w:t xml:space="preserve">Apotek, nett, helsepersonell</w:t>
            </w:r>
          </w:p>
        </w:tc>
      </w:tr>
      <w:tr>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Maja</w:t>
            </w:r>
            <w:r>
              <w:rPr>
                <w:b w:val="false"/>
                <w:bCs w:val="false"/>
                <w:sz w:val="17"/>
                <w:szCs w:val="17"/>
              </w:rPr>
              <w:t xml:space="preserve"> – «ingenting treffer»</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25–40, urban, erfaren bruker</w:t>
            </w:r>
          </w:p>
        </w:tc>
        <w:tc>
          <w:tcPr>
            <w:tcW w:type="dxa" w:w="2409"/>
            <w:shd w:fill="F7F8FA" w:color="auto" w:val="clear"/>
            <w:tcMar>
              <w:top w:type="dxa" w:w="50"/>
              <w:left w:type="dxa" w:w="90"/>
              <w:bottom w:type="dxa" w:w="50"/>
              <w:right w:type="dxa" w:w="90"/>
            </w:tcMar>
            <w:vAlign w:val="center"/>
          </w:tcPr>
          <w:p>
            <w:pPr>
              <w:jc w:val="left"/>
            </w:pPr>
            <w:r>
              <w:rPr>
                <w:b w:val="false"/>
                <w:bCs w:val="false"/>
                <w:sz w:val="17"/>
                <w:szCs w:val="17"/>
              </w:rPr>
              <w:t xml:space="preserve">Passform, innovasjon, design</w:t>
            </w:r>
          </w:p>
        </w:tc>
        <w:tc>
          <w:tcPr>
            <w:tcW w:type="dxa" w:w="1445"/>
            <w:shd w:fill="F7F8FA" w:color="auto" w:val="clear"/>
            <w:tcMar>
              <w:top w:type="dxa" w:w="50"/>
              <w:left w:type="dxa" w:w="90"/>
              <w:bottom w:type="dxa" w:w="50"/>
              <w:right w:type="dxa" w:w="90"/>
            </w:tcMar>
            <w:vAlign w:val="center"/>
          </w:tcPr>
          <w:p>
            <w:pPr>
              <w:jc w:val="left"/>
            </w:pPr>
            <w:r>
              <w:rPr>
                <w:b w:val="false"/>
                <w:bCs w:val="false"/>
                <w:sz w:val="17"/>
                <w:szCs w:val="17"/>
              </w:rPr>
              <w:t xml:space="preserve">1 500–3 000 kr</w:t>
            </w:r>
          </w:p>
        </w:tc>
        <w:tc>
          <w:tcPr>
            <w:tcW w:type="dxa" w:w="1930"/>
            <w:shd w:fill="F7F8FA" w:color="auto" w:val="clear"/>
            <w:tcMar>
              <w:top w:type="dxa" w:w="50"/>
              <w:left w:type="dxa" w:w="90"/>
              <w:bottom w:type="dxa" w:w="50"/>
              <w:right w:type="dxa" w:w="90"/>
            </w:tcMar>
            <w:vAlign w:val="center"/>
          </w:tcPr>
          <w:p>
            <w:pPr>
              <w:jc w:val="left"/>
            </w:pPr>
            <w:r>
              <w:rPr>
                <w:b w:val="false"/>
                <w:bCs w:val="false"/>
                <w:sz w:val="17"/>
                <w:szCs w:val="17"/>
              </w:rPr>
              <w:t xml:space="preserve">Nett, sosiale medier, designmedier</w:t>
            </w:r>
          </w:p>
        </w:tc>
      </w:tr>
      <w:tr>
        <w:tc>
          <w:tcPr>
            <w:tcW w:type="dxa" w:w="1927"/>
            <w:tcMar>
              <w:top w:type="dxa" w:w="50"/>
              <w:left w:type="dxa" w:w="90"/>
              <w:bottom w:type="dxa" w:w="50"/>
              <w:right w:type="dxa" w:w="90"/>
            </w:tcMar>
            <w:vAlign w:val="center"/>
          </w:tcPr>
          <w:p>
            <w:pPr>
              <w:jc w:val="left"/>
            </w:pPr>
            <w:r>
              <w:rPr>
                <w:b w:val="false"/>
                <w:bCs w:val="false"/>
                <w:sz w:val="17"/>
                <w:szCs w:val="17"/>
              </w:rPr>
              <w:t xml:space="preserve">Sara og Jonas</w:t>
            </w:r>
            <w:r>
              <w:rPr>
                <w:b w:val="false"/>
                <w:bCs w:val="false"/>
                <w:sz w:val="17"/>
                <w:szCs w:val="17"/>
              </w:rPr>
              <w:t xml:space="preserve"> – «sammen»</w:t>
            </w:r>
          </w:p>
        </w:tc>
        <w:tc>
          <w:tcPr>
            <w:tcW w:type="dxa" w:w="1927"/>
            <w:tcMar>
              <w:top w:type="dxa" w:w="50"/>
              <w:left w:type="dxa" w:w="90"/>
              <w:bottom w:type="dxa" w:w="50"/>
              <w:right w:type="dxa" w:w="90"/>
            </w:tcMar>
            <w:vAlign w:val="center"/>
          </w:tcPr>
          <w:p>
            <w:pPr>
              <w:jc w:val="left"/>
            </w:pPr>
            <w:r>
              <w:rPr>
                <w:b w:val="false"/>
                <w:bCs w:val="false"/>
                <w:sz w:val="17"/>
                <w:szCs w:val="17"/>
              </w:rPr>
              <w:t xml:space="preserve">28–45, par (alle kombinasjoner)</w:t>
            </w:r>
          </w:p>
        </w:tc>
        <w:tc>
          <w:tcPr>
            <w:tcW w:type="dxa" w:w="2409"/>
            <w:tcMar>
              <w:top w:type="dxa" w:w="50"/>
              <w:left w:type="dxa" w:w="90"/>
              <w:bottom w:type="dxa" w:w="50"/>
              <w:right w:type="dxa" w:w="90"/>
            </w:tcMar>
            <w:vAlign w:val="center"/>
          </w:tcPr>
          <w:p>
            <w:pPr>
              <w:jc w:val="left"/>
            </w:pPr>
            <w:r>
              <w:rPr>
                <w:b w:val="false"/>
                <w:bCs w:val="false"/>
                <w:sz w:val="17"/>
                <w:szCs w:val="17"/>
              </w:rPr>
              <w:t xml:space="preserve">Håndfri stimulering under sex</w:t>
            </w:r>
          </w:p>
        </w:tc>
        <w:tc>
          <w:tcPr>
            <w:tcW w:type="dxa" w:w="1445"/>
            <w:tcMar>
              <w:top w:type="dxa" w:w="50"/>
              <w:left w:type="dxa" w:w="90"/>
              <w:bottom w:type="dxa" w:w="50"/>
              <w:right w:type="dxa" w:w="90"/>
            </w:tcMar>
            <w:vAlign w:val="center"/>
          </w:tcPr>
          <w:p>
            <w:pPr>
              <w:jc w:val="left"/>
            </w:pPr>
            <w:r>
              <w:rPr>
                <w:b w:val="false"/>
                <w:bCs w:val="false"/>
                <w:sz w:val="17"/>
                <w:szCs w:val="17"/>
              </w:rPr>
              <w:t xml:space="preserve">1 300–2 200 kr</w:t>
            </w:r>
          </w:p>
        </w:tc>
        <w:tc>
          <w:tcPr>
            <w:tcW w:type="dxa" w:w="1930"/>
            <w:tcMar>
              <w:top w:type="dxa" w:w="50"/>
              <w:left w:type="dxa" w:w="90"/>
              <w:bottom w:type="dxa" w:w="50"/>
              <w:right w:type="dxa" w:w="90"/>
            </w:tcMar>
            <w:vAlign w:val="center"/>
          </w:tcPr>
          <w:p>
            <w:pPr>
              <w:jc w:val="left"/>
            </w:pPr>
            <w:r>
              <w:rPr>
                <w:b w:val="false"/>
                <w:bCs w:val="false"/>
                <w:sz w:val="17"/>
                <w:szCs w:val="17"/>
              </w:rPr>
              <w:t xml:space="preserve">Nettbutikker, gave</w:t>
            </w:r>
          </w:p>
        </w:tc>
      </w:tr>
      <w:tr>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Hanne</w:t>
            </w:r>
            <w:r>
              <w:rPr>
                <w:b w:val="false"/>
                <w:bCs w:val="false"/>
                <w:sz w:val="17"/>
                <w:szCs w:val="17"/>
              </w:rPr>
              <w:t xml:space="preserve"> – «uten hjelp»</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30–70, funksjonsnedsettelse eller kronisk smerte</w:t>
            </w:r>
          </w:p>
        </w:tc>
        <w:tc>
          <w:tcPr>
            <w:tcW w:type="dxa" w:w="2409"/>
            <w:shd w:fill="F7F8FA" w:color="auto" w:val="clear"/>
            <w:tcMar>
              <w:top w:type="dxa" w:w="50"/>
              <w:left w:type="dxa" w:w="90"/>
              <w:bottom w:type="dxa" w:w="50"/>
              <w:right w:type="dxa" w:w="90"/>
            </w:tcMar>
            <w:vAlign w:val="center"/>
          </w:tcPr>
          <w:p>
            <w:pPr>
              <w:jc w:val="left"/>
            </w:pPr>
            <w:r>
              <w:rPr>
                <w:b w:val="false"/>
                <w:bCs w:val="false"/>
                <w:sz w:val="17"/>
                <w:szCs w:val="17"/>
              </w:rPr>
              <w:t xml:space="preserve">Grepsfri betjening, verdighet</w:t>
            </w:r>
          </w:p>
        </w:tc>
        <w:tc>
          <w:tcPr>
            <w:tcW w:type="dxa" w:w="1445"/>
            <w:shd w:fill="F7F8FA" w:color="auto" w:val="clear"/>
            <w:tcMar>
              <w:top w:type="dxa" w:w="50"/>
              <w:left w:type="dxa" w:w="90"/>
              <w:bottom w:type="dxa" w:w="50"/>
              <w:right w:type="dxa" w:w="90"/>
            </w:tcMar>
            <w:vAlign w:val="center"/>
          </w:tcPr>
          <w:p>
            <w:pPr>
              <w:jc w:val="left"/>
            </w:pPr>
            <w:r>
              <w:rPr>
                <w:b w:val="false"/>
                <w:bCs w:val="false"/>
                <w:sz w:val="17"/>
                <w:szCs w:val="17"/>
              </w:rPr>
              <w:t xml:space="preserve">1 000–2 000 kr (+ offentlig)</w:t>
            </w:r>
          </w:p>
        </w:tc>
        <w:tc>
          <w:tcPr>
            <w:tcW w:type="dxa" w:w="1930"/>
            <w:shd w:fill="F7F8FA" w:color="auto" w:val="clear"/>
            <w:tcMar>
              <w:top w:type="dxa" w:w="50"/>
              <w:left w:type="dxa" w:w="90"/>
              <w:bottom w:type="dxa" w:w="50"/>
              <w:right w:type="dxa" w:w="90"/>
            </w:tcMar>
            <w:vAlign w:val="center"/>
          </w:tcPr>
          <w:p>
            <w:pPr>
              <w:jc w:val="left"/>
            </w:pPr>
            <w:r>
              <w:rPr>
                <w:b w:val="false"/>
                <w:bCs w:val="false"/>
                <w:sz w:val="17"/>
                <w:szCs w:val="17"/>
              </w:rPr>
              <w:t xml:space="preserve">Brukerorganisasjoner, ergoterapeut</w:t>
            </w:r>
          </w:p>
        </w:tc>
      </w:tr>
      <w:tr>
        <w:tc>
          <w:tcPr>
            <w:tcW w:type="dxa" w:w="1927"/>
            <w:tcMar>
              <w:top w:type="dxa" w:w="50"/>
              <w:left w:type="dxa" w:w="90"/>
              <w:bottom w:type="dxa" w:w="50"/>
              <w:right w:type="dxa" w:w="90"/>
            </w:tcMar>
            <w:vAlign w:val="center"/>
          </w:tcPr>
          <w:p>
            <w:pPr>
              <w:jc w:val="left"/>
            </w:pPr>
            <w:r>
              <w:rPr>
                <w:b w:val="false"/>
                <w:bCs w:val="false"/>
                <w:sz w:val="17"/>
                <w:szCs w:val="17"/>
              </w:rPr>
              <w:t xml:space="preserve">Lea</w:t>
            </w:r>
            <w:r>
              <w:rPr>
                <w:b w:val="false"/>
                <w:bCs w:val="false"/>
                <w:sz w:val="17"/>
                <w:szCs w:val="17"/>
              </w:rPr>
              <w:t xml:space="preserve"> – «én som varer»</w:t>
            </w:r>
          </w:p>
        </w:tc>
        <w:tc>
          <w:tcPr>
            <w:tcW w:type="dxa" w:w="1927"/>
            <w:tcMar>
              <w:top w:type="dxa" w:w="50"/>
              <w:left w:type="dxa" w:w="90"/>
              <w:bottom w:type="dxa" w:w="50"/>
              <w:right w:type="dxa" w:w="90"/>
            </w:tcMar>
            <w:vAlign w:val="center"/>
          </w:tcPr>
          <w:p>
            <w:pPr>
              <w:jc w:val="left"/>
            </w:pPr>
            <w:r>
              <w:rPr>
                <w:b w:val="false"/>
                <w:bCs w:val="false"/>
                <w:sz w:val="17"/>
                <w:szCs w:val="17"/>
              </w:rPr>
              <w:t xml:space="preserve">18–30, student, miljøbevisst</w:t>
            </w:r>
          </w:p>
        </w:tc>
        <w:tc>
          <w:tcPr>
            <w:tcW w:type="dxa" w:w="2409"/>
            <w:tcMar>
              <w:top w:type="dxa" w:w="50"/>
              <w:left w:type="dxa" w:w="90"/>
              <w:bottom w:type="dxa" w:w="50"/>
              <w:right w:type="dxa" w:w="90"/>
            </w:tcMar>
            <w:vAlign w:val="center"/>
          </w:tcPr>
          <w:p>
            <w:pPr>
              <w:jc w:val="left"/>
            </w:pPr>
            <w:r>
              <w:rPr>
                <w:b w:val="false"/>
                <w:bCs w:val="false"/>
                <w:sz w:val="17"/>
                <w:szCs w:val="17"/>
              </w:rPr>
              <w:t xml:space="preserve">Lav inngangspris, levetid, allsidighet</w:t>
            </w:r>
          </w:p>
        </w:tc>
        <w:tc>
          <w:tcPr>
            <w:tcW w:type="dxa" w:w="1445"/>
            <w:tcMar>
              <w:top w:type="dxa" w:w="50"/>
              <w:left w:type="dxa" w:w="90"/>
              <w:bottom w:type="dxa" w:w="50"/>
              <w:right w:type="dxa" w:w="90"/>
            </w:tcMar>
            <w:vAlign w:val="center"/>
          </w:tcPr>
          <w:p>
            <w:pPr>
              <w:jc w:val="left"/>
            </w:pPr>
            <w:r>
              <w:rPr>
                <w:b w:val="false"/>
                <w:bCs w:val="false"/>
                <w:sz w:val="17"/>
                <w:szCs w:val="17"/>
              </w:rPr>
              <w:t xml:space="preserve">500–1 200 kr</w:t>
            </w:r>
          </w:p>
        </w:tc>
        <w:tc>
          <w:tcPr>
            <w:tcW w:type="dxa" w:w="1930"/>
            <w:tcMar>
              <w:top w:type="dxa" w:w="50"/>
              <w:left w:type="dxa" w:w="90"/>
              <w:bottom w:type="dxa" w:w="50"/>
              <w:right w:type="dxa" w:w="90"/>
            </w:tcMar>
            <w:vAlign w:val="center"/>
          </w:tcPr>
          <w:p>
            <w:pPr>
              <w:jc w:val="left"/>
            </w:pPr>
            <w:r>
              <w:rPr>
                <w:b w:val="false"/>
                <w:bCs w:val="false"/>
                <w:sz w:val="17"/>
                <w:szCs w:val="17"/>
              </w:rPr>
              <w:t xml:space="preserve">Nett, studentkanaler</w:t>
            </w:r>
          </w:p>
        </w:tc>
      </w:tr>
    </w:tbl>
    <w:p>
      <w:pPr>
        <w:pStyle w:val="Heading2"/>
      </w:pPr>
      <w:r>
        <w:t xml:space="preserve">1.5 De seks hullene i dagens tilbud</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481"/>
        <w:gridCol w:w="2602"/>
        <w:gridCol w:w="4819"/>
        <w:gridCol w:w="1736"/>
      </w:tblGrid>
      <w:tr>
        <w:trPr>
          <w:tblHeader/>
        </w:trPr>
        <w:tc>
          <w:tcPr>
            <w:tcW w:type="dxa" w:w="481"/>
            <w:shd w:fill="1F3A5F" w:color="auto" w:val="clear"/>
            <w:tcMar>
              <w:top w:type="dxa" w:w="50"/>
              <w:left w:type="dxa" w:w="90"/>
              <w:bottom w:type="dxa" w:w="50"/>
              <w:right w:type="dxa" w:w="90"/>
            </w:tcMar>
            <w:vAlign w:val="center"/>
          </w:tcPr>
          <w:p>
            <w:pPr>
              <w:jc w:val="left"/>
            </w:pPr>
            <w:r>
              <w:rPr>
                <w:b/>
                <w:bCs/>
                <w:color w:val="FFFFFF"/>
                <w:sz w:val="17"/>
                <w:szCs w:val="17"/>
              </w:rPr>
              <w:t xml:space="preserve">#</w:t>
            </w:r>
          </w:p>
        </w:tc>
        <w:tc>
          <w:tcPr>
            <w:tcW w:type="dxa" w:w="2602"/>
            <w:shd w:fill="1F3A5F" w:color="auto" w:val="clear"/>
            <w:tcMar>
              <w:top w:type="dxa" w:w="50"/>
              <w:left w:type="dxa" w:w="90"/>
              <w:bottom w:type="dxa" w:w="50"/>
              <w:right w:type="dxa" w:w="90"/>
            </w:tcMar>
            <w:vAlign w:val="center"/>
          </w:tcPr>
          <w:p>
            <w:pPr>
              <w:jc w:val="left"/>
            </w:pPr>
            <w:r>
              <w:rPr>
                <w:b/>
                <w:bCs/>
                <w:color w:val="FFFFFF"/>
                <w:sz w:val="17"/>
                <w:szCs w:val="17"/>
              </w:rPr>
              <w:t xml:space="preserve">Hull</w:t>
            </w:r>
          </w:p>
        </w:tc>
        <w:tc>
          <w:tcPr>
            <w:tcW w:type="dxa" w:w="4819"/>
            <w:shd w:fill="1F3A5F" w:color="auto" w:val="clear"/>
            <w:tcMar>
              <w:top w:type="dxa" w:w="50"/>
              <w:left w:type="dxa" w:w="90"/>
              <w:bottom w:type="dxa" w:w="50"/>
              <w:right w:type="dxa" w:w="90"/>
            </w:tcMar>
            <w:vAlign w:val="center"/>
          </w:tcPr>
          <w:p>
            <w:pPr>
              <w:jc w:val="left"/>
            </w:pPr>
            <w:r>
              <w:rPr>
                <w:b/>
                <w:bCs/>
                <w:color w:val="FFFFFF"/>
                <w:sz w:val="17"/>
                <w:szCs w:val="17"/>
              </w:rPr>
              <w:t xml:space="preserve">Hvorfor det er en mulighet</w:t>
            </w:r>
          </w:p>
        </w:tc>
        <w:tc>
          <w:tcPr>
            <w:tcW w:type="dxa" w:w="1736"/>
            <w:shd w:fill="1F3A5F" w:color="auto" w:val="clear"/>
            <w:tcMar>
              <w:top w:type="dxa" w:w="50"/>
              <w:left w:type="dxa" w:w="90"/>
              <w:bottom w:type="dxa" w:w="50"/>
              <w:right w:type="dxa" w:w="90"/>
            </w:tcMar>
            <w:vAlign w:val="center"/>
          </w:tcPr>
          <w:p>
            <w:pPr>
              <w:jc w:val="left"/>
            </w:pPr>
            <w:r>
              <w:rPr>
                <w:b/>
                <w:bCs/>
                <w:color w:val="FFFFFF"/>
                <w:sz w:val="17"/>
                <w:szCs w:val="17"/>
              </w:rPr>
              <w:t xml:space="preserve">Konsept</w:t>
            </w:r>
          </w:p>
        </w:tc>
      </w:tr>
      <w:tr>
        <w:tc>
          <w:tcPr>
            <w:tcW w:type="dxa" w:w="481"/>
            <w:tcMar>
              <w:top w:type="dxa" w:w="50"/>
              <w:left w:type="dxa" w:w="90"/>
              <w:bottom w:type="dxa" w:w="50"/>
              <w:right w:type="dxa" w:w="90"/>
            </w:tcMar>
            <w:vAlign w:val="center"/>
          </w:tcPr>
          <w:p>
            <w:pPr>
              <w:jc w:val="left"/>
            </w:pPr>
            <w:r>
              <w:rPr>
                <w:b w:val="false"/>
                <w:bCs w:val="false"/>
                <w:sz w:val="17"/>
                <w:szCs w:val="17"/>
              </w:rPr>
              <w:t xml:space="preserve">1</w:t>
            </w:r>
          </w:p>
        </w:tc>
        <w:tc>
          <w:tcPr>
            <w:tcW w:type="dxa" w:w="2602"/>
            <w:tcMar>
              <w:top w:type="dxa" w:w="50"/>
              <w:left w:type="dxa" w:w="90"/>
              <w:bottom w:type="dxa" w:w="50"/>
              <w:right w:type="dxa" w:w="90"/>
            </w:tcMar>
            <w:vAlign w:val="center"/>
          </w:tcPr>
          <w:p>
            <w:pPr>
              <w:jc w:val="left"/>
            </w:pPr>
            <w:r>
              <w:rPr>
                <w:b w:val="false"/>
                <w:bCs w:val="false"/>
                <w:sz w:val="17"/>
                <w:szCs w:val="17"/>
              </w:rPr>
              <w:t xml:space="preserve">Overgangsalder, smerte og sensitivt vev</w:t>
            </w:r>
          </w:p>
        </w:tc>
        <w:tc>
          <w:tcPr>
            <w:tcW w:type="dxa" w:w="4819"/>
            <w:tcMar>
              <w:top w:type="dxa" w:w="50"/>
              <w:left w:type="dxa" w:w="90"/>
              <w:bottom w:type="dxa" w:w="50"/>
              <w:right w:type="dxa" w:w="90"/>
            </w:tcMar>
            <w:vAlign w:val="center"/>
          </w:tcPr>
          <w:p>
            <w:pPr>
              <w:jc w:val="left"/>
            </w:pPr>
            <w:r>
              <w:rPr>
                <w:b w:val="false"/>
                <w:bCs w:val="false"/>
                <w:sz w:val="17"/>
                <w:szCs w:val="17"/>
              </w:rPr>
              <w:t xml:space="preserve">Stort og voksende segment med høy betalingsvilje. Ingen produkter er kalibrert for det. Åpner for apotek og helsepersonell</w:t>
            </w:r>
          </w:p>
        </w:tc>
        <w:tc>
          <w:tcPr>
            <w:tcW w:type="dxa" w:w="1736"/>
            <w:tcMar>
              <w:top w:type="dxa" w:w="50"/>
              <w:left w:type="dxa" w:w="90"/>
              <w:bottom w:type="dxa" w:w="50"/>
              <w:right w:type="dxa" w:w="90"/>
            </w:tcMar>
            <w:vAlign w:val="center"/>
          </w:tcPr>
          <w:p>
            <w:pPr>
              <w:jc w:val="left"/>
            </w:pPr>
            <w:r>
              <w:rPr>
                <w:b w:val="false"/>
                <w:bCs w:val="false"/>
                <w:sz w:val="17"/>
                <w:szCs w:val="17"/>
              </w:rPr>
              <w:t xml:space="preserve">GLØD</w:t>
            </w:r>
          </w:p>
        </w:tc>
      </w:tr>
      <w:tr>
        <w:tc>
          <w:tcPr>
            <w:tcW w:type="dxa" w:w="481"/>
            <w:shd w:fill="F7F8FA" w:color="auto" w:val="clear"/>
            <w:tcMar>
              <w:top w:type="dxa" w:w="50"/>
              <w:left w:type="dxa" w:w="90"/>
              <w:bottom w:type="dxa" w:w="50"/>
              <w:right w:type="dxa" w:w="90"/>
            </w:tcMar>
            <w:vAlign w:val="center"/>
          </w:tcPr>
          <w:p>
            <w:pPr>
              <w:jc w:val="left"/>
            </w:pPr>
            <w:r>
              <w:rPr>
                <w:b w:val="false"/>
                <w:bCs w:val="false"/>
                <w:sz w:val="17"/>
                <w:szCs w:val="17"/>
              </w:rPr>
              <w:t xml:space="preserve">2</w:t>
            </w:r>
          </w:p>
        </w:tc>
        <w:tc>
          <w:tcPr>
            <w:tcW w:type="dxa" w:w="2602"/>
            <w:shd w:fill="F7F8FA" w:color="auto" w:val="clear"/>
            <w:tcMar>
              <w:top w:type="dxa" w:w="50"/>
              <w:left w:type="dxa" w:w="90"/>
              <w:bottom w:type="dxa" w:w="50"/>
              <w:right w:type="dxa" w:w="90"/>
            </w:tcMar>
            <w:vAlign w:val="center"/>
          </w:tcPr>
          <w:p>
            <w:pPr>
              <w:jc w:val="left"/>
            </w:pPr>
            <w:r>
              <w:rPr>
                <w:b w:val="false"/>
                <w:bCs w:val="false"/>
                <w:sz w:val="17"/>
                <w:szCs w:val="17"/>
              </w:rPr>
              <w:t xml:space="preserve">Tilpasning til anatomi</w:t>
            </w:r>
          </w:p>
        </w:tc>
        <w:tc>
          <w:tcPr>
            <w:tcW w:type="dxa" w:w="4819"/>
            <w:shd w:fill="F7F8FA" w:color="auto" w:val="clear"/>
            <w:tcMar>
              <w:top w:type="dxa" w:w="50"/>
              <w:left w:type="dxa" w:w="90"/>
              <w:bottom w:type="dxa" w:w="50"/>
              <w:right w:type="dxa" w:w="90"/>
            </w:tcMar>
            <w:vAlign w:val="center"/>
          </w:tcPr>
          <w:p>
            <w:pPr>
              <w:jc w:val="left"/>
            </w:pPr>
            <w:r>
              <w:rPr>
                <w:b w:val="false"/>
                <w:bCs w:val="false"/>
                <w:sz w:val="17"/>
                <w:szCs w:val="17"/>
              </w:rPr>
              <w:t xml:space="preserve">Den vanligste klagen. Ingen produkter lar brukeren endre fysisk form</w:t>
            </w:r>
          </w:p>
        </w:tc>
        <w:tc>
          <w:tcPr>
            <w:tcW w:type="dxa" w:w="1736"/>
            <w:shd w:fill="F7F8FA" w:color="auto" w:val="clear"/>
            <w:tcMar>
              <w:top w:type="dxa" w:w="50"/>
              <w:left w:type="dxa" w:w="90"/>
              <w:bottom w:type="dxa" w:w="50"/>
              <w:right w:type="dxa" w:w="90"/>
            </w:tcMar>
            <w:vAlign w:val="center"/>
          </w:tcPr>
          <w:p>
            <w:pPr>
              <w:jc w:val="left"/>
            </w:pPr>
            <w:r>
              <w:rPr>
                <w:b w:val="false"/>
                <w:bCs w:val="false"/>
                <w:sz w:val="17"/>
                <w:szCs w:val="17"/>
              </w:rPr>
              <w:t xml:space="preserve">AVTRYKK, KJERNE</w:t>
            </w:r>
          </w:p>
        </w:tc>
      </w:tr>
      <w:tr>
        <w:tc>
          <w:tcPr>
            <w:tcW w:type="dxa" w:w="481"/>
            <w:tcMar>
              <w:top w:type="dxa" w:w="50"/>
              <w:left w:type="dxa" w:w="90"/>
              <w:bottom w:type="dxa" w:w="50"/>
              <w:right w:type="dxa" w:w="90"/>
            </w:tcMar>
            <w:vAlign w:val="center"/>
          </w:tcPr>
          <w:p>
            <w:pPr>
              <w:jc w:val="left"/>
            </w:pPr>
            <w:r>
              <w:rPr>
                <w:b w:val="false"/>
                <w:bCs w:val="false"/>
                <w:sz w:val="17"/>
                <w:szCs w:val="17"/>
              </w:rPr>
              <w:t xml:space="preserve">3</w:t>
            </w:r>
          </w:p>
        </w:tc>
        <w:tc>
          <w:tcPr>
            <w:tcW w:type="dxa" w:w="2602"/>
            <w:tcMar>
              <w:top w:type="dxa" w:w="50"/>
              <w:left w:type="dxa" w:w="90"/>
              <w:bottom w:type="dxa" w:w="50"/>
              <w:right w:type="dxa" w:w="90"/>
            </w:tcMar>
            <w:vAlign w:val="center"/>
          </w:tcPr>
          <w:p>
            <w:pPr>
              <w:jc w:val="left"/>
            </w:pPr>
            <w:r>
              <w:rPr>
                <w:b w:val="false"/>
                <w:bCs w:val="false"/>
                <w:sz w:val="17"/>
                <w:szCs w:val="17"/>
              </w:rPr>
              <w:t xml:space="preserve">Ekte håndfrihet med partner</w:t>
            </w:r>
          </w:p>
        </w:tc>
        <w:tc>
          <w:tcPr>
            <w:tcW w:type="dxa" w:w="4819"/>
            <w:tcMar>
              <w:top w:type="dxa" w:w="50"/>
              <w:left w:type="dxa" w:w="90"/>
              <w:bottom w:type="dxa" w:w="50"/>
              <w:right w:type="dxa" w:w="90"/>
            </w:tcMar>
            <w:vAlign w:val="center"/>
          </w:tcPr>
          <w:p>
            <w:pPr>
              <w:jc w:val="left"/>
            </w:pPr>
            <w:r>
              <w:rPr>
                <w:b w:val="false"/>
                <w:bCs w:val="false"/>
                <w:sz w:val="17"/>
                <w:szCs w:val="17"/>
              </w:rPr>
              <w:t xml:space="preserve">«Orgasmegapet» er godt dokumentert, men dagens løsninger faller av eller tar plass</w:t>
            </w:r>
          </w:p>
        </w:tc>
        <w:tc>
          <w:tcPr>
            <w:tcW w:type="dxa" w:w="1736"/>
            <w:tcMar>
              <w:top w:type="dxa" w:w="50"/>
              <w:left w:type="dxa" w:w="90"/>
              <w:bottom w:type="dxa" w:w="50"/>
              <w:right w:type="dxa" w:w="90"/>
            </w:tcMar>
            <w:vAlign w:val="center"/>
          </w:tcPr>
          <w:p>
            <w:pPr>
              <w:jc w:val="left"/>
            </w:pPr>
            <w:r>
              <w:rPr>
                <w:b w:val="false"/>
                <w:bCs w:val="false"/>
                <w:sz w:val="17"/>
                <w:szCs w:val="17"/>
              </w:rPr>
              <w:t xml:space="preserve">SAMKLANG</w:t>
            </w:r>
          </w:p>
        </w:tc>
      </w:tr>
      <w:tr>
        <w:tc>
          <w:tcPr>
            <w:tcW w:type="dxa" w:w="481"/>
            <w:shd w:fill="F7F8FA" w:color="auto" w:val="clear"/>
            <w:tcMar>
              <w:top w:type="dxa" w:w="50"/>
              <w:left w:type="dxa" w:w="90"/>
              <w:bottom w:type="dxa" w:w="50"/>
              <w:right w:type="dxa" w:w="90"/>
            </w:tcMar>
            <w:vAlign w:val="center"/>
          </w:tcPr>
          <w:p>
            <w:pPr>
              <w:jc w:val="left"/>
            </w:pPr>
            <w:r>
              <w:rPr>
                <w:b w:val="false"/>
                <w:bCs w:val="false"/>
                <w:sz w:val="17"/>
                <w:szCs w:val="17"/>
              </w:rPr>
              <w:t xml:space="preserve">4</w:t>
            </w:r>
          </w:p>
        </w:tc>
        <w:tc>
          <w:tcPr>
            <w:tcW w:type="dxa" w:w="2602"/>
            <w:shd w:fill="F7F8FA" w:color="auto" w:val="clear"/>
            <w:tcMar>
              <w:top w:type="dxa" w:w="50"/>
              <w:left w:type="dxa" w:w="90"/>
              <w:bottom w:type="dxa" w:w="50"/>
              <w:right w:type="dxa" w:w="90"/>
            </w:tcMar>
            <w:vAlign w:val="center"/>
          </w:tcPr>
          <w:p>
            <w:pPr>
              <w:jc w:val="left"/>
            </w:pPr>
            <w:r>
              <w:rPr>
                <w:b w:val="false"/>
                <w:bCs w:val="false"/>
                <w:sz w:val="17"/>
                <w:szCs w:val="17"/>
              </w:rPr>
              <w:t xml:space="preserve">Tilgjengelighet</w:t>
            </w:r>
          </w:p>
        </w:tc>
        <w:tc>
          <w:tcPr>
            <w:tcW w:type="dxa" w:w="4819"/>
            <w:shd w:fill="F7F8FA" w:color="auto" w:val="clear"/>
            <w:tcMar>
              <w:top w:type="dxa" w:w="50"/>
              <w:left w:type="dxa" w:w="90"/>
              <w:bottom w:type="dxa" w:w="50"/>
              <w:right w:type="dxa" w:w="90"/>
            </w:tcMar>
            <w:vAlign w:val="center"/>
          </w:tcPr>
          <w:p>
            <w:pPr>
              <w:jc w:val="left"/>
            </w:pPr>
            <w:r>
              <w:rPr>
                <w:b w:val="false"/>
                <w:bCs w:val="false"/>
                <w:sz w:val="17"/>
                <w:szCs w:val="17"/>
              </w:rPr>
              <w:t xml:space="preserve">Nesten ubetjent segment. Universell utforming gir dessuten bedre produkter for alle</w:t>
            </w:r>
          </w:p>
        </w:tc>
        <w:tc>
          <w:tcPr>
            <w:tcW w:type="dxa" w:w="1736"/>
            <w:shd w:fill="F7F8FA" w:color="auto" w:val="clear"/>
            <w:tcMar>
              <w:top w:type="dxa" w:w="50"/>
              <w:left w:type="dxa" w:w="90"/>
              <w:bottom w:type="dxa" w:w="50"/>
              <w:right w:type="dxa" w:w="90"/>
            </w:tcMar>
            <w:vAlign w:val="center"/>
          </w:tcPr>
          <w:p>
            <w:pPr>
              <w:jc w:val="left"/>
            </w:pPr>
            <w:r>
              <w:rPr>
                <w:b w:val="false"/>
                <w:bCs w:val="false"/>
                <w:sz w:val="17"/>
                <w:szCs w:val="17"/>
              </w:rPr>
              <w:t xml:space="preserve">LENE</w:t>
            </w:r>
          </w:p>
        </w:tc>
      </w:tr>
      <w:tr>
        <w:tc>
          <w:tcPr>
            <w:tcW w:type="dxa" w:w="481"/>
            <w:tcMar>
              <w:top w:type="dxa" w:w="50"/>
              <w:left w:type="dxa" w:w="90"/>
              <w:bottom w:type="dxa" w:w="50"/>
              <w:right w:type="dxa" w:w="90"/>
            </w:tcMar>
            <w:vAlign w:val="center"/>
          </w:tcPr>
          <w:p>
            <w:pPr>
              <w:jc w:val="left"/>
            </w:pPr>
            <w:r>
              <w:rPr>
                <w:b w:val="false"/>
                <w:bCs w:val="false"/>
                <w:sz w:val="17"/>
                <w:szCs w:val="17"/>
              </w:rPr>
              <w:t xml:space="preserve">5</w:t>
            </w:r>
          </w:p>
        </w:tc>
        <w:tc>
          <w:tcPr>
            <w:tcW w:type="dxa" w:w="2602"/>
            <w:tcMar>
              <w:top w:type="dxa" w:w="50"/>
              <w:left w:type="dxa" w:w="90"/>
              <w:bottom w:type="dxa" w:w="50"/>
              <w:right w:type="dxa" w:w="90"/>
            </w:tcMar>
            <w:vAlign w:val="center"/>
          </w:tcPr>
          <w:p>
            <w:pPr>
              <w:jc w:val="left"/>
            </w:pPr>
            <w:r>
              <w:rPr>
                <w:b w:val="false"/>
                <w:bCs w:val="false"/>
                <w:sz w:val="17"/>
                <w:szCs w:val="17"/>
              </w:rPr>
              <w:t xml:space="preserve">Levetid, reparasjon og miljø</w:t>
            </w:r>
          </w:p>
        </w:tc>
        <w:tc>
          <w:tcPr>
            <w:tcW w:type="dxa" w:w="4819"/>
            <w:tcMar>
              <w:top w:type="dxa" w:w="50"/>
              <w:left w:type="dxa" w:w="90"/>
              <w:bottom w:type="dxa" w:w="50"/>
              <w:right w:type="dxa" w:w="90"/>
            </w:tcMar>
            <w:vAlign w:val="center"/>
          </w:tcPr>
          <w:p>
            <w:pPr>
              <w:jc w:val="left"/>
            </w:pPr>
            <w:r>
              <w:rPr>
                <w:b w:val="false"/>
                <w:bCs w:val="false"/>
                <w:sz w:val="17"/>
                <w:szCs w:val="17"/>
              </w:rPr>
              <w:t xml:space="preserve">Forseglede enheter blir avfall. EU 2023/1542 og rett til reparasjon trekker i samme retning</w:t>
            </w:r>
          </w:p>
        </w:tc>
        <w:tc>
          <w:tcPr>
            <w:tcW w:type="dxa" w:w="1736"/>
            <w:tcMar>
              <w:top w:type="dxa" w:w="50"/>
              <w:left w:type="dxa" w:w="90"/>
              <w:bottom w:type="dxa" w:w="50"/>
              <w:right w:type="dxa" w:w="90"/>
            </w:tcMar>
            <w:vAlign w:val="center"/>
          </w:tcPr>
          <w:p>
            <w:pPr>
              <w:jc w:val="left"/>
            </w:pPr>
            <w:r>
              <w:rPr>
                <w:b w:val="false"/>
                <w:bCs w:val="false"/>
                <w:sz w:val="17"/>
                <w:szCs w:val="17"/>
              </w:rPr>
              <w:t xml:space="preserve">KJERNE</w:t>
            </w:r>
          </w:p>
        </w:tc>
      </w:tr>
      <w:tr>
        <w:tc>
          <w:tcPr>
            <w:tcW w:type="dxa" w:w="481"/>
            <w:shd w:fill="F7F8FA" w:color="auto" w:val="clear"/>
            <w:tcMar>
              <w:top w:type="dxa" w:w="50"/>
              <w:left w:type="dxa" w:w="90"/>
              <w:bottom w:type="dxa" w:w="50"/>
              <w:right w:type="dxa" w:w="90"/>
            </w:tcMar>
            <w:vAlign w:val="center"/>
          </w:tcPr>
          <w:p>
            <w:pPr>
              <w:jc w:val="left"/>
            </w:pPr>
            <w:r>
              <w:rPr>
                <w:b w:val="false"/>
                <w:bCs w:val="false"/>
                <w:sz w:val="17"/>
                <w:szCs w:val="17"/>
              </w:rPr>
              <w:t xml:space="preserve">6</w:t>
            </w:r>
          </w:p>
        </w:tc>
        <w:tc>
          <w:tcPr>
            <w:tcW w:type="dxa" w:w="2602"/>
            <w:shd w:fill="F7F8FA" w:color="auto" w:val="clear"/>
            <w:tcMar>
              <w:top w:type="dxa" w:w="50"/>
              <w:left w:type="dxa" w:w="90"/>
              <w:bottom w:type="dxa" w:w="50"/>
              <w:right w:type="dxa" w:w="90"/>
            </w:tcMar>
            <w:vAlign w:val="center"/>
          </w:tcPr>
          <w:p>
            <w:pPr>
              <w:jc w:val="left"/>
            </w:pPr>
            <w:r>
              <w:rPr>
                <w:b w:val="false"/>
                <w:bCs w:val="false"/>
                <w:sz w:val="17"/>
                <w:szCs w:val="17"/>
              </w:rPr>
              <w:t xml:space="preserve">Tillit: materialer og personvern</w:t>
            </w:r>
          </w:p>
        </w:tc>
        <w:tc>
          <w:tcPr>
            <w:tcW w:type="dxa" w:w="4819"/>
            <w:shd w:fill="F7F8FA" w:color="auto" w:val="clear"/>
            <w:tcMar>
              <w:top w:type="dxa" w:w="50"/>
              <w:left w:type="dxa" w:w="90"/>
              <w:bottom w:type="dxa" w:w="50"/>
              <w:right w:type="dxa" w:w="90"/>
            </w:tcMar>
            <w:vAlign w:val="center"/>
          </w:tcPr>
          <w:p>
            <w:pPr>
              <w:jc w:val="left"/>
            </w:pPr>
            <w:r>
              <w:rPr>
                <w:b w:val="false"/>
                <w:bCs w:val="false"/>
                <w:sz w:val="17"/>
                <w:szCs w:val="17"/>
              </w:rPr>
              <w:t xml:space="preserve">Uklart materialinnhold og datalekkasjer. Fungerer uten app + materialpass som felles løfte</w:t>
            </w:r>
          </w:p>
        </w:tc>
        <w:tc>
          <w:tcPr>
            <w:tcW w:type="dxa" w:w="1736"/>
            <w:shd w:fill="F7F8FA" w:color="auto" w:val="clear"/>
            <w:tcMar>
              <w:top w:type="dxa" w:w="50"/>
              <w:left w:type="dxa" w:w="90"/>
              <w:bottom w:type="dxa" w:w="50"/>
              <w:right w:type="dxa" w:w="90"/>
            </w:tcMar>
            <w:vAlign w:val="center"/>
          </w:tcPr>
          <w:p>
            <w:pPr>
              <w:jc w:val="left"/>
            </w:pPr>
            <w:r>
              <w:rPr>
                <w:b w:val="false"/>
                <w:bCs w:val="false"/>
                <w:sz w:val="17"/>
                <w:szCs w:val="17"/>
              </w:rPr>
              <w:t xml:space="preserve">Alle</w:t>
            </w:r>
          </w:p>
        </w:tc>
      </w:tr>
    </w:tbl>
    <w:p>
      <w:pPr>
        <w:pStyle w:val="Heading2"/>
      </w:pPr>
      <w:r>
        <w:t xml:space="preserve">1.6 Konkrete markedsmuligheter</w:t>
      </w:r>
    </w:p>
    <w:p>
      <w:pPr>
        <w:pStyle w:val="ListParagraph"/>
        <w:numPr>
          <w:ilvl w:val="0"/>
          <w:numId w:val="3"/>
        </w:numPr>
        <w:spacing w:after="60"/>
      </w:pPr>
      <w:r>
        <w:rPr>
          <w:b/>
          <w:bCs/>
        </w:rPr>
        <w:t xml:space="preserve">«Vibrasjonsfri» som ny underkategori</w:t>
      </w:r>
      <w:r>
        <w:t xml:space="preserve"> (GLØD). Lett å kommunisere, kan skape medieomtale og er relevant i helsekanalen.</w:t>
      </w:r>
    </w:p>
    <w:p>
      <w:pPr>
        <w:pStyle w:val="ListParagraph"/>
        <w:numPr>
          <w:ilvl w:val="0"/>
          <w:numId w:val="3"/>
        </w:numPr>
        <w:spacing w:after="60"/>
      </w:pPr>
      <w:r>
        <w:rPr>
          <w:b/>
          <w:bCs/>
        </w:rPr>
        <w:t xml:space="preserve">Personalisering som fysisk funksjon</w:t>
      </w:r>
      <w:r>
        <w:t xml:space="preserve"> (AVTRYKK) og ikke bare app-innstillinger. Gir tydelig differensiering og designpriser.</w:t>
      </w:r>
    </w:p>
    <w:p>
      <w:pPr>
        <w:pStyle w:val="ListParagraph"/>
        <w:numPr>
          <w:ilvl w:val="0"/>
          <w:numId w:val="3"/>
        </w:numPr>
        <w:spacing w:after="60"/>
      </w:pPr>
      <w:r>
        <w:rPr>
          <w:b/>
          <w:bCs/>
        </w:rPr>
        <w:t xml:space="preserve">Plattform og tilbehør</w:t>
      </w:r>
      <w:r>
        <w:t xml:space="preserve"> (KJERNE). Gjentakende inntekt, lavere CAC per ny variant og reparerbarhet som merkeløfte.</w:t>
      </w:r>
    </w:p>
    <w:p>
      <w:pPr>
        <w:pStyle w:val="ListParagraph"/>
        <w:numPr>
          <w:ilvl w:val="0"/>
          <w:numId w:val="3"/>
        </w:numPr>
        <w:spacing w:after="60"/>
      </w:pPr>
      <w:r>
        <w:rPr>
          <w:b/>
          <w:bCs/>
        </w:rPr>
        <w:t xml:space="preserve">Offentlig og institusjonell kanal</w:t>
      </w:r>
      <w:r>
        <w:t xml:space="preserve"> (LENE). Rehabilitering, hjelpemidler og universell utforming, der konkurransen er minimal.</w:t>
      </w:r>
    </w:p>
    <w:p>
      <w:pPr>
        <w:pStyle w:val="ListParagraph"/>
        <w:numPr>
          <w:ilvl w:val="0"/>
          <w:numId w:val="3"/>
        </w:numPr>
        <w:spacing w:after="60"/>
      </w:pPr>
      <w:r>
        <w:rPr>
          <w:b/>
          <w:bCs/>
        </w:rPr>
        <w:t xml:space="preserve">Nordisk tillit.</w:t>
      </w:r>
      <w:r>
        <w:t xml:space="preserve"> En «kroppstrygg fra Norden»-profil med materialpass, drift uten app og 10 års kjernegaranti.</w:t>
      </w:r>
    </w:p>
    <w:p>
      <w:pPr>
        <w:pStyle w:val="Heading1"/>
        <w:pageBreakBefore/>
      </w:pPr>
      <w:r>
        <w:t xml:space="preserve">2. Kravspesifikasjon (gjelder alle produkter)</w:t>
      </w:r>
    </w:p>
    <w:p>
      <w:pPr>
        <w:pStyle w:val="Heading2"/>
      </w:pPr>
      <w:r>
        <w:t xml:space="preserve">2.1 Sikkerhet og materialer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734"/>
        <w:gridCol w:w="5011"/>
        <w:gridCol w:w="2893"/>
      </w:tblGrid>
      <w:tr>
        <w:trPr>
          <w:tblHeader/>
        </w:trPr>
        <w:tc>
          <w:tcPr>
            <w:tcW w:type="dxa" w:w="1734"/>
            <w:shd w:fill="1F3A5F" w:color="auto" w:val="clear"/>
            <w:tcMar>
              <w:top w:type="dxa" w:w="50"/>
              <w:left w:type="dxa" w:w="90"/>
              <w:bottom w:type="dxa" w:w="50"/>
              <w:right w:type="dxa" w:w="90"/>
            </w:tcMar>
            <w:vAlign w:val="center"/>
          </w:tcPr>
          <w:p>
            <w:pPr>
              <w:jc w:val="left"/>
            </w:pPr>
            <w:r>
              <w:rPr>
                <w:b/>
                <w:bCs/>
                <w:color w:val="FFFFFF"/>
                <w:sz w:val="17"/>
                <w:szCs w:val="17"/>
              </w:rPr>
              <w:t xml:space="preserve">Krav</w:t>
            </w:r>
          </w:p>
        </w:tc>
        <w:tc>
          <w:tcPr>
            <w:tcW w:type="dxa" w:w="5011"/>
            <w:shd w:fill="1F3A5F" w:color="auto" w:val="clear"/>
            <w:tcMar>
              <w:top w:type="dxa" w:w="50"/>
              <w:left w:type="dxa" w:w="90"/>
              <w:bottom w:type="dxa" w:w="50"/>
              <w:right w:type="dxa" w:w="90"/>
            </w:tcMar>
            <w:vAlign w:val="center"/>
          </w:tcPr>
          <w:p>
            <w:pPr>
              <w:jc w:val="left"/>
            </w:pPr>
            <w:r>
              <w:rPr>
                <w:b/>
                <w:bCs/>
                <w:color w:val="FFFFFF"/>
                <w:sz w:val="17"/>
                <w:szCs w:val="17"/>
              </w:rPr>
              <w:t xml:space="preserve">Spesifikasjon</w:t>
            </w:r>
          </w:p>
        </w:tc>
        <w:tc>
          <w:tcPr>
            <w:tcW w:type="dxa" w:w="2893"/>
            <w:shd w:fill="1F3A5F" w:color="auto" w:val="clear"/>
            <w:tcMar>
              <w:top w:type="dxa" w:w="50"/>
              <w:left w:type="dxa" w:w="90"/>
              <w:bottom w:type="dxa" w:w="50"/>
              <w:right w:type="dxa" w:w="90"/>
            </w:tcMar>
            <w:vAlign w:val="center"/>
          </w:tcPr>
          <w:p>
            <w:pPr>
              <w:jc w:val="left"/>
            </w:pPr>
            <w:r>
              <w:rPr>
                <w:b/>
                <w:bCs/>
                <w:color w:val="FFFFFF"/>
                <w:sz w:val="17"/>
                <w:szCs w:val="17"/>
              </w:rPr>
              <w:t xml:space="preserve">Verifikasjon</w:t>
            </w:r>
          </w:p>
        </w:tc>
      </w:tr>
      <w:tr>
        <w:tc>
          <w:tcPr>
            <w:tcW w:type="dxa" w:w="1734"/>
            <w:tcMar>
              <w:top w:type="dxa" w:w="50"/>
              <w:left w:type="dxa" w:w="90"/>
              <w:bottom w:type="dxa" w:w="50"/>
              <w:right w:type="dxa" w:w="90"/>
            </w:tcMar>
            <w:vAlign w:val="center"/>
          </w:tcPr>
          <w:p>
            <w:pPr>
              <w:jc w:val="left"/>
            </w:pPr>
            <w:r>
              <w:rPr>
                <w:b w:val="false"/>
                <w:bCs w:val="false"/>
                <w:sz w:val="17"/>
                <w:szCs w:val="17"/>
              </w:rPr>
              <w:t xml:space="preserve">Kroppskontakt</w:t>
            </w:r>
          </w:p>
        </w:tc>
        <w:tc>
          <w:tcPr>
            <w:tcW w:type="dxa" w:w="5011"/>
            <w:tcMar>
              <w:top w:type="dxa" w:w="50"/>
              <w:left w:type="dxa" w:w="90"/>
              <w:bottom w:type="dxa" w:w="50"/>
              <w:right w:type="dxa" w:w="90"/>
            </w:tcMar>
            <w:vAlign w:val="center"/>
          </w:tcPr>
          <w:p>
            <w:pPr>
              <w:jc w:val="left"/>
            </w:pPr>
            <w:r>
              <w:rPr>
                <w:b w:val="false"/>
                <w:bCs w:val="false"/>
                <w:sz w:val="17"/>
                <w:szCs w:val="17"/>
              </w:rPr>
              <w:t xml:space="preserve">Medisinsk eller kroppsvennlig platinaherdet LSR (f.eks. Wacker SILPURAN/ELASTOSIL LR medisinsk, Shin-Etsu, Momentive). Ingen PVC, TPE/TPR eller jelly mot kropp</w:t>
            </w:r>
          </w:p>
        </w:tc>
        <w:tc>
          <w:tcPr>
            <w:tcW w:type="dxa" w:w="2893"/>
            <w:tcMar>
              <w:top w:type="dxa" w:w="50"/>
              <w:left w:type="dxa" w:w="90"/>
              <w:bottom w:type="dxa" w:w="50"/>
              <w:right w:type="dxa" w:w="90"/>
            </w:tcMar>
            <w:vAlign w:val="center"/>
          </w:tcPr>
          <w:p>
            <w:pPr>
              <w:jc w:val="left"/>
            </w:pPr>
            <w:r>
              <w:rPr>
                <w:b w:val="false"/>
                <w:bCs w:val="false"/>
                <w:sz w:val="17"/>
                <w:szCs w:val="17"/>
              </w:rPr>
              <w:t xml:space="preserve">Materialsertifikat per lot, ISO 10993 på ferdig del</w:t>
            </w:r>
          </w:p>
        </w:tc>
      </w:tr>
      <w:tr>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Biokompatibilitet</w:t>
            </w:r>
          </w:p>
        </w:tc>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ISO 10993-1 risikovurdering. Testene -5 (cytotoksisitet), -10 (sensibilisering) og -23 (irritasjon) på ferdig produkt</w:t>
            </w:r>
          </w:p>
        </w:tc>
        <w:tc>
          <w:tcPr>
            <w:tcW w:type="dxa" w:w="2893"/>
            <w:shd w:fill="F7F8FA" w:color="auto" w:val="clear"/>
            <w:tcMar>
              <w:top w:type="dxa" w:w="50"/>
              <w:left w:type="dxa" w:w="90"/>
              <w:bottom w:type="dxa" w:w="50"/>
              <w:right w:type="dxa" w:w="90"/>
            </w:tcMar>
            <w:vAlign w:val="center"/>
          </w:tcPr>
          <w:p>
            <w:pPr>
              <w:jc w:val="left"/>
            </w:pPr>
            <w:r>
              <w:rPr>
                <w:b w:val="false"/>
                <w:bCs w:val="false"/>
                <w:sz w:val="17"/>
                <w:szCs w:val="17"/>
              </w:rPr>
              <w:t xml:space="preserve">Akkreditert lab (f.eks. Nelson Labs, Eurofins)</w:t>
            </w:r>
          </w:p>
        </w:tc>
      </w:tr>
      <w:tr>
        <w:tc>
          <w:tcPr>
            <w:tcW w:type="dxa" w:w="1734"/>
            <w:tcMar>
              <w:top w:type="dxa" w:w="50"/>
              <w:left w:type="dxa" w:w="90"/>
              <w:bottom w:type="dxa" w:w="50"/>
              <w:right w:type="dxa" w:w="90"/>
            </w:tcMar>
            <w:vAlign w:val="center"/>
          </w:tcPr>
          <w:p>
            <w:pPr>
              <w:jc w:val="left"/>
            </w:pPr>
            <w:r>
              <w:rPr>
                <w:b w:val="false"/>
                <w:bCs w:val="false"/>
                <w:sz w:val="17"/>
                <w:szCs w:val="17"/>
              </w:rPr>
              <w:t xml:space="preserve">Ftalater og kjemikalier</w:t>
            </w:r>
          </w:p>
        </w:tc>
        <w:tc>
          <w:tcPr>
            <w:tcW w:type="dxa" w:w="5011"/>
            <w:tcMar>
              <w:top w:type="dxa" w:w="50"/>
              <w:left w:type="dxa" w:w="90"/>
              <w:bottom w:type="dxa" w:w="50"/>
              <w:right w:type="dxa" w:w="90"/>
            </w:tcMar>
            <w:vAlign w:val="center"/>
          </w:tcPr>
          <w:p>
            <w:pPr>
              <w:jc w:val="left"/>
            </w:pPr>
            <w:r>
              <w:rPr>
                <w:b w:val="false"/>
                <w:bCs w:val="false"/>
                <w:sz w:val="17"/>
                <w:szCs w:val="17"/>
              </w:rPr>
              <w:t xml:space="preserve">REACH vedlegg XVII post 51/52 (DEHP, DBP, BBP, DIBP &lt; 0,1 %), ingen SVHC &gt; 0,1 % (SCIP-melding om nødvendig), RoHS 2011/65/EU</w:t>
            </w:r>
          </w:p>
        </w:tc>
        <w:tc>
          <w:tcPr>
            <w:tcW w:type="dxa" w:w="2893"/>
            <w:tcMar>
              <w:top w:type="dxa" w:w="50"/>
              <w:left w:type="dxa" w:w="90"/>
              <w:bottom w:type="dxa" w:w="50"/>
              <w:right w:type="dxa" w:w="90"/>
            </w:tcMar>
            <w:vAlign w:val="center"/>
          </w:tcPr>
          <w:p>
            <w:pPr>
              <w:jc w:val="left"/>
            </w:pPr>
            <w:r>
              <w:rPr>
                <w:b w:val="false"/>
                <w:bCs w:val="false"/>
                <w:sz w:val="17"/>
                <w:szCs w:val="17"/>
              </w:rPr>
              <w:t xml:space="preserve">Leverandørerklæring + stikkprøve (GC-MS)</w:t>
            </w:r>
          </w:p>
        </w:tc>
      </w:tr>
      <w:tr>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Harde deler</w:t>
            </w:r>
          </w:p>
        </w:tc>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PC/ABS bare internt. Ingen BPA-holdig PC i kroppskontakt</w:t>
            </w:r>
          </w:p>
        </w:tc>
        <w:tc>
          <w:tcPr>
            <w:tcW w:type="dxa" w:w="2893"/>
            <w:shd w:fill="F7F8FA" w:color="auto" w:val="clear"/>
            <w:tcMar>
              <w:top w:type="dxa" w:w="50"/>
              <w:left w:type="dxa" w:w="90"/>
              <w:bottom w:type="dxa" w:w="50"/>
              <w:right w:type="dxa" w:w="90"/>
            </w:tcMar>
            <w:vAlign w:val="center"/>
          </w:tcPr>
          <w:p>
            <w:pPr>
              <w:jc w:val="left"/>
            </w:pPr>
            <w:r>
              <w:rPr>
                <w:b w:val="false"/>
                <w:bCs w:val="false"/>
                <w:sz w:val="17"/>
                <w:szCs w:val="17"/>
              </w:rPr>
              <w:t xml:space="preserve">Konstruksjonsgjennomgang</w:t>
            </w:r>
          </w:p>
        </w:tc>
      </w:tr>
      <w:tr>
        <w:tc>
          <w:tcPr>
            <w:tcW w:type="dxa" w:w="1734"/>
            <w:tcMar>
              <w:top w:type="dxa" w:w="50"/>
              <w:left w:type="dxa" w:w="90"/>
              <w:bottom w:type="dxa" w:w="50"/>
              <w:right w:type="dxa" w:w="90"/>
            </w:tcMar>
            <w:vAlign w:val="center"/>
          </w:tcPr>
          <w:p>
            <w:pPr>
              <w:jc w:val="left"/>
            </w:pPr>
            <w:r>
              <w:rPr>
                <w:b w:val="false"/>
                <w:bCs w:val="false"/>
                <w:sz w:val="17"/>
                <w:szCs w:val="17"/>
              </w:rPr>
              <w:t xml:space="preserve">Overflate</w:t>
            </w:r>
          </w:p>
        </w:tc>
        <w:tc>
          <w:tcPr>
            <w:tcW w:type="dxa" w:w="5011"/>
            <w:tcMar>
              <w:top w:type="dxa" w:w="50"/>
              <w:left w:type="dxa" w:w="90"/>
              <w:bottom w:type="dxa" w:w="50"/>
              <w:right w:type="dxa" w:w="90"/>
            </w:tcMar>
            <w:vAlign w:val="center"/>
          </w:tcPr>
          <w:p>
            <w:pPr>
              <w:jc w:val="left"/>
            </w:pPr>
            <w:r>
              <w:rPr>
                <w:b w:val="false"/>
                <w:bCs w:val="false"/>
                <w:sz w:val="17"/>
                <w:szCs w:val="17"/>
              </w:rPr>
              <w:t xml:space="preserve">Sømløs mot kropp, Ra ≤ 0,8 µm (polert form SPI A2), ingen porøsitet</w:t>
            </w:r>
          </w:p>
        </w:tc>
        <w:tc>
          <w:tcPr>
            <w:tcW w:type="dxa" w:w="2893"/>
            <w:tcMar>
              <w:top w:type="dxa" w:w="50"/>
              <w:left w:type="dxa" w:w="90"/>
              <w:bottom w:type="dxa" w:w="50"/>
              <w:right w:type="dxa" w:w="90"/>
            </w:tcMar>
            <w:vAlign w:val="center"/>
          </w:tcPr>
          <w:p>
            <w:pPr>
              <w:jc w:val="left"/>
            </w:pPr>
            <w:r>
              <w:rPr>
                <w:b w:val="false"/>
                <w:bCs w:val="false"/>
                <w:sz w:val="17"/>
                <w:szCs w:val="17"/>
              </w:rPr>
              <w:t xml:space="preserve">Visuell kontroll, profilometer</w:t>
            </w:r>
          </w:p>
        </w:tc>
      </w:tr>
      <w:tr>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Mekanisk sikkerhet</w:t>
            </w:r>
          </w:p>
        </w:tc>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ISO 3533:2021: ingen klemfarer, ingen løse smådeler. Innvendige produkter har håndtak eller stopp</w:t>
            </w:r>
          </w:p>
        </w:tc>
        <w:tc>
          <w:tcPr>
            <w:tcW w:type="dxa" w:w="2893"/>
            <w:shd w:fill="F7F8FA" w:color="auto" w:val="clear"/>
            <w:tcMar>
              <w:top w:type="dxa" w:w="50"/>
              <w:left w:type="dxa" w:w="90"/>
              <w:bottom w:type="dxa" w:w="50"/>
              <w:right w:type="dxa" w:w="90"/>
            </w:tcMar>
            <w:vAlign w:val="center"/>
          </w:tcPr>
          <w:p>
            <w:pPr>
              <w:jc w:val="left"/>
            </w:pPr>
            <w:r>
              <w:rPr>
                <w:b w:val="false"/>
                <w:bCs w:val="false"/>
                <w:sz w:val="17"/>
                <w:szCs w:val="17"/>
              </w:rPr>
              <w:t xml:space="preserve">Testrapport ISO 3533</w:t>
            </w:r>
          </w:p>
        </w:tc>
      </w:tr>
      <w:tr>
        <w:tc>
          <w:tcPr>
            <w:tcW w:type="dxa" w:w="1734"/>
            <w:tcMar>
              <w:top w:type="dxa" w:w="50"/>
              <w:left w:type="dxa" w:w="90"/>
              <w:bottom w:type="dxa" w:w="50"/>
              <w:right w:type="dxa" w:w="90"/>
            </w:tcMar>
            <w:vAlign w:val="center"/>
          </w:tcPr>
          <w:p>
            <w:pPr>
              <w:jc w:val="left"/>
            </w:pPr>
            <w:r>
              <w:rPr>
                <w:b w:val="false"/>
                <w:bCs w:val="false"/>
                <w:sz w:val="17"/>
                <w:szCs w:val="17"/>
              </w:rPr>
              <w:t xml:space="preserve">Temperatur</w:t>
            </w:r>
          </w:p>
        </w:tc>
        <w:tc>
          <w:tcPr>
            <w:tcW w:type="dxa" w:w="5011"/>
            <w:tcMar>
              <w:top w:type="dxa" w:w="50"/>
              <w:left w:type="dxa" w:w="90"/>
              <w:bottom w:type="dxa" w:w="50"/>
              <w:right w:type="dxa" w:w="90"/>
            </w:tcMar>
            <w:vAlign w:val="center"/>
          </w:tcPr>
          <w:p>
            <w:pPr>
              <w:jc w:val="left"/>
            </w:pPr>
            <w:r>
              <w:rPr>
                <w:b w:val="false"/>
                <w:bCs w:val="false"/>
                <w:sz w:val="17"/>
                <w:szCs w:val="17"/>
              </w:rPr>
              <w:t xml:space="preserve">Kontaktflate ≤ 41 °C i normal drift, ≤ 43 °C ved enkeltfeil</w:t>
            </w:r>
          </w:p>
        </w:tc>
        <w:tc>
          <w:tcPr>
            <w:tcW w:type="dxa" w:w="2893"/>
            <w:tcMar>
              <w:top w:type="dxa" w:w="50"/>
              <w:left w:type="dxa" w:w="90"/>
              <w:bottom w:type="dxa" w:w="50"/>
              <w:right w:type="dxa" w:w="90"/>
            </w:tcMar>
            <w:vAlign w:val="center"/>
          </w:tcPr>
          <w:p>
            <w:pPr>
              <w:jc w:val="left"/>
            </w:pPr>
            <w:r>
              <w:rPr>
                <w:b w:val="false"/>
                <w:bCs w:val="false"/>
                <w:sz w:val="17"/>
                <w:szCs w:val="17"/>
              </w:rPr>
              <w:t xml:space="preserve">IEC 60335-2-32, IR-kartlegging</w:t>
            </w:r>
          </w:p>
        </w:tc>
      </w:tr>
      <w:tr>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Materialpass</w:t>
            </w:r>
          </w:p>
        </w:tc>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QR på emballasjen med full materialdeklarasjon og testrapporter</w:t>
            </w:r>
          </w:p>
        </w:tc>
        <w:tc>
          <w:tcPr>
            <w:tcW w:type="dxa" w:w="2893"/>
            <w:shd w:fill="F7F8FA" w:color="auto" w:val="clear"/>
            <w:tcMar>
              <w:top w:type="dxa" w:w="50"/>
              <w:left w:type="dxa" w:w="90"/>
              <w:bottom w:type="dxa" w:w="50"/>
              <w:right w:type="dxa" w:w="90"/>
            </w:tcMar>
            <w:vAlign w:val="center"/>
          </w:tcPr>
          <w:p>
            <w:pPr>
              <w:jc w:val="left"/>
            </w:pPr>
            <w:r>
              <w:rPr>
                <w:b w:val="false"/>
                <w:bCs w:val="false"/>
                <w:sz w:val="17"/>
                <w:szCs w:val="17"/>
              </w:rPr>
              <w:t xml:space="preserve">Publiseres ved lansering</w:t>
            </w:r>
          </w:p>
        </w:tc>
      </w:tr>
    </w:tbl>
    <w:p>
      <w:pPr>
        <w:pStyle w:val="Heading2"/>
      </w:pPr>
      <w:r>
        <w:t xml:space="preserve">2.2 Elektriske krav</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927"/>
        <w:gridCol w:w="7711"/>
      </w:tblGrid>
      <w:tr>
        <w:trPr>
          <w:tblHeader/>
        </w:trPr>
        <w:tc>
          <w:tcPr>
            <w:tcW w:type="dxa" w:w="1927"/>
            <w:shd w:fill="1F3A5F" w:color="auto" w:val="clear"/>
            <w:tcMar>
              <w:top w:type="dxa" w:w="50"/>
              <w:left w:type="dxa" w:w="90"/>
              <w:bottom w:type="dxa" w:w="50"/>
              <w:right w:type="dxa" w:w="90"/>
            </w:tcMar>
            <w:vAlign w:val="center"/>
          </w:tcPr>
          <w:p>
            <w:pPr>
              <w:jc w:val="left"/>
            </w:pPr>
            <w:r>
              <w:rPr>
                <w:b/>
                <w:bCs/>
                <w:color w:val="FFFFFF"/>
                <w:sz w:val="17"/>
                <w:szCs w:val="17"/>
              </w:rPr>
              <w:t xml:space="preserve">Krav</w:t>
            </w:r>
          </w:p>
        </w:tc>
        <w:tc>
          <w:tcPr>
            <w:tcW w:type="dxa" w:w="7711"/>
            <w:shd w:fill="1F3A5F" w:color="auto" w:val="clear"/>
            <w:tcMar>
              <w:top w:type="dxa" w:w="50"/>
              <w:left w:type="dxa" w:w="90"/>
              <w:bottom w:type="dxa" w:w="50"/>
              <w:right w:type="dxa" w:w="90"/>
            </w:tcMar>
            <w:vAlign w:val="center"/>
          </w:tcPr>
          <w:p>
            <w:pPr>
              <w:jc w:val="left"/>
            </w:pPr>
            <w:r>
              <w:rPr>
                <w:b/>
                <w:bCs/>
                <w:color w:val="FFFFFF"/>
                <w:sz w:val="17"/>
                <w:szCs w:val="17"/>
              </w:rPr>
              <w:t xml:space="preserve">Spesifikasjon</w:t>
            </w:r>
          </w:p>
        </w:tc>
      </w:tr>
      <w:tr>
        <w:tc>
          <w:tcPr>
            <w:tcW w:type="dxa" w:w="1927"/>
            <w:tcMar>
              <w:top w:type="dxa" w:w="50"/>
              <w:left w:type="dxa" w:w="90"/>
              <w:bottom w:type="dxa" w:w="50"/>
              <w:right w:type="dxa" w:w="90"/>
            </w:tcMar>
            <w:vAlign w:val="center"/>
          </w:tcPr>
          <w:p>
            <w:pPr>
              <w:jc w:val="left"/>
            </w:pPr>
            <w:r>
              <w:rPr>
                <w:b w:val="false"/>
                <w:bCs w:val="false"/>
                <w:sz w:val="17"/>
                <w:szCs w:val="17"/>
              </w:rPr>
              <w:t xml:space="preserve">IP-klasse</w:t>
            </w:r>
          </w:p>
        </w:tc>
        <w:tc>
          <w:tcPr>
            <w:tcW w:type="dxa" w:w="7711"/>
            <w:tcMar>
              <w:top w:type="dxa" w:w="50"/>
              <w:left w:type="dxa" w:w="90"/>
              <w:bottom w:type="dxa" w:w="50"/>
              <w:right w:type="dxa" w:w="90"/>
            </w:tcMar>
            <w:vAlign w:val="center"/>
          </w:tcPr>
          <w:p>
            <w:pPr>
              <w:jc w:val="left"/>
            </w:pPr>
            <w:r>
              <w:rPr>
                <w:b w:val="false"/>
                <w:bCs w:val="false"/>
                <w:sz w:val="17"/>
                <w:szCs w:val="17"/>
              </w:rPr>
              <w:t xml:space="preserve">Minimum </w:t>
            </w:r>
            <w:r>
              <w:rPr>
                <w:b w:val="false"/>
                <w:bCs w:val="false"/>
                <w:sz w:val="17"/>
                <w:szCs w:val="17"/>
              </w:rPr>
              <w:t xml:space="preserve">IP67</w:t>
            </w:r>
            <w:r>
              <w:rPr>
                <w:b w:val="false"/>
                <w:bCs w:val="false"/>
                <w:sz w:val="17"/>
                <w:szCs w:val="17"/>
              </w:rPr>
              <w:t xml:space="preserve"> (IEC 60529, 30 min / 1 m). IP68 som mål for KJERNE</w:t>
            </w:r>
          </w:p>
        </w:tc>
      </w:tr>
      <w:tr>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Spenning</w:t>
            </w:r>
          </w:p>
        </w:tc>
        <w:tc>
          <w:tcPr>
            <w:tcW w:type="dxa" w:w="7711"/>
            <w:shd w:fill="F7F8FA" w:color="auto" w:val="clear"/>
            <w:tcMar>
              <w:top w:type="dxa" w:w="50"/>
              <w:left w:type="dxa" w:w="90"/>
              <w:bottom w:type="dxa" w:w="50"/>
              <w:right w:type="dxa" w:w="90"/>
            </w:tcMar>
            <w:vAlign w:val="center"/>
          </w:tcPr>
          <w:p>
            <w:pPr>
              <w:jc w:val="left"/>
            </w:pPr>
            <w:r>
              <w:rPr>
                <w:b w:val="false"/>
                <w:bCs w:val="false"/>
                <w:sz w:val="17"/>
                <w:szCs w:val="17"/>
              </w:rPr>
              <w:t xml:space="preserve">Batteri ≤ 3,7 V nominelt, lading 5 V. Ingen nettspenning i produktet (LVD gjelder ikke)</w:t>
            </w:r>
          </w:p>
        </w:tc>
      </w:tr>
      <w:tr>
        <w:tc>
          <w:tcPr>
            <w:tcW w:type="dxa" w:w="1927"/>
            <w:tcMar>
              <w:top w:type="dxa" w:w="50"/>
              <w:left w:type="dxa" w:w="90"/>
              <w:bottom w:type="dxa" w:w="50"/>
              <w:right w:type="dxa" w:w="90"/>
            </w:tcMar>
            <w:vAlign w:val="center"/>
          </w:tcPr>
          <w:p>
            <w:pPr>
              <w:jc w:val="left"/>
            </w:pPr>
            <w:r>
              <w:rPr>
                <w:b w:val="false"/>
                <w:bCs w:val="false"/>
                <w:sz w:val="17"/>
                <w:szCs w:val="17"/>
              </w:rPr>
              <w:t xml:space="preserve">Batteri</w:t>
            </w:r>
          </w:p>
        </w:tc>
        <w:tc>
          <w:tcPr>
            <w:tcW w:type="dxa" w:w="7711"/>
            <w:tcMar>
              <w:top w:type="dxa" w:w="50"/>
              <w:left w:type="dxa" w:w="90"/>
              <w:bottom w:type="dxa" w:w="50"/>
              <w:right w:type="dxa" w:w="90"/>
            </w:tcMar>
            <w:vAlign w:val="center"/>
          </w:tcPr>
          <w:p>
            <w:pPr>
              <w:jc w:val="left"/>
            </w:pPr>
            <w:r>
              <w:rPr>
                <w:b w:val="false"/>
                <w:bCs w:val="false"/>
                <w:sz w:val="17"/>
                <w:szCs w:val="17"/>
              </w:rPr>
              <w:t xml:space="preserve">Li-ion med PCM (overlading, dyp utlading, kortslutning, overtemperatur). </w:t>
            </w:r>
            <w:r>
              <w:rPr>
                <w:b w:val="false"/>
                <w:bCs w:val="false"/>
                <w:sz w:val="17"/>
                <w:szCs w:val="17"/>
              </w:rPr>
              <w:t xml:space="preserve">IEC 62133-2</w:t>
            </w:r>
            <w:r>
              <w:rPr>
                <w:b w:val="false"/>
                <w:bCs w:val="false"/>
                <w:sz w:val="17"/>
                <w:szCs w:val="17"/>
              </w:rPr>
              <w:t xml:space="preserve"> og </w:t>
            </w:r>
            <w:r>
              <w:rPr>
                <w:b w:val="false"/>
                <w:bCs w:val="false"/>
                <w:sz w:val="17"/>
                <w:szCs w:val="17"/>
              </w:rPr>
              <w:t xml:space="preserve">UN38.3</w:t>
            </w:r>
            <w:r>
              <w:rPr>
                <w:b w:val="false"/>
                <w:bCs w:val="false"/>
                <w:sz w:val="17"/>
                <w:szCs w:val="17"/>
              </w:rPr>
              <w:t xml:space="preserve">, MSDS. Merking etter </w:t>
            </w:r>
            <w:r>
              <w:rPr>
                <w:b w:val="false"/>
                <w:bCs w:val="false"/>
                <w:sz w:val="17"/>
                <w:szCs w:val="17"/>
              </w:rPr>
              <w:t xml:space="preserve">EU 2023/1542</w:t>
            </w:r>
          </w:p>
        </w:tc>
      </w:tr>
      <w:tr>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Lading</w:t>
            </w:r>
          </w:p>
        </w:tc>
        <w:tc>
          <w:tcPr>
            <w:tcW w:type="dxa" w:w="7711"/>
            <w:shd w:fill="F7F8FA" w:color="auto" w:val="clear"/>
            <w:tcMar>
              <w:top w:type="dxa" w:w="50"/>
              <w:left w:type="dxa" w:w="90"/>
              <w:bottom w:type="dxa" w:w="50"/>
              <w:right w:type="dxa" w:w="90"/>
            </w:tcMar>
            <w:vAlign w:val="center"/>
          </w:tcPr>
          <w:p>
            <w:pPr>
              <w:jc w:val="left"/>
            </w:pPr>
            <w:r>
              <w:rPr>
                <w:b w:val="false"/>
                <w:bCs w:val="false"/>
                <w:sz w:val="17"/>
                <w:szCs w:val="17"/>
              </w:rPr>
              <w:t xml:space="preserve">Magnetisk kontakt eller forseglede pogo-pinner (ingen åpne porter). Laderate ≤ 1C. Ladestopp ved fuktdeteksjon. Standard USB-C-kabel i esken</w:t>
            </w:r>
          </w:p>
        </w:tc>
      </w:tr>
      <w:tr>
        <w:tc>
          <w:tcPr>
            <w:tcW w:type="dxa" w:w="1927"/>
            <w:tcMar>
              <w:top w:type="dxa" w:w="50"/>
              <w:left w:type="dxa" w:w="90"/>
              <w:bottom w:type="dxa" w:w="50"/>
              <w:right w:type="dxa" w:w="90"/>
            </w:tcMar>
            <w:vAlign w:val="center"/>
          </w:tcPr>
          <w:p>
            <w:pPr>
              <w:jc w:val="left"/>
            </w:pPr>
            <w:r>
              <w:rPr>
                <w:b w:val="false"/>
                <w:bCs w:val="false"/>
                <w:sz w:val="17"/>
                <w:szCs w:val="17"/>
              </w:rPr>
              <w:t xml:space="preserve">EMC</w:t>
            </w:r>
          </w:p>
        </w:tc>
        <w:tc>
          <w:tcPr>
            <w:tcW w:type="dxa" w:w="7711"/>
            <w:tcMar>
              <w:top w:type="dxa" w:w="50"/>
              <w:left w:type="dxa" w:w="90"/>
              <w:bottom w:type="dxa" w:w="50"/>
              <w:right w:type="dxa" w:w="90"/>
            </w:tcMar>
            <w:vAlign w:val="center"/>
          </w:tcPr>
          <w:p>
            <w:pPr>
              <w:jc w:val="left"/>
            </w:pPr>
            <w:r>
              <w:rPr>
                <w:b w:val="false"/>
                <w:bCs w:val="false"/>
                <w:sz w:val="17"/>
                <w:szCs w:val="17"/>
              </w:rPr>
              <w:t xml:space="preserve">EMC-direktivet 2014/30/EU: EN 55014-1/-2 (eller EN 55032/35). ESD ±8 kV luft</w:t>
            </w:r>
          </w:p>
        </w:tc>
      </w:tr>
      <w:tr>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Radio (der det brukes)</w:t>
            </w:r>
          </w:p>
        </w:tc>
        <w:tc>
          <w:tcPr>
            <w:tcW w:type="dxa" w:w="7711"/>
            <w:shd w:fill="F7F8FA" w:color="auto" w:val="clear"/>
            <w:tcMar>
              <w:top w:type="dxa" w:w="50"/>
              <w:left w:type="dxa" w:w="90"/>
              <w:bottom w:type="dxa" w:w="50"/>
              <w:right w:type="dxa" w:w="90"/>
            </w:tcMar>
            <w:vAlign w:val="center"/>
          </w:tcPr>
          <w:p>
            <w:pPr>
              <w:jc w:val="left"/>
            </w:pPr>
            <w:r>
              <w:rPr>
                <w:b w:val="false"/>
                <w:bCs w:val="false"/>
                <w:sz w:val="17"/>
                <w:szCs w:val="17"/>
              </w:rPr>
              <w:t xml:space="preserve">RED 2014/53/EU: EN 300 328, EN 301 489-1/-17, EN 62479. FCC Part 15C</w:t>
            </w:r>
          </w:p>
        </w:tc>
      </w:tr>
      <w:tr>
        <w:tc>
          <w:tcPr>
            <w:tcW w:type="dxa" w:w="1927"/>
            <w:tcMar>
              <w:top w:type="dxa" w:w="50"/>
              <w:left w:type="dxa" w:w="90"/>
              <w:bottom w:type="dxa" w:w="50"/>
              <w:right w:type="dxa" w:w="90"/>
            </w:tcMar>
            <w:vAlign w:val="center"/>
          </w:tcPr>
          <w:p>
            <w:pPr>
              <w:jc w:val="left"/>
            </w:pPr>
            <w:r>
              <w:rPr>
                <w:b w:val="false"/>
                <w:bCs w:val="false"/>
                <w:sz w:val="17"/>
                <w:szCs w:val="17"/>
              </w:rPr>
              <w:t xml:space="preserve">Strømforbruk</w:t>
            </w:r>
          </w:p>
        </w:tc>
        <w:tc>
          <w:tcPr>
            <w:tcW w:type="dxa" w:w="7711"/>
            <w:tcMar>
              <w:top w:type="dxa" w:w="50"/>
              <w:left w:type="dxa" w:w="90"/>
              <w:bottom w:type="dxa" w:w="50"/>
              <w:right w:type="dxa" w:w="90"/>
            </w:tcMar>
            <w:vAlign w:val="center"/>
          </w:tcPr>
          <w:p>
            <w:pPr>
              <w:jc w:val="left"/>
            </w:pPr>
            <w:r>
              <w:rPr>
                <w:b w:val="false"/>
                <w:bCs w:val="false"/>
                <w:sz w:val="17"/>
                <w:szCs w:val="17"/>
              </w:rPr>
              <w:t xml:space="preserve">Hvilemodus ≤ 10 µA. Reiselås forhindrer utilsiktet start</w:t>
            </w:r>
          </w:p>
        </w:tc>
      </w:tr>
      <w:tr>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Personvern</w:t>
            </w:r>
          </w:p>
        </w:tc>
        <w:tc>
          <w:tcPr>
            <w:tcW w:type="dxa" w:w="7711"/>
            <w:shd w:fill="F7F8FA" w:color="auto" w:val="clear"/>
            <w:tcMar>
              <w:top w:type="dxa" w:w="50"/>
              <w:left w:type="dxa" w:w="90"/>
              <w:bottom w:type="dxa" w:w="50"/>
              <w:right w:type="dxa" w:w="90"/>
            </w:tcMar>
            <w:vAlign w:val="center"/>
          </w:tcPr>
          <w:p>
            <w:pPr>
              <w:jc w:val="left"/>
            </w:pPr>
            <w:r>
              <w:rPr>
                <w:b w:val="false"/>
                <w:bCs w:val="false"/>
                <w:sz w:val="17"/>
                <w:szCs w:val="17"/>
              </w:rPr>
              <w:t xml:space="preserve">Fungerer uten app. Ingen skydata. BLE kryptert og kun lokal paring</w:t>
            </w:r>
          </w:p>
        </w:tc>
      </w:tr>
    </w:tbl>
    <w:p>
      <w:pPr>
        <w:pStyle w:val="Heading2"/>
      </w:pPr>
      <w:r>
        <w:t xml:space="preserve">2.3 Vedlikehold og rengjøring</w:t>
      </w:r>
    </w:p>
    <w:p>
      <w:pPr>
        <w:pStyle w:val="ListParagraph"/>
        <w:numPr>
          <w:ilvl w:val="0"/>
          <w:numId w:val="3"/>
        </w:numPr>
        <w:spacing w:after="60"/>
      </w:pPr>
      <w:r>
        <w:t xml:space="preserve">Alle produkter: vask med lunkent vann og mild, parfymefri såpe. Tåler kort avtørking med 70 % isopropanol.</w:t>
      </w:r>
    </w:p>
    <w:p>
      <w:pPr>
        <w:pStyle w:val="ListParagraph"/>
        <w:numPr>
          <w:ilvl w:val="0"/>
          <w:numId w:val="3"/>
        </w:numPr>
        <w:spacing w:after="60"/>
      </w:pPr>
      <w:r>
        <w:t xml:space="preserve">Ingen sømmer eller åpninger der væske kan samle seg. Ladekontaktene tåler vask.</w:t>
      </w:r>
    </w:p>
    <w:p>
      <w:pPr>
        <w:pStyle w:val="ListParagraph"/>
        <w:numPr>
          <w:ilvl w:val="0"/>
          <w:numId w:val="3"/>
        </w:numPr>
        <w:spacing w:after="60"/>
      </w:pPr>
      <w:r>
        <w:t xml:space="preserve">KJERNE-skall uten elektronikk kan </w:t>
      </w:r>
      <w:r>
        <w:rPr>
          <w:b/>
          <w:bCs/>
        </w:rPr>
        <w:t xml:space="preserve">kokes i 3 minutter</w:t>
      </w:r>
      <w:r>
        <w:t xml:space="preserve"> og vaskes i øverste kurv i oppvaskmaskin.</w:t>
      </w:r>
    </w:p>
    <w:p>
      <w:pPr>
        <w:pStyle w:val="ListParagraph"/>
        <w:numPr>
          <w:ilvl w:val="0"/>
          <w:numId w:val="3"/>
        </w:numPr>
        <w:spacing w:after="60"/>
      </w:pPr>
      <w:r>
        <w:t xml:space="preserve">Tekstiler (LENE): trekket tåler vask på 60 °C, med vanntett innertrekk.</w:t>
      </w:r>
    </w:p>
    <w:p>
      <w:pPr>
        <w:pStyle w:val="ListParagraph"/>
        <w:numPr>
          <w:ilvl w:val="0"/>
          <w:numId w:val="3"/>
        </w:numPr>
        <w:spacing w:after="60"/>
      </w:pPr>
      <w:r>
        <w:t xml:space="preserve">Bruksanvisningen sier: bruk bare vannbasert glidemiddel på silikonprodukter, oppbevar produktet i medfølgende bomullspose, og del ikke produkter mellom personer uten kondom eller grundig rengjøring.</w:t>
      </w:r>
    </w:p>
    <w:p>
      <w:pPr>
        <w:pStyle w:val="Heading2"/>
      </w:pPr>
      <w:r>
        <w:t xml:space="preserve">2.4 Prisnivåer og designparametre</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276"/>
        <w:gridCol w:w="2120"/>
        <w:gridCol w:w="2120"/>
        <w:gridCol w:w="2122"/>
      </w:tblGrid>
      <w:tr>
        <w:trPr>
          <w:tblHeader/>
        </w:trPr>
        <w:tc>
          <w:tcPr>
            <w:tcW w:type="dxa" w:w="3276"/>
            <w:shd w:fill="1F3A5F" w:color="auto" w:val="clear"/>
            <w:tcMar>
              <w:top w:type="dxa" w:w="50"/>
              <w:left w:type="dxa" w:w="90"/>
              <w:bottom w:type="dxa" w:w="50"/>
              <w:right w:type="dxa" w:w="90"/>
            </w:tcMar>
            <w:vAlign w:val="center"/>
          </w:tcPr>
          <w:p>
            <w:pPr>
              <w:jc w:val="left"/>
            </w:pPr>
            <w:r>
              <w:rPr>
                <w:b/>
                <w:bCs/>
                <w:color w:val="FFFFFF"/>
                <w:sz w:val="17"/>
                <w:szCs w:val="17"/>
              </w:rPr>
              <w:t xml:space="preserve">Parameter</w:t>
            </w:r>
          </w:p>
        </w:tc>
        <w:tc>
          <w:tcPr>
            <w:tcW w:type="dxa" w:w="2120"/>
            <w:shd w:fill="1F3A5F" w:color="auto" w:val="clear"/>
            <w:tcMar>
              <w:top w:type="dxa" w:w="50"/>
              <w:left w:type="dxa" w:w="90"/>
              <w:bottom w:type="dxa" w:w="50"/>
              <w:right w:type="dxa" w:w="90"/>
            </w:tcMar>
            <w:vAlign w:val="center"/>
          </w:tcPr>
          <w:p>
            <w:pPr>
              <w:jc w:val="left"/>
            </w:pPr>
            <w:r>
              <w:rPr>
                <w:b/>
                <w:bCs/>
                <w:color w:val="FFFFFF"/>
                <w:sz w:val="17"/>
                <w:szCs w:val="17"/>
              </w:rPr>
              <w:t xml:space="preserve">Lav</w:t>
            </w:r>
          </w:p>
        </w:tc>
        <w:tc>
          <w:tcPr>
            <w:tcW w:type="dxa" w:w="2120"/>
            <w:shd w:fill="1F3A5F" w:color="auto" w:val="clear"/>
            <w:tcMar>
              <w:top w:type="dxa" w:w="50"/>
              <w:left w:type="dxa" w:w="90"/>
              <w:bottom w:type="dxa" w:w="50"/>
              <w:right w:type="dxa" w:w="90"/>
            </w:tcMar>
            <w:vAlign w:val="center"/>
          </w:tcPr>
          <w:p>
            <w:pPr>
              <w:jc w:val="left"/>
            </w:pPr>
            <w:r>
              <w:rPr>
                <w:b/>
                <w:bCs/>
                <w:color w:val="FFFFFF"/>
                <w:sz w:val="17"/>
                <w:szCs w:val="17"/>
              </w:rPr>
              <w:t xml:space="preserve">Mellom</w:t>
            </w:r>
          </w:p>
        </w:tc>
        <w:tc>
          <w:tcPr>
            <w:tcW w:type="dxa" w:w="2122"/>
            <w:shd w:fill="1F3A5F" w:color="auto" w:val="clear"/>
            <w:tcMar>
              <w:top w:type="dxa" w:w="50"/>
              <w:left w:type="dxa" w:w="90"/>
              <w:bottom w:type="dxa" w:w="50"/>
              <w:right w:type="dxa" w:w="90"/>
            </w:tcMar>
            <w:vAlign w:val="center"/>
          </w:tcPr>
          <w:p>
            <w:pPr>
              <w:jc w:val="left"/>
            </w:pPr>
            <w:r>
              <w:rPr>
                <w:b/>
                <w:bCs/>
                <w:color w:val="FFFFFF"/>
                <w:sz w:val="17"/>
                <w:szCs w:val="17"/>
              </w:rPr>
              <w:t xml:space="preserve">Premium</w:t>
            </w:r>
          </w:p>
        </w:tc>
      </w:tr>
      <w:tr>
        <w:tc>
          <w:tcPr>
            <w:tcW w:type="dxa" w:w="3276"/>
            <w:tcMar>
              <w:top w:type="dxa" w:w="50"/>
              <w:left w:type="dxa" w:w="90"/>
              <w:bottom w:type="dxa" w:w="50"/>
              <w:right w:type="dxa" w:w="90"/>
            </w:tcMar>
            <w:vAlign w:val="center"/>
          </w:tcPr>
          <w:p>
            <w:pPr>
              <w:jc w:val="left"/>
            </w:pPr>
            <w:r>
              <w:rPr>
                <w:b w:val="false"/>
                <w:bCs w:val="false"/>
                <w:sz w:val="17"/>
                <w:szCs w:val="17"/>
              </w:rPr>
              <w:t xml:space="preserve">Utsalgspris (inkl. mva.)</w:t>
            </w:r>
          </w:p>
        </w:tc>
        <w:tc>
          <w:tcPr>
            <w:tcW w:type="dxa" w:w="2120"/>
            <w:tcMar>
              <w:top w:type="dxa" w:w="50"/>
              <w:left w:type="dxa" w:w="90"/>
              <w:bottom w:type="dxa" w:w="50"/>
              <w:right w:type="dxa" w:w="90"/>
            </w:tcMar>
            <w:vAlign w:val="center"/>
          </w:tcPr>
          <w:p>
            <w:pPr>
              <w:jc w:val="left"/>
            </w:pPr>
            <w:r>
              <w:rPr>
                <w:b w:val="false"/>
                <w:bCs w:val="false"/>
                <w:sz w:val="17"/>
                <w:szCs w:val="17"/>
              </w:rPr>
              <w:t xml:space="preserve">400–900 kr</w:t>
            </w:r>
          </w:p>
        </w:tc>
        <w:tc>
          <w:tcPr>
            <w:tcW w:type="dxa" w:w="2120"/>
            <w:tcMar>
              <w:top w:type="dxa" w:w="50"/>
              <w:left w:type="dxa" w:w="90"/>
              <w:bottom w:type="dxa" w:w="50"/>
              <w:right w:type="dxa" w:w="90"/>
            </w:tcMar>
            <w:vAlign w:val="center"/>
          </w:tcPr>
          <w:p>
            <w:pPr>
              <w:jc w:val="left"/>
            </w:pPr>
            <w:r>
              <w:rPr>
                <w:b w:val="false"/>
                <w:bCs w:val="false"/>
                <w:sz w:val="17"/>
                <w:szCs w:val="17"/>
              </w:rPr>
              <w:t xml:space="preserve">900–1 900 kr</w:t>
            </w:r>
          </w:p>
        </w:tc>
        <w:tc>
          <w:tcPr>
            <w:tcW w:type="dxa" w:w="2122"/>
            <w:tcMar>
              <w:top w:type="dxa" w:w="50"/>
              <w:left w:type="dxa" w:w="90"/>
              <w:bottom w:type="dxa" w:w="50"/>
              <w:right w:type="dxa" w:w="90"/>
            </w:tcMar>
            <w:vAlign w:val="center"/>
          </w:tcPr>
          <w:p>
            <w:pPr>
              <w:jc w:val="left"/>
            </w:pPr>
            <w:r>
              <w:rPr>
                <w:b w:val="false"/>
                <w:bCs w:val="false"/>
                <w:sz w:val="17"/>
                <w:szCs w:val="17"/>
              </w:rPr>
              <w:t xml:space="preserve">1 900–3 500 kr</w:t>
            </w:r>
          </w:p>
        </w:tc>
      </w:tr>
      <w:tr>
        <w:tc>
          <w:tcPr>
            <w:tcW w:type="dxa" w:w="3276"/>
            <w:shd w:fill="F7F8FA" w:color="auto" w:val="clear"/>
            <w:tcMar>
              <w:top w:type="dxa" w:w="50"/>
              <w:left w:type="dxa" w:w="90"/>
              <w:bottom w:type="dxa" w:w="50"/>
              <w:right w:type="dxa" w:w="90"/>
            </w:tcMar>
            <w:vAlign w:val="center"/>
          </w:tcPr>
          <w:p>
            <w:pPr>
              <w:jc w:val="left"/>
            </w:pPr>
            <w:r>
              <w:rPr>
                <w:b w:val="false"/>
                <w:bCs w:val="false"/>
                <w:sz w:val="17"/>
                <w:szCs w:val="17"/>
              </w:rPr>
              <w:t xml:space="preserve">Mål for landet COGS (andel av netto pris)</w:t>
            </w:r>
          </w:p>
        </w:tc>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 30 %</w:t>
            </w:r>
          </w:p>
        </w:tc>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 25 %</w:t>
            </w:r>
          </w:p>
        </w:tc>
        <w:tc>
          <w:tcPr>
            <w:tcW w:type="dxa" w:w="2122"/>
            <w:shd w:fill="F7F8FA" w:color="auto" w:val="clear"/>
            <w:tcMar>
              <w:top w:type="dxa" w:w="50"/>
              <w:left w:type="dxa" w:w="90"/>
              <w:bottom w:type="dxa" w:w="50"/>
              <w:right w:type="dxa" w:w="90"/>
            </w:tcMar>
            <w:vAlign w:val="center"/>
          </w:tcPr>
          <w:p>
            <w:pPr>
              <w:jc w:val="left"/>
            </w:pPr>
            <w:r>
              <w:rPr>
                <w:b w:val="false"/>
                <w:bCs w:val="false"/>
                <w:sz w:val="17"/>
                <w:szCs w:val="17"/>
              </w:rPr>
              <w:t xml:space="preserve">≤ 18 %</w:t>
            </w:r>
          </w:p>
        </w:tc>
      </w:tr>
      <w:tr>
        <w:tc>
          <w:tcPr>
            <w:tcW w:type="dxa" w:w="3276"/>
            <w:tcMar>
              <w:top w:type="dxa" w:w="50"/>
              <w:left w:type="dxa" w:w="90"/>
              <w:bottom w:type="dxa" w:w="50"/>
              <w:right w:type="dxa" w:w="90"/>
            </w:tcMar>
            <w:vAlign w:val="center"/>
          </w:tcPr>
          <w:p>
            <w:pPr>
              <w:jc w:val="left"/>
            </w:pPr>
            <w:r>
              <w:rPr>
                <w:b w:val="false"/>
                <w:bCs w:val="false"/>
                <w:sz w:val="17"/>
                <w:szCs w:val="17"/>
              </w:rPr>
              <w:t xml:space="preserve">Vekt (håndholdt)</w:t>
            </w:r>
          </w:p>
        </w:tc>
        <w:tc>
          <w:tcPr>
            <w:tcW w:type="dxa" w:w="2120"/>
            <w:tcMar>
              <w:top w:type="dxa" w:w="50"/>
              <w:left w:type="dxa" w:w="90"/>
              <w:bottom w:type="dxa" w:w="50"/>
              <w:right w:type="dxa" w:w="90"/>
            </w:tcMar>
            <w:vAlign w:val="center"/>
          </w:tcPr>
          <w:p>
            <w:pPr>
              <w:jc w:val="left"/>
            </w:pPr>
            <w:r>
              <w:rPr>
                <w:b w:val="false"/>
                <w:bCs w:val="false"/>
                <w:sz w:val="17"/>
                <w:szCs w:val="17"/>
              </w:rPr>
              <w:t xml:space="preserve">≤ 120 g</w:t>
            </w:r>
          </w:p>
        </w:tc>
        <w:tc>
          <w:tcPr>
            <w:tcW w:type="dxa" w:w="2120"/>
            <w:tcMar>
              <w:top w:type="dxa" w:w="50"/>
              <w:left w:type="dxa" w:w="90"/>
              <w:bottom w:type="dxa" w:w="50"/>
              <w:right w:type="dxa" w:w="90"/>
            </w:tcMar>
            <w:vAlign w:val="center"/>
          </w:tcPr>
          <w:p>
            <w:pPr>
              <w:jc w:val="left"/>
            </w:pPr>
            <w:r>
              <w:rPr>
                <w:b w:val="false"/>
                <w:bCs w:val="false"/>
                <w:sz w:val="17"/>
                <w:szCs w:val="17"/>
              </w:rPr>
              <w:t xml:space="preserve">≤ 180 g</w:t>
            </w:r>
          </w:p>
        </w:tc>
        <w:tc>
          <w:tcPr>
            <w:tcW w:type="dxa" w:w="2122"/>
            <w:tcMar>
              <w:top w:type="dxa" w:w="50"/>
              <w:left w:type="dxa" w:w="90"/>
              <w:bottom w:type="dxa" w:w="50"/>
              <w:right w:type="dxa" w:w="90"/>
            </w:tcMar>
            <w:vAlign w:val="center"/>
          </w:tcPr>
          <w:p>
            <w:pPr>
              <w:jc w:val="left"/>
            </w:pPr>
            <w:r>
              <w:rPr>
                <w:b w:val="false"/>
                <w:bCs w:val="false"/>
                <w:sz w:val="17"/>
                <w:szCs w:val="17"/>
              </w:rPr>
              <w:t xml:space="preserve">≤ 220 g</w:t>
            </w:r>
          </w:p>
        </w:tc>
      </w:tr>
      <w:tr>
        <w:tc>
          <w:tcPr>
            <w:tcW w:type="dxa" w:w="3276"/>
            <w:shd w:fill="F7F8FA" w:color="auto" w:val="clear"/>
            <w:tcMar>
              <w:top w:type="dxa" w:w="50"/>
              <w:left w:type="dxa" w:w="90"/>
              <w:bottom w:type="dxa" w:w="50"/>
              <w:right w:type="dxa" w:w="90"/>
            </w:tcMar>
            <w:vAlign w:val="center"/>
          </w:tcPr>
          <w:p>
            <w:pPr>
              <w:jc w:val="left"/>
            </w:pPr>
            <w:r>
              <w:rPr>
                <w:b w:val="false"/>
                <w:bCs w:val="false"/>
                <w:sz w:val="17"/>
                <w:szCs w:val="17"/>
              </w:rPr>
              <w:t xml:space="preserve">Størrelse (håndholdt)</w:t>
            </w:r>
          </w:p>
        </w:tc>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 110 mm</w:t>
            </w:r>
          </w:p>
        </w:tc>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 140 mm</w:t>
            </w:r>
          </w:p>
        </w:tc>
        <w:tc>
          <w:tcPr>
            <w:tcW w:type="dxa" w:w="2122"/>
            <w:shd w:fill="F7F8FA" w:color="auto" w:val="clear"/>
            <w:tcMar>
              <w:top w:type="dxa" w:w="50"/>
              <w:left w:type="dxa" w:w="90"/>
              <w:bottom w:type="dxa" w:w="50"/>
              <w:right w:type="dxa" w:w="90"/>
            </w:tcMar>
            <w:vAlign w:val="center"/>
          </w:tcPr>
          <w:p>
            <w:pPr>
              <w:jc w:val="left"/>
            </w:pPr>
            <w:r>
              <w:rPr>
                <w:b w:val="false"/>
                <w:bCs w:val="false"/>
                <w:sz w:val="17"/>
                <w:szCs w:val="17"/>
              </w:rPr>
              <w:t xml:space="preserve">≤ 160 mm</w:t>
            </w:r>
          </w:p>
        </w:tc>
      </w:tr>
      <w:tr>
        <w:tc>
          <w:tcPr>
            <w:tcW w:type="dxa" w:w="3276"/>
            <w:tcMar>
              <w:top w:type="dxa" w:w="50"/>
              <w:left w:type="dxa" w:w="90"/>
              <w:bottom w:type="dxa" w:w="50"/>
              <w:right w:type="dxa" w:w="90"/>
            </w:tcMar>
            <w:vAlign w:val="center"/>
          </w:tcPr>
          <w:p>
            <w:pPr>
              <w:jc w:val="left"/>
            </w:pPr>
            <w:r>
              <w:rPr>
                <w:b w:val="false"/>
                <w:bCs w:val="false"/>
                <w:sz w:val="17"/>
                <w:szCs w:val="17"/>
              </w:rPr>
              <w:t xml:space="preserve">Støy @ 30 cm, middels nivå</w:t>
            </w:r>
          </w:p>
        </w:tc>
        <w:tc>
          <w:tcPr>
            <w:tcW w:type="dxa" w:w="2120"/>
            <w:tcMar>
              <w:top w:type="dxa" w:w="50"/>
              <w:left w:type="dxa" w:w="90"/>
              <w:bottom w:type="dxa" w:w="50"/>
              <w:right w:type="dxa" w:w="90"/>
            </w:tcMar>
            <w:vAlign w:val="center"/>
          </w:tcPr>
          <w:p>
            <w:pPr>
              <w:jc w:val="left"/>
            </w:pPr>
            <w:r>
              <w:rPr>
                <w:b w:val="false"/>
                <w:bCs w:val="false"/>
                <w:sz w:val="17"/>
                <w:szCs w:val="17"/>
              </w:rPr>
              <w:t xml:space="preserve">≤ 38 dB(A)</w:t>
            </w:r>
          </w:p>
        </w:tc>
        <w:tc>
          <w:tcPr>
            <w:tcW w:type="dxa" w:w="2120"/>
            <w:tcMar>
              <w:top w:type="dxa" w:w="50"/>
              <w:left w:type="dxa" w:w="90"/>
              <w:bottom w:type="dxa" w:w="50"/>
              <w:right w:type="dxa" w:w="90"/>
            </w:tcMar>
            <w:vAlign w:val="center"/>
          </w:tcPr>
          <w:p>
            <w:pPr>
              <w:jc w:val="left"/>
            </w:pPr>
            <w:r>
              <w:rPr>
                <w:b w:val="false"/>
                <w:bCs w:val="false"/>
                <w:sz w:val="17"/>
                <w:szCs w:val="17"/>
              </w:rPr>
              <w:t xml:space="preserve">≤ 35 dB(A)</w:t>
            </w:r>
          </w:p>
        </w:tc>
        <w:tc>
          <w:tcPr>
            <w:tcW w:type="dxa" w:w="2122"/>
            <w:tcMar>
              <w:top w:type="dxa" w:w="50"/>
              <w:left w:type="dxa" w:w="90"/>
              <w:bottom w:type="dxa" w:w="50"/>
              <w:right w:type="dxa" w:w="90"/>
            </w:tcMar>
            <w:vAlign w:val="center"/>
          </w:tcPr>
          <w:p>
            <w:pPr>
              <w:jc w:val="left"/>
            </w:pPr>
            <w:r>
              <w:rPr>
                <w:b w:val="false"/>
                <w:bCs w:val="false"/>
                <w:sz w:val="17"/>
                <w:szCs w:val="17"/>
              </w:rPr>
              <w:t xml:space="preserve">≤ 30 dB(A)</w:t>
            </w:r>
          </w:p>
        </w:tc>
      </w:tr>
      <w:tr>
        <w:tc>
          <w:tcPr>
            <w:tcW w:type="dxa" w:w="3276"/>
            <w:shd w:fill="F7F8FA" w:color="auto" w:val="clear"/>
            <w:tcMar>
              <w:top w:type="dxa" w:w="50"/>
              <w:left w:type="dxa" w:w="90"/>
              <w:bottom w:type="dxa" w:w="50"/>
              <w:right w:type="dxa" w:w="90"/>
            </w:tcMar>
            <w:vAlign w:val="center"/>
          </w:tcPr>
          <w:p>
            <w:pPr>
              <w:jc w:val="left"/>
            </w:pPr>
            <w:r>
              <w:rPr>
                <w:b w:val="false"/>
                <w:bCs w:val="false"/>
                <w:sz w:val="17"/>
                <w:szCs w:val="17"/>
              </w:rPr>
              <w:t xml:space="preserve">Driftstid</w:t>
            </w:r>
          </w:p>
        </w:tc>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 60 min</w:t>
            </w:r>
          </w:p>
        </w:tc>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 90 min</w:t>
            </w:r>
          </w:p>
        </w:tc>
        <w:tc>
          <w:tcPr>
            <w:tcW w:type="dxa" w:w="2122"/>
            <w:shd w:fill="F7F8FA" w:color="auto" w:val="clear"/>
            <w:tcMar>
              <w:top w:type="dxa" w:w="50"/>
              <w:left w:type="dxa" w:w="90"/>
              <w:bottom w:type="dxa" w:w="50"/>
              <w:right w:type="dxa" w:w="90"/>
            </w:tcMar>
            <w:vAlign w:val="center"/>
          </w:tcPr>
          <w:p>
            <w:pPr>
              <w:jc w:val="left"/>
            </w:pPr>
            <w:r>
              <w:rPr>
                <w:b w:val="false"/>
                <w:bCs w:val="false"/>
                <w:sz w:val="17"/>
                <w:szCs w:val="17"/>
              </w:rPr>
              <w:t xml:space="preserve">≥ 60 min med varme, ellers ≥ 100 min</w:t>
            </w:r>
          </w:p>
        </w:tc>
      </w:tr>
      <w:tr>
        <w:tc>
          <w:tcPr>
            <w:tcW w:type="dxa" w:w="3276"/>
            <w:tcMar>
              <w:top w:type="dxa" w:w="50"/>
              <w:left w:type="dxa" w:w="90"/>
              <w:bottom w:type="dxa" w:w="50"/>
              <w:right w:type="dxa" w:w="90"/>
            </w:tcMar>
            <w:vAlign w:val="center"/>
          </w:tcPr>
          <w:p>
            <w:pPr>
              <w:jc w:val="left"/>
            </w:pPr>
            <w:r>
              <w:rPr>
                <w:b w:val="false"/>
                <w:bCs w:val="false"/>
                <w:sz w:val="17"/>
                <w:szCs w:val="17"/>
              </w:rPr>
              <w:t xml:space="preserve">Garanti</w:t>
            </w:r>
          </w:p>
        </w:tc>
        <w:tc>
          <w:tcPr>
            <w:tcW w:type="dxa" w:w="2120"/>
            <w:tcMar>
              <w:top w:type="dxa" w:w="50"/>
              <w:left w:type="dxa" w:w="90"/>
              <w:bottom w:type="dxa" w:w="50"/>
              <w:right w:type="dxa" w:w="90"/>
            </w:tcMar>
            <w:vAlign w:val="center"/>
          </w:tcPr>
          <w:p>
            <w:pPr>
              <w:jc w:val="left"/>
            </w:pPr>
            <w:r>
              <w:rPr>
                <w:b w:val="false"/>
                <w:bCs w:val="false"/>
                <w:sz w:val="17"/>
                <w:szCs w:val="17"/>
              </w:rPr>
              <w:t xml:space="preserve">2 år</w:t>
            </w:r>
          </w:p>
        </w:tc>
        <w:tc>
          <w:tcPr>
            <w:tcW w:type="dxa" w:w="2120"/>
            <w:tcMar>
              <w:top w:type="dxa" w:w="50"/>
              <w:left w:type="dxa" w:w="90"/>
              <w:bottom w:type="dxa" w:w="50"/>
              <w:right w:type="dxa" w:w="90"/>
            </w:tcMar>
            <w:vAlign w:val="center"/>
          </w:tcPr>
          <w:p>
            <w:pPr>
              <w:jc w:val="left"/>
            </w:pPr>
            <w:r>
              <w:rPr>
                <w:b w:val="false"/>
                <w:bCs w:val="false"/>
                <w:sz w:val="17"/>
                <w:szCs w:val="17"/>
              </w:rPr>
              <w:t xml:space="preserve">2 år</w:t>
            </w:r>
          </w:p>
        </w:tc>
        <w:tc>
          <w:tcPr>
            <w:tcW w:type="dxa" w:w="2122"/>
            <w:tcMar>
              <w:top w:type="dxa" w:w="50"/>
              <w:left w:type="dxa" w:w="90"/>
              <w:bottom w:type="dxa" w:w="50"/>
              <w:right w:type="dxa" w:w="90"/>
            </w:tcMar>
            <w:vAlign w:val="center"/>
          </w:tcPr>
          <w:p>
            <w:pPr>
              <w:jc w:val="left"/>
            </w:pPr>
            <w:r>
              <w:rPr>
                <w:b w:val="false"/>
                <w:bCs w:val="false"/>
                <w:sz w:val="17"/>
                <w:szCs w:val="17"/>
              </w:rPr>
              <w:t xml:space="preserve">3 år (KJERNE-kjerne: 10 år)</w:t>
            </w:r>
          </w:p>
        </w:tc>
      </w:tr>
      <w:tr>
        <w:tc>
          <w:tcPr>
            <w:tcW w:type="dxa" w:w="3276"/>
            <w:shd w:fill="F7F8FA" w:color="auto" w:val="clear"/>
            <w:tcMar>
              <w:top w:type="dxa" w:w="50"/>
              <w:left w:type="dxa" w:w="90"/>
              <w:bottom w:type="dxa" w:w="50"/>
              <w:right w:type="dxa" w:w="90"/>
            </w:tcMar>
            <w:vAlign w:val="center"/>
          </w:tcPr>
          <w:p>
            <w:pPr>
              <w:jc w:val="left"/>
            </w:pPr>
            <w:r>
              <w:rPr>
                <w:b w:val="false"/>
                <w:bCs w:val="false"/>
                <w:sz w:val="17"/>
                <w:szCs w:val="17"/>
              </w:rPr>
              <w:t xml:space="preserve">Emballasje</w:t>
            </w:r>
          </w:p>
        </w:tc>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Resirkulert papp, ingen plast (PPWR (EU) 2025/40-klar)</w:t>
            </w:r>
          </w:p>
        </w:tc>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Som lav + bomullspose</w:t>
            </w:r>
          </w:p>
        </w:tc>
        <w:tc>
          <w:tcPr>
            <w:tcW w:type="dxa" w:w="2122"/>
            <w:shd w:fill="F7F8FA" w:color="auto" w:val="clear"/>
            <w:tcMar>
              <w:top w:type="dxa" w:w="50"/>
              <w:left w:type="dxa" w:w="90"/>
              <w:bottom w:type="dxa" w:w="50"/>
              <w:right w:type="dxa" w:w="90"/>
            </w:tcMar>
            <w:vAlign w:val="center"/>
          </w:tcPr>
          <w:p>
            <w:pPr>
              <w:jc w:val="left"/>
            </w:pPr>
            <w:r>
              <w:rPr>
                <w:b w:val="false"/>
                <w:bCs w:val="false"/>
                <w:sz w:val="17"/>
                <w:szCs w:val="17"/>
              </w:rPr>
              <w:t xml:space="preserve">FSC-eske, bomullspose, materialpass</w:t>
            </w:r>
          </w:p>
        </w:tc>
      </w:tr>
    </w:tbl>
    <w:p>
      <w:pPr>
        <w:spacing w:after="80"/>
      </w:pPr>
      <w:r>
        <w:rPr>
          <w:color w:val="52514E"/>
          <w:sz w:val="16"/>
          <w:szCs w:val="16"/>
        </w:rPr>
        <w:t xml:space="preserve">Porteføljen: KJERNE er lav/mellom, LENE og SAMKLANG mellom, GLØD og AVTRYKK premium.</w:t>
      </w:r>
    </w:p>
    <w:p>
      <w:pPr>
        <w:pStyle w:val="Heading1"/>
        <w:pageBreakBefore/>
      </w:pPr>
      <w:r>
        <w:t xml:space="preserve">3. Fem produktkonsepter</w:t>
      </w:r>
    </w:p>
    <w:p>
      <w:pPr>
        <w:spacing w:after="120"/>
      </w:pPr>
      <w:r>
        <w:t xml:space="preserve">Hvert konsept starter med en nøkkeltalltabell og følger samme struktur: persona, problem, idé, differensiering, funksjoner, spesifikasjoner, ergonomi, samsvar, prototypeplan, produksjon, BOM, COGS, pris og margin, kanaler, tidslinje og risiko. Konsepttegningen (A3) står på egen liggende side etter hvert konsept.</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481"/>
        <w:gridCol w:w="1349"/>
        <w:gridCol w:w="4915"/>
        <w:gridCol w:w="1542"/>
        <w:gridCol w:w="1351"/>
      </w:tblGrid>
      <w:tr>
        <w:trPr>
          <w:tblHeader/>
        </w:trPr>
        <w:tc>
          <w:tcPr>
            <w:tcW w:type="dxa" w:w="481"/>
            <w:shd w:fill="1F3A5F" w:color="auto" w:val="clear"/>
            <w:tcMar>
              <w:top w:type="dxa" w:w="50"/>
              <w:left w:type="dxa" w:w="90"/>
              <w:bottom w:type="dxa" w:w="50"/>
              <w:right w:type="dxa" w:w="90"/>
            </w:tcMar>
            <w:vAlign w:val="center"/>
          </w:tcPr>
          <w:p>
            <w:pPr>
              <w:jc w:val="left"/>
            </w:pPr>
            <w:r>
              <w:rPr>
                <w:b/>
                <w:bCs/>
                <w:color w:val="FFFFFF"/>
                <w:sz w:val="17"/>
                <w:szCs w:val="17"/>
              </w:rPr>
              <w:t xml:space="preserve">#</w:t>
            </w:r>
          </w:p>
        </w:tc>
        <w:tc>
          <w:tcPr>
            <w:tcW w:type="dxa" w:w="1349"/>
            <w:shd w:fill="1F3A5F" w:color="auto" w:val="clear"/>
            <w:tcMar>
              <w:top w:type="dxa" w:w="50"/>
              <w:left w:type="dxa" w:w="90"/>
              <w:bottom w:type="dxa" w:w="50"/>
              <w:right w:type="dxa" w:w="90"/>
            </w:tcMar>
            <w:vAlign w:val="center"/>
          </w:tcPr>
          <w:p>
            <w:pPr>
              <w:jc w:val="left"/>
            </w:pPr>
            <w:r>
              <w:rPr>
                <w:b/>
                <w:bCs/>
                <w:color w:val="FFFFFF"/>
                <w:sz w:val="17"/>
                <w:szCs w:val="17"/>
              </w:rPr>
              <w:t xml:space="preserve">Konsept</w:t>
            </w:r>
          </w:p>
        </w:tc>
        <w:tc>
          <w:tcPr>
            <w:tcW w:type="dxa" w:w="4915"/>
            <w:shd w:fill="1F3A5F" w:color="auto" w:val="clear"/>
            <w:tcMar>
              <w:top w:type="dxa" w:w="50"/>
              <w:left w:type="dxa" w:w="90"/>
              <w:bottom w:type="dxa" w:w="50"/>
              <w:right w:type="dxa" w:w="90"/>
            </w:tcMar>
            <w:vAlign w:val="center"/>
          </w:tcPr>
          <w:p>
            <w:pPr>
              <w:jc w:val="left"/>
            </w:pPr>
            <w:r>
              <w:rPr>
                <w:b/>
                <w:bCs/>
                <w:color w:val="FFFFFF"/>
                <w:sz w:val="17"/>
                <w:szCs w:val="17"/>
              </w:rPr>
              <w:t xml:space="preserve">Nytt prinsipp</w:t>
            </w:r>
          </w:p>
        </w:tc>
        <w:tc>
          <w:tcPr>
            <w:tcW w:type="dxa" w:w="1542"/>
            <w:shd w:fill="1F3A5F" w:color="auto" w:val="clear"/>
            <w:tcMar>
              <w:top w:type="dxa" w:w="50"/>
              <w:left w:type="dxa" w:w="90"/>
              <w:bottom w:type="dxa" w:w="50"/>
              <w:right w:type="dxa" w:w="90"/>
            </w:tcMar>
            <w:vAlign w:val="center"/>
          </w:tcPr>
          <w:p>
            <w:pPr>
              <w:jc w:val="left"/>
            </w:pPr>
            <w:r>
              <w:rPr>
                <w:b/>
                <w:bCs/>
                <w:color w:val="FFFFFF"/>
                <w:sz w:val="17"/>
                <w:szCs w:val="17"/>
              </w:rPr>
              <w:t xml:space="preserve">Segment</w:t>
            </w:r>
          </w:p>
        </w:tc>
        <w:tc>
          <w:tcPr>
            <w:tcW w:type="dxa" w:w="1351"/>
            <w:shd w:fill="1F3A5F" w:color="auto" w:val="clear"/>
            <w:tcMar>
              <w:top w:type="dxa" w:w="50"/>
              <w:left w:type="dxa" w:w="90"/>
              <w:bottom w:type="dxa" w:w="50"/>
              <w:right w:type="dxa" w:w="90"/>
            </w:tcMar>
            <w:vAlign w:val="center"/>
          </w:tcPr>
          <w:p>
            <w:pPr>
              <w:jc w:val="right"/>
            </w:pPr>
            <w:r>
              <w:rPr>
                <w:b/>
                <w:bCs/>
                <w:color w:val="FFFFFF"/>
                <w:sz w:val="17"/>
                <w:szCs w:val="17"/>
              </w:rPr>
              <w:t xml:space="preserve">Pris</w:t>
            </w:r>
          </w:p>
        </w:tc>
      </w:tr>
      <w:tr>
        <w:tc>
          <w:tcPr>
            <w:tcW w:type="dxa" w:w="481"/>
            <w:tcMar>
              <w:top w:type="dxa" w:w="50"/>
              <w:left w:type="dxa" w:w="90"/>
              <w:bottom w:type="dxa" w:w="50"/>
              <w:right w:type="dxa" w:w="90"/>
            </w:tcMar>
            <w:vAlign w:val="center"/>
          </w:tcPr>
          <w:p>
            <w:pPr>
              <w:jc w:val="left"/>
            </w:pPr>
            <w:r>
              <w:rPr>
                <w:b w:val="false"/>
                <w:bCs w:val="false"/>
                <w:sz w:val="17"/>
                <w:szCs w:val="17"/>
              </w:rPr>
              <w:t xml:space="preserve">1</w:t>
            </w:r>
          </w:p>
        </w:tc>
        <w:tc>
          <w:tcPr>
            <w:tcW w:type="dxa" w:w="1349"/>
            <w:tcMar>
              <w:top w:type="dxa" w:w="50"/>
              <w:left w:type="dxa" w:w="90"/>
              <w:bottom w:type="dxa" w:w="50"/>
              <w:right w:type="dxa" w:w="90"/>
            </w:tcMar>
            <w:vAlign w:val="center"/>
          </w:tcPr>
          <w:p>
            <w:pPr>
              <w:jc w:val="left"/>
            </w:pPr>
            <w:r>
              <w:rPr>
                <w:b w:val="false"/>
                <w:bCs w:val="false"/>
                <w:sz w:val="17"/>
                <w:szCs w:val="17"/>
              </w:rPr>
              <w:t xml:space="preserve">GLØD</w:t>
            </w:r>
          </w:p>
        </w:tc>
        <w:tc>
          <w:tcPr>
            <w:tcW w:type="dxa" w:w="4915"/>
            <w:tcMar>
              <w:top w:type="dxa" w:w="50"/>
              <w:left w:type="dxa" w:w="90"/>
              <w:bottom w:type="dxa" w:w="50"/>
              <w:right w:type="dxa" w:w="90"/>
            </w:tcMar>
            <w:vAlign w:val="center"/>
          </w:tcPr>
          <w:p>
            <w:pPr>
              <w:jc w:val="left"/>
            </w:pPr>
            <w:r>
              <w:rPr>
                <w:b w:val="false"/>
                <w:bCs w:val="false"/>
                <w:sz w:val="17"/>
                <w:szCs w:val="17"/>
              </w:rPr>
              <w:t xml:space="preserve">Varme og en langsom trykkbølge, ingen vibrasjon. Laget for kropper som trenger tid.</w:t>
            </w:r>
          </w:p>
        </w:tc>
        <w:tc>
          <w:tcPr>
            <w:tcW w:type="dxa" w:w="1542"/>
            <w:tcMar>
              <w:top w:type="dxa" w:w="50"/>
              <w:left w:type="dxa" w:w="90"/>
              <w:bottom w:type="dxa" w:w="50"/>
              <w:right w:type="dxa" w:w="90"/>
            </w:tcMar>
            <w:vAlign w:val="center"/>
          </w:tcPr>
          <w:p>
            <w:pPr>
              <w:jc w:val="left"/>
            </w:pPr>
            <w:r>
              <w:rPr>
                <w:b w:val="false"/>
                <w:bCs w:val="false"/>
                <w:sz w:val="17"/>
                <w:szCs w:val="17"/>
              </w:rPr>
              <w:t xml:space="preserve">Premium</w:t>
            </w:r>
          </w:p>
        </w:tc>
        <w:tc>
          <w:tcPr>
            <w:tcW w:type="dxa" w:w="1351"/>
            <w:tcMar>
              <w:top w:type="dxa" w:w="50"/>
              <w:left w:type="dxa" w:w="90"/>
              <w:bottom w:type="dxa" w:w="50"/>
              <w:right w:type="dxa" w:w="90"/>
            </w:tcMar>
            <w:vAlign w:val="center"/>
          </w:tcPr>
          <w:p>
            <w:pPr>
              <w:jc w:val="right"/>
            </w:pPr>
            <w:r>
              <w:rPr>
                <w:b w:val="false"/>
                <w:bCs w:val="false"/>
                <w:sz w:val="17"/>
                <w:szCs w:val="17"/>
              </w:rPr>
              <w:t xml:space="preserve">2 990 kr</w:t>
            </w:r>
          </w:p>
        </w:tc>
      </w:tr>
      <w:tr>
        <w:tc>
          <w:tcPr>
            <w:tcW w:type="dxa" w:w="481"/>
            <w:shd w:fill="F7F8FA" w:color="auto" w:val="clear"/>
            <w:tcMar>
              <w:top w:type="dxa" w:w="50"/>
              <w:left w:type="dxa" w:w="90"/>
              <w:bottom w:type="dxa" w:w="50"/>
              <w:right w:type="dxa" w:w="90"/>
            </w:tcMar>
            <w:vAlign w:val="center"/>
          </w:tcPr>
          <w:p>
            <w:pPr>
              <w:jc w:val="left"/>
            </w:pPr>
            <w:r>
              <w:rPr>
                <w:b w:val="false"/>
                <w:bCs w:val="false"/>
                <w:sz w:val="17"/>
                <w:szCs w:val="17"/>
              </w:rPr>
              <w:t xml:space="preserve">2</w:t>
            </w:r>
          </w:p>
        </w:tc>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AVTRYKK</w:t>
            </w:r>
          </w:p>
        </w:tc>
        <w:tc>
          <w:tcPr>
            <w:tcW w:type="dxa" w:w="4915"/>
            <w:shd w:fill="F7F8FA" w:color="auto" w:val="clear"/>
            <w:tcMar>
              <w:top w:type="dxa" w:w="50"/>
              <w:left w:type="dxa" w:w="90"/>
              <w:bottom w:type="dxa" w:w="50"/>
              <w:right w:type="dxa" w:w="90"/>
            </w:tcMar>
            <w:vAlign w:val="center"/>
          </w:tcPr>
          <w:p>
            <w:pPr>
              <w:jc w:val="left"/>
            </w:pPr>
            <w:r>
              <w:rPr>
                <w:b w:val="false"/>
                <w:bCs w:val="false"/>
                <w:sz w:val="17"/>
                <w:szCs w:val="17"/>
              </w:rPr>
              <w:t xml:space="preserve">Myk som deig, stiv som en form. Du former den etter kroppen din, og så låser den seg.</w:t>
            </w:r>
          </w:p>
        </w:tc>
        <w:tc>
          <w:tcPr>
            <w:tcW w:type="dxa" w:w="1542"/>
            <w:shd w:fill="F7F8FA" w:color="auto" w:val="clear"/>
            <w:tcMar>
              <w:top w:type="dxa" w:w="50"/>
              <w:left w:type="dxa" w:w="90"/>
              <w:bottom w:type="dxa" w:w="50"/>
              <w:right w:type="dxa" w:w="90"/>
            </w:tcMar>
            <w:vAlign w:val="center"/>
          </w:tcPr>
          <w:p>
            <w:pPr>
              <w:jc w:val="left"/>
            </w:pPr>
            <w:r>
              <w:rPr>
                <w:b w:val="false"/>
                <w:bCs w:val="false"/>
                <w:sz w:val="17"/>
                <w:szCs w:val="17"/>
              </w:rPr>
              <w:t xml:space="preserve">Premium</w:t>
            </w:r>
          </w:p>
        </w:tc>
        <w:tc>
          <w:tcPr>
            <w:tcW w:type="dxa" w:w="1351"/>
            <w:shd w:fill="F7F8FA" w:color="auto" w:val="clear"/>
            <w:tcMar>
              <w:top w:type="dxa" w:w="50"/>
              <w:left w:type="dxa" w:w="90"/>
              <w:bottom w:type="dxa" w:w="50"/>
              <w:right w:type="dxa" w:w="90"/>
            </w:tcMar>
            <w:vAlign w:val="center"/>
          </w:tcPr>
          <w:p>
            <w:pPr>
              <w:jc w:val="right"/>
            </w:pPr>
            <w:r>
              <w:rPr>
                <w:b w:val="false"/>
                <w:bCs w:val="false"/>
                <w:sz w:val="17"/>
                <w:szCs w:val="17"/>
              </w:rPr>
              <w:t xml:space="preserve">2 690 kr</w:t>
            </w:r>
          </w:p>
        </w:tc>
      </w:tr>
      <w:tr>
        <w:tc>
          <w:tcPr>
            <w:tcW w:type="dxa" w:w="481"/>
            <w:tcMar>
              <w:top w:type="dxa" w:w="50"/>
              <w:left w:type="dxa" w:w="90"/>
              <w:bottom w:type="dxa" w:w="50"/>
              <w:right w:type="dxa" w:w="90"/>
            </w:tcMar>
            <w:vAlign w:val="center"/>
          </w:tcPr>
          <w:p>
            <w:pPr>
              <w:jc w:val="left"/>
            </w:pPr>
            <w:r>
              <w:rPr>
                <w:b w:val="false"/>
                <w:bCs w:val="false"/>
                <w:sz w:val="17"/>
                <w:szCs w:val="17"/>
              </w:rPr>
              <w:t xml:space="preserve">3</w:t>
            </w:r>
          </w:p>
        </w:tc>
        <w:tc>
          <w:tcPr>
            <w:tcW w:type="dxa" w:w="1349"/>
            <w:tcMar>
              <w:top w:type="dxa" w:w="50"/>
              <w:left w:type="dxa" w:w="90"/>
              <w:bottom w:type="dxa" w:w="50"/>
              <w:right w:type="dxa" w:w="90"/>
            </w:tcMar>
            <w:vAlign w:val="center"/>
          </w:tcPr>
          <w:p>
            <w:pPr>
              <w:jc w:val="left"/>
            </w:pPr>
            <w:r>
              <w:rPr>
                <w:b w:val="false"/>
                <w:bCs w:val="false"/>
                <w:sz w:val="17"/>
                <w:szCs w:val="17"/>
              </w:rPr>
              <w:t xml:space="preserve">SAMKLANG</w:t>
            </w:r>
          </w:p>
        </w:tc>
        <w:tc>
          <w:tcPr>
            <w:tcW w:type="dxa" w:w="4915"/>
            <w:tcMar>
              <w:top w:type="dxa" w:w="50"/>
              <w:left w:type="dxa" w:w="90"/>
              <w:bottom w:type="dxa" w:w="50"/>
              <w:right w:type="dxa" w:w="90"/>
            </w:tcMar>
            <w:vAlign w:val="center"/>
          </w:tcPr>
          <w:p>
            <w:pPr>
              <w:jc w:val="left"/>
            </w:pPr>
            <w:r>
              <w:rPr>
                <w:b w:val="false"/>
                <w:bCs w:val="false"/>
                <w:sz w:val="17"/>
                <w:szCs w:val="17"/>
              </w:rPr>
              <w:t xml:space="preserve">En tynn pute som sitter av seg selv og følger rytmen dere har sammen.</w:t>
            </w:r>
          </w:p>
        </w:tc>
        <w:tc>
          <w:tcPr>
            <w:tcW w:type="dxa" w:w="1542"/>
            <w:tcMar>
              <w:top w:type="dxa" w:w="50"/>
              <w:left w:type="dxa" w:w="90"/>
              <w:bottom w:type="dxa" w:w="50"/>
              <w:right w:type="dxa" w:w="90"/>
            </w:tcMar>
            <w:vAlign w:val="center"/>
          </w:tcPr>
          <w:p>
            <w:pPr>
              <w:jc w:val="left"/>
            </w:pPr>
            <w:r>
              <w:rPr>
                <w:b w:val="false"/>
                <w:bCs w:val="false"/>
                <w:sz w:val="17"/>
                <w:szCs w:val="17"/>
              </w:rPr>
              <w:t xml:space="preserve">Mellom/premium</w:t>
            </w:r>
          </w:p>
        </w:tc>
        <w:tc>
          <w:tcPr>
            <w:tcW w:type="dxa" w:w="1351"/>
            <w:tcMar>
              <w:top w:type="dxa" w:w="50"/>
              <w:left w:type="dxa" w:w="90"/>
              <w:bottom w:type="dxa" w:w="50"/>
              <w:right w:type="dxa" w:w="90"/>
            </w:tcMar>
            <w:vAlign w:val="center"/>
          </w:tcPr>
          <w:p>
            <w:pPr>
              <w:jc w:val="right"/>
            </w:pPr>
            <w:r>
              <w:rPr>
                <w:b w:val="false"/>
                <w:bCs w:val="false"/>
                <w:sz w:val="17"/>
                <w:szCs w:val="17"/>
              </w:rPr>
              <w:t xml:space="preserve">1 890 kr</w:t>
            </w:r>
          </w:p>
        </w:tc>
      </w:tr>
      <w:tr>
        <w:tc>
          <w:tcPr>
            <w:tcW w:type="dxa" w:w="481"/>
            <w:shd w:fill="F7F8FA" w:color="auto" w:val="clear"/>
            <w:tcMar>
              <w:top w:type="dxa" w:w="50"/>
              <w:left w:type="dxa" w:w="90"/>
              <w:bottom w:type="dxa" w:w="50"/>
              <w:right w:type="dxa" w:w="90"/>
            </w:tcMar>
            <w:vAlign w:val="center"/>
          </w:tcPr>
          <w:p>
            <w:pPr>
              <w:jc w:val="left"/>
            </w:pPr>
            <w:r>
              <w:rPr>
                <w:b w:val="false"/>
                <w:bCs w:val="false"/>
                <w:sz w:val="17"/>
                <w:szCs w:val="17"/>
              </w:rPr>
              <w:t xml:space="preserve">4</w:t>
            </w:r>
          </w:p>
        </w:tc>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LENE</w:t>
            </w:r>
          </w:p>
        </w:tc>
        <w:tc>
          <w:tcPr>
            <w:tcW w:type="dxa" w:w="4915"/>
            <w:shd w:fill="F7F8FA" w:color="auto" w:val="clear"/>
            <w:tcMar>
              <w:top w:type="dxa" w:w="50"/>
              <w:left w:type="dxa" w:w="90"/>
              <w:bottom w:type="dxa" w:w="50"/>
              <w:right w:type="dxa" w:w="90"/>
            </w:tcMar>
            <w:vAlign w:val="center"/>
          </w:tcPr>
          <w:p>
            <w:pPr>
              <w:jc w:val="left"/>
            </w:pPr>
            <w:r>
              <w:rPr>
                <w:b w:val="false"/>
                <w:bCs w:val="false"/>
                <w:sz w:val="17"/>
                <w:szCs w:val="17"/>
              </w:rPr>
              <w:t xml:space="preserve">Nytelse uten grep. Kroppen styrer, og puten gjør resten.</w:t>
            </w:r>
          </w:p>
        </w:tc>
        <w:tc>
          <w:tcPr>
            <w:tcW w:type="dxa" w:w="1542"/>
            <w:shd w:fill="F7F8FA" w:color="auto" w:val="clear"/>
            <w:tcMar>
              <w:top w:type="dxa" w:w="50"/>
              <w:left w:type="dxa" w:w="90"/>
              <w:bottom w:type="dxa" w:w="50"/>
              <w:right w:type="dxa" w:w="90"/>
            </w:tcMar>
            <w:vAlign w:val="center"/>
          </w:tcPr>
          <w:p>
            <w:pPr>
              <w:jc w:val="left"/>
            </w:pPr>
            <w:r>
              <w:rPr>
                <w:b w:val="false"/>
                <w:bCs w:val="false"/>
                <w:sz w:val="17"/>
                <w:szCs w:val="17"/>
              </w:rPr>
              <w:t xml:space="preserve">Mellom</w:t>
            </w:r>
          </w:p>
        </w:tc>
        <w:tc>
          <w:tcPr>
            <w:tcW w:type="dxa" w:w="1351"/>
            <w:shd w:fill="F7F8FA" w:color="auto" w:val="clear"/>
            <w:tcMar>
              <w:top w:type="dxa" w:w="50"/>
              <w:left w:type="dxa" w:w="90"/>
              <w:bottom w:type="dxa" w:w="50"/>
              <w:right w:type="dxa" w:w="90"/>
            </w:tcMar>
            <w:vAlign w:val="center"/>
          </w:tcPr>
          <w:p>
            <w:pPr>
              <w:jc w:val="right"/>
            </w:pPr>
            <w:r>
              <w:rPr>
                <w:b w:val="false"/>
                <w:bCs w:val="false"/>
                <w:sz w:val="17"/>
                <w:szCs w:val="17"/>
              </w:rPr>
              <w:t xml:space="preserve">1 990 kr</w:t>
            </w:r>
          </w:p>
        </w:tc>
      </w:tr>
      <w:tr>
        <w:tc>
          <w:tcPr>
            <w:tcW w:type="dxa" w:w="481"/>
            <w:tcMar>
              <w:top w:type="dxa" w:w="50"/>
              <w:left w:type="dxa" w:w="90"/>
              <w:bottom w:type="dxa" w:w="50"/>
              <w:right w:type="dxa" w:w="90"/>
            </w:tcMar>
            <w:vAlign w:val="center"/>
          </w:tcPr>
          <w:p>
            <w:pPr>
              <w:jc w:val="left"/>
            </w:pPr>
            <w:r>
              <w:rPr>
                <w:b w:val="false"/>
                <w:bCs w:val="false"/>
                <w:sz w:val="17"/>
                <w:szCs w:val="17"/>
              </w:rPr>
              <w:t xml:space="preserve">5</w:t>
            </w:r>
          </w:p>
        </w:tc>
        <w:tc>
          <w:tcPr>
            <w:tcW w:type="dxa" w:w="1349"/>
            <w:tcMar>
              <w:top w:type="dxa" w:w="50"/>
              <w:left w:type="dxa" w:w="90"/>
              <w:bottom w:type="dxa" w:w="50"/>
              <w:right w:type="dxa" w:w="90"/>
            </w:tcMar>
            <w:vAlign w:val="center"/>
          </w:tcPr>
          <w:p>
            <w:pPr>
              <w:jc w:val="left"/>
            </w:pPr>
            <w:r>
              <w:rPr>
                <w:b w:val="false"/>
                <w:bCs w:val="false"/>
                <w:sz w:val="17"/>
                <w:szCs w:val="17"/>
              </w:rPr>
              <w:t xml:space="preserve">KJERNE</w:t>
            </w:r>
          </w:p>
        </w:tc>
        <w:tc>
          <w:tcPr>
            <w:tcW w:type="dxa" w:w="4915"/>
            <w:tcMar>
              <w:top w:type="dxa" w:w="50"/>
              <w:left w:type="dxa" w:w="90"/>
              <w:bottom w:type="dxa" w:w="50"/>
              <w:right w:type="dxa" w:w="90"/>
            </w:tcMar>
            <w:vAlign w:val="center"/>
          </w:tcPr>
          <w:p>
            <w:pPr>
              <w:jc w:val="left"/>
            </w:pPr>
            <w:r>
              <w:rPr>
                <w:b w:val="false"/>
                <w:bCs w:val="false"/>
                <w:sz w:val="17"/>
                <w:szCs w:val="17"/>
              </w:rPr>
              <w:t xml:space="preserve">Én kjerne, mange skall. Bytt batteri selv. Laget for å vare i ti år.</w:t>
            </w:r>
          </w:p>
        </w:tc>
        <w:tc>
          <w:tcPr>
            <w:tcW w:type="dxa" w:w="1542"/>
            <w:tcMar>
              <w:top w:type="dxa" w:w="50"/>
              <w:left w:type="dxa" w:w="90"/>
              <w:bottom w:type="dxa" w:w="50"/>
              <w:right w:type="dxa" w:w="90"/>
            </w:tcMar>
            <w:vAlign w:val="center"/>
          </w:tcPr>
          <w:p>
            <w:pPr>
              <w:jc w:val="left"/>
            </w:pPr>
            <w:r>
              <w:rPr>
                <w:b w:val="false"/>
                <w:bCs w:val="false"/>
                <w:sz w:val="17"/>
                <w:szCs w:val="17"/>
              </w:rPr>
              <w:t xml:space="preserve">Lav/mellom (startsett)</w:t>
            </w:r>
          </w:p>
        </w:tc>
        <w:tc>
          <w:tcPr>
            <w:tcW w:type="dxa" w:w="1351"/>
            <w:tcMar>
              <w:top w:type="dxa" w:w="50"/>
              <w:left w:type="dxa" w:w="90"/>
              <w:bottom w:type="dxa" w:w="50"/>
              <w:right w:type="dxa" w:w="90"/>
            </w:tcMar>
            <w:vAlign w:val="center"/>
          </w:tcPr>
          <w:p>
            <w:pPr>
              <w:jc w:val="right"/>
            </w:pPr>
            <w:r>
              <w:rPr>
                <w:b w:val="false"/>
                <w:bCs w:val="false"/>
                <w:sz w:val="17"/>
                <w:szCs w:val="17"/>
              </w:rPr>
              <w:t xml:space="preserve">990 kr</w:t>
            </w:r>
          </w:p>
        </w:tc>
      </w:tr>
    </w:tbl>
    <w:p>
      <w:pPr>
        <w:sectPr>
          <w:headerReference w:type="default" r:id="rId9"/>
          <w:footerReference w:type="default" r:id="rId10"/>
          <w:pgSz w:w="11906" w:h="16838" w:orient="portrait"/>
          <w:pgMar w:top="1134" w:right="1134" w:bottom="1134" w:left="1134" w:header="567" w:footer="567" w:gutter="0"/>
          <w:pgNumType/>
          <w:docGrid w:linePitch="360"/>
        </w:sectPr>
      </w:pPr>
    </w:p>
    <w:p>
      <w:pPr>
        <w:pStyle w:val="Heading1"/>
      </w:pPr>
      <w:r>
        <w:t xml:space="preserve">3.1 GLØD – Termo-peristaltisk stimulator</w:t>
      </w:r>
    </w:p>
    <w:p>
      <w:pPr>
        <w:spacing w:after="120"/>
        <w:rPr>
          <w:color w:val="1F3A5F"/>
          <w:sz w:val="22"/>
          <w:szCs w:val="22"/>
        </w:rPr>
      </w:pPr>
      <w:r>
        <w:rPr>
          <w:i/>
          <w:iCs/>
          <w:color w:val="1F3A5F"/>
          <w:sz w:val="22"/>
          <w:szCs w:val="22"/>
        </w:rPr>
        <w:t xml:space="preserve">Varme og en langsom trykkbølge, ingen vibrasjon. Laget for kropper som trenger tid.</w:t>
      </w:r>
    </w:p>
    <w:p>
      <w:pPr>
        <w:pStyle w:val="Heading3"/>
      </w:pPr>
      <w:r>
        <w:t xml:space="preserve">Nøkkeltall</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662"/>
        <w:gridCol w:w="5976"/>
      </w:tblGrid>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Utsalgspris (inkl. mva.)</w:t>
            </w:r>
          </w:p>
        </w:tc>
        <w:tc>
          <w:tcPr>
            <w:tcW w:type="dxa" w:w="5976"/>
            <w:tcMar>
              <w:top w:type="dxa" w:w="50"/>
              <w:left w:type="dxa" w:w="90"/>
              <w:bottom w:type="dxa" w:w="50"/>
              <w:right w:type="dxa" w:w="90"/>
            </w:tcMar>
            <w:vAlign w:val="center"/>
          </w:tcPr>
          <w:p>
            <w:pPr>
              <w:jc w:val="left"/>
            </w:pPr>
            <w:r>
              <w:rPr>
                <w:b w:val="false"/>
                <w:bCs w:val="false"/>
                <w:sz w:val="17"/>
                <w:szCs w:val="17"/>
              </w:rPr>
              <w:t xml:space="preserve">2 990 kr (≈ €259 / $279)</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BOM ved 10k</w:t>
            </w:r>
          </w:p>
        </w:tc>
        <w:tc>
          <w:tcPr>
            <w:tcW w:type="dxa" w:w="5976"/>
            <w:tcMar>
              <w:top w:type="dxa" w:w="50"/>
              <w:left w:type="dxa" w:w="90"/>
              <w:bottom w:type="dxa" w:w="50"/>
              <w:right w:type="dxa" w:w="90"/>
            </w:tcMar>
            <w:vAlign w:val="center"/>
          </w:tcPr>
          <w:p>
            <w:pPr>
              <w:jc w:val="left"/>
            </w:pPr>
            <w:r>
              <w:rPr>
                <w:b w:val="false"/>
                <w:bCs w:val="false"/>
                <w:sz w:val="17"/>
                <w:szCs w:val="17"/>
              </w:rPr>
              <w:t xml:space="preserve">$18.75 ≈ 197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Landet COGS 1k / 10k / 50k</w:t>
            </w:r>
          </w:p>
        </w:tc>
        <w:tc>
          <w:tcPr>
            <w:tcW w:type="dxa" w:w="5976"/>
            <w:tcMar>
              <w:top w:type="dxa" w:w="50"/>
              <w:left w:type="dxa" w:w="90"/>
              <w:bottom w:type="dxa" w:w="50"/>
              <w:right w:type="dxa" w:w="90"/>
            </w:tcMar>
            <w:vAlign w:val="center"/>
          </w:tcPr>
          <w:p>
            <w:pPr>
              <w:jc w:val="left"/>
            </w:pPr>
            <w:r>
              <w:rPr>
                <w:b w:val="false"/>
                <w:bCs w:val="false"/>
                <w:sz w:val="17"/>
                <w:szCs w:val="17"/>
              </w:rPr>
              <w:t xml:space="preserve">440 / 315 / 268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Bruttomargin D2C / engros (10k)</w:t>
            </w:r>
          </w:p>
        </w:tc>
        <w:tc>
          <w:tcPr>
            <w:tcW w:type="dxa" w:w="5976"/>
            <w:tcMar>
              <w:top w:type="dxa" w:w="50"/>
              <w:left w:type="dxa" w:w="90"/>
              <w:bottom w:type="dxa" w:w="50"/>
              <w:right w:type="dxa" w:w="90"/>
            </w:tcMar>
            <w:vAlign w:val="center"/>
          </w:tcPr>
          <w:p>
            <w:pPr>
              <w:jc w:val="left"/>
            </w:pPr>
            <w:r>
              <w:rPr>
                <w:b w:val="false"/>
                <w:bCs w:val="false"/>
                <w:sz w:val="17"/>
                <w:szCs w:val="17"/>
              </w:rPr>
              <w:t xml:space="preserve">86,8 % / 73,7 %</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Dekningsbidrag per enhet D2C / engros</w:t>
            </w:r>
          </w:p>
        </w:tc>
        <w:tc>
          <w:tcPr>
            <w:tcW w:type="dxa" w:w="5976"/>
            <w:tcMar>
              <w:top w:type="dxa" w:w="50"/>
              <w:left w:type="dxa" w:w="90"/>
              <w:bottom w:type="dxa" w:w="50"/>
              <w:right w:type="dxa" w:w="90"/>
            </w:tcMar>
            <w:vAlign w:val="center"/>
          </w:tcPr>
          <w:p>
            <w:pPr>
              <w:jc w:val="left"/>
            </w:pPr>
            <w:r>
              <w:rPr>
                <w:b w:val="false"/>
                <w:bCs w:val="false"/>
                <w:sz w:val="17"/>
                <w:szCs w:val="17"/>
              </w:rPr>
              <w:t xml:space="preserve">1 890 / 830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Investering (utvikling, verktøy, sertifisering, IP, lansering år 1)</w:t>
            </w:r>
          </w:p>
        </w:tc>
        <w:tc>
          <w:tcPr>
            <w:tcW w:type="dxa" w:w="5976"/>
            <w:tcMar>
              <w:top w:type="dxa" w:w="50"/>
              <w:left w:type="dxa" w:w="90"/>
              <w:bottom w:type="dxa" w:w="50"/>
              <w:right w:type="dxa" w:w="90"/>
            </w:tcMar>
            <w:vAlign w:val="center"/>
          </w:tcPr>
          <w:p>
            <w:pPr>
              <w:jc w:val="left"/>
            </w:pPr>
            <w:r>
              <w:rPr>
                <w:b w:val="false"/>
                <w:bCs w:val="false"/>
                <w:sz w:val="17"/>
                <w:szCs w:val="17"/>
              </w:rPr>
              <w:t xml:space="preserve">3,58 MNOK</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Break-even</w:t>
            </w:r>
          </w:p>
        </w:tc>
        <w:tc>
          <w:tcPr>
            <w:tcW w:type="dxa" w:w="5976"/>
            <w:tcMar>
              <w:top w:type="dxa" w:w="50"/>
              <w:left w:type="dxa" w:w="90"/>
              <w:bottom w:type="dxa" w:w="50"/>
              <w:right w:type="dxa" w:w="90"/>
            </w:tcMar>
            <w:vAlign w:val="center"/>
          </w:tcPr>
          <w:p>
            <w:pPr>
              <w:jc w:val="left"/>
            </w:pPr>
            <w:r>
              <w:rPr>
                <w:b w:val="false"/>
                <w:bCs w:val="false"/>
                <w:sz w:val="17"/>
                <w:szCs w:val="17"/>
              </w:rPr>
              <w:t xml:space="preserve">2 277 enheter (2 473 ved 1k-kostnad)</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Tid til funksjonell prototype / lansering</w:t>
            </w:r>
          </w:p>
        </w:tc>
        <w:tc>
          <w:tcPr>
            <w:tcW w:type="dxa" w:w="5976"/>
            <w:tcMar>
              <w:top w:type="dxa" w:w="50"/>
              <w:left w:type="dxa" w:w="90"/>
              <w:bottom w:type="dxa" w:w="50"/>
              <w:right w:type="dxa" w:w="90"/>
            </w:tcMar>
            <w:vAlign w:val="center"/>
          </w:tcPr>
          <w:p>
            <w:pPr>
              <w:jc w:val="left"/>
            </w:pPr>
            <w:r>
              <w:rPr>
                <w:b w:val="false"/>
                <w:bCs w:val="false"/>
                <w:sz w:val="17"/>
                <w:szCs w:val="17"/>
              </w:rPr>
              <w:t xml:space="preserve">16 uker / måned 15</w:t>
            </w:r>
          </w:p>
        </w:tc>
      </w:tr>
    </w:tbl>
    <w:p>
      <w:pPr>
        <w:pStyle w:val="Heading2"/>
      </w:pPr>
      <w:r>
        <w:t xml:space="preserve">Målgruppe og persona</w:t>
      </w:r>
    </w:p>
    <w:p>
      <w:pPr>
        <w:pStyle w:val="ListParagraph"/>
        <w:numPr>
          <w:ilvl w:val="0"/>
          <w:numId w:val="3"/>
        </w:numPr>
        <w:spacing w:after="60"/>
      </w:pPr>
      <w:r>
        <w:rPr>
          <w:b/>
          <w:bCs/>
        </w:rPr>
        <w:t xml:space="preserve">Primær: «Ingrid», 52 år</w:t>
      </w:r>
      <w:r>
        <w:t xml:space="preserve">, i overgangsalder, i parforhold, høy kjøpekraft. Opplever tørrhet, redusert følsomhet og at det tar lengre tid å bli opphisset. Synes dagens produkter er «for brutale» og kalde.</w:t>
      </w:r>
    </w:p>
    <w:p>
      <w:pPr>
        <w:pStyle w:val="ListParagraph"/>
        <w:numPr>
          <w:ilvl w:val="0"/>
          <w:numId w:val="3"/>
        </w:numPr>
        <w:spacing w:after="60"/>
      </w:pPr>
      <w:r>
        <w:rPr>
          <w:b/>
          <w:bCs/>
        </w:rPr>
        <w:t xml:space="preserve">Sekundær:</w:t>
      </w:r>
      <w:r>
        <w:t xml:space="preserve"> kvinner 30–65 med vulvodyni, dyspareuni eller sensitivt vev etter fødsel. Også kvinner etter kreftbehandling (f.eks. aromatasehemmere eller strålebehandling) som har fått råd om å stimulere blodgjennomstrømning.</w:t>
      </w:r>
    </w:p>
    <w:p>
      <w:pPr>
        <w:pStyle w:val="ListParagraph"/>
        <w:numPr>
          <w:ilvl w:val="0"/>
          <w:numId w:val="3"/>
        </w:numPr>
        <w:spacing w:after="60"/>
      </w:pPr>
      <w:r>
        <w:rPr>
          <w:b/>
          <w:bCs/>
        </w:rPr>
        <w:t xml:space="preserve">Betalingsvilje:</w:t>
      </w:r>
      <w:r>
        <w:t xml:space="preserve"> 2 000–3 500 kr. Kjøper diskret på nett eller på apotek og stoler på faglige anbefalinger.</w:t>
      </w:r>
    </w:p>
    <w:p>
      <w:pPr>
        <w:pStyle w:val="Heading2"/>
      </w:pPr>
      <w:r>
        <w:t xml:space="preserve">Problemet det løser</w:t>
      </w:r>
    </w:p>
    <w:p>
      <w:pPr>
        <w:spacing w:after="120"/>
      </w:pPr>
      <w:r>
        <w:t xml:space="preserve">Markedet består nesten bare av vibrasjon og lufttrykk optimalisert for </w:t>
      </w:r>
      <w:r>
        <w:rPr>
          <w:i/>
          <w:iCs/>
        </w:rPr>
        <w:t xml:space="preserve">rask og kraftig</w:t>
      </w:r>
      <w:r>
        <w:t xml:space="preserve"> stimulering. For tre grupper er det feil virkemiddel: kropper med redusert blodgjennomstrømning (overgangsalder), kropper med smerte (vulvodyni) og brukere som opplever nummenhet etter vibrasjon. Høy intensitet på et lite punkt (10–15 mm munnstykke) gir ubehag eller nummenhet, og mange slutter å bruke produktet.</w:t>
      </w:r>
    </w:p>
    <w:p>
      <w:pPr>
        <w:spacing w:after="120"/>
      </w:pPr>
      <w:r>
        <w:t xml:space="preserve">Fysiologisk starter opphisselse med vasokongestjon, altså økt blodtilførsel til klitoriskomplekset (glans, skaft og bulber under kjønnsleppene). Varme og langsomt, bredt trykk fremmer dette bedre enn høyfrekvent vibrasjon.</w:t>
      </w:r>
    </w:p>
    <w:p>
      <w:pPr>
        <w:pStyle w:val="Heading2"/>
      </w:pPr>
      <w:r>
        <w:t xml:space="preserve">Hovedidé og konsept</w:t>
      </w:r>
    </w:p>
    <w:p>
      <w:pPr>
        <w:spacing w:after="120"/>
      </w:pPr>
      <w:r>
        <w:t xml:space="preserve">GLØD er en håndflatestor «stein» med en varm, gelfylt kontaktflate (38–41 °C). Under en myk membran beveger en liten rullevogn seg langsomt fram og tilbake (0,3–1,5 Hz, slag 52 mm). Bevegelsen gir en rullende trykkbølge over vulva, omtrent som en varm hånd som stryker. Den aktive sonen er 76 × 36 mm, rundt 20 ganger større enn et typisk munnstykke. Trykket fordeles over hele det ytre klitoriskomplekset i stedet for å konsentreres på glans.</w:t>
      </w:r>
    </w:p>
    <w:p>
      <w:pPr>
        <w:spacing w:after="120"/>
      </w:pPr>
      <w:r>
        <w:t xml:space="preserve">Grunnmodus har ingen vibrasjon. Brukeren kan legge til en svak «hjerteslag»-puls (LRA, 40–80 Hz) for mer intensitet. Programmet «Tidevann» bygger seg gradvis opp over 20 minutter: varme først, deretter langsom bølge, så økende tempo og trykk. Produktet tilpasser seg kroppen, og ikke omvendt.</w:t>
      </w:r>
    </w:p>
    <w:p>
      <w:pPr>
        <w:pStyle w:val="Heading2"/>
      </w:pPr>
      <w:r>
        <w:t xml:space="preserve">Differensiering</w:t>
      </w:r>
    </w:p>
    <w:p>
      <w:pPr>
        <w:pStyle w:val="ListParagraph"/>
        <w:numPr>
          <w:ilvl w:val="0"/>
          <w:numId w:val="3"/>
        </w:numPr>
        <w:spacing w:after="60"/>
      </w:pPr>
      <w:r>
        <w:t xml:space="preserve">Første produkt som kombinerer </w:t>
      </w:r>
      <w:r>
        <w:rPr>
          <w:b/>
          <w:bCs/>
        </w:rPr>
        <w:t xml:space="preserve">varme og mekanisk peristaltikk</w:t>
      </w:r>
      <w:r>
        <w:t xml:space="preserve"> (rullende trykkbølge). Konkurrentene bruker vibrasjon, lufttrykk eller passiv varme.</w:t>
      </w:r>
    </w:p>
    <w:p>
      <w:pPr>
        <w:pStyle w:val="ListParagraph"/>
        <w:numPr>
          <w:ilvl w:val="0"/>
          <w:numId w:val="3"/>
        </w:numPr>
        <w:spacing w:after="60"/>
      </w:pPr>
      <w:r>
        <w:rPr>
          <w:b/>
          <w:bCs/>
        </w:rPr>
        <w:t xml:space="preserve">Bredflate-stimulering</w:t>
      </w:r>
      <w:r>
        <w:t xml:space="preserve"> (76 × 36 mm) i stedet for punktstimulering. Utviklet for å unngå nummenhet og overstimulering.</w:t>
      </w:r>
    </w:p>
    <w:p>
      <w:pPr>
        <w:pStyle w:val="ListParagraph"/>
        <w:numPr>
          <w:ilvl w:val="0"/>
          <w:numId w:val="3"/>
        </w:numPr>
        <w:spacing w:after="60"/>
      </w:pPr>
      <w:r>
        <w:t xml:space="preserve">Utviklet med faglig råd fra gynekolog, bekkenbunnsfysioterapeut og sexolog. Gir troverdighet i apotek og helsekanaler, og åpner for en senere vei som medisinsk utstyr (MDR).</w:t>
      </w:r>
    </w:p>
    <w:p>
      <w:pPr>
        <w:pStyle w:val="ListParagraph"/>
        <w:numPr>
          <w:ilvl w:val="0"/>
          <w:numId w:val="3"/>
        </w:numPr>
        <w:spacing w:after="60"/>
      </w:pPr>
      <w:r>
        <w:t xml:space="preserve">Fungerer uten app og uten konto, med full materialdeklarasjon (materialpass med QR).</w:t>
      </w:r>
    </w:p>
    <w:p>
      <w:pPr>
        <w:pStyle w:val="Heading2"/>
      </w:pPr>
      <w:r>
        <w:t xml:space="preserve">Nøkkelfunksjoner</w:t>
      </w:r>
    </w:p>
    <w:p>
      <w:pPr>
        <w:pStyle w:val="ListParagraph"/>
        <w:numPr>
          <w:ilvl w:val="0"/>
          <w:numId w:val="3"/>
        </w:numPr>
        <w:spacing w:after="60"/>
      </w:pPr>
      <w:r>
        <w:t xml:space="preserve">Regulert varme 38 / 39,5 / 41 °C. Oppvarming til 38 °C på cirka 90 sekunder.</w:t>
      </w:r>
    </w:p>
    <w:p>
      <w:pPr>
        <w:pStyle w:val="ListParagraph"/>
        <w:numPr>
          <w:ilvl w:val="0"/>
          <w:numId w:val="3"/>
        </w:numPr>
        <w:spacing w:after="60"/>
      </w:pPr>
      <w:r>
        <w:t xml:space="preserve">Rullende trykkbølge med 5 tempo (0,3–1,5 Hz) og 3 trykknivåer (0,5–3,0 N).</w:t>
      </w:r>
    </w:p>
    <w:p>
      <w:pPr>
        <w:pStyle w:val="ListParagraph"/>
        <w:numPr>
          <w:ilvl w:val="0"/>
          <w:numId w:val="3"/>
        </w:numPr>
        <w:spacing w:after="60"/>
      </w:pPr>
      <w:r>
        <w:t xml:space="preserve">Valgfri «hjerteslag»-puls (LRA) med 3 nivåer.</w:t>
      </w:r>
    </w:p>
    <w:p>
      <w:pPr>
        <w:pStyle w:val="ListParagraph"/>
        <w:numPr>
          <w:ilvl w:val="0"/>
          <w:numId w:val="3"/>
        </w:numPr>
        <w:spacing w:after="60"/>
      </w:pPr>
      <w:r>
        <w:t xml:space="preserve">Programmer: Tidevann (20 min oppbygging), Hvile (bare varme og langsom bølge), Fri.</w:t>
      </w:r>
    </w:p>
    <w:p>
      <w:pPr>
        <w:pStyle w:val="ListParagraph"/>
        <w:numPr>
          <w:ilvl w:val="0"/>
          <w:numId w:val="3"/>
        </w:numPr>
        <w:spacing w:after="60"/>
      </w:pPr>
      <w:r>
        <w:t xml:space="preserve">Tre taktile knapper med ulik form (sirkel, trekant, strek) som kan brukes uten å se.</w:t>
      </w:r>
    </w:p>
    <w:p>
      <w:pPr>
        <w:pStyle w:val="ListParagraph"/>
        <w:numPr>
          <w:ilvl w:val="0"/>
          <w:numId w:val="3"/>
        </w:numPr>
        <w:spacing w:after="60"/>
      </w:pPr>
      <w:r>
        <w:t xml:space="preserve">Reiselås, automatisk avslag etter 30 minutter (kan forlenges) og batteri-LED.</w:t>
      </w:r>
    </w:p>
    <w:p>
      <w:pPr>
        <w:pStyle w:val="ListParagraph"/>
        <w:numPr>
          <w:ilvl w:val="0"/>
          <w:numId w:val="3"/>
        </w:numPr>
        <w:spacing w:after="60"/>
      </w:pPr>
      <w:r>
        <w:t xml:space="preserve">Sømløs kontaktflate og IP67. Tåler vask i vann med mild såpe.</w:t>
      </w:r>
    </w:p>
    <w:p>
      <w:pPr>
        <w:pStyle w:val="Heading2"/>
      </w:pPr>
      <w:r>
        <w:t xml:space="preserve">Tekniske spesifikasjoner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698"/>
        <w:gridCol w:w="6940"/>
      </w:tblGrid>
      <w:tr>
        <w:trPr>
          <w:tblHeader/>
        </w:trPr>
        <w:tc>
          <w:tcPr>
            <w:tcW w:type="dxa" w:w="2698"/>
            <w:shd w:fill="1F3A5F" w:color="auto" w:val="clear"/>
            <w:tcMar>
              <w:top w:type="dxa" w:w="50"/>
              <w:left w:type="dxa" w:w="90"/>
              <w:bottom w:type="dxa" w:w="50"/>
              <w:right w:type="dxa" w:w="90"/>
            </w:tcMar>
            <w:vAlign w:val="center"/>
          </w:tcPr>
          <w:p>
            <w:pPr>
              <w:jc w:val="left"/>
            </w:pPr>
            <w:r>
              <w:rPr>
                <w:b/>
                <w:bCs/>
                <w:color w:val="FFFFFF"/>
                <w:sz w:val="17"/>
                <w:szCs w:val="17"/>
              </w:rPr>
              <w:t xml:space="preserve">Parameter</w:t>
            </w:r>
          </w:p>
        </w:tc>
        <w:tc>
          <w:tcPr>
            <w:tcW w:type="dxa" w:w="6940"/>
            <w:shd w:fill="1F3A5F" w:color="auto" w:val="clear"/>
            <w:tcMar>
              <w:top w:type="dxa" w:w="50"/>
              <w:left w:type="dxa" w:w="90"/>
              <w:bottom w:type="dxa" w:w="50"/>
              <w:right w:type="dxa" w:w="90"/>
            </w:tcMar>
            <w:vAlign w:val="center"/>
          </w:tcPr>
          <w:p>
            <w:pPr>
              <w:jc w:val="left"/>
            </w:pPr>
            <w:r>
              <w:rPr>
                <w:b/>
                <w:bCs/>
                <w:color w:val="FFFFFF"/>
                <w:sz w:val="17"/>
                <w:szCs w:val="17"/>
              </w:rPr>
              <w:t xml:space="preserve">Verdi</w:t>
            </w:r>
          </w:p>
        </w:tc>
      </w:tr>
      <w:tr>
        <w:tc>
          <w:tcPr>
            <w:tcW w:type="dxa" w:w="2698"/>
            <w:tcMar>
              <w:top w:type="dxa" w:w="50"/>
              <w:left w:type="dxa" w:w="90"/>
              <w:bottom w:type="dxa" w:w="50"/>
              <w:right w:type="dxa" w:w="90"/>
            </w:tcMar>
            <w:vAlign w:val="center"/>
          </w:tcPr>
          <w:p>
            <w:pPr>
              <w:jc w:val="left"/>
            </w:pPr>
            <w:r>
              <w:rPr>
                <w:b/>
                <w:bCs/>
                <w:sz w:val="17"/>
                <w:szCs w:val="17"/>
              </w:rPr>
              <w:t xml:space="preserve">Dimensjoner</w:t>
            </w:r>
          </w:p>
        </w:tc>
        <w:tc>
          <w:tcPr>
            <w:tcW w:type="dxa" w:w="6940"/>
            <w:tcMar>
              <w:top w:type="dxa" w:w="50"/>
              <w:left w:type="dxa" w:w="90"/>
              <w:bottom w:type="dxa" w:w="50"/>
              <w:right w:type="dxa" w:w="90"/>
            </w:tcMar>
            <w:vAlign w:val="center"/>
          </w:tcPr>
          <w:p>
            <w:pPr>
              <w:jc w:val="left"/>
            </w:pPr>
            <w:r>
              <w:rPr>
                <w:b w:val="false"/>
                <w:bCs w:val="false"/>
                <w:sz w:val="17"/>
                <w:szCs w:val="17"/>
              </w:rPr>
              <w:t xml:space="preserve">128 × 68 × 38 mm (L × B × H)</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Vekt</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185 g ± 10 g</w:t>
            </w:r>
          </w:p>
        </w:tc>
      </w:tr>
      <w:tr>
        <w:tc>
          <w:tcPr>
            <w:tcW w:type="dxa" w:w="2698"/>
            <w:tcMar>
              <w:top w:type="dxa" w:w="50"/>
              <w:left w:type="dxa" w:w="90"/>
              <w:bottom w:type="dxa" w:w="50"/>
              <w:right w:type="dxa" w:w="90"/>
            </w:tcMar>
            <w:vAlign w:val="center"/>
          </w:tcPr>
          <w:p>
            <w:pPr>
              <w:jc w:val="left"/>
            </w:pPr>
            <w:r>
              <w:rPr>
                <w:b/>
                <w:bCs/>
                <w:sz w:val="17"/>
                <w:szCs w:val="17"/>
              </w:rPr>
              <w:t xml:space="preserve">Materialer</w:t>
            </w:r>
          </w:p>
        </w:tc>
        <w:tc>
          <w:tcPr>
            <w:tcW w:type="dxa" w:w="6940"/>
            <w:tcMar>
              <w:top w:type="dxa" w:w="50"/>
              <w:left w:type="dxa" w:w="90"/>
              <w:bottom w:type="dxa" w:w="50"/>
              <w:right w:type="dxa" w:w="90"/>
            </w:tcMar>
            <w:vAlign w:val="center"/>
          </w:tcPr>
          <w:p>
            <w:pPr>
              <w:jc w:val="left"/>
            </w:pPr>
            <w:r>
              <w:rPr>
                <w:b w:val="false"/>
                <w:bCs w:val="false"/>
                <w:sz w:val="17"/>
                <w:szCs w:val="17"/>
              </w:rPr>
              <w:t xml:space="preserve">Medisinsk LSR Shore 10A (ytterhud), LSR 20A membran, silikongel, PC/ABS chassis (kun internt), POM-mekanikk</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IP-klasse</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IP67 (IEC 60529)</w:t>
            </w:r>
          </w:p>
        </w:tc>
      </w:tr>
      <w:tr>
        <w:tc>
          <w:tcPr>
            <w:tcW w:type="dxa" w:w="2698"/>
            <w:tcMar>
              <w:top w:type="dxa" w:w="50"/>
              <w:left w:type="dxa" w:w="90"/>
              <w:bottom w:type="dxa" w:w="50"/>
              <w:right w:type="dxa" w:w="90"/>
            </w:tcMar>
            <w:vAlign w:val="center"/>
          </w:tcPr>
          <w:p>
            <w:pPr>
              <w:jc w:val="left"/>
            </w:pPr>
            <w:r>
              <w:rPr>
                <w:b/>
                <w:bCs/>
                <w:sz w:val="17"/>
                <w:szCs w:val="17"/>
              </w:rPr>
              <w:t xml:space="preserve">Batteri</w:t>
            </w:r>
          </w:p>
        </w:tc>
        <w:tc>
          <w:tcPr>
            <w:tcW w:type="dxa" w:w="6940"/>
            <w:tcMar>
              <w:top w:type="dxa" w:w="50"/>
              <w:left w:type="dxa" w:w="90"/>
              <w:bottom w:type="dxa" w:w="50"/>
              <w:right w:type="dxa" w:w="90"/>
            </w:tcMar>
            <w:vAlign w:val="center"/>
          </w:tcPr>
          <w:p>
            <w:pPr>
              <w:jc w:val="left"/>
            </w:pPr>
            <w:r>
              <w:rPr>
                <w:b w:val="false"/>
                <w:bCs w:val="false"/>
                <w:sz w:val="17"/>
                <w:szCs w:val="17"/>
              </w:rPr>
              <w:t xml:space="preserve">Li-ion polymer 3,7 V 2000 mAh (7,4 Wh) med PCM, IEC 62133-2 / UN38.3</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Lading</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Magnetisk 2-pins kontakt, 5 V / 1 A via USB-C-kabel, 2,5 t</w:t>
            </w:r>
          </w:p>
        </w:tc>
      </w:tr>
      <w:tr>
        <w:tc>
          <w:tcPr>
            <w:tcW w:type="dxa" w:w="2698"/>
            <w:tcMar>
              <w:top w:type="dxa" w:w="50"/>
              <w:left w:type="dxa" w:w="90"/>
              <w:bottom w:type="dxa" w:w="50"/>
              <w:right w:type="dxa" w:w="90"/>
            </w:tcMar>
            <w:vAlign w:val="center"/>
          </w:tcPr>
          <w:p>
            <w:pPr>
              <w:jc w:val="left"/>
            </w:pPr>
            <w:r>
              <w:rPr>
                <w:b/>
                <w:bCs/>
                <w:sz w:val="17"/>
                <w:szCs w:val="17"/>
              </w:rPr>
              <w:t xml:space="preserve">Driftstid</w:t>
            </w:r>
          </w:p>
        </w:tc>
        <w:tc>
          <w:tcPr>
            <w:tcW w:type="dxa" w:w="6940"/>
            <w:tcMar>
              <w:top w:type="dxa" w:w="50"/>
              <w:left w:type="dxa" w:w="90"/>
              <w:bottom w:type="dxa" w:w="50"/>
              <w:right w:type="dxa" w:w="90"/>
            </w:tcMar>
            <w:vAlign w:val="center"/>
          </w:tcPr>
          <w:p>
            <w:pPr>
              <w:jc w:val="left"/>
            </w:pPr>
            <w:r>
              <w:rPr>
                <w:b w:val="false"/>
                <w:bCs w:val="false"/>
                <w:sz w:val="17"/>
                <w:szCs w:val="17"/>
              </w:rPr>
              <w:t xml:space="preserve">60 min med varme og bølge, 120 min med bare bølge</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Støy</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 30 dB(A) @ 30 cm</w:t>
            </w:r>
          </w:p>
        </w:tc>
      </w:tr>
      <w:tr>
        <w:tc>
          <w:tcPr>
            <w:tcW w:type="dxa" w:w="2698"/>
            <w:tcMar>
              <w:top w:type="dxa" w:w="50"/>
              <w:left w:type="dxa" w:w="90"/>
              <w:bottom w:type="dxa" w:w="50"/>
              <w:right w:type="dxa" w:w="90"/>
            </w:tcMar>
            <w:vAlign w:val="center"/>
          </w:tcPr>
          <w:p>
            <w:pPr>
              <w:jc w:val="left"/>
            </w:pPr>
            <w:r>
              <w:rPr>
                <w:b/>
                <w:bCs/>
                <w:sz w:val="17"/>
                <w:szCs w:val="17"/>
              </w:rPr>
              <w:t xml:space="preserve">Temperatursikkerhet</w:t>
            </w:r>
          </w:p>
        </w:tc>
        <w:tc>
          <w:tcPr>
            <w:tcW w:type="dxa" w:w="6940"/>
            <w:tcMar>
              <w:top w:type="dxa" w:w="50"/>
              <w:left w:type="dxa" w:w="90"/>
              <w:bottom w:type="dxa" w:w="50"/>
              <w:right w:type="dxa" w:w="90"/>
            </w:tcMar>
            <w:vAlign w:val="center"/>
          </w:tcPr>
          <w:p>
            <w:pPr>
              <w:jc w:val="left"/>
            </w:pPr>
            <w:r>
              <w:rPr>
                <w:b w:val="false"/>
                <w:bCs w:val="false"/>
                <w:sz w:val="17"/>
                <w:szCs w:val="17"/>
              </w:rPr>
              <w:t xml:space="preserve">2 × NTC (redundant), maskinvarekutt 43 °C, bimetall-termosikring 45 °C</w:t>
            </w:r>
          </w:p>
        </w:tc>
      </w:tr>
    </w:tbl>
    <w:p>
      <w:pPr>
        <w:pStyle w:val="Heading2"/>
      </w:pPr>
      <w:r>
        <w:t xml:space="preserve">Ergonomi og brukeropplevelse</w:t>
      </w:r>
    </w:p>
    <w:p>
      <w:pPr>
        <w:pStyle w:val="ListParagraph"/>
        <w:numPr>
          <w:ilvl w:val="0"/>
          <w:numId w:val="3"/>
        </w:numPr>
        <w:spacing w:after="60"/>
      </w:pPr>
      <w:r>
        <w:rPr>
          <w:b/>
          <w:bCs/>
        </w:rPr>
        <w:t xml:space="preserve">Form:</w:t>
      </w:r>
      <w:r>
        <w:t xml:space="preserve"> konveks rygg som hviler i håndflaten og konkav kontaktsadel (dybde 2,6 mm) som følger vulvas form. Kan klemmes mellom lårene eller legges på en pute og brukes håndfritt.</w:t>
      </w:r>
    </w:p>
    <w:p>
      <w:pPr>
        <w:pStyle w:val="ListParagraph"/>
        <w:numPr>
          <w:ilvl w:val="0"/>
          <w:numId w:val="3"/>
        </w:numPr>
        <w:spacing w:after="60"/>
      </w:pPr>
      <w:r>
        <w:rPr>
          <w:b/>
          <w:bCs/>
        </w:rPr>
        <w:t xml:space="preserve">Grep:</w:t>
      </w:r>
      <w:r>
        <w:t xml:space="preserve"> hele overflaten er myk LSR 10A uten harde kanter. Knappene sitter på ryggen, under tommelen.</w:t>
      </w:r>
    </w:p>
    <w:p>
      <w:pPr>
        <w:pStyle w:val="ListParagraph"/>
        <w:numPr>
          <w:ilvl w:val="0"/>
          <w:numId w:val="3"/>
        </w:numPr>
        <w:spacing w:after="60"/>
      </w:pPr>
      <w:r>
        <w:rPr>
          <w:b/>
          <w:bCs/>
        </w:rPr>
        <w:t xml:space="preserve">Motorplassering:</w:t>
      </w:r>
      <w:r>
        <w:t xml:space="preserve"> girmotoren sitter i enden lengst fra kroppen (støy- og varmeisolert). Batteriet ligger lavt for et stabilt tyngdepunkt.</w:t>
      </w:r>
    </w:p>
    <w:p>
      <w:pPr>
        <w:pStyle w:val="ListParagraph"/>
        <w:numPr>
          <w:ilvl w:val="0"/>
          <w:numId w:val="3"/>
        </w:numPr>
        <w:spacing w:after="60"/>
      </w:pPr>
      <w:r>
        <w:rPr>
          <w:b/>
          <w:bCs/>
        </w:rPr>
        <w:t xml:space="preserve">Sensorer:</w:t>
      </w:r>
      <w:r>
        <w:t xml:space="preserve"> to NTC-er rett under gelputen gir lukket temperatursløyfe. Motorstrøm overvåkes for å oppdage blokkering.</w:t>
      </w:r>
    </w:p>
    <w:p>
      <w:pPr>
        <w:pStyle w:val="Heading2"/>
      </w:pPr>
      <w:r>
        <w:t xml:space="preserve">Sikkerhet og samsvar</w:t>
      </w:r>
    </w:p>
    <w:p>
      <w:pPr>
        <w:pStyle w:val="ListParagraph"/>
        <w:numPr>
          <w:ilvl w:val="0"/>
          <w:numId w:val="3"/>
        </w:numPr>
        <w:spacing w:after="60"/>
      </w:pPr>
      <w:r>
        <w:t xml:space="preserve">IEC 60335-1 og IEC 60335-2-32 (massasjeapparater, inkl. varmeelementer): overflatetemperatur, unormal drift og enkeltfeilanalyse.</w:t>
      </w:r>
    </w:p>
    <w:p>
      <w:pPr>
        <w:pStyle w:val="ListParagraph"/>
        <w:numPr>
          <w:ilvl w:val="0"/>
          <w:numId w:val="3"/>
        </w:numPr>
        <w:spacing w:after="60"/>
      </w:pPr>
      <w:r>
        <w:t xml:space="preserve">Biokompatibilitet på ferdig hud og membran: ISO 10993-5 (cytotoksisitet), -10 (sensibilisering), -23 (irritasjon). Kategori: overflateutstyr, slimhinne, begrenset varighet.</w:t>
      </w:r>
    </w:p>
    <w:p>
      <w:pPr>
        <w:pStyle w:val="ListParagraph"/>
        <w:numPr>
          <w:ilvl w:val="0"/>
          <w:numId w:val="3"/>
        </w:numPr>
        <w:spacing w:after="60"/>
      </w:pPr>
      <w:r>
        <w:t xml:space="preserve">ISO 3533:2021 (sexleketøy – design- og sikkerhetskrav), REACH vedlegg XVII og SVHC-screening, RoHS.</w:t>
      </w:r>
    </w:p>
    <w:p>
      <w:pPr>
        <w:pStyle w:val="ListParagraph"/>
        <w:numPr>
          <w:ilvl w:val="0"/>
          <w:numId w:val="3"/>
        </w:numPr>
        <w:spacing w:after="60"/>
      </w:pPr>
      <w:r>
        <w:t xml:space="preserve">EMC: EN 55014-1/-2. Ingen radio, så RED gjelder ikke. Batteri: IEC 62133-2, UN38.3, merking etter EU 2023/1542.</w:t>
      </w:r>
    </w:p>
    <w:p>
      <w:pPr>
        <w:pStyle w:val="ListParagraph"/>
        <w:numPr>
          <w:ilvl w:val="0"/>
          <w:numId w:val="3"/>
        </w:numPr>
        <w:spacing w:after="60"/>
      </w:pPr>
      <w:r>
        <w:t xml:space="preserve">Varmetester: kontinuerlig drift ved 40 °C omgivelse, termisk kartlegging (IR-kamera), feil i NTC og MOSFET simuleres.</w:t>
      </w:r>
    </w:p>
    <w:p>
      <w:pPr>
        <w:pStyle w:val="ListParagraph"/>
        <w:numPr>
          <w:ilvl w:val="0"/>
          <w:numId w:val="3"/>
        </w:numPr>
        <w:spacing w:after="60"/>
      </w:pPr>
      <w:r>
        <w:t xml:space="preserve">USA: FCC Part 15B og CPSC (generell produktsikkerhet). FDA-regulering utløses bare ved medisinske påstander (jf. 21 CFR 884.5970). Lanseres derfor med «wellness»-påstander.</w:t>
      </w:r>
    </w:p>
    <w:p>
      <w:pPr>
        <w:pStyle w:val="Heading2"/>
      </w:pPr>
      <w:r>
        <w:t xml:space="preserve">Prototypeplan</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156"/>
        <w:gridCol w:w="1927"/>
        <w:gridCol w:w="3855"/>
        <w:gridCol w:w="2700"/>
      </w:tblGrid>
      <w:tr>
        <w:trPr>
          <w:tblHeader/>
        </w:trPr>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Når</w:t>
            </w:r>
          </w:p>
        </w:tc>
        <w:tc>
          <w:tcPr>
            <w:tcW w:type="dxa" w:w="1927"/>
            <w:shd w:fill="1F3A5F" w:color="auto" w:val="clear"/>
            <w:tcMar>
              <w:top w:type="dxa" w:w="50"/>
              <w:left w:type="dxa" w:w="90"/>
              <w:bottom w:type="dxa" w:w="50"/>
              <w:right w:type="dxa" w:w="90"/>
            </w:tcMar>
            <w:vAlign w:val="center"/>
          </w:tcPr>
          <w:p>
            <w:pPr>
              <w:jc w:val="left"/>
            </w:pPr>
            <w:r>
              <w:rPr>
                <w:b/>
                <w:bCs/>
                <w:color w:val="FFFFFF"/>
                <w:sz w:val="17"/>
                <w:szCs w:val="17"/>
              </w:rPr>
              <w:t xml:space="preserve">Trinn</w:t>
            </w:r>
          </w:p>
        </w:tc>
        <w:tc>
          <w:tcPr>
            <w:tcW w:type="dxa" w:w="3855"/>
            <w:shd w:fill="1F3A5F" w:color="auto" w:val="clear"/>
            <w:tcMar>
              <w:top w:type="dxa" w:w="50"/>
              <w:left w:type="dxa" w:w="90"/>
              <w:bottom w:type="dxa" w:w="50"/>
              <w:right w:type="dxa" w:w="90"/>
            </w:tcMar>
            <w:vAlign w:val="center"/>
          </w:tcPr>
          <w:p>
            <w:pPr>
              <w:jc w:val="left"/>
            </w:pPr>
            <w:r>
              <w:rPr>
                <w:b/>
                <w:bCs/>
                <w:color w:val="FFFFFF"/>
                <w:sz w:val="17"/>
                <w:szCs w:val="17"/>
              </w:rPr>
              <w:t xml:space="preserve">Innhold</w:t>
            </w:r>
          </w:p>
        </w:tc>
        <w:tc>
          <w:tcPr>
            <w:tcW w:type="dxa" w:w="2700"/>
            <w:shd w:fill="1F3A5F" w:color="auto" w:val="clear"/>
            <w:tcMar>
              <w:top w:type="dxa" w:w="50"/>
              <w:left w:type="dxa" w:w="90"/>
              <w:bottom w:type="dxa" w:w="50"/>
              <w:right w:type="dxa" w:w="90"/>
            </w:tcMar>
            <w:vAlign w:val="center"/>
          </w:tcPr>
          <w:p>
            <w:pPr>
              <w:jc w:val="left"/>
            </w:pPr>
            <w:r>
              <w:rPr>
                <w:b/>
                <w:bCs/>
                <w:color w:val="FFFFFF"/>
                <w:sz w:val="17"/>
                <w:szCs w:val="17"/>
              </w:rPr>
              <w:t xml:space="preserve">Metoder og verktøy</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Uke 1–3</w:t>
            </w:r>
          </w:p>
        </w:tc>
        <w:tc>
          <w:tcPr>
            <w:tcW w:type="dxa" w:w="1927"/>
            <w:tcMar>
              <w:top w:type="dxa" w:w="50"/>
              <w:left w:type="dxa" w:w="90"/>
              <w:bottom w:type="dxa" w:w="50"/>
              <w:right w:type="dxa" w:w="90"/>
            </w:tcMar>
            <w:vAlign w:val="center"/>
          </w:tcPr>
          <w:p>
            <w:pPr>
              <w:jc w:val="left"/>
            </w:pPr>
            <w:r>
              <w:rPr>
                <w:b w:val="false"/>
                <w:bCs w:val="false"/>
                <w:sz w:val="17"/>
                <w:szCs w:val="17"/>
              </w:rPr>
              <w:t xml:space="preserve">Konseptskisser og håndmodeller</w:t>
            </w:r>
          </w:p>
        </w:tc>
        <w:tc>
          <w:tcPr>
            <w:tcW w:type="dxa" w:w="3855"/>
            <w:tcMar>
              <w:top w:type="dxa" w:w="50"/>
              <w:left w:type="dxa" w:w="90"/>
              <w:bottom w:type="dxa" w:w="50"/>
              <w:right w:type="dxa" w:w="90"/>
            </w:tcMar>
            <w:vAlign w:val="center"/>
          </w:tcPr>
          <w:p>
            <w:pPr>
              <w:jc w:val="left"/>
            </w:pPr>
            <w:r>
              <w:rPr>
                <w:b w:val="false"/>
                <w:bCs w:val="false"/>
                <w:sz w:val="17"/>
                <w:szCs w:val="17"/>
              </w:rPr>
              <w:t xml:space="preserve">Leire- og skummodeller i 3 størrelser, 6 intervjuer med målgruppen (grep, form, temperaturpreferanse)</w:t>
            </w:r>
          </w:p>
        </w:tc>
        <w:tc>
          <w:tcPr>
            <w:tcW w:type="dxa" w:w="2700"/>
            <w:tcMar>
              <w:top w:type="dxa" w:w="50"/>
              <w:left w:type="dxa" w:w="90"/>
              <w:bottom w:type="dxa" w:w="50"/>
              <w:right w:type="dxa" w:w="90"/>
            </w:tcMar>
            <w:vAlign w:val="center"/>
          </w:tcPr>
          <w:p>
            <w:pPr>
              <w:jc w:val="left"/>
            </w:pPr>
            <w:r>
              <w:rPr>
                <w:b w:val="false"/>
                <w:bCs w:val="false"/>
                <w:sz w:val="17"/>
                <w:szCs w:val="17"/>
              </w:rPr>
              <w:t xml:space="preserve">Skisser, Plasticine, PU-skum</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Uke 3–7</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3D-modell / CAD + simulering</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Parametrisk modell. Termisk simulering av varmefolie og gel. Dimensjonering av motormoment og rullekraft</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Fusion 360 / SolidWorks, SimScale / Ansys</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Uke 6–12</w:t>
            </w:r>
          </w:p>
        </w:tc>
        <w:tc>
          <w:tcPr>
            <w:tcW w:type="dxa" w:w="1927"/>
            <w:tcMar>
              <w:top w:type="dxa" w:w="50"/>
              <w:left w:type="dxa" w:w="90"/>
              <w:bottom w:type="dxa" w:w="50"/>
              <w:right w:type="dxa" w:w="90"/>
            </w:tcMar>
            <w:vAlign w:val="center"/>
          </w:tcPr>
          <w:p>
            <w:pPr>
              <w:jc w:val="left"/>
            </w:pPr>
            <w:r>
              <w:rPr>
                <w:b w:val="false"/>
                <w:bCs w:val="false"/>
                <w:sz w:val="17"/>
                <w:szCs w:val="17"/>
              </w:rPr>
              <w:t xml:space="preserve">Funksjonell α-prototype</w:t>
            </w:r>
          </w:p>
        </w:tc>
        <w:tc>
          <w:tcPr>
            <w:tcW w:type="dxa" w:w="3855"/>
            <w:tcMar>
              <w:top w:type="dxa" w:w="50"/>
              <w:left w:type="dxa" w:w="90"/>
              <w:bottom w:type="dxa" w:w="50"/>
              <w:right w:type="dxa" w:w="90"/>
            </w:tcMar>
            <w:vAlign w:val="center"/>
          </w:tcPr>
          <w:p>
            <w:pPr>
              <w:jc w:val="left"/>
            </w:pPr>
            <w:r>
              <w:rPr>
                <w:b w:val="false"/>
                <w:bCs w:val="false"/>
                <w:sz w:val="17"/>
                <w:szCs w:val="17"/>
              </w:rPr>
              <w:t xml:space="preserve">SLA-chassis, CNC-frest POM-mekanikk, støpt silikonhud i 3D-printede former, PCB v0.1 og utviklingskort</w:t>
            </w:r>
          </w:p>
        </w:tc>
        <w:tc>
          <w:tcPr>
            <w:tcW w:type="dxa" w:w="2700"/>
            <w:tcMar>
              <w:top w:type="dxa" w:w="50"/>
              <w:left w:type="dxa" w:w="90"/>
              <w:bottom w:type="dxa" w:w="50"/>
              <w:right w:type="dxa" w:w="90"/>
            </w:tcMar>
            <w:vAlign w:val="center"/>
          </w:tcPr>
          <w:p>
            <w:pPr>
              <w:jc w:val="left"/>
            </w:pPr>
            <w:r>
              <w:rPr>
                <w:b w:val="false"/>
                <w:bCs w:val="false"/>
                <w:sz w:val="17"/>
                <w:szCs w:val="17"/>
              </w:rPr>
              <w:t xml:space="preserve">Formlabs Form 4, CNC, platinasilikon (medisinsk grad til testenheter), JLCPCB</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Uke 12–16</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Benktest = MVP</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Temperaturkartlegging, kraftmåling (lastcelle), støy (dB-måler), driftstid og feiltester</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IR-kamera, Mark-10 kraftmåler, klasse 2 lydmåler</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Mnd 4–5</w:t>
            </w:r>
          </w:p>
        </w:tc>
        <w:tc>
          <w:tcPr>
            <w:tcW w:type="dxa" w:w="1927"/>
            <w:tcMar>
              <w:top w:type="dxa" w:w="50"/>
              <w:left w:type="dxa" w:w="90"/>
              <w:bottom w:type="dxa" w:w="50"/>
              <w:right w:type="dxa" w:w="90"/>
            </w:tcMar>
            <w:vAlign w:val="center"/>
          </w:tcPr>
          <w:p>
            <w:pPr>
              <w:jc w:val="left"/>
            </w:pPr>
            <w:r>
              <w:rPr>
                <w:b w:val="false"/>
                <w:bCs w:val="false"/>
                <w:sz w:val="17"/>
                <w:szCs w:val="17"/>
              </w:rPr>
              <w:t xml:space="preserve">Brukertest runde 1</w:t>
            </w:r>
          </w:p>
        </w:tc>
        <w:tc>
          <w:tcPr>
            <w:tcW w:type="dxa" w:w="3855"/>
            <w:tcMar>
              <w:top w:type="dxa" w:w="50"/>
              <w:left w:type="dxa" w:w="90"/>
              <w:bottom w:type="dxa" w:w="50"/>
              <w:right w:type="dxa" w:w="90"/>
            </w:tcMar>
            <w:vAlign w:val="center"/>
          </w:tcPr>
          <w:p>
            <w:pPr>
              <w:jc w:val="left"/>
            </w:pPr>
            <w:r>
              <w:rPr>
                <w:b w:val="false"/>
                <w:bCs w:val="false"/>
                <w:sz w:val="17"/>
                <w:szCs w:val="17"/>
              </w:rPr>
              <w:t xml:space="preserve">12 deltakere, 2 uker hjemmetest, dagbok og intervju</w:t>
            </w:r>
          </w:p>
        </w:tc>
        <w:tc>
          <w:tcPr>
            <w:tcW w:type="dxa" w:w="2700"/>
            <w:tcMar>
              <w:top w:type="dxa" w:w="50"/>
              <w:left w:type="dxa" w:w="90"/>
              <w:bottom w:type="dxa" w:w="50"/>
              <w:right w:type="dxa" w:w="90"/>
            </w:tcMar>
            <w:vAlign w:val="center"/>
          </w:tcPr>
          <w:p>
            <w:pPr>
              <w:jc w:val="left"/>
            </w:pPr>
            <w:r>
              <w:rPr>
                <w:b w:val="false"/>
                <w:bCs w:val="false"/>
                <w:sz w:val="17"/>
                <w:szCs w:val="17"/>
              </w:rPr>
              <w:t xml:space="preserve">Se kapittel 5</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Mnd 5–8</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β-prototype + DFM</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30 enheter fra myk aluminiumsform (LSR). DFM-gjennomgang med fabrikk. Runde 2 med 30 deltakere</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Prototypeform fra produsent (~40–60k kr)</w:t>
            </w:r>
          </w:p>
        </w:tc>
      </w:tr>
    </w:tbl>
    <w:p>
      <w:pPr>
        <w:pStyle w:val="Heading2"/>
      </w:pPr>
      <w:r>
        <w:t xml:space="preserve">Produksjonsmetode, verktøy og MOQ</w:t>
      </w:r>
    </w:p>
    <w:p>
      <w:pPr>
        <w:pStyle w:val="ListParagraph"/>
        <w:numPr>
          <w:ilvl w:val="0"/>
          <w:numId w:val="3"/>
        </w:numPr>
        <w:spacing w:after="60"/>
      </w:pPr>
      <w:r>
        <w:rPr>
          <w:b/>
          <w:bCs/>
        </w:rPr>
        <w:t xml:space="preserve">Hud og membran:</w:t>
      </w:r>
      <w:r>
        <w:t xml:space="preserve"> LSR-sprøytestøping i 2-kavitets stålform (P20/H13). Huden støpes separat og monteres over chassiset med mekanisk leppe og LSR-lim.</w:t>
      </w:r>
    </w:p>
    <w:p>
      <w:pPr>
        <w:pStyle w:val="ListParagraph"/>
        <w:numPr>
          <w:ilvl w:val="0"/>
          <w:numId w:val="3"/>
        </w:numPr>
        <w:spacing w:after="60"/>
      </w:pPr>
      <w:r>
        <w:rPr>
          <w:b/>
          <w:bCs/>
        </w:rPr>
        <w:t xml:space="preserve">Chassis:</w:t>
      </w:r>
      <w:r>
        <w:t xml:space="preserve"> PC/ABS sprøytestøpt, to deler, ultralydsveiset (gir IP67). </w:t>
      </w:r>
      <w:r>
        <w:rPr>
          <w:b/>
          <w:bCs/>
        </w:rPr>
        <w:t xml:space="preserve">Mekanikk:</w:t>
      </w:r>
      <w:r>
        <w:t xml:space="preserve"> POM sprøytestøpt.</w:t>
      </w:r>
    </w:p>
    <w:p>
      <w:pPr>
        <w:pStyle w:val="ListParagraph"/>
        <w:numPr>
          <w:ilvl w:val="0"/>
          <w:numId w:val="3"/>
        </w:numPr>
        <w:spacing w:after="60"/>
      </w:pPr>
      <w:r>
        <w:rPr>
          <w:b/>
          <w:bCs/>
        </w:rPr>
        <w:t xml:space="preserve">Gelpute:</w:t>
      </w:r>
      <w:r>
        <w:t xml:space="preserve"> fylles og forsegles i egen fikstur. 100 % lekkasjetest og 100 % varmetest i sluttest.</w:t>
      </w:r>
    </w:p>
    <w:p>
      <w:pPr>
        <w:pStyle w:val="ListParagraph"/>
        <w:numPr>
          <w:ilvl w:val="0"/>
          <w:numId w:val="3"/>
        </w:numPr>
        <w:spacing w:after="60"/>
      </w:pPr>
      <w:r>
        <w:rPr>
          <w:b/>
          <w:bCs/>
        </w:rPr>
        <w:t xml:space="preserve">Prototyper:</w:t>
      </w:r>
      <w:r>
        <w:t xml:space="preserve"> SLA/MJF-print, CNC og silikonstøping i printede former.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782"/>
        <w:gridCol w:w="1927"/>
        <w:gridCol w:w="1929"/>
      </w:tblGrid>
      <w:tr>
        <w:trPr>
          <w:tblHeader/>
        </w:trPr>
        <w:tc>
          <w:tcPr>
            <w:tcW w:type="dxa" w:w="5782"/>
            <w:shd w:fill="1F3A5F" w:color="auto" w:val="clear"/>
            <w:tcMar>
              <w:top w:type="dxa" w:w="50"/>
              <w:left w:type="dxa" w:w="90"/>
              <w:bottom w:type="dxa" w:w="50"/>
              <w:right w:type="dxa" w:w="90"/>
            </w:tcMar>
            <w:vAlign w:val="center"/>
          </w:tcPr>
          <w:p>
            <w:pPr>
              <w:jc w:val="left"/>
            </w:pPr>
            <w:r>
              <w:rPr>
                <w:b/>
                <w:bCs/>
                <w:color w:val="FFFFFF"/>
                <w:sz w:val="17"/>
                <w:szCs w:val="17"/>
              </w:rPr>
              <w:t xml:space="preserve">Verktøy / engangskostnad</w:t>
            </w:r>
          </w:p>
        </w:tc>
        <w:tc>
          <w:tcPr>
            <w:tcW w:type="dxa" w:w="1927"/>
            <w:shd w:fill="1F3A5F" w:color="auto" w:val="clear"/>
            <w:tcMar>
              <w:top w:type="dxa" w:w="50"/>
              <w:left w:type="dxa" w:w="90"/>
              <w:bottom w:type="dxa" w:w="50"/>
              <w:right w:type="dxa" w:w="90"/>
            </w:tcMar>
            <w:vAlign w:val="center"/>
          </w:tcPr>
          <w:p>
            <w:pPr>
              <w:jc w:val="right"/>
            </w:pPr>
            <w:r>
              <w:rPr>
                <w:b/>
                <w:bCs/>
                <w:color w:val="FFFFFF"/>
                <w:sz w:val="17"/>
                <w:szCs w:val="17"/>
              </w:rPr>
              <w:t xml:space="preserve">USD</w:t>
            </w:r>
          </w:p>
        </w:tc>
        <w:tc>
          <w:tcPr>
            <w:tcW w:type="dxa" w:w="1929"/>
            <w:shd w:fill="1F3A5F" w:color="auto" w:val="clear"/>
            <w:tcMar>
              <w:top w:type="dxa" w:w="50"/>
              <w:left w:type="dxa" w:w="90"/>
              <w:bottom w:type="dxa" w:w="50"/>
              <w:right w:type="dxa" w:w="90"/>
            </w:tcMar>
            <w:vAlign w:val="center"/>
          </w:tcPr>
          <w:p>
            <w:pPr>
              <w:jc w:val="right"/>
            </w:pPr>
            <w:r>
              <w:rPr>
                <w:b/>
                <w:bCs/>
                <w:color w:val="FFFFFF"/>
                <w:sz w:val="17"/>
                <w:szCs w:val="17"/>
              </w:rPr>
              <w:t xml:space="preserve">NOK</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LSR-form hud (2-kav, stål)</w:t>
            </w:r>
          </w:p>
        </w:tc>
        <w:tc>
          <w:tcPr>
            <w:tcW w:type="dxa" w:w="1927"/>
            <w:tcMar>
              <w:top w:type="dxa" w:w="50"/>
              <w:left w:type="dxa" w:w="90"/>
              <w:bottom w:type="dxa" w:w="50"/>
              <w:right w:type="dxa" w:w="90"/>
            </w:tcMar>
            <w:vAlign w:val="center"/>
          </w:tcPr>
          <w:p>
            <w:pPr>
              <w:jc w:val="right"/>
            </w:pPr>
            <w:r>
              <w:rPr>
                <w:b w:val="false"/>
                <w:bCs w:val="false"/>
                <w:sz w:val="17"/>
                <w:szCs w:val="17"/>
              </w:rPr>
              <w:t xml:space="preserve">28 000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294 000</w:t>
            </w:r>
          </w:p>
        </w:tc>
      </w:tr>
      <w:tr>
        <w:tc>
          <w:tcPr>
            <w:tcW w:type="dxa" w:w="5782"/>
            <w:shd w:fill="F7F8FA" w:color="auto" w:val="clear"/>
            <w:tcMar>
              <w:top w:type="dxa" w:w="50"/>
              <w:left w:type="dxa" w:w="90"/>
              <w:bottom w:type="dxa" w:w="50"/>
              <w:right w:type="dxa" w:w="90"/>
            </w:tcMar>
            <w:vAlign w:val="center"/>
          </w:tcPr>
          <w:p>
            <w:pPr>
              <w:jc w:val="left"/>
            </w:pPr>
            <w:r>
              <w:rPr>
                <w:b w:val="false"/>
                <w:bCs w:val="false"/>
                <w:sz w:val="17"/>
                <w:szCs w:val="17"/>
              </w:rPr>
              <w:t xml:space="preserve">Chassis topp/bunn (2 former)</w:t>
            </w:r>
          </w:p>
        </w:tc>
        <w:tc>
          <w:tcPr>
            <w:tcW w:type="dxa" w:w="1927"/>
            <w:shd w:fill="F7F8FA" w:color="auto" w:val="clear"/>
            <w:tcMar>
              <w:top w:type="dxa" w:w="50"/>
              <w:left w:type="dxa" w:w="90"/>
              <w:bottom w:type="dxa" w:w="50"/>
              <w:right w:type="dxa" w:w="90"/>
            </w:tcMar>
            <w:vAlign w:val="center"/>
          </w:tcPr>
          <w:p>
            <w:pPr>
              <w:jc w:val="right"/>
            </w:pPr>
            <w:r>
              <w:rPr>
                <w:b w:val="false"/>
                <w:bCs w:val="false"/>
                <w:sz w:val="17"/>
                <w:szCs w:val="17"/>
              </w:rPr>
              <w:t xml:space="preserve">18 000</w:t>
            </w:r>
          </w:p>
        </w:tc>
        <w:tc>
          <w:tcPr>
            <w:tcW w:type="dxa" w:w="1929"/>
            <w:shd w:fill="F7F8FA" w:color="auto" w:val="clear"/>
            <w:tcMar>
              <w:top w:type="dxa" w:w="50"/>
              <w:left w:type="dxa" w:w="90"/>
              <w:bottom w:type="dxa" w:w="50"/>
              <w:right w:type="dxa" w:w="90"/>
            </w:tcMar>
            <w:vAlign w:val="center"/>
          </w:tcPr>
          <w:p>
            <w:pPr>
              <w:jc w:val="right"/>
            </w:pPr>
            <w:r>
              <w:rPr>
                <w:b w:val="false"/>
                <w:bCs w:val="false"/>
                <w:sz w:val="17"/>
                <w:szCs w:val="17"/>
              </w:rPr>
              <w:t xml:space="preserve">189 000</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POM-mekanikk (4 deler, familieform)</w:t>
            </w:r>
          </w:p>
        </w:tc>
        <w:tc>
          <w:tcPr>
            <w:tcW w:type="dxa" w:w="1927"/>
            <w:tcMar>
              <w:top w:type="dxa" w:w="50"/>
              <w:left w:type="dxa" w:w="90"/>
              <w:bottom w:type="dxa" w:w="50"/>
              <w:right w:type="dxa" w:w="90"/>
            </w:tcMar>
            <w:vAlign w:val="center"/>
          </w:tcPr>
          <w:p>
            <w:pPr>
              <w:jc w:val="right"/>
            </w:pPr>
            <w:r>
              <w:rPr>
                <w:b w:val="false"/>
                <w:bCs w:val="false"/>
                <w:sz w:val="17"/>
                <w:szCs w:val="17"/>
              </w:rPr>
              <w:t xml:space="preserve">8 000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84 000</w:t>
            </w:r>
          </w:p>
        </w:tc>
      </w:tr>
      <w:tr>
        <w:tc>
          <w:tcPr>
            <w:tcW w:type="dxa" w:w="5782"/>
            <w:shd w:fill="F7F8FA" w:color="auto" w:val="clear"/>
            <w:tcMar>
              <w:top w:type="dxa" w:w="50"/>
              <w:left w:type="dxa" w:w="90"/>
              <w:bottom w:type="dxa" w:w="50"/>
              <w:right w:type="dxa" w:w="90"/>
            </w:tcMar>
            <w:vAlign w:val="center"/>
          </w:tcPr>
          <w:p>
            <w:pPr>
              <w:jc w:val="left"/>
            </w:pPr>
            <w:r>
              <w:rPr>
                <w:b w:val="false"/>
                <w:bCs w:val="false"/>
                <w:sz w:val="17"/>
                <w:szCs w:val="17"/>
              </w:rPr>
              <w:t xml:space="preserve">Gel-fylle- og forseglingsfikstur</w:t>
            </w:r>
          </w:p>
        </w:tc>
        <w:tc>
          <w:tcPr>
            <w:tcW w:type="dxa" w:w="1927"/>
            <w:shd w:fill="F7F8FA" w:color="auto" w:val="clear"/>
            <w:tcMar>
              <w:top w:type="dxa" w:w="50"/>
              <w:left w:type="dxa" w:w="90"/>
              <w:bottom w:type="dxa" w:w="50"/>
              <w:right w:type="dxa" w:w="90"/>
            </w:tcMar>
            <w:vAlign w:val="center"/>
          </w:tcPr>
          <w:p>
            <w:pPr>
              <w:jc w:val="right"/>
            </w:pPr>
            <w:r>
              <w:rPr>
                <w:b w:val="false"/>
                <w:bCs w:val="false"/>
                <w:sz w:val="17"/>
                <w:szCs w:val="17"/>
              </w:rPr>
              <w:t xml:space="preserve">4 000</w:t>
            </w:r>
          </w:p>
        </w:tc>
        <w:tc>
          <w:tcPr>
            <w:tcW w:type="dxa" w:w="1929"/>
            <w:shd w:fill="F7F8FA" w:color="auto" w:val="clear"/>
            <w:tcMar>
              <w:top w:type="dxa" w:w="50"/>
              <w:left w:type="dxa" w:w="90"/>
              <w:bottom w:type="dxa" w:w="50"/>
              <w:right w:type="dxa" w:w="90"/>
            </w:tcMar>
            <w:vAlign w:val="center"/>
          </w:tcPr>
          <w:p>
            <w:pPr>
              <w:jc w:val="right"/>
            </w:pPr>
            <w:r>
              <w:rPr>
                <w:b w:val="false"/>
                <w:bCs w:val="false"/>
                <w:sz w:val="17"/>
                <w:szCs w:val="17"/>
              </w:rPr>
              <w:t xml:space="preserve">42 000</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Test- og kalibreringsfiksturer</w:t>
            </w:r>
          </w:p>
        </w:tc>
        <w:tc>
          <w:tcPr>
            <w:tcW w:type="dxa" w:w="1927"/>
            <w:tcMar>
              <w:top w:type="dxa" w:w="50"/>
              <w:left w:type="dxa" w:w="90"/>
              <w:bottom w:type="dxa" w:w="50"/>
              <w:right w:type="dxa" w:w="90"/>
            </w:tcMar>
            <w:vAlign w:val="center"/>
          </w:tcPr>
          <w:p>
            <w:pPr>
              <w:jc w:val="right"/>
            </w:pPr>
            <w:r>
              <w:rPr>
                <w:b w:val="false"/>
                <w:bCs w:val="false"/>
                <w:sz w:val="17"/>
                <w:szCs w:val="17"/>
              </w:rPr>
              <w:t xml:space="preserve">5 000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52 500</w:t>
            </w:r>
          </w:p>
        </w:tc>
      </w:tr>
      <w:tr>
        <w:tc>
          <w:tcPr>
            <w:tcW w:type="dxa" w:w="5782"/>
            <w:shd w:fill="EEF3FB" w:color="auto" w:val="clear"/>
            <w:tcMar>
              <w:top w:type="dxa" w:w="50"/>
              <w:left w:type="dxa" w:w="90"/>
              <w:bottom w:type="dxa" w:w="50"/>
              <w:right w:type="dxa" w:w="90"/>
            </w:tcMar>
            <w:vAlign w:val="center"/>
          </w:tcPr>
          <w:p>
            <w:pPr>
              <w:jc w:val="left"/>
            </w:pPr>
            <w:r>
              <w:rPr>
                <w:b/>
                <w:bCs/>
                <w:sz w:val="17"/>
                <w:szCs w:val="17"/>
              </w:rPr>
              <w:t xml:space="preserve">Sum verktøy</w:t>
            </w:r>
          </w:p>
        </w:tc>
        <w:tc>
          <w:tcPr>
            <w:tcW w:type="dxa" w:w="1927"/>
            <w:shd w:fill="EEF3FB" w:color="auto" w:val="clear"/>
            <w:tcMar>
              <w:top w:type="dxa" w:w="50"/>
              <w:left w:type="dxa" w:w="90"/>
              <w:bottom w:type="dxa" w:w="50"/>
              <w:right w:type="dxa" w:w="90"/>
            </w:tcMar>
            <w:vAlign w:val="center"/>
          </w:tcPr>
          <w:p>
            <w:pPr>
              <w:jc w:val="right"/>
            </w:pPr>
            <w:r>
              <w:rPr>
                <w:b/>
                <w:bCs/>
                <w:sz w:val="17"/>
                <w:szCs w:val="17"/>
              </w:rPr>
              <w:t xml:space="preserve">63 000</w:t>
            </w:r>
          </w:p>
        </w:tc>
        <w:tc>
          <w:tcPr>
            <w:tcW w:type="dxa" w:w="1929"/>
            <w:shd w:fill="EEF3FB" w:color="auto" w:val="clear"/>
            <w:tcMar>
              <w:top w:type="dxa" w:w="50"/>
              <w:left w:type="dxa" w:w="90"/>
              <w:bottom w:type="dxa" w:w="50"/>
              <w:right w:type="dxa" w:w="90"/>
            </w:tcMar>
            <w:vAlign w:val="center"/>
          </w:tcPr>
          <w:p>
            <w:pPr>
              <w:jc w:val="right"/>
            </w:pPr>
            <w:r>
              <w:rPr>
                <w:b/>
                <w:bCs/>
                <w:sz w:val="17"/>
                <w:szCs w:val="17"/>
              </w:rPr>
              <w:t xml:space="preserve">661 500</w:t>
            </w:r>
          </w:p>
        </w:tc>
      </w:tr>
    </w:tbl>
    <w:p>
      <w:pPr>
        <w:spacing w:after="120"/>
      </w:pPr>
      <w:r>
        <w:rPr>
          <w:b/>
          <w:bCs/>
        </w:rPr>
        <w:t xml:space="preserve">MOQ og ledetid:</w:t>
      </w:r>
      <w:r>
        <w:t xml:space="preserve"> 1 000 enheter (pilot), deretter 3 000 per ordre. Verktøy: 6–8 uker til T1-prøver.</w:t>
      </w:r>
    </w:p>
    <w:p>
      <w:pPr>
        <w:spacing w:after="80"/>
      </w:pPr>
      <w:r>
        <w:rPr>
          <w:color w:val="52514E"/>
          <w:sz w:val="16"/>
          <w:szCs w:val="16"/>
        </w:rPr>
        <w:t xml:space="preserve">Verktøykostnadene er bransjetypiske tilbudsnivåer fra LSR- og plaststøperier i Kina (stålformer, T1–T2 inkludert). Innhent minst 3 tilbud. Myke aluminiumsformer for β-serier koster typisk 25–40 % av en stålform.</w:t>
      </w:r>
    </w:p>
    <w:p>
      <w:pPr>
        <w:pStyle w:val="Heading2"/>
      </w:pPr>
      <w:r>
        <w:t xml:space="preserve">Stykkliste (BOM)</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590"/>
        <w:gridCol w:w="1349"/>
        <w:gridCol w:w="1349"/>
        <w:gridCol w:w="1350"/>
      </w:tblGrid>
      <w:tr>
        <w:trPr>
          <w:tblHeader/>
        </w:trPr>
        <w:tc>
          <w:tcPr>
            <w:tcW w:type="dxa" w:w="5590"/>
            <w:shd w:fill="1F3A5F" w:color="auto" w:val="clear"/>
            <w:tcMar>
              <w:top w:type="dxa" w:w="50"/>
              <w:left w:type="dxa" w:w="90"/>
              <w:bottom w:type="dxa" w:w="50"/>
              <w:right w:type="dxa" w:w="90"/>
            </w:tcMar>
            <w:vAlign w:val="center"/>
          </w:tcPr>
          <w:p>
            <w:pPr>
              <w:jc w:val="left"/>
            </w:pPr>
            <w:r>
              <w:rPr>
                <w:b/>
                <w:bCs/>
                <w:color w:val="FFFFFF"/>
                <w:sz w:val="17"/>
                <w:szCs w:val="17"/>
              </w:rPr>
              <w:t xml:space="preserve">Komponent</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USD @1k</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USD @10k</w:t>
            </w:r>
          </w:p>
        </w:tc>
        <w:tc>
          <w:tcPr>
            <w:tcW w:type="dxa" w:w="1350"/>
            <w:shd w:fill="1F3A5F" w:color="auto" w:val="clear"/>
            <w:tcMar>
              <w:top w:type="dxa" w:w="50"/>
              <w:left w:type="dxa" w:w="90"/>
              <w:bottom w:type="dxa" w:w="50"/>
              <w:right w:type="dxa" w:w="90"/>
            </w:tcMar>
            <w:vAlign w:val="center"/>
          </w:tcPr>
          <w:p>
            <w:pPr>
              <w:jc w:val="right"/>
            </w:pPr>
            <w:r>
              <w:rPr>
                <w:b/>
                <w:bCs/>
                <w:color w:val="FFFFFF"/>
                <w:sz w:val="17"/>
                <w:szCs w:val="17"/>
              </w:rPr>
              <w:t xml:space="preserve">USD @50k</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Ytterhud, medisinsk LSR Shore 10A, 42 g</w:t>
            </w:r>
          </w:p>
        </w:tc>
        <w:tc>
          <w:tcPr>
            <w:tcW w:type="dxa" w:w="1349"/>
            <w:tcMar>
              <w:top w:type="dxa" w:w="50"/>
              <w:left w:type="dxa" w:w="90"/>
              <w:bottom w:type="dxa" w:w="50"/>
              <w:right w:type="dxa" w:w="90"/>
            </w:tcMar>
            <w:vAlign w:val="center"/>
          </w:tcPr>
          <w:p>
            <w:pPr>
              <w:jc w:val="right"/>
            </w:pPr>
            <w:r>
              <w:rPr>
                <w:b w:val="false"/>
                <w:bCs w:val="false"/>
                <w:sz w:val="17"/>
                <w:szCs w:val="17"/>
              </w:rPr>
              <w:t xml:space="preserve">$2.35</w:t>
            </w:r>
          </w:p>
        </w:tc>
        <w:tc>
          <w:tcPr>
            <w:tcW w:type="dxa" w:w="1349"/>
            <w:tcMar>
              <w:top w:type="dxa" w:w="50"/>
              <w:left w:type="dxa" w:w="90"/>
              <w:bottom w:type="dxa" w:w="50"/>
              <w:right w:type="dxa" w:w="90"/>
            </w:tcMar>
            <w:vAlign w:val="center"/>
          </w:tcPr>
          <w:p>
            <w:pPr>
              <w:jc w:val="right"/>
            </w:pPr>
            <w:r>
              <w:rPr>
                <w:b w:val="false"/>
                <w:bCs w:val="false"/>
                <w:sz w:val="17"/>
                <w:szCs w:val="17"/>
              </w:rPr>
              <w:t xml:space="preserve">$1.70</w:t>
            </w:r>
          </w:p>
        </w:tc>
        <w:tc>
          <w:tcPr>
            <w:tcW w:type="dxa" w:w="1350"/>
            <w:tcMar>
              <w:top w:type="dxa" w:w="50"/>
              <w:left w:type="dxa" w:w="90"/>
              <w:bottom w:type="dxa" w:w="50"/>
              <w:right w:type="dxa" w:w="90"/>
            </w:tcMar>
            <w:vAlign w:val="center"/>
          </w:tcPr>
          <w:p>
            <w:pPr>
              <w:jc w:val="right"/>
            </w:pPr>
            <w:r>
              <w:rPr>
                <w:b w:val="false"/>
                <w:bCs w:val="false"/>
                <w:sz w:val="17"/>
                <w:szCs w:val="17"/>
              </w:rPr>
              <w:t xml:space="preserve">$1.46</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Gelpute 8 ml + 0,8 mm membran (LSR)</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$0.90</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$0.65</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$0.56</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Indre chassis PC/ABS, topp + bunn</w:t>
            </w:r>
          </w:p>
        </w:tc>
        <w:tc>
          <w:tcPr>
            <w:tcW w:type="dxa" w:w="1349"/>
            <w:tcMar>
              <w:top w:type="dxa" w:w="50"/>
              <w:left w:type="dxa" w:w="90"/>
              <w:bottom w:type="dxa" w:w="50"/>
              <w:right w:type="dxa" w:w="90"/>
            </w:tcMar>
            <w:vAlign w:val="center"/>
          </w:tcPr>
          <w:p>
            <w:pPr>
              <w:jc w:val="right"/>
            </w:pPr>
            <w:r>
              <w:rPr>
                <w:b w:val="false"/>
                <w:bCs w:val="false"/>
                <w:sz w:val="17"/>
                <w:szCs w:val="17"/>
              </w:rPr>
              <w:t xml:space="preserve">$1.31</w:t>
            </w:r>
          </w:p>
        </w:tc>
        <w:tc>
          <w:tcPr>
            <w:tcW w:type="dxa" w:w="1349"/>
            <w:tcMar>
              <w:top w:type="dxa" w:w="50"/>
              <w:left w:type="dxa" w:w="90"/>
              <w:bottom w:type="dxa" w:w="50"/>
              <w:right w:type="dxa" w:w="90"/>
            </w:tcMar>
            <w:vAlign w:val="center"/>
          </w:tcPr>
          <w:p>
            <w:pPr>
              <w:jc w:val="right"/>
            </w:pPr>
            <w:r>
              <w:rPr>
                <w:b w:val="false"/>
                <w:bCs w:val="false"/>
                <w:sz w:val="17"/>
                <w:szCs w:val="17"/>
              </w:rPr>
              <w:t xml:space="preserve">$0.95</w:t>
            </w:r>
          </w:p>
        </w:tc>
        <w:tc>
          <w:tcPr>
            <w:tcW w:type="dxa" w:w="1350"/>
            <w:tcMar>
              <w:top w:type="dxa" w:w="50"/>
              <w:left w:type="dxa" w:w="90"/>
              <w:bottom w:type="dxa" w:w="50"/>
              <w:right w:type="dxa" w:w="90"/>
            </w:tcMar>
            <w:vAlign w:val="center"/>
          </w:tcPr>
          <w:p>
            <w:pPr>
              <w:jc w:val="right"/>
            </w:pPr>
            <w:r>
              <w:rPr>
                <w:b w:val="false"/>
                <w:bCs w:val="false"/>
                <w:sz w:val="17"/>
                <w:szCs w:val="17"/>
              </w:rPr>
              <w:t xml:space="preserve">$0.82</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Girmotor N20 1:150, 3 V</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$2.00</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$1.45</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$1.25</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Rullevogn, kamskinne, 2 ruller (POM) + 2 minilager</w:t>
            </w:r>
          </w:p>
        </w:tc>
        <w:tc>
          <w:tcPr>
            <w:tcW w:type="dxa" w:w="1349"/>
            <w:tcMar>
              <w:top w:type="dxa" w:w="50"/>
              <w:left w:type="dxa" w:w="90"/>
              <w:bottom w:type="dxa" w:w="50"/>
              <w:right w:type="dxa" w:w="90"/>
            </w:tcMar>
            <w:vAlign w:val="center"/>
          </w:tcPr>
          <w:p>
            <w:pPr>
              <w:jc w:val="right"/>
            </w:pPr>
            <w:r>
              <w:rPr>
                <w:b w:val="false"/>
                <w:bCs w:val="false"/>
                <w:sz w:val="17"/>
                <w:szCs w:val="17"/>
              </w:rPr>
              <w:t xml:space="preserve">$1.17</w:t>
            </w:r>
          </w:p>
        </w:tc>
        <w:tc>
          <w:tcPr>
            <w:tcW w:type="dxa" w:w="1349"/>
            <w:tcMar>
              <w:top w:type="dxa" w:w="50"/>
              <w:left w:type="dxa" w:w="90"/>
              <w:bottom w:type="dxa" w:w="50"/>
              <w:right w:type="dxa" w:w="90"/>
            </w:tcMar>
            <w:vAlign w:val="center"/>
          </w:tcPr>
          <w:p>
            <w:pPr>
              <w:jc w:val="right"/>
            </w:pPr>
            <w:r>
              <w:rPr>
                <w:b w:val="false"/>
                <w:bCs w:val="false"/>
                <w:sz w:val="17"/>
                <w:szCs w:val="17"/>
              </w:rPr>
              <w:t xml:space="preserve">$0.85</w:t>
            </w:r>
          </w:p>
        </w:tc>
        <w:tc>
          <w:tcPr>
            <w:tcW w:type="dxa" w:w="1350"/>
            <w:tcMar>
              <w:top w:type="dxa" w:w="50"/>
              <w:left w:type="dxa" w:w="90"/>
              <w:bottom w:type="dxa" w:w="50"/>
              <w:right w:type="dxa" w:w="90"/>
            </w:tcMar>
            <w:vAlign w:val="center"/>
          </w:tcPr>
          <w:p>
            <w:pPr>
              <w:jc w:val="right"/>
            </w:pPr>
            <w:r>
              <w:rPr>
                <w:b w:val="false"/>
                <w:bCs w:val="false"/>
                <w:sz w:val="17"/>
                <w:szCs w:val="17"/>
              </w:rPr>
              <w:t xml:space="preserve">$0.73</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Polyimid varmefolie 3 W, 60 x 30 mm</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$1.31</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$0.95</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$0.82</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2x NTC 10k + bimetall termosikring 45 °C</w:t>
            </w:r>
          </w:p>
        </w:tc>
        <w:tc>
          <w:tcPr>
            <w:tcW w:type="dxa" w:w="1349"/>
            <w:tcMar>
              <w:top w:type="dxa" w:w="50"/>
              <w:left w:type="dxa" w:w="90"/>
              <w:bottom w:type="dxa" w:w="50"/>
              <w:right w:type="dxa" w:w="90"/>
            </w:tcMar>
            <w:vAlign w:val="center"/>
          </w:tcPr>
          <w:p>
            <w:pPr>
              <w:jc w:val="right"/>
            </w:pPr>
            <w:r>
              <w:rPr>
                <w:b w:val="false"/>
                <w:bCs w:val="false"/>
                <w:sz w:val="17"/>
                <w:szCs w:val="17"/>
              </w:rPr>
              <w:t xml:space="preserve">$0.55</w:t>
            </w:r>
          </w:p>
        </w:tc>
        <w:tc>
          <w:tcPr>
            <w:tcW w:type="dxa" w:w="1349"/>
            <w:tcMar>
              <w:top w:type="dxa" w:w="50"/>
              <w:left w:type="dxa" w:w="90"/>
              <w:bottom w:type="dxa" w:w="50"/>
              <w:right w:type="dxa" w:w="90"/>
            </w:tcMar>
            <w:vAlign w:val="center"/>
          </w:tcPr>
          <w:p>
            <w:pPr>
              <w:jc w:val="right"/>
            </w:pPr>
            <w:r>
              <w:rPr>
                <w:b w:val="false"/>
                <w:bCs w:val="false"/>
                <w:sz w:val="17"/>
                <w:szCs w:val="17"/>
              </w:rPr>
              <w:t xml:space="preserve">$0.40</w:t>
            </w:r>
          </w:p>
        </w:tc>
        <w:tc>
          <w:tcPr>
            <w:tcW w:type="dxa" w:w="1350"/>
            <w:tcMar>
              <w:top w:type="dxa" w:w="50"/>
              <w:left w:type="dxa" w:w="90"/>
              <w:bottom w:type="dxa" w:w="50"/>
              <w:right w:type="dxa" w:w="90"/>
            </w:tcMar>
            <w:vAlign w:val="center"/>
          </w:tcPr>
          <w:p>
            <w:pPr>
              <w:jc w:val="right"/>
            </w:pPr>
            <w:r>
              <w:rPr>
                <w:b w:val="false"/>
                <w:bCs w:val="false"/>
                <w:sz w:val="17"/>
                <w:szCs w:val="17"/>
              </w:rPr>
              <w:t xml:space="preserve">$0.34</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LRA pulsaktuator 0815</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$1.03</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$0.75</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$0.65</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Li-ion polymer 3,7 V 2000 mAh m/ PCM</w:t>
            </w:r>
          </w:p>
        </w:tc>
        <w:tc>
          <w:tcPr>
            <w:tcW w:type="dxa" w:w="1349"/>
            <w:tcMar>
              <w:top w:type="dxa" w:w="50"/>
              <w:left w:type="dxa" w:w="90"/>
              <w:bottom w:type="dxa" w:w="50"/>
              <w:right w:type="dxa" w:w="90"/>
            </w:tcMar>
            <w:vAlign w:val="center"/>
          </w:tcPr>
          <w:p>
            <w:pPr>
              <w:jc w:val="right"/>
            </w:pPr>
            <w:r>
              <w:rPr>
                <w:b w:val="false"/>
                <w:bCs w:val="false"/>
                <w:sz w:val="17"/>
                <w:szCs w:val="17"/>
              </w:rPr>
              <w:t xml:space="preserve">$4.28</w:t>
            </w:r>
          </w:p>
        </w:tc>
        <w:tc>
          <w:tcPr>
            <w:tcW w:type="dxa" w:w="1349"/>
            <w:tcMar>
              <w:top w:type="dxa" w:w="50"/>
              <w:left w:type="dxa" w:w="90"/>
              <w:bottom w:type="dxa" w:w="50"/>
              <w:right w:type="dxa" w:w="90"/>
            </w:tcMar>
            <w:vAlign w:val="center"/>
          </w:tcPr>
          <w:p>
            <w:pPr>
              <w:jc w:val="right"/>
            </w:pPr>
            <w:r>
              <w:rPr>
                <w:b w:val="false"/>
                <w:bCs w:val="false"/>
                <w:sz w:val="17"/>
                <w:szCs w:val="17"/>
              </w:rPr>
              <w:t xml:space="preserve">$3.10</w:t>
            </w:r>
          </w:p>
        </w:tc>
        <w:tc>
          <w:tcPr>
            <w:tcW w:type="dxa" w:w="1350"/>
            <w:tcMar>
              <w:top w:type="dxa" w:w="50"/>
              <w:left w:type="dxa" w:w="90"/>
              <w:bottom w:type="dxa" w:w="50"/>
              <w:right w:type="dxa" w:w="90"/>
            </w:tcMar>
            <w:vAlign w:val="center"/>
          </w:tcPr>
          <w:p>
            <w:pPr>
              <w:jc w:val="right"/>
            </w:pPr>
            <w:r>
              <w:rPr>
                <w:b w:val="false"/>
                <w:bCs w:val="false"/>
                <w:sz w:val="17"/>
                <w:szCs w:val="17"/>
              </w:rPr>
              <w:t xml:space="preserve">$2.67</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PCBA: Cortex-M0+, lader 1 A, H-bro, varmedriver, fuel gauge</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$4.69</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$3.40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$2.92</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Magnetisk 2-pins ladekontakt + USB-C-kabel</w:t>
            </w:r>
          </w:p>
        </w:tc>
        <w:tc>
          <w:tcPr>
            <w:tcW w:type="dxa" w:w="1349"/>
            <w:tcMar>
              <w:top w:type="dxa" w:w="50"/>
              <w:left w:type="dxa" w:w="90"/>
              <w:bottom w:type="dxa" w:w="50"/>
              <w:right w:type="dxa" w:w="90"/>
            </w:tcMar>
            <w:vAlign w:val="center"/>
          </w:tcPr>
          <w:p>
            <w:pPr>
              <w:jc w:val="right"/>
            </w:pPr>
            <w:r>
              <w:rPr>
                <w:b w:val="false"/>
                <w:bCs w:val="false"/>
                <w:sz w:val="17"/>
                <w:szCs w:val="17"/>
              </w:rPr>
              <w:t xml:space="preserve">$1.52</w:t>
            </w:r>
          </w:p>
        </w:tc>
        <w:tc>
          <w:tcPr>
            <w:tcW w:type="dxa" w:w="1349"/>
            <w:tcMar>
              <w:top w:type="dxa" w:w="50"/>
              <w:left w:type="dxa" w:w="90"/>
              <w:bottom w:type="dxa" w:w="50"/>
              <w:right w:type="dxa" w:w="90"/>
            </w:tcMar>
            <w:vAlign w:val="center"/>
          </w:tcPr>
          <w:p>
            <w:pPr>
              <w:jc w:val="right"/>
            </w:pPr>
            <w:r>
              <w:rPr>
                <w:b w:val="false"/>
                <w:bCs w:val="false"/>
                <w:sz w:val="17"/>
                <w:szCs w:val="17"/>
              </w:rPr>
              <w:t xml:space="preserve">$1.10</w:t>
            </w:r>
          </w:p>
        </w:tc>
        <w:tc>
          <w:tcPr>
            <w:tcW w:type="dxa" w:w="1350"/>
            <w:tcMar>
              <w:top w:type="dxa" w:w="50"/>
              <w:left w:type="dxa" w:w="90"/>
              <w:bottom w:type="dxa" w:w="50"/>
              <w:right w:type="dxa" w:w="90"/>
            </w:tcMar>
            <w:vAlign w:val="center"/>
          </w:tcPr>
          <w:p>
            <w:pPr>
              <w:jc w:val="right"/>
            </w:pPr>
            <w:r>
              <w:rPr>
                <w:b w:val="false"/>
                <w:bCs w:val="false"/>
                <w:sz w:val="17"/>
                <w:szCs w:val="17"/>
              </w:rPr>
              <w:t xml:space="preserve">$0.95</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Knappemembran, lysleder, 2 LED</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$0.62</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$0.45</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$0.39</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O-ringer, skruer, lim, smådeler</w:t>
            </w:r>
          </w:p>
        </w:tc>
        <w:tc>
          <w:tcPr>
            <w:tcW w:type="dxa" w:w="1349"/>
            <w:tcMar>
              <w:top w:type="dxa" w:w="50"/>
              <w:left w:type="dxa" w:w="90"/>
              <w:bottom w:type="dxa" w:w="50"/>
              <w:right w:type="dxa" w:w="90"/>
            </w:tcMar>
            <w:vAlign w:val="center"/>
          </w:tcPr>
          <w:p>
            <w:pPr>
              <w:jc w:val="right"/>
            </w:pPr>
            <w:r>
              <w:rPr>
                <w:b w:val="false"/>
                <w:bCs w:val="false"/>
                <w:sz w:val="17"/>
                <w:szCs w:val="17"/>
              </w:rPr>
              <w:t xml:space="preserve">$0.55</w:t>
            </w:r>
          </w:p>
        </w:tc>
        <w:tc>
          <w:tcPr>
            <w:tcW w:type="dxa" w:w="1349"/>
            <w:tcMar>
              <w:top w:type="dxa" w:w="50"/>
              <w:left w:type="dxa" w:w="90"/>
              <w:bottom w:type="dxa" w:w="50"/>
              <w:right w:type="dxa" w:w="90"/>
            </w:tcMar>
            <w:vAlign w:val="center"/>
          </w:tcPr>
          <w:p>
            <w:pPr>
              <w:jc w:val="right"/>
            </w:pPr>
            <w:r>
              <w:rPr>
                <w:b w:val="false"/>
                <w:bCs w:val="false"/>
                <w:sz w:val="17"/>
                <w:szCs w:val="17"/>
              </w:rPr>
              <w:t xml:space="preserve">$0.40</w:t>
            </w:r>
          </w:p>
        </w:tc>
        <w:tc>
          <w:tcPr>
            <w:tcW w:type="dxa" w:w="1350"/>
            <w:tcMar>
              <w:top w:type="dxa" w:w="50"/>
              <w:left w:type="dxa" w:w="90"/>
              <w:bottom w:type="dxa" w:w="50"/>
              <w:right w:type="dxa" w:w="90"/>
            </w:tcMar>
            <w:vAlign w:val="center"/>
          </w:tcPr>
          <w:p>
            <w:pPr>
              <w:jc w:val="right"/>
            </w:pPr>
            <w:r>
              <w:rPr>
                <w:b w:val="false"/>
                <w:bCs w:val="false"/>
                <w:sz w:val="17"/>
                <w:szCs w:val="17"/>
              </w:rPr>
              <w:t xml:space="preserve">$0.34</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Emballasje: FSC-eske, bomullspose, manual, materialpass</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$3.59</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$2.60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$2.24</w:t>
            </w:r>
          </w:p>
        </w:tc>
      </w:tr>
      <w:tr>
        <w:tc>
          <w:tcPr>
            <w:tcW w:type="dxa" w:w="5590"/>
            <w:shd w:fill="EEF3FB" w:color="auto" w:val="clear"/>
            <w:tcMar>
              <w:top w:type="dxa" w:w="50"/>
              <w:left w:type="dxa" w:w="90"/>
              <w:bottom w:type="dxa" w:w="50"/>
              <w:right w:type="dxa" w:w="90"/>
            </w:tcMar>
            <w:vAlign w:val="center"/>
          </w:tcPr>
          <w:p>
            <w:pPr>
              <w:jc w:val="left"/>
            </w:pPr>
            <w:r>
              <w:rPr>
                <w:b/>
                <w:bCs/>
                <w:sz w:val="17"/>
                <w:szCs w:val="17"/>
              </w:rPr>
              <w:t xml:space="preserve">Sum BOM</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$25.87</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$18.75</w:t>
            </w:r>
          </w:p>
        </w:tc>
        <w:tc>
          <w:tcPr>
            <w:tcW w:type="dxa" w:w="1350"/>
            <w:shd w:fill="EEF3FB" w:color="auto" w:val="clear"/>
            <w:tcMar>
              <w:top w:type="dxa" w:w="50"/>
              <w:left w:type="dxa" w:w="90"/>
              <w:bottom w:type="dxa" w:w="50"/>
              <w:right w:type="dxa" w:w="90"/>
            </w:tcMar>
            <w:vAlign w:val="center"/>
          </w:tcPr>
          <w:p>
            <w:pPr>
              <w:jc w:val="right"/>
            </w:pPr>
            <w:r>
              <w:rPr>
                <w:b/>
                <w:bCs/>
                <w:sz w:val="17"/>
                <w:szCs w:val="17"/>
              </w:rPr>
              <w:t xml:space="preserve">$16.12</w:t>
            </w:r>
          </w:p>
        </w:tc>
      </w:tr>
    </w:tbl>
    <w:p>
      <w:pPr>
        <w:pStyle w:val="Heading2"/>
      </w:pPr>
      <w:r>
        <w:t xml:space="preserve">Enhetskostnad (COGS) ved 1k / 10k / 50k</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011"/>
        <w:gridCol w:w="1542"/>
        <w:gridCol w:w="1542"/>
        <w:gridCol w:w="1543"/>
      </w:tblGrid>
      <w:tr>
        <w:trPr>
          <w:tblHeader/>
        </w:trPr>
        <w:tc>
          <w:tcPr>
            <w:tcW w:type="dxa" w:w="5011"/>
            <w:shd w:fill="1F3A5F" w:color="auto" w:val="clear"/>
            <w:tcMar>
              <w:top w:type="dxa" w:w="50"/>
              <w:left w:type="dxa" w:w="90"/>
              <w:bottom w:type="dxa" w:w="50"/>
              <w:right w:type="dxa" w:w="90"/>
            </w:tcMar>
            <w:vAlign w:val="center"/>
          </w:tcPr>
          <w:p>
            <w:pPr>
              <w:jc w:val="left"/>
            </w:pPr>
            <w:r>
              <w:rPr>
                <w:b/>
                <w:bCs/>
                <w:color w:val="FFFFFF"/>
                <w:sz w:val="17"/>
                <w:szCs w:val="17"/>
              </w:rPr>
              <w:t xml:space="preserve">Kostnadselement (USD per enhet)</w:t>
            </w:r>
          </w:p>
        </w:tc>
        <w:tc>
          <w:tcPr>
            <w:tcW w:type="dxa" w:w="1542"/>
            <w:shd w:fill="1F3A5F" w:color="auto" w:val="clear"/>
            <w:tcMar>
              <w:top w:type="dxa" w:w="50"/>
              <w:left w:type="dxa" w:w="90"/>
              <w:bottom w:type="dxa" w:w="50"/>
              <w:right w:type="dxa" w:w="90"/>
            </w:tcMar>
            <w:vAlign w:val="center"/>
          </w:tcPr>
          <w:p>
            <w:pPr>
              <w:jc w:val="right"/>
            </w:pPr>
            <w:r>
              <w:rPr>
                <w:b/>
                <w:bCs/>
                <w:color w:val="FFFFFF"/>
                <w:sz w:val="17"/>
                <w:szCs w:val="17"/>
              </w:rPr>
              <w:t xml:space="preserve">1 000</w:t>
            </w:r>
          </w:p>
        </w:tc>
        <w:tc>
          <w:tcPr>
            <w:tcW w:type="dxa" w:w="1542"/>
            <w:shd w:fill="1F3A5F" w:color="auto" w:val="clear"/>
            <w:tcMar>
              <w:top w:type="dxa" w:w="50"/>
              <w:left w:type="dxa" w:w="90"/>
              <w:bottom w:type="dxa" w:w="50"/>
              <w:right w:type="dxa" w:w="90"/>
            </w:tcMar>
            <w:vAlign w:val="center"/>
          </w:tcPr>
          <w:p>
            <w:pPr>
              <w:jc w:val="right"/>
            </w:pPr>
            <w:r>
              <w:rPr>
                <w:b/>
                <w:bCs/>
                <w:color w:val="FFFFFF"/>
                <w:sz w:val="17"/>
                <w:szCs w:val="17"/>
              </w:rPr>
              <w:t xml:space="preserve">10 000</w:t>
            </w:r>
          </w:p>
        </w:tc>
        <w:tc>
          <w:tcPr>
            <w:tcW w:type="dxa" w:w="1543"/>
            <w:shd w:fill="1F3A5F" w:color="auto" w:val="clear"/>
            <w:tcMar>
              <w:top w:type="dxa" w:w="50"/>
              <w:left w:type="dxa" w:w="90"/>
              <w:bottom w:type="dxa" w:w="50"/>
              <w:right w:type="dxa" w:w="90"/>
            </w:tcMar>
            <w:vAlign w:val="center"/>
          </w:tcPr>
          <w:p>
            <w:pPr>
              <w:jc w:val="right"/>
            </w:pPr>
            <w:r>
              <w:rPr>
                <w:b/>
                <w:bCs/>
                <w:color w:val="FFFFFF"/>
                <w:sz w:val="17"/>
                <w:szCs w:val="17"/>
              </w:rPr>
              <w:t xml:space="preserve">50 000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BOM</w:t>
            </w:r>
          </w:p>
        </w:tc>
        <w:tc>
          <w:tcPr>
            <w:tcW w:type="dxa" w:w="1542"/>
            <w:tcMar>
              <w:top w:type="dxa" w:w="50"/>
              <w:left w:type="dxa" w:w="90"/>
              <w:bottom w:type="dxa" w:w="50"/>
              <w:right w:type="dxa" w:w="90"/>
            </w:tcMar>
            <w:vAlign w:val="center"/>
          </w:tcPr>
          <w:p>
            <w:pPr>
              <w:jc w:val="right"/>
            </w:pPr>
            <w:r>
              <w:rPr>
                <w:b w:val="false"/>
                <w:bCs w:val="false"/>
                <w:sz w:val="17"/>
                <w:szCs w:val="17"/>
              </w:rPr>
              <w:t xml:space="preserve">$25.87</w:t>
            </w:r>
          </w:p>
        </w:tc>
        <w:tc>
          <w:tcPr>
            <w:tcW w:type="dxa" w:w="1542"/>
            <w:tcMar>
              <w:top w:type="dxa" w:w="50"/>
              <w:left w:type="dxa" w:w="90"/>
              <w:bottom w:type="dxa" w:w="50"/>
              <w:right w:type="dxa" w:w="90"/>
            </w:tcMar>
            <w:vAlign w:val="center"/>
          </w:tcPr>
          <w:p>
            <w:pPr>
              <w:jc w:val="right"/>
            </w:pPr>
            <w:r>
              <w:rPr>
                <w:b w:val="false"/>
                <w:bCs w:val="false"/>
                <w:sz w:val="17"/>
                <w:szCs w:val="17"/>
              </w:rPr>
              <w:t xml:space="preserve">$18.75</w:t>
            </w:r>
          </w:p>
        </w:tc>
        <w:tc>
          <w:tcPr>
            <w:tcW w:type="dxa" w:w="1543"/>
            <w:tcMar>
              <w:top w:type="dxa" w:w="50"/>
              <w:left w:type="dxa" w:w="90"/>
              <w:bottom w:type="dxa" w:w="50"/>
              <w:right w:type="dxa" w:w="90"/>
            </w:tcMar>
            <w:vAlign w:val="center"/>
          </w:tcPr>
          <w:p>
            <w:pPr>
              <w:jc w:val="right"/>
            </w:pPr>
            <w:r>
              <w:rPr>
                <w:b w:val="false"/>
                <w:bCs w:val="false"/>
                <w:sz w:val="17"/>
                <w:szCs w:val="17"/>
              </w:rPr>
              <w:t xml:space="preserve">$16.13</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Montasje og sluttest</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$5.20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$3.40</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$2.70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Kassasjon 3 % + fabrikkpåslag 20 %</w:t>
            </w:r>
          </w:p>
        </w:tc>
        <w:tc>
          <w:tcPr>
            <w:tcW w:type="dxa" w:w="1542"/>
            <w:tcMar>
              <w:top w:type="dxa" w:w="50"/>
              <w:left w:type="dxa" w:w="90"/>
              <w:bottom w:type="dxa" w:w="50"/>
              <w:right w:type="dxa" w:w="90"/>
            </w:tcMar>
            <w:vAlign w:val="center"/>
          </w:tcPr>
          <w:p>
            <w:pPr>
              <w:jc w:val="right"/>
            </w:pPr>
            <w:r>
              <w:rPr>
                <w:b w:val="false"/>
                <w:bCs w:val="false"/>
                <w:sz w:val="17"/>
                <w:szCs w:val="17"/>
              </w:rPr>
              <w:t xml:space="preserve">$7.33</w:t>
            </w:r>
          </w:p>
        </w:tc>
        <w:tc>
          <w:tcPr>
            <w:tcW w:type="dxa" w:w="1542"/>
            <w:tcMar>
              <w:top w:type="dxa" w:w="50"/>
              <w:left w:type="dxa" w:w="90"/>
              <w:bottom w:type="dxa" w:w="50"/>
              <w:right w:type="dxa" w:w="90"/>
            </w:tcMar>
            <w:vAlign w:val="center"/>
          </w:tcPr>
          <w:p>
            <w:pPr>
              <w:jc w:val="right"/>
            </w:pPr>
            <w:r>
              <w:rPr>
                <w:b w:val="false"/>
                <w:bCs w:val="false"/>
                <w:sz w:val="17"/>
                <w:szCs w:val="17"/>
              </w:rPr>
              <w:t xml:space="preserve">$5.23</w:t>
            </w:r>
          </w:p>
        </w:tc>
        <w:tc>
          <w:tcPr>
            <w:tcW w:type="dxa" w:w="1543"/>
            <w:tcMar>
              <w:top w:type="dxa" w:w="50"/>
              <w:left w:type="dxa" w:w="90"/>
              <w:bottom w:type="dxa" w:w="50"/>
              <w:right w:type="dxa" w:w="90"/>
            </w:tcMar>
            <w:vAlign w:val="center"/>
          </w:tcPr>
          <w:p>
            <w:pPr>
              <w:jc w:val="right"/>
            </w:pPr>
            <w:r>
              <w:rPr>
                <w:b w:val="false"/>
                <w:bCs w:val="false"/>
                <w:sz w:val="17"/>
                <w:szCs w:val="17"/>
              </w:rPr>
              <w:t xml:space="preserve">$4.44</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QC og sertifiseringsandel</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Frakt, toll og forsikring (8 %)</w:t>
            </w:r>
          </w:p>
        </w:tc>
        <w:tc>
          <w:tcPr>
            <w:tcW w:type="dxa" w:w="1542"/>
            <w:tcMar>
              <w:top w:type="dxa" w:w="50"/>
              <w:left w:type="dxa" w:w="90"/>
              <w:bottom w:type="dxa" w:w="50"/>
              <w:right w:type="dxa" w:w="90"/>
            </w:tcMar>
            <w:vAlign w:val="center"/>
          </w:tcPr>
          <w:p>
            <w:pPr>
              <w:jc w:val="right"/>
            </w:pPr>
            <w:r>
              <w:rPr>
                <w:b w:val="false"/>
                <w:bCs w:val="false"/>
                <w:sz w:val="17"/>
                <w:szCs w:val="17"/>
              </w:rPr>
              <w:t xml:space="preserve">$3.10</w:t>
            </w:r>
          </w:p>
        </w:tc>
        <w:tc>
          <w:tcPr>
            <w:tcW w:type="dxa" w:w="1542"/>
            <w:tcMar>
              <w:top w:type="dxa" w:w="50"/>
              <w:left w:type="dxa" w:w="90"/>
              <w:bottom w:type="dxa" w:w="50"/>
              <w:right w:type="dxa" w:w="90"/>
            </w:tcMar>
            <w:vAlign w:val="center"/>
          </w:tcPr>
          <w:p>
            <w:pPr>
              <w:jc w:val="right"/>
            </w:pPr>
            <w:r>
              <w:rPr>
                <w:b w:val="false"/>
                <w:bCs w:val="false"/>
                <w:sz w:val="17"/>
                <w:szCs w:val="17"/>
              </w:rPr>
              <w:t xml:space="preserve">$2.22</w:t>
            </w:r>
          </w:p>
        </w:tc>
        <w:tc>
          <w:tcPr>
            <w:tcW w:type="dxa" w:w="1543"/>
            <w:tcMar>
              <w:top w:type="dxa" w:w="50"/>
              <w:left w:type="dxa" w:w="90"/>
              <w:bottom w:type="dxa" w:w="50"/>
              <w:right w:type="dxa" w:w="90"/>
            </w:tcMar>
            <w:vAlign w:val="center"/>
          </w:tcPr>
          <w:p>
            <w:pPr>
              <w:jc w:val="right"/>
            </w:pPr>
            <w:r>
              <w:rPr>
                <w:b w:val="false"/>
                <w:bCs w:val="false"/>
                <w:sz w:val="17"/>
                <w:szCs w:val="17"/>
              </w:rPr>
              <w:t xml:space="preserve">$1.89</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Landet COGS (USD)</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$41.91</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$30.00</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$25.56</w:t>
            </w:r>
          </w:p>
        </w:tc>
      </w:tr>
      <w:tr>
        <w:tc>
          <w:tcPr>
            <w:tcW w:type="dxa" w:w="5011"/>
            <w:shd w:fill="EEF3FB" w:color="auto" w:val="clear"/>
            <w:tcMar>
              <w:top w:type="dxa" w:w="50"/>
              <w:left w:type="dxa" w:w="90"/>
              <w:bottom w:type="dxa" w:w="50"/>
              <w:right w:type="dxa" w:w="90"/>
            </w:tcMar>
            <w:vAlign w:val="center"/>
          </w:tcPr>
          <w:p>
            <w:pPr>
              <w:jc w:val="left"/>
            </w:pPr>
            <w:r>
              <w:rPr>
                <w:b/>
                <w:bCs/>
                <w:sz w:val="17"/>
                <w:szCs w:val="17"/>
              </w:rPr>
              <w:t xml:space="preserve">Landet COGS (NOK)</w:t>
            </w:r>
          </w:p>
        </w:tc>
        <w:tc>
          <w:tcPr>
            <w:tcW w:type="dxa" w:w="1542"/>
            <w:shd w:fill="EEF3FB" w:color="auto" w:val="clear"/>
            <w:tcMar>
              <w:top w:type="dxa" w:w="50"/>
              <w:left w:type="dxa" w:w="90"/>
              <w:bottom w:type="dxa" w:w="50"/>
              <w:right w:type="dxa" w:w="90"/>
            </w:tcMar>
            <w:vAlign w:val="center"/>
          </w:tcPr>
          <w:p>
            <w:pPr>
              <w:jc w:val="right"/>
            </w:pPr>
            <w:r>
              <w:rPr>
                <w:b/>
                <w:bCs/>
                <w:sz w:val="17"/>
                <w:szCs w:val="17"/>
              </w:rPr>
              <w:t xml:space="preserve">440 kr</w:t>
            </w:r>
          </w:p>
        </w:tc>
        <w:tc>
          <w:tcPr>
            <w:tcW w:type="dxa" w:w="1542"/>
            <w:shd w:fill="EEF3FB" w:color="auto" w:val="clear"/>
            <w:tcMar>
              <w:top w:type="dxa" w:w="50"/>
              <w:left w:type="dxa" w:w="90"/>
              <w:bottom w:type="dxa" w:w="50"/>
              <w:right w:type="dxa" w:w="90"/>
            </w:tcMar>
            <w:vAlign w:val="center"/>
          </w:tcPr>
          <w:p>
            <w:pPr>
              <w:jc w:val="right"/>
            </w:pPr>
            <w:r>
              <w:rPr>
                <w:b/>
                <w:bCs/>
                <w:sz w:val="17"/>
                <w:szCs w:val="17"/>
              </w:rPr>
              <w:t xml:space="preserve">315 kr</w:t>
            </w:r>
          </w:p>
        </w:tc>
        <w:tc>
          <w:tcPr>
            <w:tcW w:type="dxa" w:w="1543"/>
            <w:shd w:fill="EEF3FB" w:color="auto" w:val="clear"/>
            <w:tcMar>
              <w:top w:type="dxa" w:w="50"/>
              <w:left w:type="dxa" w:w="90"/>
              <w:bottom w:type="dxa" w:w="50"/>
              <w:right w:type="dxa" w:w="90"/>
            </w:tcMar>
            <w:vAlign w:val="center"/>
          </w:tcPr>
          <w:p>
            <w:pPr>
              <w:jc w:val="right"/>
            </w:pPr>
            <w:r>
              <w:rPr>
                <w:b/>
                <w:bCs/>
                <w:sz w:val="17"/>
                <w:szCs w:val="17"/>
              </w:rPr>
              <w:t xml:space="preserve">268 kr</w:t>
            </w:r>
          </w:p>
        </w:tc>
      </w:tr>
    </w:tbl>
    <w:p>
      <w:pPr>
        <w:spacing w:after="80"/>
      </w:pPr>
      <w:r>
        <w:rPr>
          <w:color w:val="52514E"/>
          <w:sz w:val="16"/>
          <w:szCs w:val="16"/>
        </w:rPr>
        <w:t xml:space="preserve">Verktøy og utvikling er ikke inkludert i COGS (behandles som faste kostnader i kapittel 4). Tollsats 0 % til EU og Norge for HS 9019 (massasjeapparater). USA har betydelig tollrisiko for kinesisk produksjon.</w:t>
      </w:r>
    </w:p>
    <w:p>
      <w:pPr>
        <w:pStyle w:val="Heading2"/>
      </w:pPr>
      <w:r>
        <w:t xml:space="preserve">Utsalgspris og margin</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855"/>
        <w:gridCol w:w="2891"/>
        <w:gridCol w:w="2892"/>
      </w:tblGrid>
      <w:tr>
        <w:trPr>
          <w:tblHeader/>
        </w:trPr>
        <w:tc>
          <w:tcPr>
            <w:tcW w:type="dxa" w:w="3855"/>
            <w:shd w:fill="1F3A5F" w:color="auto" w:val="clear"/>
            <w:tcMar>
              <w:top w:type="dxa" w:w="50"/>
              <w:left w:type="dxa" w:w="90"/>
              <w:bottom w:type="dxa" w:w="50"/>
              <w:right w:type="dxa" w:w="90"/>
            </w:tcMar>
            <w:vAlign w:val="center"/>
          </w:tcPr>
          <w:p>
            <w:pPr>
              <w:jc w:val="left"/>
            </w:pPr>
          </w:p>
        </w:tc>
        <w:tc>
          <w:tcPr>
            <w:tcW w:type="dxa" w:w="2891"/>
            <w:shd w:fill="1F3A5F" w:color="auto" w:val="clear"/>
            <w:tcMar>
              <w:top w:type="dxa" w:w="50"/>
              <w:left w:type="dxa" w:w="90"/>
              <w:bottom w:type="dxa" w:w="50"/>
              <w:right w:type="dxa" w:w="90"/>
            </w:tcMar>
            <w:vAlign w:val="center"/>
          </w:tcPr>
          <w:p>
            <w:pPr>
              <w:jc w:val="right"/>
            </w:pPr>
            <w:r>
              <w:rPr>
                <w:b/>
                <w:bCs/>
                <w:color w:val="FFFFFF"/>
                <w:sz w:val="17"/>
                <w:szCs w:val="17"/>
              </w:rPr>
              <w:t xml:space="preserve">D2C (egen nettbutikk)</w:t>
            </w:r>
          </w:p>
        </w:tc>
        <w:tc>
          <w:tcPr>
            <w:tcW w:type="dxa" w:w="2892"/>
            <w:shd w:fill="1F3A5F" w:color="auto" w:val="clear"/>
            <w:tcMar>
              <w:top w:type="dxa" w:w="50"/>
              <w:left w:type="dxa" w:w="90"/>
              <w:bottom w:type="dxa" w:w="50"/>
              <w:right w:type="dxa" w:w="90"/>
            </w:tcMar>
            <w:vAlign w:val="center"/>
          </w:tcPr>
          <w:p>
            <w:pPr>
              <w:jc w:val="right"/>
            </w:pPr>
            <w:r>
              <w:rPr>
                <w:b/>
                <w:bCs/>
                <w:color w:val="FFFFFF"/>
                <w:sz w:val="17"/>
                <w:szCs w:val="17"/>
              </w:rPr>
              <w:t xml:space="preserve">Engros (forhandler)</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Pris eks. mva.</w:t>
            </w:r>
          </w:p>
        </w:tc>
        <w:tc>
          <w:tcPr>
            <w:tcW w:type="dxa" w:w="2891"/>
            <w:tcMar>
              <w:top w:type="dxa" w:w="50"/>
              <w:left w:type="dxa" w:w="90"/>
              <w:bottom w:type="dxa" w:w="50"/>
              <w:right w:type="dxa" w:w="90"/>
            </w:tcMar>
            <w:vAlign w:val="center"/>
          </w:tcPr>
          <w:p>
            <w:pPr>
              <w:jc w:val="right"/>
            </w:pPr>
            <w:r>
              <w:rPr>
                <w:b w:val="false"/>
                <w:bCs w:val="false"/>
                <w:sz w:val="17"/>
                <w:szCs w:val="17"/>
              </w:rPr>
              <w:t xml:space="preserve">2 392 kr</w:t>
            </w:r>
          </w:p>
        </w:tc>
        <w:tc>
          <w:tcPr>
            <w:tcW w:type="dxa" w:w="2892"/>
            <w:tcMar>
              <w:top w:type="dxa" w:w="50"/>
              <w:left w:type="dxa" w:w="90"/>
              <w:bottom w:type="dxa" w:w="50"/>
              <w:right w:type="dxa" w:w="90"/>
            </w:tcMar>
            <w:vAlign w:val="center"/>
          </w:tcPr>
          <w:p>
            <w:pPr>
              <w:jc w:val="right"/>
            </w:pPr>
            <w:r>
              <w:rPr>
                <w:b w:val="false"/>
                <w:bCs w:val="false"/>
                <w:sz w:val="17"/>
                <w:szCs w:val="17"/>
              </w:rPr>
              <w:t xml:space="preserve">1 196 kr</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Landet COGS (10k)</w:t>
            </w:r>
          </w:p>
        </w:tc>
        <w:tc>
          <w:tcPr>
            <w:tcW w:type="dxa" w:w="2891"/>
            <w:shd w:fill="F7F8FA" w:color="auto" w:val="clear"/>
            <w:tcMar>
              <w:top w:type="dxa" w:w="50"/>
              <w:left w:type="dxa" w:w="90"/>
              <w:bottom w:type="dxa" w:w="50"/>
              <w:right w:type="dxa" w:w="90"/>
            </w:tcMar>
            <w:vAlign w:val="center"/>
          </w:tcPr>
          <w:p>
            <w:pPr>
              <w:jc w:val="right"/>
            </w:pPr>
            <w:r>
              <w:rPr>
                <w:b w:val="false"/>
                <w:bCs w:val="false"/>
                <w:sz w:val="17"/>
                <w:szCs w:val="17"/>
              </w:rPr>
              <w:t xml:space="preserve">315 kr</w:t>
            </w:r>
          </w:p>
        </w:tc>
        <w:tc>
          <w:tcPr>
            <w:tcW w:type="dxa" w:w="2892"/>
            <w:shd w:fill="F7F8FA" w:color="auto" w:val="clear"/>
            <w:tcMar>
              <w:top w:type="dxa" w:w="50"/>
              <w:left w:type="dxa" w:w="90"/>
              <w:bottom w:type="dxa" w:w="50"/>
              <w:right w:type="dxa" w:w="90"/>
            </w:tcMar>
            <w:vAlign w:val="center"/>
          </w:tcPr>
          <w:p>
            <w:pPr>
              <w:jc w:val="right"/>
            </w:pPr>
            <w:r>
              <w:rPr>
                <w:b w:val="false"/>
                <w:bCs w:val="false"/>
                <w:sz w:val="17"/>
                <w:szCs w:val="17"/>
              </w:rPr>
              <w:t xml:space="preserve">315 kr</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Bruttomargin</w:t>
            </w:r>
          </w:p>
        </w:tc>
        <w:tc>
          <w:tcPr>
            <w:tcW w:type="dxa" w:w="2891"/>
            <w:tcMar>
              <w:top w:type="dxa" w:w="50"/>
              <w:left w:type="dxa" w:w="90"/>
              <w:bottom w:type="dxa" w:w="50"/>
              <w:right w:type="dxa" w:w="90"/>
            </w:tcMar>
            <w:vAlign w:val="center"/>
          </w:tcPr>
          <w:p>
            <w:pPr>
              <w:jc w:val="right"/>
            </w:pPr>
            <w:r>
              <w:rPr>
                <w:b w:val="false"/>
                <w:bCs w:val="false"/>
                <w:sz w:val="17"/>
                <w:szCs w:val="17"/>
              </w:rPr>
              <w:t xml:space="preserve">86,8 %</w:t>
            </w:r>
          </w:p>
        </w:tc>
        <w:tc>
          <w:tcPr>
            <w:tcW w:type="dxa" w:w="2892"/>
            <w:tcMar>
              <w:top w:type="dxa" w:w="50"/>
              <w:left w:type="dxa" w:w="90"/>
              <w:bottom w:type="dxa" w:w="50"/>
              <w:right w:type="dxa" w:w="90"/>
            </w:tcMar>
            <w:vAlign w:val="center"/>
          </w:tcPr>
          <w:p>
            <w:pPr>
              <w:jc w:val="right"/>
            </w:pPr>
            <w:r>
              <w:rPr>
                <w:b w:val="false"/>
                <w:bCs w:val="false"/>
                <w:sz w:val="17"/>
                <w:szCs w:val="17"/>
              </w:rPr>
              <w:t xml:space="preserve">73,7 %</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Betaling, garanti, frakt</w:t>
            </w:r>
          </w:p>
        </w:tc>
        <w:tc>
          <w:tcPr>
            <w:tcW w:type="dxa" w:w="2891"/>
            <w:shd w:fill="F7F8FA" w:color="auto" w:val="clear"/>
            <w:tcMar>
              <w:top w:type="dxa" w:w="50"/>
              <w:left w:type="dxa" w:w="90"/>
              <w:bottom w:type="dxa" w:w="50"/>
              <w:right w:type="dxa" w:w="90"/>
            </w:tcMar>
            <w:vAlign w:val="center"/>
          </w:tcPr>
          <w:p>
            <w:pPr>
              <w:jc w:val="right"/>
            </w:pPr>
            <w:r>
              <w:rPr>
                <w:b w:val="false"/>
                <w:bCs w:val="false"/>
                <w:sz w:val="17"/>
                <w:szCs w:val="17"/>
              </w:rPr>
              <w:t xml:space="preserve">187 kr</w:t>
            </w:r>
          </w:p>
        </w:tc>
        <w:tc>
          <w:tcPr>
            <w:tcW w:type="dxa" w:w="2892"/>
            <w:shd w:fill="F7F8FA" w:color="auto" w:val="clear"/>
            <w:tcMar>
              <w:top w:type="dxa" w:w="50"/>
              <w:left w:type="dxa" w:w="90"/>
              <w:bottom w:type="dxa" w:w="50"/>
              <w:right w:type="dxa" w:w="90"/>
            </w:tcMar>
            <w:vAlign w:val="center"/>
          </w:tcPr>
          <w:p>
            <w:pPr>
              <w:jc w:val="right"/>
            </w:pPr>
            <w:r>
              <w:rPr>
                <w:b w:val="false"/>
                <w:bCs w:val="false"/>
                <w:sz w:val="17"/>
                <w:szCs w:val="17"/>
              </w:rPr>
              <w:t xml:space="preserve">51 kr</w:t>
            </w:r>
          </w:p>
        </w:tc>
      </w:tr>
      <w:tr>
        <w:tc>
          <w:tcPr>
            <w:tcW w:type="dxa" w:w="3855"/>
            <w:shd w:fill="EEF3FB" w:color="auto" w:val="clear"/>
            <w:tcMar>
              <w:top w:type="dxa" w:w="50"/>
              <w:left w:type="dxa" w:w="90"/>
              <w:bottom w:type="dxa" w:w="50"/>
              <w:right w:type="dxa" w:w="90"/>
            </w:tcMar>
            <w:vAlign w:val="center"/>
          </w:tcPr>
          <w:p>
            <w:pPr>
              <w:jc w:val="left"/>
            </w:pPr>
            <w:r>
              <w:rPr>
                <w:b/>
                <w:bCs/>
                <w:sz w:val="17"/>
                <w:szCs w:val="17"/>
              </w:rPr>
              <w:t xml:space="preserve">Dekningsbidrag per enhet (før markedsføring)</w:t>
            </w:r>
          </w:p>
        </w:tc>
        <w:tc>
          <w:tcPr>
            <w:tcW w:type="dxa" w:w="2891"/>
            <w:shd w:fill="EEF3FB" w:color="auto" w:val="clear"/>
            <w:tcMar>
              <w:top w:type="dxa" w:w="50"/>
              <w:left w:type="dxa" w:w="90"/>
              <w:bottom w:type="dxa" w:w="50"/>
              <w:right w:type="dxa" w:w="90"/>
            </w:tcMar>
            <w:vAlign w:val="center"/>
          </w:tcPr>
          <w:p>
            <w:pPr>
              <w:jc w:val="right"/>
            </w:pPr>
            <w:r>
              <w:rPr>
                <w:b/>
                <w:bCs/>
                <w:sz w:val="17"/>
                <w:szCs w:val="17"/>
              </w:rPr>
              <w:t xml:space="preserve">1 890 kr</w:t>
            </w:r>
          </w:p>
        </w:tc>
        <w:tc>
          <w:tcPr>
            <w:tcW w:type="dxa" w:w="2892"/>
            <w:shd w:fill="EEF3FB" w:color="auto" w:val="clear"/>
            <w:tcMar>
              <w:top w:type="dxa" w:w="50"/>
              <w:left w:type="dxa" w:w="90"/>
              <w:bottom w:type="dxa" w:w="50"/>
              <w:right w:type="dxa" w:w="90"/>
            </w:tcMar>
            <w:vAlign w:val="center"/>
          </w:tcPr>
          <w:p>
            <w:pPr>
              <w:jc w:val="right"/>
            </w:pPr>
            <w:r>
              <w:rPr>
                <w:b/>
                <w:bCs/>
                <w:sz w:val="17"/>
                <w:szCs w:val="17"/>
              </w:rPr>
              <w:t xml:space="preserve">830 kr</w:t>
            </w:r>
          </w:p>
        </w:tc>
      </w:tr>
    </w:tbl>
    <w:p>
      <w:pPr>
        <w:pStyle w:val="Heading2"/>
      </w:pPr>
      <w:r>
        <w:t xml:space="preserve">Lanseringskanaler og markedsføringsvinkel</w:t>
      </w:r>
    </w:p>
    <w:p>
      <w:pPr>
        <w:pStyle w:val="ListParagraph"/>
        <w:numPr>
          <w:ilvl w:val="0"/>
          <w:numId w:val="4"/>
        </w:numPr>
        <w:spacing w:after="60"/>
      </w:pPr>
      <w:r>
        <w:rPr>
          <w:b/>
          <w:bCs/>
        </w:rPr>
        <w:t xml:space="preserve">Fagambassadører:</w:t>
      </w:r>
      <w:r>
        <w:t xml:space="preserve"> program for gynekologer, bekkenbunnsfysioterapeuter og sexologer (f.eks. via Norsk forening for klinisk sexologi). Inkluderer demoenheter, faktaark og rabattkode til pasienter. Lav kundeanskaffelseskostnad og høy tillit.</w:t>
      </w:r>
    </w:p>
    <w:p>
      <w:pPr>
        <w:pStyle w:val="ListParagraph"/>
        <w:numPr>
          <w:ilvl w:val="0"/>
          <w:numId w:val="4"/>
        </w:numPr>
        <w:spacing w:after="60"/>
      </w:pPr>
      <w:r>
        <w:rPr>
          <w:b/>
          <w:bCs/>
        </w:rPr>
        <w:t xml:space="preserve">Apotek og wellness-handel:</w:t>
      </w:r>
      <w:r>
        <w:t xml:space="preserve"> pilot i én apotekkjede og utvalgte wellness-butikker, med eget hyllekonsept for «intim helse 45+». Kategorien er åpen for markedsføring der Meta og Google begrenser betalt annonsering.</w:t>
      </w:r>
    </w:p>
    <w:p>
      <w:pPr>
        <w:pStyle w:val="ListParagraph"/>
        <w:numPr>
          <w:ilvl w:val="0"/>
          <w:numId w:val="4"/>
        </w:numPr>
        <w:spacing w:after="60"/>
      </w:pPr>
      <w:r>
        <w:rPr>
          <w:b/>
          <w:bCs/>
        </w:rPr>
        <w:t xml:space="preserve">Fortjent medieomtale og innhold:</w:t>
      </w:r>
      <w:r>
        <w:t xml:space="preserve"> lansering som «den første vibrasjonsfrie stimulatoren», med podkastsamarbeid om overgangsalder, ekspertlive på Instagram og nyhetsbrev. Innholdet skal være medisinsk korrekt og uten skam.</w:t>
      </w:r>
    </w:p>
    <w:p>
      <w:pPr>
        <w:pStyle w:val="Heading2"/>
      </w:pPr>
      <w:r>
        <w:t xml:space="preserve">Tidslinje til MVP og lansering</w:t>
      </w:r>
    </w:p>
    <w:p>
      <w:pPr>
        <w:spacing w:after="60" w:before="60"/>
        <w:jc w:val="center"/>
      </w:pPr>
      <w:r>
        <w:drawing>
          <wp:inline distT="0" distB="0" distL="0" distR="0">
            <wp:extent cx="6096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2781300"/>
                    </a:xfrm>
                    <a:prstGeom prst="rect">
                      <a:avLst/>
                    </a:prstGeom>
                  </pic:spPr>
                </pic:pic>
              </a:graphicData>
            </a:graphic>
          </wp:inline>
        </w:drawing>
      </w:r>
    </w:p>
    <w:p>
      <w:pPr>
        <w:spacing w:after="160"/>
        <w:jc w:val="center"/>
      </w:pPr>
      <w:r>
        <w:rPr>
          <w:i/>
          <w:iCs/>
          <w:color w:val="52514E"/>
          <w:sz w:val="16"/>
          <w:szCs w:val="16"/>
        </w:rPr>
        <w:t xml:space="preserve">Grov Gantt for GLØD. Funksjonell prototype (MVP) i uke 16, lansering i måned 15.</w:t>
      </w:r>
    </w:p>
    <w:p>
      <w:pPr>
        <w:pStyle w:val="Heading2"/>
      </w:pPr>
      <w:r>
        <w:t xml:space="preserve">Risikoanalyse og avbøtende tiltak</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698"/>
        <w:gridCol w:w="1156"/>
        <w:gridCol w:w="1156"/>
        <w:gridCol w:w="4628"/>
      </w:tblGrid>
      <w:tr>
        <w:trPr>
          <w:tblHeader/>
        </w:trPr>
        <w:tc>
          <w:tcPr>
            <w:tcW w:type="dxa" w:w="2698"/>
            <w:shd w:fill="1F3A5F" w:color="auto" w:val="clear"/>
            <w:tcMar>
              <w:top w:type="dxa" w:w="50"/>
              <w:left w:type="dxa" w:w="90"/>
              <w:bottom w:type="dxa" w:w="50"/>
              <w:right w:type="dxa" w:w="90"/>
            </w:tcMar>
            <w:vAlign w:val="center"/>
          </w:tcPr>
          <w:p>
            <w:pPr>
              <w:jc w:val="left"/>
            </w:pPr>
            <w:r>
              <w:rPr>
                <w:b/>
                <w:bCs/>
                <w:color w:val="FFFFFF"/>
                <w:sz w:val="17"/>
                <w:szCs w:val="17"/>
              </w:rPr>
              <w:t xml:space="preserve">Risiko</w:t>
            </w:r>
          </w:p>
        </w:tc>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Sannsynlighet</w:t>
            </w:r>
          </w:p>
        </w:tc>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Konsekvens</w:t>
            </w:r>
          </w:p>
        </w:tc>
        <w:tc>
          <w:tcPr>
            <w:tcW w:type="dxa" w:w="4628"/>
            <w:shd w:fill="1F3A5F" w:color="auto" w:val="clear"/>
            <w:tcMar>
              <w:top w:type="dxa" w:w="50"/>
              <w:left w:type="dxa" w:w="90"/>
              <w:bottom w:type="dxa" w:w="50"/>
              <w:right w:type="dxa" w:w="90"/>
            </w:tcMar>
            <w:vAlign w:val="center"/>
          </w:tcPr>
          <w:p>
            <w:pPr>
              <w:jc w:val="left"/>
            </w:pPr>
            <w:r>
              <w:rPr>
                <w:b/>
                <w:bCs/>
                <w:color w:val="FFFFFF"/>
                <w:sz w:val="17"/>
                <w:szCs w:val="17"/>
              </w:rPr>
              <w:t xml:space="preserve">Tiltak</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Varmeskade, særlig hos brukere med nedsatt følsomhet (f.eks. diabetisk nevropati)</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tcMar>
              <w:top w:type="dxa" w:w="50"/>
              <w:left w:type="dxa" w:w="90"/>
              <w:bottom w:type="dxa" w:w="50"/>
              <w:right w:type="dxa" w:w="90"/>
            </w:tcMar>
            <w:vAlign w:val="center"/>
          </w:tcPr>
          <w:p>
            <w:pPr>
              <w:jc w:val="left"/>
            </w:pPr>
            <w:r>
              <w:rPr>
                <w:b w:val="false"/>
                <w:bCs w:val="false"/>
                <w:sz w:val="17"/>
                <w:szCs w:val="17"/>
              </w:rPr>
              <w:t xml:space="preserve">Høy</w:t>
            </w:r>
          </w:p>
        </w:tc>
        <w:tc>
          <w:tcPr>
            <w:tcW w:type="dxa" w:w="4628"/>
            <w:tcMar>
              <w:top w:type="dxa" w:w="50"/>
              <w:left w:type="dxa" w:w="90"/>
              <w:bottom w:type="dxa" w:w="50"/>
              <w:right w:type="dxa" w:w="90"/>
            </w:tcMar>
            <w:vAlign w:val="center"/>
          </w:tcPr>
          <w:p>
            <w:pPr>
              <w:jc w:val="left"/>
            </w:pPr>
            <w:r>
              <w:rPr>
                <w:b w:val="false"/>
                <w:bCs w:val="false"/>
                <w:sz w:val="17"/>
                <w:szCs w:val="17"/>
              </w:rPr>
              <w:t xml:space="preserve">Redundante NTC-er, maskinvarekutt 43 °C, termosikring 45 °C og automatisk avslag. Tydelig advarsel. Enkeltfeiltester etter IEC 60335.</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Trykkbølgen oppleves for subtil</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Høy</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Tidlig α-test. Valgfri LRA-puls. Justerbart trykk opp til 3 N. Minstekrav: komfort- og tilfredshetsscore ≥ 5,5/7 før DFM.</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Lekkasje eller punktering av gelpute</w:t>
            </w:r>
          </w:p>
        </w:tc>
        <w:tc>
          <w:tcPr>
            <w:tcW w:type="dxa" w:w="1156"/>
            <w:tcMar>
              <w:top w:type="dxa" w:w="50"/>
              <w:left w:type="dxa" w:w="90"/>
              <w:bottom w:type="dxa" w:w="50"/>
              <w:right w:type="dxa" w:w="90"/>
            </w:tcMar>
            <w:vAlign w:val="center"/>
          </w:tcPr>
          <w:p>
            <w:pPr>
              <w:jc w:val="left"/>
            </w:pPr>
            <w:r>
              <w:rPr>
                <w:b w:val="false"/>
                <w:bCs w:val="false"/>
                <w:sz w:val="17"/>
                <w:szCs w:val="17"/>
              </w:rPr>
              <w:t xml:space="preserve">Lav</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tcMar>
              <w:top w:type="dxa" w:w="50"/>
              <w:left w:type="dxa" w:w="90"/>
              <w:bottom w:type="dxa" w:w="50"/>
              <w:right w:type="dxa" w:w="90"/>
            </w:tcMar>
            <w:vAlign w:val="center"/>
          </w:tcPr>
          <w:p>
            <w:pPr>
              <w:jc w:val="left"/>
            </w:pPr>
            <w:r>
              <w:rPr>
                <w:b w:val="false"/>
                <w:bCs w:val="false"/>
                <w:sz w:val="17"/>
                <w:szCs w:val="17"/>
              </w:rPr>
              <w:t xml:space="preserve">Gel i stedet for væske, dobbel barriere, 50 000 utmattingssykluser og punkteringstest. All gel er kroppsvennlig silikon.</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Mekanisk støy fra girmotor</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POM-mot-POM, dempende motoroppheng, motor i enden borte fra kroppen. Mål ≤ 30 dB(A).</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Grensen mellom medisinsk utstyr og lystprodukt</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tcMar>
              <w:top w:type="dxa" w:w="50"/>
              <w:left w:type="dxa" w:w="90"/>
              <w:bottom w:type="dxa" w:w="50"/>
              <w:right w:type="dxa" w:w="90"/>
            </w:tcMar>
            <w:vAlign w:val="center"/>
          </w:tcPr>
          <w:p>
            <w:pPr>
              <w:jc w:val="left"/>
            </w:pPr>
            <w:r>
              <w:rPr>
                <w:b w:val="false"/>
                <w:bCs w:val="false"/>
                <w:sz w:val="17"/>
                <w:szCs w:val="17"/>
              </w:rPr>
              <w:t xml:space="preserve">Gjennomgang av alle påstander med regulatorisk rådgiver. Wellness-ordlyd ved lansering, MDR-spor vurderes separat.</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Store aktører kopierer konseptet</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Prioritert patentsøknad før offentliggjøring, registrert design og rask lansering i fagkanaler.</w:t>
            </w:r>
          </w:p>
        </w:tc>
      </w:tr>
    </w:tbl>
    <w:p>
      <w:pPr>
        <w:sectPr>
          <w:headerReference w:type="default" r:id="rId11"/>
          <w:footerReference w:type="default" r:id="rId12"/>
          <w:pgSz w:w="11906" w:h="16838" w:orient="portrait"/>
          <w:pgMar w:top="1134" w:right="1134" w:bottom="1134" w:left="1134" w:header="567" w:footer="567" w:gutter="0"/>
          <w:pgNumType/>
          <w:docGrid w:linePitch="360"/>
        </w:sectPr>
      </w:pPr>
    </w:p>
    <w:p>
      <w:pPr>
        <w:pStyle w:val="Heading3"/>
      </w:pPr>
      <w:r>
        <w:t xml:space="preserve">Konsepttegning GLØD (A3, ISO-stil, første vinkels projeksjon)</w:t>
      </w:r>
    </w:p>
    <w:p>
      <w:pPr>
        <w:spacing w:after="60" w:before="60"/>
        <w:jc w:val="center"/>
      </w:pPr>
      <w:r>
        <w:drawing>
          <wp:inline distT="0" distB="0" distL="0" distR="0">
            <wp:extent cx="794385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7943850" cy="5619750"/>
                    </a:xfrm>
                    <a:prstGeom prst="rect">
                      <a:avLst/>
                    </a:prstGeom>
                  </pic:spPr>
                </pic:pic>
              </a:graphicData>
            </a:graphic>
          </wp:inline>
        </w:drawing>
      </w:r>
    </w:p>
    <w:p>
      <w:pPr>
        <w:sectPr>
          <w:headerReference w:type="default" r:id="rId13"/>
          <w:footerReference w:type="default" r:id="rId14"/>
          <w:pgSz w:w="16838" w:h="11906" w:orient="landscape"/>
          <w:pgMar w:top="1134" w:right="1134" w:bottom="1134" w:left="1134" w:header="567" w:footer="567" w:gutter="0"/>
          <w:pgNumType/>
          <w:docGrid w:linePitch="360"/>
        </w:sectPr>
      </w:pPr>
    </w:p>
    <w:p>
      <w:pPr>
        <w:pStyle w:val="Heading1"/>
      </w:pPr>
      <w:r>
        <w:t xml:space="preserve">3.2 AVTRYKK – Selvformende stimulator med formlås</w:t>
      </w:r>
    </w:p>
    <w:p>
      <w:pPr>
        <w:spacing w:after="120"/>
        <w:rPr>
          <w:color w:val="1F3A5F"/>
          <w:sz w:val="22"/>
          <w:szCs w:val="22"/>
        </w:rPr>
      </w:pPr>
      <w:r>
        <w:rPr>
          <w:i/>
          <w:iCs/>
          <w:color w:val="1F3A5F"/>
          <w:sz w:val="22"/>
          <w:szCs w:val="22"/>
        </w:rPr>
        <w:t xml:space="preserve">Myk som deig, stiv som en form. Du former den etter kroppen din, og så låser den seg.</w:t>
      </w:r>
    </w:p>
    <w:p>
      <w:pPr>
        <w:pStyle w:val="Heading3"/>
      </w:pPr>
      <w:r>
        <w:t xml:space="preserve">Nøkkeltall</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662"/>
        <w:gridCol w:w="5976"/>
      </w:tblGrid>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Utsalgspris (inkl. mva.)</w:t>
            </w:r>
          </w:p>
        </w:tc>
        <w:tc>
          <w:tcPr>
            <w:tcW w:type="dxa" w:w="5976"/>
            <w:tcMar>
              <w:top w:type="dxa" w:w="50"/>
              <w:left w:type="dxa" w:w="90"/>
              <w:bottom w:type="dxa" w:w="50"/>
              <w:right w:type="dxa" w:w="90"/>
            </w:tcMar>
            <w:vAlign w:val="center"/>
          </w:tcPr>
          <w:p>
            <w:pPr>
              <w:jc w:val="left"/>
            </w:pPr>
            <w:r>
              <w:rPr>
                <w:b w:val="false"/>
                <w:bCs w:val="false"/>
                <w:sz w:val="17"/>
                <w:szCs w:val="17"/>
              </w:rPr>
              <w:t xml:space="preserve">2 690 kr (≈ €229 / $259)</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BOM ved 10k</w:t>
            </w:r>
          </w:p>
        </w:tc>
        <w:tc>
          <w:tcPr>
            <w:tcW w:type="dxa" w:w="5976"/>
            <w:tcMar>
              <w:top w:type="dxa" w:w="50"/>
              <w:left w:type="dxa" w:w="90"/>
              <w:bottom w:type="dxa" w:w="50"/>
              <w:right w:type="dxa" w:w="90"/>
            </w:tcMar>
            <w:vAlign w:val="center"/>
          </w:tcPr>
          <w:p>
            <w:pPr>
              <w:jc w:val="left"/>
            </w:pPr>
            <w:r>
              <w:rPr>
                <w:b w:val="false"/>
                <w:bCs w:val="false"/>
                <w:sz w:val="17"/>
                <w:szCs w:val="17"/>
              </w:rPr>
              <w:t xml:space="preserve">$23.02 ≈ 242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Landet COGS 1k / 10k / 50k</w:t>
            </w:r>
          </w:p>
        </w:tc>
        <w:tc>
          <w:tcPr>
            <w:tcW w:type="dxa" w:w="5976"/>
            <w:tcMar>
              <w:top w:type="dxa" w:w="50"/>
              <w:left w:type="dxa" w:w="90"/>
              <w:bottom w:type="dxa" w:w="50"/>
              <w:right w:type="dxa" w:w="90"/>
            </w:tcMar>
            <w:vAlign w:val="center"/>
          </w:tcPr>
          <w:p>
            <w:pPr>
              <w:jc w:val="left"/>
            </w:pPr>
            <w:r>
              <w:rPr>
                <w:b w:val="false"/>
                <w:bCs w:val="false"/>
                <w:sz w:val="17"/>
                <w:szCs w:val="17"/>
              </w:rPr>
              <w:t xml:space="preserve">541 / 387 / 330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Bruttomargin D2C / engros (10k)</w:t>
            </w:r>
          </w:p>
        </w:tc>
        <w:tc>
          <w:tcPr>
            <w:tcW w:type="dxa" w:w="5976"/>
            <w:tcMar>
              <w:top w:type="dxa" w:w="50"/>
              <w:left w:type="dxa" w:w="90"/>
              <w:bottom w:type="dxa" w:w="50"/>
              <w:right w:type="dxa" w:w="90"/>
            </w:tcMar>
            <w:vAlign w:val="center"/>
          </w:tcPr>
          <w:p>
            <w:pPr>
              <w:jc w:val="left"/>
            </w:pPr>
            <w:r>
              <w:rPr>
                <w:b w:val="false"/>
                <w:bCs w:val="false"/>
                <w:sz w:val="17"/>
                <w:szCs w:val="17"/>
              </w:rPr>
              <w:t xml:space="preserve">82 % / 64 %</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Dekningsbidrag per enhet D2C / engros</w:t>
            </w:r>
          </w:p>
        </w:tc>
        <w:tc>
          <w:tcPr>
            <w:tcW w:type="dxa" w:w="5976"/>
            <w:tcMar>
              <w:top w:type="dxa" w:w="50"/>
              <w:left w:type="dxa" w:w="90"/>
              <w:bottom w:type="dxa" w:w="50"/>
              <w:right w:type="dxa" w:w="90"/>
            </w:tcMar>
            <w:vAlign w:val="center"/>
          </w:tcPr>
          <w:p>
            <w:pPr>
              <w:jc w:val="left"/>
            </w:pPr>
            <w:r>
              <w:rPr>
                <w:b w:val="false"/>
                <w:bCs w:val="false"/>
                <w:sz w:val="17"/>
                <w:szCs w:val="17"/>
              </w:rPr>
              <w:t xml:space="preserve">1 592 / 642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Investering (utvikling, verktøy, sertifisering, IP, lansering år 1)</w:t>
            </w:r>
          </w:p>
        </w:tc>
        <w:tc>
          <w:tcPr>
            <w:tcW w:type="dxa" w:w="5976"/>
            <w:tcMar>
              <w:top w:type="dxa" w:w="50"/>
              <w:left w:type="dxa" w:w="90"/>
              <w:bottom w:type="dxa" w:w="50"/>
              <w:right w:type="dxa" w:w="90"/>
            </w:tcMar>
            <w:vAlign w:val="center"/>
          </w:tcPr>
          <w:p>
            <w:pPr>
              <w:jc w:val="left"/>
            </w:pPr>
            <w:r>
              <w:rPr>
                <w:b w:val="false"/>
                <w:bCs w:val="false"/>
                <w:sz w:val="17"/>
                <w:szCs w:val="17"/>
              </w:rPr>
              <w:t xml:space="preserve">3,87 MNOK</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Break-even</w:t>
            </w:r>
          </w:p>
        </w:tc>
        <w:tc>
          <w:tcPr>
            <w:tcW w:type="dxa" w:w="5976"/>
            <w:tcMar>
              <w:top w:type="dxa" w:w="50"/>
              <w:left w:type="dxa" w:w="90"/>
              <w:bottom w:type="dxa" w:w="50"/>
              <w:right w:type="dxa" w:w="90"/>
            </w:tcMar>
            <w:vAlign w:val="center"/>
          </w:tcPr>
          <w:p>
            <w:pPr>
              <w:jc w:val="left"/>
            </w:pPr>
            <w:r>
              <w:rPr>
                <w:b w:val="false"/>
                <w:bCs w:val="false"/>
                <w:sz w:val="17"/>
                <w:szCs w:val="17"/>
              </w:rPr>
              <w:t xml:space="preserve">2 963 enheter (3 359 ved 1k-kostnad)</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Tid til funksjonell prototype / lansering</w:t>
            </w:r>
          </w:p>
        </w:tc>
        <w:tc>
          <w:tcPr>
            <w:tcW w:type="dxa" w:w="5976"/>
            <w:tcMar>
              <w:top w:type="dxa" w:w="50"/>
              <w:left w:type="dxa" w:w="90"/>
              <w:bottom w:type="dxa" w:w="50"/>
              <w:right w:type="dxa" w:w="90"/>
            </w:tcMar>
            <w:vAlign w:val="center"/>
          </w:tcPr>
          <w:p>
            <w:pPr>
              <w:jc w:val="left"/>
            </w:pPr>
            <w:r>
              <w:rPr>
                <w:b w:val="false"/>
                <w:bCs w:val="false"/>
                <w:sz w:val="17"/>
                <w:szCs w:val="17"/>
              </w:rPr>
              <w:t xml:space="preserve">20 uker / måned 18</w:t>
            </w:r>
          </w:p>
        </w:tc>
      </w:tr>
    </w:tbl>
    <w:p>
      <w:pPr>
        <w:pStyle w:val="Heading2"/>
      </w:pPr>
      <w:r>
        <w:t xml:space="preserve">Målgruppe og persona</w:t>
      </w:r>
    </w:p>
    <w:p>
      <w:pPr>
        <w:pStyle w:val="ListParagraph"/>
        <w:numPr>
          <w:ilvl w:val="0"/>
          <w:numId w:val="3"/>
        </w:numPr>
        <w:spacing w:after="60"/>
      </w:pPr>
      <w:r>
        <w:rPr>
          <w:b/>
          <w:bCs/>
        </w:rPr>
        <w:t xml:space="preserve">Primær: «Maja», 29 år</w:t>
      </w:r>
      <w:r>
        <w:t xml:space="preserve">, erfaren bruker med 2–4 leketøy. Teknologinysgjerrig, frustrert over at ingenting «treffer» og over nummenhet etter lufttrykkprodukter.</w:t>
      </w:r>
    </w:p>
    <w:p>
      <w:pPr>
        <w:pStyle w:val="ListParagraph"/>
        <w:numPr>
          <w:ilvl w:val="0"/>
          <w:numId w:val="3"/>
        </w:numPr>
        <w:spacing w:after="60"/>
      </w:pPr>
      <w:r>
        <w:rPr>
          <w:b/>
          <w:bCs/>
        </w:rPr>
        <w:t xml:space="preserve">Sekundær:</w:t>
      </w:r>
      <w:r>
        <w:t xml:space="preserve"> kvinner med anatomisk variasjon (stor eller dekkende klitorishette, endringer etter fødsel, asymmetri) og brukere som ønsker håndfri bruk i bestemte stillinger.</w:t>
      </w:r>
    </w:p>
    <w:p>
      <w:pPr>
        <w:pStyle w:val="ListParagraph"/>
        <w:numPr>
          <w:ilvl w:val="0"/>
          <w:numId w:val="3"/>
        </w:numPr>
        <w:spacing w:after="60"/>
      </w:pPr>
      <w:r>
        <w:rPr>
          <w:b/>
          <w:bCs/>
        </w:rPr>
        <w:t xml:space="preserve">Betalingsvilje:</w:t>
      </w:r>
      <w:r>
        <w:t xml:space="preserve"> 1 800–3 000 kr. Kjøper på nett etter anbefaling og omtaler, og legger vekt på design og innovasjon.</w:t>
      </w:r>
    </w:p>
    <w:p>
      <w:pPr>
        <w:pStyle w:val="Heading2"/>
      </w:pPr>
      <w:r>
        <w:t xml:space="preserve">Problemet det løser</w:t>
      </w:r>
    </w:p>
    <w:p>
      <w:pPr>
        <w:spacing w:after="120"/>
      </w:pPr>
      <w:r>
        <w:t xml:space="preserve">Ingen kropper er like. Plasseringen og størrelsen på klitoris, hvor mye hetten dekker, og formen på kjønnsleppene varierer mye, men alle produkter har én fast geometri. Følgene er at brukeren holder produktet i en anstrengt vinkel, presser hardere (som gir mer nummenhet) eller gir opp. Passform er den gjengangerklagen i anmeldelser av lufttrykk- og bærbare produkter.</w:t>
      </w:r>
    </w:p>
    <w:p>
      <w:pPr>
        <w:pStyle w:val="Heading2"/>
      </w:pPr>
      <w:r>
        <w:t xml:space="preserve">Hovedidé og konsept</w:t>
      </w:r>
    </w:p>
    <w:p>
      <w:pPr>
        <w:spacing w:after="120"/>
      </w:pPr>
      <w:r>
        <w:t xml:space="preserve">AVTRYKK har en myk ytterhud rundt et kammer fylt med mikroperler. I ulåst tilstand er produktet formbart. Brukeren trykker det mot kroppen, eller former det for en bestemt stilling, og trykker «Lås». En mikropumpe suger luft ut av kammeret, og perlene låser seg mot hverandre (granulær jamming). Prinsippet er det samme som i vakuummadrasser i ambulanser og myke robotgripere. På under 4 sekunder er produktet stivt i nøyaktig den formen. Formen kan lagres som tre profiler.</w:t>
      </w:r>
    </w:p>
    <w:p>
      <w:pPr>
        <w:spacing w:after="120"/>
      </w:pPr>
      <w:r>
        <w:t xml:space="preserve">Fire haptiske noder er fordelt i bladet. Kapasitive sensorer registrerer hvilke noder som faktisk berører huden, og bare de aktiveres. Stimuleringen havner der kroppen er, med lavere støy og strømforbruk. En «anti-tilvenning»-modus flytter fokuset langsomt mellom nodene for å motvirke nummenhet.</w:t>
      </w:r>
    </w:p>
    <w:p>
      <w:pPr>
        <w:pStyle w:val="Heading2"/>
      </w:pPr>
      <w:r>
        <w:t xml:space="preserve">Differensiering</w:t>
      </w:r>
    </w:p>
    <w:p>
      <w:pPr>
        <w:pStyle w:val="ListParagraph"/>
        <w:numPr>
          <w:ilvl w:val="0"/>
          <w:numId w:val="3"/>
        </w:numPr>
        <w:spacing w:after="60"/>
      </w:pPr>
      <w:r>
        <w:t xml:space="preserve">Første intimprodukt med </w:t>
      </w:r>
      <w:r>
        <w:rPr>
          <w:b/>
          <w:bCs/>
        </w:rPr>
        <w:t xml:space="preserve">brukerprogrammerbar fysisk form</w:t>
      </w:r>
      <w:r>
        <w:t xml:space="preserve"> (formlås med vakuum og granulat).</w:t>
      </w:r>
    </w:p>
    <w:p>
      <w:pPr>
        <w:pStyle w:val="ListParagraph"/>
        <w:numPr>
          <w:ilvl w:val="0"/>
          <w:numId w:val="3"/>
        </w:numPr>
        <w:spacing w:after="60"/>
      </w:pPr>
      <w:r>
        <w:rPr>
          <w:b/>
          <w:bCs/>
        </w:rPr>
        <w:t xml:space="preserve">Kontaktstyrte noder:</w:t>
      </w:r>
      <w:r>
        <w:t xml:space="preserve"> bare noder i hudkontakt aktiveres, så produktet tilpasser seg kroppen automatisk.</w:t>
      </w:r>
    </w:p>
    <w:p>
      <w:pPr>
        <w:pStyle w:val="ListParagraph"/>
        <w:numPr>
          <w:ilvl w:val="0"/>
          <w:numId w:val="3"/>
        </w:numPr>
        <w:spacing w:after="60"/>
      </w:pPr>
      <w:r>
        <w:t xml:space="preserve">Håndfri bruk etter låsing: kan kiles mellom lårene, mot en pute eller mot en partner.</w:t>
      </w:r>
    </w:p>
    <w:p>
      <w:pPr>
        <w:pStyle w:val="ListParagraph"/>
        <w:numPr>
          <w:ilvl w:val="0"/>
          <w:numId w:val="3"/>
        </w:numPr>
        <w:spacing w:after="60"/>
      </w:pPr>
      <w:r>
        <w:t xml:space="preserve">Høy IP-verdi: mekanismen og kombinasjonen er beskyttbar, og effekten er lett å demonstrere i media og designkonkurranser.</w:t>
      </w:r>
    </w:p>
    <w:p>
      <w:pPr>
        <w:pStyle w:val="Heading2"/>
      </w:pPr>
      <w:r>
        <w:t xml:space="preserve">Nøkkelfunksjoner</w:t>
      </w:r>
    </w:p>
    <w:p>
      <w:pPr>
        <w:pStyle w:val="ListParagraph"/>
        <w:numPr>
          <w:ilvl w:val="0"/>
          <w:numId w:val="3"/>
        </w:numPr>
        <w:spacing w:after="60"/>
      </w:pPr>
      <w:r>
        <w:t xml:space="preserve">Formlås på under 4 sekunder, frigjøring på under 1 sekund, 3 lagrede formprofiler.</w:t>
      </w:r>
    </w:p>
    <w:p>
      <w:pPr>
        <w:pStyle w:val="ListParagraph"/>
        <w:numPr>
          <w:ilvl w:val="0"/>
          <w:numId w:val="3"/>
        </w:numPr>
        <w:spacing w:after="60"/>
      </w:pPr>
      <w:r>
        <w:t xml:space="preserve">4 haptiske noder (LRA, 150–230 Hz) med kontaktdeteksjon.</w:t>
      </w:r>
    </w:p>
    <w:p>
      <w:pPr>
        <w:pStyle w:val="ListParagraph"/>
        <w:numPr>
          <w:ilvl w:val="0"/>
          <w:numId w:val="3"/>
        </w:numPr>
        <w:spacing w:after="60"/>
      </w:pPr>
      <w:r>
        <w:t xml:space="preserve">Moduser: Fokus (én node), Bølge (rotasjon), Anti-tilvenning, Fri.</w:t>
      </w:r>
    </w:p>
    <w:p>
      <w:pPr>
        <w:pStyle w:val="ListParagraph"/>
        <w:numPr>
          <w:ilvl w:val="0"/>
          <w:numId w:val="3"/>
        </w:numPr>
        <w:spacing w:after="60"/>
      </w:pPr>
      <w:r>
        <w:t xml:space="preserve">Overtrykkssikring (maks −75 kPa) og mekanisk avlastning.</w:t>
      </w:r>
    </w:p>
    <w:p>
      <w:pPr>
        <w:pStyle w:val="ListParagraph"/>
        <w:numPr>
          <w:ilvl w:val="0"/>
          <w:numId w:val="3"/>
        </w:numPr>
        <w:spacing w:after="60"/>
      </w:pPr>
      <w:r>
        <w:t xml:space="preserve">Ingen app. Formprofilene lagres lokalt.</w:t>
      </w:r>
    </w:p>
    <w:p>
      <w:pPr>
        <w:pStyle w:val="ListParagraph"/>
        <w:numPr>
          <w:ilvl w:val="0"/>
          <w:numId w:val="3"/>
        </w:numPr>
        <w:spacing w:after="60"/>
      </w:pPr>
      <w:r>
        <w:t xml:space="preserve">IP67, sømløs hud.</w:t>
      </w:r>
    </w:p>
    <w:p>
      <w:pPr>
        <w:pStyle w:val="Heading2"/>
      </w:pPr>
      <w:r>
        <w:t xml:space="preserve">Tekniske spesifikasjoner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698"/>
        <w:gridCol w:w="6940"/>
      </w:tblGrid>
      <w:tr>
        <w:trPr>
          <w:tblHeader/>
        </w:trPr>
        <w:tc>
          <w:tcPr>
            <w:tcW w:type="dxa" w:w="2698"/>
            <w:shd w:fill="1F3A5F" w:color="auto" w:val="clear"/>
            <w:tcMar>
              <w:top w:type="dxa" w:w="50"/>
              <w:left w:type="dxa" w:w="90"/>
              <w:bottom w:type="dxa" w:w="50"/>
              <w:right w:type="dxa" w:w="90"/>
            </w:tcMar>
            <w:vAlign w:val="center"/>
          </w:tcPr>
          <w:p>
            <w:pPr>
              <w:jc w:val="left"/>
            </w:pPr>
            <w:r>
              <w:rPr>
                <w:b/>
                <w:bCs/>
                <w:color w:val="FFFFFF"/>
                <w:sz w:val="17"/>
                <w:szCs w:val="17"/>
              </w:rPr>
              <w:t xml:space="preserve">Parameter</w:t>
            </w:r>
          </w:p>
        </w:tc>
        <w:tc>
          <w:tcPr>
            <w:tcW w:type="dxa" w:w="6940"/>
            <w:shd w:fill="1F3A5F" w:color="auto" w:val="clear"/>
            <w:tcMar>
              <w:top w:type="dxa" w:w="50"/>
              <w:left w:type="dxa" w:w="90"/>
              <w:bottom w:type="dxa" w:w="50"/>
              <w:right w:type="dxa" w:w="90"/>
            </w:tcMar>
            <w:vAlign w:val="center"/>
          </w:tcPr>
          <w:p>
            <w:pPr>
              <w:jc w:val="left"/>
            </w:pPr>
            <w:r>
              <w:rPr>
                <w:b/>
                <w:bCs/>
                <w:color w:val="FFFFFF"/>
                <w:sz w:val="17"/>
                <w:szCs w:val="17"/>
              </w:rPr>
              <w:t xml:space="preserve">Verdi</w:t>
            </w:r>
          </w:p>
        </w:tc>
      </w:tr>
      <w:tr>
        <w:tc>
          <w:tcPr>
            <w:tcW w:type="dxa" w:w="2698"/>
            <w:tcMar>
              <w:top w:type="dxa" w:w="50"/>
              <w:left w:type="dxa" w:w="90"/>
              <w:bottom w:type="dxa" w:w="50"/>
              <w:right w:type="dxa" w:w="90"/>
            </w:tcMar>
            <w:vAlign w:val="center"/>
          </w:tcPr>
          <w:p>
            <w:pPr>
              <w:jc w:val="left"/>
            </w:pPr>
            <w:r>
              <w:rPr>
                <w:b/>
                <w:bCs/>
                <w:sz w:val="17"/>
                <w:szCs w:val="17"/>
              </w:rPr>
              <w:t xml:space="preserve">Dimensjoner</w:t>
            </w:r>
          </w:p>
        </w:tc>
        <w:tc>
          <w:tcPr>
            <w:tcW w:type="dxa" w:w="6940"/>
            <w:tcMar>
              <w:top w:type="dxa" w:w="50"/>
              <w:left w:type="dxa" w:w="90"/>
              <w:bottom w:type="dxa" w:w="50"/>
              <w:right w:type="dxa" w:w="90"/>
            </w:tcMar>
            <w:vAlign w:val="center"/>
          </w:tcPr>
          <w:p>
            <w:pPr>
              <w:jc w:val="left"/>
            </w:pPr>
            <w:r>
              <w:rPr>
                <w:b w:val="false"/>
                <w:bCs w:val="false"/>
                <w:sz w:val="17"/>
                <w:szCs w:val="17"/>
              </w:rPr>
              <w:t xml:space="preserve">150 × 70 mm, håndtak 48 × 38 × 32 mm, blad 18–22 mm tykt</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Vekt</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210 g</w:t>
            </w:r>
          </w:p>
        </w:tc>
      </w:tr>
      <w:tr>
        <w:tc>
          <w:tcPr>
            <w:tcW w:type="dxa" w:w="2698"/>
            <w:tcMar>
              <w:top w:type="dxa" w:w="50"/>
              <w:left w:type="dxa" w:w="90"/>
              <w:bottom w:type="dxa" w:w="50"/>
              <w:right w:type="dxa" w:w="90"/>
            </w:tcMar>
            <w:vAlign w:val="center"/>
          </w:tcPr>
          <w:p>
            <w:pPr>
              <w:jc w:val="left"/>
            </w:pPr>
            <w:r>
              <w:rPr>
                <w:b/>
                <w:bCs/>
                <w:sz w:val="17"/>
                <w:szCs w:val="17"/>
              </w:rPr>
              <w:t xml:space="preserve">Materialer</w:t>
            </w:r>
          </w:p>
        </w:tc>
        <w:tc>
          <w:tcPr>
            <w:tcW w:type="dxa" w:w="6940"/>
            <w:tcMar>
              <w:top w:type="dxa" w:w="50"/>
              <w:left w:type="dxa" w:w="90"/>
              <w:bottom w:type="dxa" w:w="50"/>
              <w:right w:type="dxa" w:w="90"/>
            </w:tcMar>
            <w:vAlign w:val="center"/>
          </w:tcPr>
          <w:p>
            <w:pPr>
              <w:jc w:val="left"/>
            </w:pPr>
            <w:r>
              <w:rPr>
                <w:b w:val="false"/>
                <w:bCs w:val="false"/>
                <w:sz w:val="17"/>
                <w:szCs w:val="17"/>
              </w:rPr>
              <w:t xml:space="preserve">LSR Shore 5A ytterhud, LSR 0,6 mm blære, PP-mikroperler Ø1,5 mm, PC-håndtak (overstøpt)</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Formlås</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Undertrykk −55 til −70 kPa. Mål: 15–25 × høyere bøyestivhet i låst tilstand</w:t>
            </w:r>
          </w:p>
        </w:tc>
      </w:tr>
      <w:tr>
        <w:tc>
          <w:tcPr>
            <w:tcW w:type="dxa" w:w="2698"/>
            <w:tcMar>
              <w:top w:type="dxa" w:w="50"/>
              <w:left w:type="dxa" w:w="90"/>
              <w:bottom w:type="dxa" w:w="50"/>
              <w:right w:type="dxa" w:w="90"/>
            </w:tcMar>
            <w:vAlign w:val="center"/>
          </w:tcPr>
          <w:p>
            <w:pPr>
              <w:jc w:val="left"/>
            </w:pPr>
            <w:r>
              <w:rPr>
                <w:b/>
                <w:bCs/>
                <w:sz w:val="17"/>
                <w:szCs w:val="17"/>
              </w:rPr>
              <w:t xml:space="preserve">Bøyeområde</w:t>
            </w:r>
          </w:p>
        </w:tc>
        <w:tc>
          <w:tcPr>
            <w:tcW w:type="dxa" w:w="6940"/>
            <w:tcMar>
              <w:top w:type="dxa" w:w="50"/>
              <w:left w:type="dxa" w:w="90"/>
              <w:bottom w:type="dxa" w:w="50"/>
              <w:right w:type="dxa" w:w="90"/>
            </w:tcMar>
            <w:vAlign w:val="center"/>
          </w:tcPr>
          <w:p>
            <w:pPr>
              <w:jc w:val="left"/>
            </w:pPr>
            <w:r>
              <w:rPr>
                <w:b w:val="false"/>
                <w:bCs w:val="false"/>
                <w:sz w:val="17"/>
                <w:szCs w:val="17"/>
              </w:rPr>
              <w:t xml:space="preserve">±30°, minste radius 40 mm</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IP-klasse</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IP67</w:t>
            </w:r>
          </w:p>
        </w:tc>
      </w:tr>
      <w:tr>
        <w:tc>
          <w:tcPr>
            <w:tcW w:type="dxa" w:w="2698"/>
            <w:tcMar>
              <w:top w:type="dxa" w:w="50"/>
              <w:left w:type="dxa" w:w="90"/>
              <w:bottom w:type="dxa" w:w="50"/>
              <w:right w:type="dxa" w:w="90"/>
            </w:tcMar>
            <w:vAlign w:val="center"/>
          </w:tcPr>
          <w:p>
            <w:pPr>
              <w:jc w:val="left"/>
            </w:pPr>
            <w:r>
              <w:rPr>
                <w:b/>
                <w:bCs/>
                <w:sz w:val="17"/>
                <w:szCs w:val="17"/>
              </w:rPr>
              <w:t xml:space="preserve">Batteri</w:t>
            </w:r>
          </w:p>
        </w:tc>
        <w:tc>
          <w:tcPr>
            <w:tcW w:type="dxa" w:w="6940"/>
            <w:tcMar>
              <w:top w:type="dxa" w:w="50"/>
              <w:left w:type="dxa" w:w="90"/>
              <w:bottom w:type="dxa" w:w="50"/>
              <w:right w:type="dxa" w:w="90"/>
            </w:tcMar>
            <w:vAlign w:val="center"/>
          </w:tcPr>
          <w:p>
            <w:pPr>
              <w:jc w:val="left"/>
            </w:pPr>
            <w:r>
              <w:rPr>
                <w:b w:val="false"/>
                <w:bCs w:val="false"/>
                <w:sz w:val="17"/>
                <w:szCs w:val="17"/>
              </w:rPr>
              <w:t xml:space="preserve">Li-ion polymer 3,7 V 1500 mAh med PCM</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Lading / driftstid</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Magnetisk kontakt, 2 t / 100 min</w:t>
            </w:r>
          </w:p>
        </w:tc>
      </w:tr>
      <w:tr>
        <w:tc>
          <w:tcPr>
            <w:tcW w:type="dxa" w:w="2698"/>
            <w:tcMar>
              <w:top w:type="dxa" w:w="50"/>
              <w:left w:type="dxa" w:w="90"/>
              <w:bottom w:type="dxa" w:w="50"/>
              <w:right w:type="dxa" w:w="90"/>
            </w:tcMar>
            <w:vAlign w:val="center"/>
          </w:tcPr>
          <w:p>
            <w:pPr>
              <w:jc w:val="left"/>
            </w:pPr>
            <w:r>
              <w:rPr>
                <w:b/>
                <w:bCs/>
                <w:sz w:val="17"/>
                <w:szCs w:val="17"/>
              </w:rPr>
              <w:t xml:space="preserve">Støy</w:t>
            </w:r>
          </w:p>
        </w:tc>
        <w:tc>
          <w:tcPr>
            <w:tcW w:type="dxa" w:w="6940"/>
            <w:tcMar>
              <w:top w:type="dxa" w:w="50"/>
              <w:left w:type="dxa" w:w="90"/>
              <w:bottom w:type="dxa" w:w="50"/>
              <w:right w:type="dxa" w:w="90"/>
            </w:tcMar>
            <w:vAlign w:val="center"/>
          </w:tcPr>
          <w:p>
            <w:pPr>
              <w:jc w:val="left"/>
            </w:pPr>
            <w:r>
              <w:rPr>
                <w:b w:val="false"/>
                <w:bCs w:val="false"/>
                <w:sz w:val="17"/>
                <w:szCs w:val="17"/>
              </w:rPr>
              <w:t xml:space="preserve">≤ 32 dB(A) i drift, ≤ 38 dB(A) i 2 s ved låsing</w:t>
            </w:r>
          </w:p>
        </w:tc>
      </w:tr>
    </w:tbl>
    <w:p>
      <w:pPr>
        <w:pStyle w:val="Heading2"/>
      </w:pPr>
      <w:r>
        <w:t xml:space="preserve">Ergonomi og brukeropplevelse</w:t>
      </w:r>
    </w:p>
    <w:p>
      <w:pPr>
        <w:pStyle w:val="ListParagraph"/>
        <w:numPr>
          <w:ilvl w:val="0"/>
          <w:numId w:val="3"/>
        </w:numPr>
        <w:spacing w:after="60"/>
      </w:pPr>
      <w:r>
        <w:rPr>
          <w:b/>
          <w:bCs/>
        </w:rPr>
        <w:t xml:space="preserve">Stivt håndtak</w:t>
      </w:r>
      <w:r>
        <w:t xml:space="preserve"> (48 mm) inneholder pumpe, ventil og batteri, så tyngdepunktet ligger i hånden. </w:t>
      </w:r>
      <w:r>
        <w:rPr>
          <w:b/>
          <w:bCs/>
        </w:rPr>
        <w:t xml:space="preserve">Formbart blad</w:t>
      </w:r>
      <w:r>
        <w:t xml:space="preserve"> (100 mm) gjør kontaktflaten personlig.</w:t>
      </w:r>
    </w:p>
    <w:p>
      <w:pPr>
        <w:pStyle w:val="ListParagraph"/>
        <w:numPr>
          <w:ilvl w:val="0"/>
          <w:numId w:val="3"/>
        </w:numPr>
        <w:spacing w:after="60"/>
      </w:pPr>
      <w:r>
        <w:t xml:space="preserve">Stor, forsenket «Lås»-knapp med tydelig klikk. Tre mindre knapper for modus og intensitet.</w:t>
      </w:r>
    </w:p>
    <w:p>
      <w:pPr>
        <w:pStyle w:val="ListParagraph"/>
        <w:numPr>
          <w:ilvl w:val="0"/>
          <w:numId w:val="3"/>
        </w:numPr>
        <w:spacing w:after="60"/>
      </w:pPr>
      <w:r>
        <w:t xml:space="preserve">Typiske former: skålformet (omslutter vulva), kile (håndfri mellom lår) og vinklet (stilling på siden).</w:t>
      </w:r>
    </w:p>
    <w:p>
      <w:pPr>
        <w:pStyle w:val="ListParagraph"/>
        <w:numPr>
          <w:ilvl w:val="0"/>
          <w:numId w:val="3"/>
        </w:numPr>
        <w:spacing w:after="60"/>
      </w:pPr>
      <w:r>
        <w:t xml:space="preserve">Sensorer: MEMS-trykksensor for vakuumregulering og 4-sone kapasitiv kontaktsensor i flex-ryggraden.</w:t>
      </w:r>
    </w:p>
    <w:p>
      <w:pPr>
        <w:pStyle w:val="Heading2"/>
      </w:pPr>
      <w:r>
        <w:t xml:space="preserve">Sikkerhet og samsvar</w:t>
      </w:r>
    </w:p>
    <w:p>
      <w:pPr>
        <w:pStyle w:val="ListParagraph"/>
        <w:numPr>
          <w:ilvl w:val="0"/>
          <w:numId w:val="3"/>
        </w:numPr>
        <w:spacing w:after="60"/>
      </w:pPr>
      <w:r>
        <w:t xml:space="preserve">IEC 60335-2-32 (massasjeapparater), EMC EN 55014-1/-2, IEC 62133-2, UN38.3, merking etter EU 2023/1542.</w:t>
      </w:r>
    </w:p>
    <w:p>
      <w:pPr>
        <w:pStyle w:val="ListParagraph"/>
        <w:numPr>
          <w:ilvl w:val="0"/>
          <w:numId w:val="3"/>
        </w:numPr>
        <w:spacing w:after="60"/>
      </w:pPr>
      <w:r>
        <w:t xml:space="preserve">ISO 10993-5/-10/-23 på hud. ISO 3533:2021. REACH og RoHS.</w:t>
      </w:r>
    </w:p>
    <w:p>
      <w:pPr>
        <w:pStyle w:val="ListParagraph"/>
        <w:numPr>
          <w:ilvl w:val="0"/>
          <w:numId w:val="3"/>
        </w:numPr>
        <w:spacing w:after="60"/>
      </w:pPr>
      <w:r>
        <w:t xml:space="preserve">Egne interne tester: 10 000 låsesykluser, lekkasjerate under 1 kPa per 10 min, punkteringstest 100 N, innkapsling av granulat (dobbel barriere, falltest 1,5 m).</w:t>
      </w:r>
    </w:p>
    <w:p>
      <w:pPr>
        <w:pStyle w:val="ListParagraph"/>
        <w:numPr>
          <w:ilvl w:val="0"/>
          <w:numId w:val="3"/>
        </w:numPr>
        <w:spacing w:after="60"/>
      </w:pPr>
      <w:r>
        <w:t xml:space="preserve">Kun utvendig bruk (merkes tydelig).</w:t>
      </w:r>
    </w:p>
    <w:p>
      <w:pPr>
        <w:pStyle w:val="Heading2"/>
      </w:pPr>
      <w:r>
        <w:t xml:space="preserve">Prototypeplan</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156"/>
        <w:gridCol w:w="1927"/>
        <w:gridCol w:w="3855"/>
        <w:gridCol w:w="2700"/>
      </w:tblGrid>
      <w:tr>
        <w:trPr>
          <w:tblHeader/>
        </w:trPr>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Når</w:t>
            </w:r>
          </w:p>
        </w:tc>
        <w:tc>
          <w:tcPr>
            <w:tcW w:type="dxa" w:w="1927"/>
            <w:shd w:fill="1F3A5F" w:color="auto" w:val="clear"/>
            <w:tcMar>
              <w:top w:type="dxa" w:w="50"/>
              <w:left w:type="dxa" w:w="90"/>
              <w:bottom w:type="dxa" w:w="50"/>
              <w:right w:type="dxa" w:w="90"/>
            </w:tcMar>
            <w:vAlign w:val="center"/>
          </w:tcPr>
          <w:p>
            <w:pPr>
              <w:jc w:val="left"/>
            </w:pPr>
            <w:r>
              <w:rPr>
                <w:b/>
                <w:bCs/>
                <w:color w:val="FFFFFF"/>
                <w:sz w:val="17"/>
                <w:szCs w:val="17"/>
              </w:rPr>
              <w:t xml:space="preserve">Trinn</w:t>
            </w:r>
          </w:p>
        </w:tc>
        <w:tc>
          <w:tcPr>
            <w:tcW w:type="dxa" w:w="3855"/>
            <w:shd w:fill="1F3A5F" w:color="auto" w:val="clear"/>
            <w:tcMar>
              <w:top w:type="dxa" w:w="50"/>
              <w:left w:type="dxa" w:w="90"/>
              <w:bottom w:type="dxa" w:w="50"/>
              <w:right w:type="dxa" w:w="90"/>
            </w:tcMar>
            <w:vAlign w:val="center"/>
          </w:tcPr>
          <w:p>
            <w:pPr>
              <w:jc w:val="left"/>
            </w:pPr>
            <w:r>
              <w:rPr>
                <w:b/>
                <w:bCs/>
                <w:color w:val="FFFFFF"/>
                <w:sz w:val="17"/>
                <w:szCs w:val="17"/>
              </w:rPr>
              <w:t xml:space="preserve">Innhold</w:t>
            </w:r>
          </w:p>
        </w:tc>
        <w:tc>
          <w:tcPr>
            <w:tcW w:type="dxa" w:w="2700"/>
            <w:shd w:fill="1F3A5F" w:color="auto" w:val="clear"/>
            <w:tcMar>
              <w:top w:type="dxa" w:w="50"/>
              <w:left w:type="dxa" w:w="90"/>
              <w:bottom w:type="dxa" w:w="50"/>
              <w:right w:type="dxa" w:w="90"/>
            </w:tcMar>
            <w:vAlign w:val="center"/>
          </w:tcPr>
          <w:p>
            <w:pPr>
              <w:jc w:val="left"/>
            </w:pPr>
            <w:r>
              <w:rPr>
                <w:b/>
                <w:bCs/>
                <w:color w:val="FFFFFF"/>
                <w:sz w:val="17"/>
                <w:szCs w:val="17"/>
              </w:rPr>
              <w:t xml:space="preserve">Metoder og verktøy</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Uke 1–6</w:t>
            </w:r>
          </w:p>
        </w:tc>
        <w:tc>
          <w:tcPr>
            <w:tcW w:type="dxa" w:w="1927"/>
            <w:tcMar>
              <w:top w:type="dxa" w:w="50"/>
              <w:left w:type="dxa" w:w="90"/>
              <w:bottom w:type="dxa" w:w="50"/>
              <w:right w:type="dxa" w:w="90"/>
            </w:tcMar>
            <w:vAlign w:val="center"/>
          </w:tcPr>
          <w:p>
            <w:pPr>
              <w:jc w:val="left"/>
            </w:pPr>
            <w:r>
              <w:rPr>
                <w:b w:val="false"/>
                <w:bCs w:val="false"/>
                <w:sz w:val="17"/>
                <w:szCs w:val="17"/>
              </w:rPr>
              <w:t xml:space="preserve">Mulighetsstudie for jamming (fase 0)</w:t>
            </w:r>
          </w:p>
        </w:tc>
        <w:tc>
          <w:tcPr>
            <w:tcW w:type="dxa" w:w="3855"/>
            <w:tcMar>
              <w:top w:type="dxa" w:w="50"/>
              <w:left w:type="dxa" w:w="90"/>
              <w:bottom w:type="dxa" w:w="50"/>
              <w:right w:type="dxa" w:w="90"/>
            </w:tcMar>
            <w:vAlign w:val="center"/>
          </w:tcPr>
          <w:p>
            <w:pPr>
              <w:jc w:val="left"/>
            </w:pPr>
            <w:r>
              <w:rPr>
                <w:b w:val="false"/>
                <w:bCs w:val="false"/>
                <w:sz w:val="17"/>
                <w:szCs w:val="17"/>
              </w:rPr>
              <w:t xml:space="preserve">Test av 5 granulater (PP, PS, glass, malt silikon, kaffegrut) i silikonposer. Måling av stivhet, vekt og lyd. Valg av perlestørrelse</w:t>
            </w:r>
          </w:p>
        </w:tc>
        <w:tc>
          <w:tcPr>
            <w:tcW w:type="dxa" w:w="2700"/>
            <w:tcMar>
              <w:top w:type="dxa" w:w="50"/>
              <w:left w:type="dxa" w:w="90"/>
              <w:bottom w:type="dxa" w:w="50"/>
              <w:right w:type="dxa" w:w="90"/>
            </w:tcMar>
            <w:vAlign w:val="center"/>
          </w:tcPr>
          <w:p>
            <w:pPr>
              <w:jc w:val="left"/>
            </w:pPr>
            <w:r>
              <w:rPr>
                <w:b w:val="false"/>
                <w:bCs w:val="false"/>
                <w:sz w:val="17"/>
                <w:szCs w:val="17"/>
              </w:rPr>
              <w:t xml:space="preserve">Silikonposer støpt i printede former, håndpumpe, manometer, lastcelle</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Uke 4–10</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CAD + ventil-/pumpearkitektur</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Bladgeometri, plassering av noder og kanaler, valg av pumpe og ventil</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SolidWorks, hyllevare-membranpumper</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Uke 8–16</w:t>
            </w:r>
          </w:p>
        </w:tc>
        <w:tc>
          <w:tcPr>
            <w:tcW w:type="dxa" w:w="1927"/>
            <w:tcMar>
              <w:top w:type="dxa" w:w="50"/>
              <w:left w:type="dxa" w:w="90"/>
              <w:bottom w:type="dxa" w:w="50"/>
              <w:right w:type="dxa" w:w="90"/>
            </w:tcMar>
            <w:vAlign w:val="center"/>
          </w:tcPr>
          <w:p>
            <w:pPr>
              <w:jc w:val="left"/>
            </w:pPr>
            <w:r>
              <w:rPr>
                <w:b w:val="false"/>
                <w:bCs w:val="false"/>
                <w:sz w:val="17"/>
                <w:szCs w:val="17"/>
              </w:rPr>
              <w:t xml:space="preserve">Funksjonell α</w:t>
            </w:r>
          </w:p>
        </w:tc>
        <w:tc>
          <w:tcPr>
            <w:tcW w:type="dxa" w:w="3855"/>
            <w:tcMar>
              <w:top w:type="dxa" w:w="50"/>
              <w:left w:type="dxa" w:w="90"/>
              <w:bottom w:type="dxa" w:w="50"/>
              <w:right w:type="dxa" w:w="90"/>
            </w:tcMar>
            <w:vAlign w:val="center"/>
          </w:tcPr>
          <w:p>
            <w:pPr>
              <w:jc w:val="left"/>
            </w:pPr>
            <w:r>
              <w:rPr>
                <w:b w:val="false"/>
                <w:bCs w:val="false"/>
                <w:sz w:val="17"/>
                <w:szCs w:val="17"/>
              </w:rPr>
              <w:t xml:space="preserve">Utviklingskort, 4 × LRA med haptikkdriver (DRV2605L-klasse), kapasitiv sensing, printet håndtak</w:t>
            </w:r>
          </w:p>
        </w:tc>
        <w:tc>
          <w:tcPr>
            <w:tcW w:type="dxa" w:w="2700"/>
            <w:tcMar>
              <w:top w:type="dxa" w:w="50"/>
              <w:left w:type="dxa" w:w="90"/>
              <w:bottom w:type="dxa" w:w="50"/>
              <w:right w:type="dxa" w:w="90"/>
            </w:tcMar>
            <w:vAlign w:val="center"/>
          </w:tcPr>
          <w:p>
            <w:pPr>
              <w:jc w:val="left"/>
            </w:pPr>
            <w:r>
              <w:rPr>
                <w:b w:val="false"/>
                <w:bCs w:val="false"/>
                <w:sz w:val="17"/>
                <w:szCs w:val="17"/>
              </w:rPr>
              <w:t xml:space="preserve">nRF52/STM32 DK, Formlabs</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Uke 16–20</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Benktest = MVP</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Låsetid, stivhet, lekkasje, støy, driftstid</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Lastcelle, trykklogger, dB-måler</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Mnd 5–6</w:t>
            </w:r>
          </w:p>
        </w:tc>
        <w:tc>
          <w:tcPr>
            <w:tcW w:type="dxa" w:w="1927"/>
            <w:tcMar>
              <w:top w:type="dxa" w:w="50"/>
              <w:left w:type="dxa" w:w="90"/>
              <w:bottom w:type="dxa" w:w="50"/>
              <w:right w:type="dxa" w:w="90"/>
            </w:tcMar>
            <w:vAlign w:val="center"/>
          </w:tcPr>
          <w:p>
            <w:pPr>
              <w:jc w:val="left"/>
            </w:pPr>
            <w:r>
              <w:rPr>
                <w:b w:val="false"/>
                <w:bCs w:val="false"/>
                <w:sz w:val="17"/>
                <w:szCs w:val="17"/>
              </w:rPr>
              <w:t xml:space="preserve">Brukertest runde 1</w:t>
            </w:r>
          </w:p>
        </w:tc>
        <w:tc>
          <w:tcPr>
            <w:tcW w:type="dxa" w:w="3855"/>
            <w:tcMar>
              <w:top w:type="dxa" w:w="50"/>
              <w:left w:type="dxa" w:w="90"/>
              <w:bottom w:type="dxa" w:w="50"/>
              <w:right w:type="dxa" w:w="90"/>
            </w:tcMar>
            <w:vAlign w:val="center"/>
          </w:tcPr>
          <w:p>
            <w:pPr>
              <w:jc w:val="left"/>
            </w:pPr>
            <w:r>
              <w:rPr>
                <w:b w:val="false"/>
                <w:bCs w:val="false"/>
                <w:sz w:val="17"/>
                <w:szCs w:val="17"/>
              </w:rPr>
              <w:t xml:space="preserve">12 deltakere: passform, forståelse av låsing, effekt</w:t>
            </w:r>
          </w:p>
        </w:tc>
        <w:tc>
          <w:tcPr>
            <w:tcW w:type="dxa" w:w="2700"/>
            <w:tcMar>
              <w:top w:type="dxa" w:w="50"/>
              <w:left w:type="dxa" w:w="90"/>
              <w:bottom w:type="dxa" w:w="50"/>
              <w:right w:type="dxa" w:w="90"/>
            </w:tcMar>
            <w:vAlign w:val="center"/>
          </w:tcPr>
          <w:p>
            <w:pPr>
              <w:jc w:val="left"/>
            </w:pPr>
            <w:r>
              <w:rPr>
                <w:b w:val="false"/>
                <w:bCs w:val="false"/>
                <w:sz w:val="17"/>
                <w:szCs w:val="17"/>
              </w:rPr>
              <w:t xml:space="preserve">Se kapittel 5</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Mnd 6–10</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β + DFM + runde 2</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30 enheter fra prototypeformer, 30 deltakere</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Myke aluminiumsformer</w:t>
            </w:r>
          </w:p>
        </w:tc>
      </w:tr>
    </w:tbl>
    <w:p>
      <w:pPr>
        <w:pStyle w:val="Heading2"/>
      </w:pPr>
      <w:r>
        <w:t xml:space="preserve">Produksjonsmetode, verktøy og MOQ</w:t>
      </w:r>
    </w:p>
    <w:p>
      <w:pPr>
        <w:pStyle w:val="ListParagraph"/>
        <w:numPr>
          <w:ilvl w:val="0"/>
          <w:numId w:val="3"/>
        </w:numPr>
        <w:spacing w:after="60"/>
      </w:pPr>
      <w:r>
        <w:rPr>
          <w:b/>
          <w:bCs/>
        </w:rPr>
        <w:t xml:space="preserve">LSR-sprøytestøping</w:t>
      </w:r>
      <w:r>
        <w:t xml:space="preserve"> av ytterhud og blære (2 former). Håndtak i PC med overstøping av LSR.</w:t>
      </w:r>
    </w:p>
    <w:p>
      <w:pPr>
        <w:pStyle w:val="ListParagraph"/>
        <w:numPr>
          <w:ilvl w:val="0"/>
          <w:numId w:val="3"/>
        </w:numPr>
        <w:spacing w:after="60"/>
      </w:pPr>
      <w:r>
        <w:rPr>
          <w:b/>
          <w:bCs/>
        </w:rPr>
        <w:t xml:space="preserve">Perlefylling</w:t>
      </w:r>
      <w:r>
        <w:t xml:space="preserve"> på vektstasjon (18 g ± 0,3 g) og forsegling. </w:t>
      </w:r>
      <w:r>
        <w:rPr>
          <w:b/>
          <w:bCs/>
        </w:rPr>
        <w:t xml:space="preserve">100 % trykkfalltest</w:t>
      </w:r>
      <w:r>
        <w:t xml:space="preserve"> (lekkasje) og stivhetstest på stikkprøver.</w:t>
      </w:r>
    </w:p>
    <w:p>
      <w:pPr>
        <w:pStyle w:val="ListParagraph"/>
        <w:numPr>
          <w:ilvl w:val="0"/>
          <w:numId w:val="3"/>
        </w:numPr>
        <w:spacing w:after="60"/>
      </w:pPr>
      <w:r>
        <w:t xml:space="preserve">Prototyper: silikonstøping i printede former og SLA-håndtak.</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782"/>
        <w:gridCol w:w="1927"/>
        <w:gridCol w:w="1929"/>
      </w:tblGrid>
      <w:tr>
        <w:trPr>
          <w:tblHeader/>
        </w:trPr>
        <w:tc>
          <w:tcPr>
            <w:tcW w:type="dxa" w:w="5782"/>
            <w:shd w:fill="1F3A5F" w:color="auto" w:val="clear"/>
            <w:tcMar>
              <w:top w:type="dxa" w:w="50"/>
              <w:left w:type="dxa" w:w="90"/>
              <w:bottom w:type="dxa" w:w="50"/>
              <w:right w:type="dxa" w:w="90"/>
            </w:tcMar>
            <w:vAlign w:val="center"/>
          </w:tcPr>
          <w:p>
            <w:pPr>
              <w:jc w:val="left"/>
            </w:pPr>
            <w:r>
              <w:rPr>
                <w:b/>
                <w:bCs/>
                <w:color w:val="FFFFFF"/>
                <w:sz w:val="17"/>
                <w:szCs w:val="17"/>
              </w:rPr>
              <w:t xml:space="preserve">Verktøy / engangskostnad</w:t>
            </w:r>
          </w:p>
        </w:tc>
        <w:tc>
          <w:tcPr>
            <w:tcW w:type="dxa" w:w="1927"/>
            <w:shd w:fill="1F3A5F" w:color="auto" w:val="clear"/>
            <w:tcMar>
              <w:top w:type="dxa" w:w="50"/>
              <w:left w:type="dxa" w:w="90"/>
              <w:bottom w:type="dxa" w:w="50"/>
              <w:right w:type="dxa" w:w="90"/>
            </w:tcMar>
            <w:vAlign w:val="center"/>
          </w:tcPr>
          <w:p>
            <w:pPr>
              <w:jc w:val="right"/>
            </w:pPr>
            <w:r>
              <w:rPr>
                <w:b/>
                <w:bCs/>
                <w:color w:val="FFFFFF"/>
                <w:sz w:val="17"/>
                <w:szCs w:val="17"/>
              </w:rPr>
              <w:t xml:space="preserve">USD</w:t>
            </w:r>
          </w:p>
        </w:tc>
        <w:tc>
          <w:tcPr>
            <w:tcW w:type="dxa" w:w="1929"/>
            <w:shd w:fill="1F3A5F" w:color="auto" w:val="clear"/>
            <w:tcMar>
              <w:top w:type="dxa" w:w="50"/>
              <w:left w:type="dxa" w:w="90"/>
              <w:bottom w:type="dxa" w:w="50"/>
              <w:right w:type="dxa" w:w="90"/>
            </w:tcMar>
            <w:vAlign w:val="center"/>
          </w:tcPr>
          <w:p>
            <w:pPr>
              <w:jc w:val="right"/>
            </w:pPr>
            <w:r>
              <w:rPr>
                <w:b/>
                <w:bCs/>
                <w:color w:val="FFFFFF"/>
                <w:sz w:val="17"/>
                <w:szCs w:val="17"/>
              </w:rPr>
              <w:t xml:space="preserve">NOK</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LSR-form ytterhud (stål)</w:t>
            </w:r>
          </w:p>
        </w:tc>
        <w:tc>
          <w:tcPr>
            <w:tcW w:type="dxa" w:w="1927"/>
            <w:tcMar>
              <w:top w:type="dxa" w:w="50"/>
              <w:left w:type="dxa" w:w="90"/>
              <w:bottom w:type="dxa" w:w="50"/>
              <w:right w:type="dxa" w:w="90"/>
            </w:tcMar>
            <w:vAlign w:val="center"/>
          </w:tcPr>
          <w:p>
            <w:pPr>
              <w:jc w:val="right"/>
            </w:pPr>
            <w:r>
              <w:rPr>
                <w:b w:val="false"/>
                <w:bCs w:val="false"/>
                <w:sz w:val="17"/>
                <w:szCs w:val="17"/>
              </w:rPr>
              <w:t xml:space="preserve">30 000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315 000</w:t>
            </w:r>
          </w:p>
        </w:tc>
      </w:tr>
      <w:tr>
        <w:tc>
          <w:tcPr>
            <w:tcW w:type="dxa" w:w="5782"/>
            <w:shd w:fill="F7F8FA" w:color="auto" w:val="clear"/>
            <w:tcMar>
              <w:top w:type="dxa" w:w="50"/>
              <w:left w:type="dxa" w:w="90"/>
              <w:bottom w:type="dxa" w:w="50"/>
              <w:right w:type="dxa" w:w="90"/>
            </w:tcMar>
            <w:vAlign w:val="center"/>
          </w:tcPr>
          <w:p>
            <w:pPr>
              <w:jc w:val="left"/>
            </w:pPr>
            <w:r>
              <w:rPr>
                <w:b w:val="false"/>
                <w:bCs w:val="false"/>
                <w:sz w:val="17"/>
                <w:szCs w:val="17"/>
              </w:rPr>
              <w:t xml:space="preserve">LSR-form jamming-blære</w:t>
            </w:r>
          </w:p>
        </w:tc>
        <w:tc>
          <w:tcPr>
            <w:tcW w:type="dxa" w:w="1927"/>
            <w:shd w:fill="F7F8FA" w:color="auto" w:val="clear"/>
            <w:tcMar>
              <w:top w:type="dxa" w:w="50"/>
              <w:left w:type="dxa" w:w="90"/>
              <w:bottom w:type="dxa" w:w="50"/>
              <w:right w:type="dxa" w:w="90"/>
            </w:tcMar>
            <w:vAlign w:val="center"/>
          </w:tcPr>
          <w:p>
            <w:pPr>
              <w:jc w:val="right"/>
            </w:pPr>
            <w:r>
              <w:rPr>
                <w:b w:val="false"/>
                <w:bCs w:val="false"/>
                <w:sz w:val="17"/>
                <w:szCs w:val="17"/>
              </w:rPr>
              <w:t xml:space="preserve">15 000</w:t>
            </w:r>
          </w:p>
        </w:tc>
        <w:tc>
          <w:tcPr>
            <w:tcW w:type="dxa" w:w="1929"/>
            <w:shd w:fill="F7F8FA" w:color="auto" w:val="clear"/>
            <w:tcMar>
              <w:top w:type="dxa" w:w="50"/>
              <w:left w:type="dxa" w:w="90"/>
              <w:bottom w:type="dxa" w:w="50"/>
              <w:right w:type="dxa" w:w="90"/>
            </w:tcMar>
            <w:vAlign w:val="center"/>
          </w:tcPr>
          <w:p>
            <w:pPr>
              <w:jc w:val="right"/>
            </w:pPr>
            <w:r>
              <w:rPr>
                <w:b w:val="false"/>
                <w:bCs w:val="false"/>
                <w:sz w:val="17"/>
                <w:szCs w:val="17"/>
              </w:rPr>
              <w:t xml:space="preserve">157 500</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Håndtak/chassis + overstøping</w:t>
            </w:r>
          </w:p>
        </w:tc>
        <w:tc>
          <w:tcPr>
            <w:tcW w:type="dxa" w:w="1927"/>
            <w:tcMar>
              <w:top w:type="dxa" w:w="50"/>
              <w:left w:type="dxa" w:w="90"/>
              <w:bottom w:type="dxa" w:w="50"/>
              <w:right w:type="dxa" w:w="90"/>
            </w:tcMar>
            <w:vAlign w:val="center"/>
          </w:tcPr>
          <w:p>
            <w:pPr>
              <w:jc w:val="right"/>
            </w:pPr>
            <w:r>
              <w:rPr>
                <w:b w:val="false"/>
                <w:bCs w:val="false"/>
                <w:sz w:val="17"/>
                <w:szCs w:val="17"/>
              </w:rPr>
              <w:t xml:space="preserve">15 000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157 500</w:t>
            </w:r>
          </w:p>
        </w:tc>
      </w:tr>
      <w:tr>
        <w:tc>
          <w:tcPr>
            <w:tcW w:type="dxa" w:w="5782"/>
            <w:shd w:fill="F7F8FA" w:color="auto" w:val="clear"/>
            <w:tcMar>
              <w:top w:type="dxa" w:w="50"/>
              <w:left w:type="dxa" w:w="90"/>
              <w:bottom w:type="dxa" w:w="50"/>
              <w:right w:type="dxa" w:w="90"/>
            </w:tcMar>
            <w:vAlign w:val="center"/>
          </w:tcPr>
          <w:p>
            <w:pPr>
              <w:jc w:val="left"/>
            </w:pPr>
            <w:r>
              <w:rPr>
                <w:b w:val="false"/>
                <w:bCs w:val="false"/>
                <w:sz w:val="17"/>
                <w:szCs w:val="17"/>
              </w:rPr>
              <w:t xml:space="preserve">Ventilhus</w:t>
            </w:r>
          </w:p>
        </w:tc>
        <w:tc>
          <w:tcPr>
            <w:tcW w:type="dxa" w:w="1927"/>
            <w:shd w:fill="F7F8FA" w:color="auto" w:val="clear"/>
            <w:tcMar>
              <w:top w:type="dxa" w:w="50"/>
              <w:left w:type="dxa" w:w="90"/>
              <w:bottom w:type="dxa" w:w="50"/>
              <w:right w:type="dxa" w:w="90"/>
            </w:tcMar>
            <w:vAlign w:val="center"/>
          </w:tcPr>
          <w:p>
            <w:pPr>
              <w:jc w:val="right"/>
            </w:pPr>
            <w:r>
              <w:rPr>
                <w:b w:val="false"/>
                <w:bCs w:val="false"/>
                <w:sz w:val="17"/>
                <w:szCs w:val="17"/>
              </w:rPr>
              <w:t xml:space="preserve">6 000</w:t>
            </w:r>
          </w:p>
        </w:tc>
        <w:tc>
          <w:tcPr>
            <w:tcW w:type="dxa" w:w="1929"/>
            <w:shd w:fill="F7F8FA" w:color="auto" w:val="clear"/>
            <w:tcMar>
              <w:top w:type="dxa" w:w="50"/>
              <w:left w:type="dxa" w:w="90"/>
              <w:bottom w:type="dxa" w:w="50"/>
              <w:right w:type="dxa" w:w="90"/>
            </w:tcMar>
            <w:vAlign w:val="center"/>
          </w:tcPr>
          <w:p>
            <w:pPr>
              <w:jc w:val="right"/>
            </w:pPr>
            <w:r>
              <w:rPr>
                <w:b w:val="false"/>
                <w:bCs w:val="false"/>
                <w:sz w:val="17"/>
                <w:szCs w:val="17"/>
              </w:rPr>
              <w:t xml:space="preserve">63 000</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Fylle- og lekkasjetestfiksturer</w:t>
            </w:r>
          </w:p>
        </w:tc>
        <w:tc>
          <w:tcPr>
            <w:tcW w:type="dxa" w:w="1927"/>
            <w:tcMar>
              <w:top w:type="dxa" w:w="50"/>
              <w:left w:type="dxa" w:w="90"/>
              <w:bottom w:type="dxa" w:w="50"/>
              <w:right w:type="dxa" w:w="90"/>
            </w:tcMar>
            <w:vAlign w:val="center"/>
          </w:tcPr>
          <w:p>
            <w:pPr>
              <w:jc w:val="right"/>
            </w:pPr>
            <w:r>
              <w:rPr>
                <w:b w:val="false"/>
                <w:bCs w:val="false"/>
                <w:sz w:val="17"/>
                <w:szCs w:val="17"/>
              </w:rPr>
              <w:t xml:space="preserve">6 000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63 000</w:t>
            </w:r>
          </w:p>
        </w:tc>
      </w:tr>
      <w:tr>
        <w:tc>
          <w:tcPr>
            <w:tcW w:type="dxa" w:w="5782"/>
            <w:shd w:fill="EEF3FB" w:color="auto" w:val="clear"/>
            <w:tcMar>
              <w:top w:type="dxa" w:w="50"/>
              <w:left w:type="dxa" w:w="90"/>
              <w:bottom w:type="dxa" w:w="50"/>
              <w:right w:type="dxa" w:w="90"/>
            </w:tcMar>
            <w:vAlign w:val="center"/>
          </w:tcPr>
          <w:p>
            <w:pPr>
              <w:jc w:val="left"/>
            </w:pPr>
            <w:r>
              <w:rPr>
                <w:b/>
                <w:bCs/>
                <w:sz w:val="17"/>
                <w:szCs w:val="17"/>
              </w:rPr>
              <w:t xml:space="preserve">Sum verktøy</w:t>
            </w:r>
          </w:p>
        </w:tc>
        <w:tc>
          <w:tcPr>
            <w:tcW w:type="dxa" w:w="1927"/>
            <w:shd w:fill="EEF3FB" w:color="auto" w:val="clear"/>
            <w:tcMar>
              <w:top w:type="dxa" w:w="50"/>
              <w:left w:type="dxa" w:w="90"/>
              <w:bottom w:type="dxa" w:w="50"/>
              <w:right w:type="dxa" w:w="90"/>
            </w:tcMar>
            <w:vAlign w:val="center"/>
          </w:tcPr>
          <w:p>
            <w:pPr>
              <w:jc w:val="right"/>
            </w:pPr>
            <w:r>
              <w:rPr>
                <w:b/>
                <w:bCs/>
                <w:sz w:val="17"/>
                <w:szCs w:val="17"/>
              </w:rPr>
              <w:t xml:space="preserve">72 000</w:t>
            </w:r>
          </w:p>
        </w:tc>
        <w:tc>
          <w:tcPr>
            <w:tcW w:type="dxa" w:w="1929"/>
            <w:shd w:fill="EEF3FB" w:color="auto" w:val="clear"/>
            <w:tcMar>
              <w:top w:type="dxa" w:w="50"/>
              <w:left w:type="dxa" w:w="90"/>
              <w:bottom w:type="dxa" w:w="50"/>
              <w:right w:type="dxa" w:w="90"/>
            </w:tcMar>
            <w:vAlign w:val="center"/>
          </w:tcPr>
          <w:p>
            <w:pPr>
              <w:jc w:val="right"/>
            </w:pPr>
            <w:r>
              <w:rPr>
                <w:b/>
                <w:bCs/>
                <w:sz w:val="17"/>
                <w:szCs w:val="17"/>
              </w:rPr>
              <w:t xml:space="preserve">756 000</w:t>
            </w:r>
          </w:p>
        </w:tc>
      </w:tr>
    </w:tbl>
    <w:p>
      <w:pPr>
        <w:spacing w:after="120"/>
      </w:pPr>
      <w:r>
        <w:rPr>
          <w:b/>
          <w:bCs/>
        </w:rPr>
        <w:t xml:space="preserve">MOQ og ledetid:</w:t>
      </w:r>
      <w:r>
        <w:t xml:space="preserve"> 1 000 enheter. Verktøy: 8–10 uker til T1, fordi blæren krever flere iterasjoner.</w:t>
      </w:r>
    </w:p>
    <w:p>
      <w:pPr>
        <w:spacing w:after="80"/>
      </w:pPr>
      <w:r>
        <w:rPr>
          <w:color w:val="52514E"/>
          <w:sz w:val="16"/>
          <w:szCs w:val="16"/>
        </w:rPr>
        <w:t xml:space="preserve">Verktøykostnadene er bransjetypiske tilbudsnivåer fra LSR- og plaststøperier i Kina (stålformer, T1–T2 inkludert). Innhent minst 3 tilbud. Myke aluminiumsformer for β-serier koster typisk 25–40 % av en stålform.</w:t>
      </w:r>
    </w:p>
    <w:p>
      <w:pPr>
        <w:pStyle w:val="Heading2"/>
      </w:pPr>
      <w:r>
        <w:t xml:space="preserve">Stykkliste (BOM)</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590"/>
        <w:gridCol w:w="1349"/>
        <w:gridCol w:w="1349"/>
        <w:gridCol w:w="1350"/>
      </w:tblGrid>
      <w:tr>
        <w:trPr>
          <w:tblHeader/>
        </w:trPr>
        <w:tc>
          <w:tcPr>
            <w:tcW w:type="dxa" w:w="5590"/>
            <w:shd w:fill="1F3A5F" w:color="auto" w:val="clear"/>
            <w:tcMar>
              <w:top w:type="dxa" w:w="50"/>
              <w:left w:type="dxa" w:w="90"/>
              <w:bottom w:type="dxa" w:w="50"/>
              <w:right w:type="dxa" w:w="90"/>
            </w:tcMar>
            <w:vAlign w:val="center"/>
          </w:tcPr>
          <w:p>
            <w:pPr>
              <w:jc w:val="left"/>
            </w:pPr>
            <w:r>
              <w:rPr>
                <w:b/>
                <w:bCs/>
                <w:color w:val="FFFFFF"/>
                <w:sz w:val="17"/>
                <w:szCs w:val="17"/>
              </w:rPr>
              <w:t xml:space="preserve">Komponent</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USD @1k</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USD @10k</w:t>
            </w:r>
          </w:p>
        </w:tc>
        <w:tc>
          <w:tcPr>
            <w:tcW w:type="dxa" w:w="1350"/>
            <w:shd w:fill="1F3A5F" w:color="auto" w:val="clear"/>
            <w:tcMar>
              <w:top w:type="dxa" w:w="50"/>
              <w:left w:type="dxa" w:w="90"/>
              <w:bottom w:type="dxa" w:w="50"/>
              <w:right w:type="dxa" w:w="90"/>
            </w:tcMar>
            <w:vAlign w:val="center"/>
          </w:tcPr>
          <w:p>
            <w:pPr>
              <w:jc w:val="right"/>
            </w:pPr>
            <w:r>
              <w:rPr>
                <w:b/>
                <w:bCs/>
                <w:color w:val="FFFFFF"/>
                <w:sz w:val="17"/>
                <w:szCs w:val="17"/>
              </w:rPr>
              <w:t xml:space="preserve">USD @50k</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Ytterhud, medisinsk LSR Shore 5A, 55 g</w:t>
            </w:r>
          </w:p>
        </w:tc>
        <w:tc>
          <w:tcPr>
            <w:tcW w:type="dxa" w:w="1349"/>
            <w:tcMar>
              <w:top w:type="dxa" w:w="50"/>
              <w:left w:type="dxa" w:w="90"/>
              <w:bottom w:type="dxa" w:w="50"/>
              <w:right w:type="dxa" w:w="90"/>
            </w:tcMar>
            <w:vAlign w:val="center"/>
          </w:tcPr>
          <w:p>
            <w:pPr>
              <w:jc w:val="right"/>
            </w:pPr>
            <w:r>
              <w:rPr>
                <w:b w:val="false"/>
                <w:bCs w:val="false"/>
                <w:sz w:val="17"/>
                <w:szCs w:val="17"/>
              </w:rPr>
              <w:t xml:space="preserve">$2.90</w:t>
            </w:r>
          </w:p>
        </w:tc>
        <w:tc>
          <w:tcPr>
            <w:tcW w:type="dxa" w:w="1349"/>
            <w:tcMar>
              <w:top w:type="dxa" w:w="50"/>
              <w:left w:type="dxa" w:w="90"/>
              <w:bottom w:type="dxa" w:w="50"/>
              <w:right w:type="dxa" w:w="90"/>
            </w:tcMar>
            <w:vAlign w:val="center"/>
          </w:tcPr>
          <w:p>
            <w:pPr>
              <w:jc w:val="right"/>
            </w:pPr>
            <w:r>
              <w:rPr>
                <w:b w:val="false"/>
                <w:bCs w:val="false"/>
                <w:sz w:val="17"/>
                <w:szCs w:val="17"/>
              </w:rPr>
              <w:t xml:space="preserve">$2.10</w:t>
            </w:r>
          </w:p>
        </w:tc>
        <w:tc>
          <w:tcPr>
            <w:tcW w:type="dxa" w:w="1350"/>
            <w:tcMar>
              <w:top w:type="dxa" w:w="50"/>
              <w:left w:type="dxa" w:w="90"/>
              <w:bottom w:type="dxa" w:w="50"/>
              <w:right w:type="dxa" w:w="90"/>
            </w:tcMar>
            <w:vAlign w:val="center"/>
          </w:tcPr>
          <w:p>
            <w:pPr>
              <w:jc w:val="right"/>
            </w:pPr>
            <w:r>
              <w:rPr>
                <w:b w:val="false"/>
                <w:bCs w:val="false"/>
                <w:sz w:val="17"/>
                <w:szCs w:val="17"/>
              </w:rPr>
              <w:t xml:space="preserve">$1.81</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Jamming-blære, LSR 0,6 mm vegg</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$1.24</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$0.90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$0.77</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PP-mikroperler 1,5 mm, 18 g (granulat)</w:t>
            </w:r>
          </w:p>
        </w:tc>
        <w:tc>
          <w:tcPr>
            <w:tcW w:type="dxa" w:w="1349"/>
            <w:tcMar>
              <w:top w:type="dxa" w:w="50"/>
              <w:left w:type="dxa" w:w="90"/>
              <w:bottom w:type="dxa" w:w="50"/>
              <w:right w:type="dxa" w:w="90"/>
            </w:tcMar>
            <w:vAlign w:val="center"/>
          </w:tcPr>
          <w:p>
            <w:pPr>
              <w:jc w:val="right"/>
            </w:pPr>
            <w:r>
              <w:rPr>
                <w:b w:val="false"/>
                <w:bCs w:val="false"/>
                <w:sz w:val="17"/>
                <w:szCs w:val="17"/>
              </w:rPr>
              <w:t xml:space="preserve">$0.17</w:t>
            </w:r>
          </w:p>
        </w:tc>
        <w:tc>
          <w:tcPr>
            <w:tcW w:type="dxa" w:w="1349"/>
            <w:tcMar>
              <w:top w:type="dxa" w:w="50"/>
              <w:left w:type="dxa" w:w="90"/>
              <w:bottom w:type="dxa" w:w="50"/>
              <w:right w:type="dxa" w:w="90"/>
            </w:tcMar>
            <w:vAlign w:val="center"/>
          </w:tcPr>
          <w:p>
            <w:pPr>
              <w:jc w:val="right"/>
            </w:pPr>
            <w:r>
              <w:rPr>
                <w:b w:val="false"/>
                <w:bCs w:val="false"/>
                <w:sz w:val="17"/>
                <w:szCs w:val="17"/>
              </w:rPr>
              <w:t xml:space="preserve">$0.12</w:t>
            </w:r>
          </w:p>
        </w:tc>
        <w:tc>
          <w:tcPr>
            <w:tcW w:type="dxa" w:w="1350"/>
            <w:tcMar>
              <w:top w:type="dxa" w:w="50"/>
              <w:left w:type="dxa" w:w="90"/>
              <w:bottom w:type="dxa" w:w="50"/>
              <w:right w:type="dxa" w:w="90"/>
            </w:tcMar>
            <w:vAlign w:val="center"/>
          </w:tcPr>
          <w:p>
            <w:pPr>
              <w:jc w:val="right"/>
            </w:pPr>
            <w:r>
              <w:rPr>
                <w:b w:val="false"/>
                <w:bCs w:val="false"/>
                <w:sz w:val="17"/>
                <w:szCs w:val="17"/>
              </w:rPr>
              <w:t xml:space="preserve">$0.10</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Partikkelfilter / nett, rustfritt 100 µm</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$0.21</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$0.15</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$0.13</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Mikro membran-vakuumpumpe 3 V (-70 kPa)</w:t>
            </w:r>
          </w:p>
        </w:tc>
        <w:tc>
          <w:tcPr>
            <w:tcW w:type="dxa" w:w="1349"/>
            <w:tcMar>
              <w:top w:type="dxa" w:w="50"/>
              <w:left w:type="dxa" w:w="90"/>
              <w:bottom w:type="dxa" w:w="50"/>
              <w:right w:type="dxa" w:w="90"/>
            </w:tcMar>
            <w:vAlign w:val="center"/>
          </w:tcPr>
          <w:p>
            <w:pPr>
              <w:jc w:val="right"/>
            </w:pPr>
            <w:r>
              <w:rPr>
                <w:b w:val="false"/>
                <w:bCs w:val="false"/>
                <w:sz w:val="17"/>
                <w:szCs w:val="17"/>
              </w:rPr>
              <w:t xml:space="preserve">$3.31</w:t>
            </w:r>
          </w:p>
        </w:tc>
        <w:tc>
          <w:tcPr>
            <w:tcW w:type="dxa" w:w="1349"/>
            <w:tcMar>
              <w:top w:type="dxa" w:w="50"/>
              <w:left w:type="dxa" w:w="90"/>
              <w:bottom w:type="dxa" w:w="50"/>
              <w:right w:type="dxa" w:w="90"/>
            </w:tcMar>
            <w:vAlign w:val="center"/>
          </w:tcPr>
          <w:p>
            <w:pPr>
              <w:jc w:val="right"/>
            </w:pPr>
            <w:r>
              <w:rPr>
                <w:b w:val="false"/>
                <w:bCs w:val="false"/>
                <w:sz w:val="17"/>
                <w:szCs w:val="17"/>
              </w:rPr>
              <w:t xml:space="preserve">$2.40</w:t>
            </w:r>
          </w:p>
        </w:tc>
        <w:tc>
          <w:tcPr>
            <w:tcW w:type="dxa" w:w="1350"/>
            <w:tcMar>
              <w:top w:type="dxa" w:w="50"/>
              <w:left w:type="dxa" w:w="90"/>
              <w:bottom w:type="dxa" w:w="50"/>
              <w:right w:type="dxa" w:w="90"/>
            </w:tcMar>
            <w:vAlign w:val="center"/>
          </w:tcPr>
          <w:p>
            <w:pPr>
              <w:jc w:val="right"/>
            </w:pPr>
            <w:r>
              <w:rPr>
                <w:b w:val="false"/>
                <w:bCs w:val="false"/>
                <w:sz w:val="17"/>
                <w:szCs w:val="17"/>
              </w:rPr>
              <w:t xml:space="preserve">$2.06</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Magnetventil 3 V + tilbakeslagsventil</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$2.21</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$1.60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$1.38</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MEMS trykksensor (absolutt)</w:t>
            </w:r>
          </w:p>
        </w:tc>
        <w:tc>
          <w:tcPr>
            <w:tcW w:type="dxa" w:w="1349"/>
            <w:tcMar>
              <w:top w:type="dxa" w:w="50"/>
              <w:left w:type="dxa" w:w="90"/>
              <w:bottom w:type="dxa" w:w="50"/>
              <w:right w:type="dxa" w:w="90"/>
            </w:tcMar>
            <w:vAlign w:val="center"/>
          </w:tcPr>
          <w:p>
            <w:pPr>
              <w:jc w:val="right"/>
            </w:pPr>
            <w:r>
              <w:rPr>
                <w:b w:val="false"/>
                <w:bCs w:val="false"/>
                <w:sz w:val="17"/>
                <w:szCs w:val="17"/>
              </w:rPr>
              <w:t xml:space="preserve">$1.17</w:t>
            </w:r>
          </w:p>
        </w:tc>
        <w:tc>
          <w:tcPr>
            <w:tcW w:type="dxa" w:w="1349"/>
            <w:tcMar>
              <w:top w:type="dxa" w:w="50"/>
              <w:left w:type="dxa" w:w="90"/>
              <w:bottom w:type="dxa" w:w="50"/>
              <w:right w:type="dxa" w:w="90"/>
            </w:tcMar>
            <w:vAlign w:val="center"/>
          </w:tcPr>
          <w:p>
            <w:pPr>
              <w:jc w:val="right"/>
            </w:pPr>
            <w:r>
              <w:rPr>
                <w:b w:val="false"/>
                <w:bCs w:val="false"/>
                <w:sz w:val="17"/>
                <w:szCs w:val="17"/>
              </w:rPr>
              <w:t xml:space="preserve">$0.85</w:t>
            </w:r>
          </w:p>
        </w:tc>
        <w:tc>
          <w:tcPr>
            <w:tcW w:type="dxa" w:w="1350"/>
            <w:tcMar>
              <w:top w:type="dxa" w:w="50"/>
              <w:left w:type="dxa" w:w="90"/>
              <w:bottom w:type="dxa" w:w="50"/>
              <w:right w:type="dxa" w:w="90"/>
            </w:tcMar>
            <w:vAlign w:val="center"/>
          </w:tcPr>
          <w:p>
            <w:pPr>
              <w:jc w:val="right"/>
            </w:pPr>
            <w:r>
              <w:rPr>
                <w:b w:val="false"/>
                <w:bCs w:val="false"/>
                <w:sz w:val="17"/>
                <w:szCs w:val="17"/>
              </w:rPr>
              <w:t xml:space="preserve">$0.73</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4 haptiske noder (LRA) på flex-PCB-ryggrad</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$4.42</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$3.20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$2.75</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4-sone kapasitiv kontaktsensor (i flex)</w:t>
            </w:r>
          </w:p>
        </w:tc>
        <w:tc>
          <w:tcPr>
            <w:tcW w:type="dxa" w:w="1349"/>
            <w:tcMar>
              <w:top w:type="dxa" w:w="50"/>
              <w:left w:type="dxa" w:w="90"/>
              <w:bottom w:type="dxa" w:w="50"/>
              <w:right w:type="dxa" w:w="90"/>
            </w:tcMar>
            <w:vAlign w:val="center"/>
          </w:tcPr>
          <w:p>
            <w:pPr>
              <w:jc w:val="right"/>
            </w:pPr>
            <w:r>
              <w:rPr>
                <w:b w:val="false"/>
                <w:bCs w:val="false"/>
                <w:sz w:val="17"/>
                <w:szCs w:val="17"/>
              </w:rPr>
              <w:t xml:space="preserve">$0.41</w:t>
            </w:r>
          </w:p>
        </w:tc>
        <w:tc>
          <w:tcPr>
            <w:tcW w:type="dxa" w:w="1349"/>
            <w:tcMar>
              <w:top w:type="dxa" w:w="50"/>
              <w:left w:type="dxa" w:w="90"/>
              <w:bottom w:type="dxa" w:w="50"/>
              <w:right w:type="dxa" w:w="90"/>
            </w:tcMar>
            <w:vAlign w:val="center"/>
          </w:tcPr>
          <w:p>
            <w:pPr>
              <w:jc w:val="right"/>
            </w:pPr>
            <w:r>
              <w:rPr>
                <w:b w:val="false"/>
                <w:bCs w:val="false"/>
                <w:sz w:val="17"/>
                <w:szCs w:val="17"/>
              </w:rPr>
              <w:t xml:space="preserve">$0.30</w:t>
            </w:r>
          </w:p>
        </w:tc>
        <w:tc>
          <w:tcPr>
            <w:tcW w:type="dxa" w:w="1350"/>
            <w:tcMar>
              <w:top w:type="dxa" w:w="50"/>
              <w:left w:type="dxa" w:w="90"/>
              <w:bottom w:type="dxa" w:w="50"/>
              <w:right w:type="dxa" w:w="90"/>
            </w:tcMar>
            <w:vAlign w:val="center"/>
          </w:tcPr>
          <w:p>
            <w:pPr>
              <w:jc w:val="right"/>
            </w:pPr>
            <w:r>
              <w:rPr>
                <w:b w:val="false"/>
                <w:bCs w:val="false"/>
                <w:sz w:val="17"/>
                <w:szCs w:val="17"/>
              </w:rPr>
              <w:t xml:space="preserve">$0.26</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Stivt håndtak/chassis PC</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$1.24</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$0.90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$0.77</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Li-ion polymer 3,7 V 1500 mAh m/ PCM</w:t>
            </w:r>
          </w:p>
        </w:tc>
        <w:tc>
          <w:tcPr>
            <w:tcW w:type="dxa" w:w="1349"/>
            <w:tcMar>
              <w:top w:type="dxa" w:w="50"/>
              <w:left w:type="dxa" w:w="90"/>
              <w:bottom w:type="dxa" w:w="50"/>
              <w:right w:type="dxa" w:w="90"/>
            </w:tcMar>
            <w:vAlign w:val="center"/>
          </w:tcPr>
          <w:p>
            <w:pPr>
              <w:jc w:val="right"/>
            </w:pPr>
            <w:r>
              <w:rPr>
                <w:b w:val="false"/>
                <w:bCs w:val="false"/>
                <w:sz w:val="17"/>
                <w:szCs w:val="17"/>
              </w:rPr>
              <w:t xml:space="preserve">$3.59</w:t>
            </w:r>
          </w:p>
        </w:tc>
        <w:tc>
          <w:tcPr>
            <w:tcW w:type="dxa" w:w="1349"/>
            <w:tcMar>
              <w:top w:type="dxa" w:w="50"/>
              <w:left w:type="dxa" w:w="90"/>
              <w:bottom w:type="dxa" w:w="50"/>
              <w:right w:type="dxa" w:w="90"/>
            </w:tcMar>
            <w:vAlign w:val="center"/>
          </w:tcPr>
          <w:p>
            <w:pPr>
              <w:jc w:val="right"/>
            </w:pPr>
            <w:r>
              <w:rPr>
                <w:b w:val="false"/>
                <w:bCs w:val="false"/>
                <w:sz w:val="17"/>
                <w:szCs w:val="17"/>
              </w:rPr>
              <w:t xml:space="preserve">$2.60</w:t>
            </w:r>
          </w:p>
        </w:tc>
        <w:tc>
          <w:tcPr>
            <w:tcW w:type="dxa" w:w="1350"/>
            <w:tcMar>
              <w:top w:type="dxa" w:w="50"/>
              <w:left w:type="dxa" w:w="90"/>
              <w:bottom w:type="dxa" w:w="50"/>
              <w:right w:type="dxa" w:w="90"/>
            </w:tcMar>
            <w:vAlign w:val="center"/>
          </w:tcPr>
          <w:p>
            <w:pPr>
              <w:jc w:val="right"/>
            </w:pPr>
            <w:r>
              <w:rPr>
                <w:b w:val="false"/>
                <w:bCs w:val="false"/>
                <w:sz w:val="17"/>
                <w:szCs w:val="17"/>
              </w:rPr>
              <w:t xml:space="preserve">$2.24</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PCBA: MCU, lader, 4-kan. driver, pumpedriver</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$4.97</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$3.60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$3.10</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Magnetisk ladekontakt + kabel</w:t>
            </w:r>
          </w:p>
        </w:tc>
        <w:tc>
          <w:tcPr>
            <w:tcW w:type="dxa" w:w="1349"/>
            <w:tcMar>
              <w:top w:type="dxa" w:w="50"/>
              <w:left w:type="dxa" w:w="90"/>
              <w:bottom w:type="dxa" w:w="50"/>
              <w:right w:type="dxa" w:w="90"/>
            </w:tcMar>
            <w:vAlign w:val="center"/>
          </w:tcPr>
          <w:p>
            <w:pPr>
              <w:jc w:val="right"/>
            </w:pPr>
            <w:r>
              <w:rPr>
                <w:b w:val="false"/>
                <w:bCs w:val="false"/>
                <w:sz w:val="17"/>
                <w:szCs w:val="17"/>
              </w:rPr>
              <w:t xml:space="preserve">$1.52</w:t>
            </w:r>
          </w:p>
        </w:tc>
        <w:tc>
          <w:tcPr>
            <w:tcW w:type="dxa" w:w="1349"/>
            <w:tcMar>
              <w:top w:type="dxa" w:w="50"/>
              <w:left w:type="dxa" w:w="90"/>
              <w:bottom w:type="dxa" w:w="50"/>
              <w:right w:type="dxa" w:w="90"/>
            </w:tcMar>
            <w:vAlign w:val="center"/>
          </w:tcPr>
          <w:p>
            <w:pPr>
              <w:jc w:val="right"/>
            </w:pPr>
            <w:r>
              <w:rPr>
                <w:b w:val="false"/>
                <w:bCs w:val="false"/>
                <w:sz w:val="17"/>
                <w:szCs w:val="17"/>
              </w:rPr>
              <w:t xml:space="preserve">$1.10</w:t>
            </w:r>
          </w:p>
        </w:tc>
        <w:tc>
          <w:tcPr>
            <w:tcW w:type="dxa" w:w="1350"/>
            <w:tcMar>
              <w:top w:type="dxa" w:w="50"/>
              <w:left w:type="dxa" w:w="90"/>
              <w:bottom w:type="dxa" w:w="50"/>
              <w:right w:type="dxa" w:w="90"/>
            </w:tcMar>
            <w:vAlign w:val="center"/>
          </w:tcPr>
          <w:p>
            <w:pPr>
              <w:jc w:val="right"/>
            </w:pPr>
            <w:r>
              <w:rPr>
                <w:b w:val="false"/>
                <w:bCs w:val="false"/>
                <w:sz w:val="17"/>
                <w:szCs w:val="17"/>
              </w:rPr>
              <w:t xml:space="preserve">$0.95</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Knapper, LED, smådeler</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$0.83</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$0.60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$0.52</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Emballasje: FSC-eske, pose, manual, materialpass</w:t>
            </w:r>
          </w:p>
        </w:tc>
        <w:tc>
          <w:tcPr>
            <w:tcW w:type="dxa" w:w="1349"/>
            <w:tcMar>
              <w:top w:type="dxa" w:w="50"/>
              <w:left w:type="dxa" w:w="90"/>
              <w:bottom w:type="dxa" w:w="50"/>
              <w:right w:type="dxa" w:w="90"/>
            </w:tcMar>
            <w:vAlign w:val="center"/>
          </w:tcPr>
          <w:p>
            <w:pPr>
              <w:jc w:val="right"/>
            </w:pPr>
            <w:r>
              <w:rPr>
                <w:b w:val="false"/>
                <w:bCs w:val="false"/>
                <w:sz w:val="17"/>
                <w:szCs w:val="17"/>
              </w:rPr>
              <w:t xml:space="preserve">$3.59</w:t>
            </w:r>
          </w:p>
        </w:tc>
        <w:tc>
          <w:tcPr>
            <w:tcW w:type="dxa" w:w="1349"/>
            <w:tcMar>
              <w:top w:type="dxa" w:w="50"/>
              <w:left w:type="dxa" w:w="90"/>
              <w:bottom w:type="dxa" w:w="50"/>
              <w:right w:type="dxa" w:w="90"/>
            </w:tcMar>
            <w:vAlign w:val="center"/>
          </w:tcPr>
          <w:p>
            <w:pPr>
              <w:jc w:val="right"/>
            </w:pPr>
            <w:r>
              <w:rPr>
                <w:b w:val="false"/>
                <w:bCs w:val="false"/>
                <w:sz w:val="17"/>
                <w:szCs w:val="17"/>
              </w:rPr>
              <w:t xml:space="preserve">$2.60</w:t>
            </w:r>
          </w:p>
        </w:tc>
        <w:tc>
          <w:tcPr>
            <w:tcW w:type="dxa" w:w="1350"/>
            <w:tcMar>
              <w:top w:type="dxa" w:w="50"/>
              <w:left w:type="dxa" w:w="90"/>
              <w:bottom w:type="dxa" w:w="50"/>
              <w:right w:type="dxa" w:w="90"/>
            </w:tcMar>
            <w:vAlign w:val="center"/>
          </w:tcPr>
          <w:p>
            <w:pPr>
              <w:jc w:val="right"/>
            </w:pPr>
            <w:r>
              <w:rPr>
                <w:b w:val="false"/>
                <w:bCs w:val="false"/>
                <w:sz w:val="17"/>
                <w:szCs w:val="17"/>
              </w:rPr>
              <w:t xml:space="preserve">$2.24</w:t>
            </w:r>
          </w:p>
        </w:tc>
      </w:tr>
      <w:tr>
        <w:tc>
          <w:tcPr>
            <w:tcW w:type="dxa" w:w="5590"/>
            <w:shd w:fill="EEF3FB" w:color="auto" w:val="clear"/>
            <w:tcMar>
              <w:top w:type="dxa" w:w="50"/>
              <w:left w:type="dxa" w:w="90"/>
              <w:bottom w:type="dxa" w:w="50"/>
              <w:right w:type="dxa" w:w="90"/>
            </w:tcMar>
            <w:vAlign w:val="center"/>
          </w:tcPr>
          <w:p>
            <w:pPr>
              <w:jc w:val="left"/>
            </w:pPr>
            <w:r>
              <w:rPr>
                <w:b/>
                <w:bCs/>
                <w:sz w:val="17"/>
                <w:szCs w:val="17"/>
              </w:rPr>
              <w:t xml:space="preserve">Sum BOM</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$31.77</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$23.02</w:t>
            </w:r>
          </w:p>
        </w:tc>
        <w:tc>
          <w:tcPr>
            <w:tcW w:type="dxa" w:w="1350"/>
            <w:shd w:fill="EEF3FB" w:color="auto" w:val="clear"/>
            <w:tcMar>
              <w:top w:type="dxa" w:w="50"/>
              <w:left w:type="dxa" w:w="90"/>
              <w:bottom w:type="dxa" w:w="50"/>
              <w:right w:type="dxa" w:w="90"/>
            </w:tcMar>
            <w:vAlign w:val="center"/>
          </w:tcPr>
          <w:p>
            <w:pPr>
              <w:jc w:val="right"/>
            </w:pPr>
            <w:r>
              <w:rPr>
                <w:b/>
                <w:bCs/>
                <w:sz w:val="17"/>
                <w:szCs w:val="17"/>
              </w:rPr>
              <w:t xml:space="preserve">$19.80</w:t>
            </w:r>
          </w:p>
        </w:tc>
      </w:tr>
    </w:tbl>
    <w:p>
      <w:pPr>
        <w:pStyle w:val="Heading2"/>
      </w:pPr>
      <w:r>
        <w:t xml:space="preserve">Enhetskostnad (COGS) ved 1k / 10k / 50k</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011"/>
        <w:gridCol w:w="1542"/>
        <w:gridCol w:w="1542"/>
        <w:gridCol w:w="1543"/>
      </w:tblGrid>
      <w:tr>
        <w:trPr>
          <w:tblHeader/>
        </w:trPr>
        <w:tc>
          <w:tcPr>
            <w:tcW w:type="dxa" w:w="5011"/>
            <w:shd w:fill="1F3A5F" w:color="auto" w:val="clear"/>
            <w:tcMar>
              <w:top w:type="dxa" w:w="50"/>
              <w:left w:type="dxa" w:w="90"/>
              <w:bottom w:type="dxa" w:w="50"/>
              <w:right w:type="dxa" w:w="90"/>
            </w:tcMar>
            <w:vAlign w:val="center"/>
          </w:tcPr>
          <w:p>
            <w:pPr>
              <w:jc w:val="left"/>
            </w:pPr>
            <w:r>
              <w:rPr>
                <w:b/>
                <w:bCs/>
                <w:color w:val="FFFFFF"/>
                <w:sz w:val="17"/>
                <w:szCs w:val="17"/>
              </w:rPr>
              <w:t xml:space="preserve">Kostnadselement (USD per enhet)</w:t>
            </w:r>
          </w:p>
        </w:tc>
        <w:tc>
          <w:tcPr>
            <w:tcW w:type="dxa" w:w="1542"/>
            <w:shd w:fill="1F3A5F" w:color="auto" w:val="clear"/>
            <w:tcMar>
              <w:top w:type="dxa" w:w="50"/>
              <w:left w:type="dxa" w:w="90"/>
              <w:bottom w:type="dxa" w:w="50"/>
              <w:right w:type="dxa" w:w="90"/>
            </w:tcMar>
            <w:vAlign w:val="center"/>
          </w:tcPr>
          <w:p>
            <w:pPr>
              <w:jc w:val="right"/>
            </w:pPr>
            <w:r>
              <w:rPr>
                <w:b/>
                <w:bCs/>
                <w:color w:val="FFFFFF"/>
                <w:sz w:val="17"/>
                <w:szCs w:val="17"/>
              </w:rPr>
              <w:t xml:space="preserve">1 000</w:t>
            </w:r>
          </w:p>
        </w:tc>
        <w:tc>
          <w:tcPr>
            <w:tcW w:type="dxa" w:w="1542"/>
            <w:shd w:fill="1F3A5F" w:color="auto" w:val="clear"/>
            <w:tcMar>
              <w:top w:type="dxa" w:w="50"/>
              <w:left w:type="dxa" w:w="90"/>
              <w:bottom w:type="dxa" w:w="50"/>
              <w:right w:type="dxa" w:w="90"/>
            </w:tcMar>
            <w:vAlign w:val="center"/>
          </w:tcPr>
          <w:p>
            <w:pPr>
              <w:jc w:val="right"/>
            </w:pPr>
            <w:r>
              <w:rPr>
                <w:b/>
                <w:bCs/>
                <w:color w:val="FFFFFF"/>
                <w:sz w:val="17"/>
                <w:szCs w:val="17"/>
              </w:rPr>
              <w:t xml:space="preserve">10 000</w:t>
            </w:r>
          </w:p>
        </w:tc>
        <w:tc>
          <w:tcPr>
            <w:tcW w:type="dxa" w:w="1543"/>
            <w:shd w:fill="1F3A5F" w:color="auto" w:val="clear"/>
            <w:tcMar>
              <w:top w:type="dxa" w:w="50"/>
              <w:left w:type="dxa" w:w="90"/>
              <w:bottom w:type="dxa" w:w="50"/>
              <w:right w:type="dxa" w:w="90"/>
            </w:tcMar>
            <w:vAlign w:val="center"/>
          </w:tcPr>
          <w:p>
            <w:pPr>
              <w:jc w:val="right"/>
            </w:pPr>
            <w:r>
              <w:rPr>
                <w:b/>
                <w:bCs/>
                <w:color w:val="FFFFFF"/>
                <w:sz w:val="17"/>
                <w:szCs w:val="17"/>
              </w:rPr>
              <w:t xml:space="preserve">50 000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BOM</w:t>
            </w:r>
          </w:p>
        </w:tc>
        <w:tc>
          <w:tcPr>
            <w:tcW w:type="dxa" w:w="1542"/>
            <w:tcMar>
              <w:top w:type="dxa" w:w="50"/>
              <w:left w:type="dxa" w:w="90"/>
              <w:bottom w:type="dxa" w:w="50"/>
              <w:right w:type="dxa" w:w="90"/>
            </w:tcMar>
            <w:vAlign w:val="center"/>
          </w:tcPr>
          <w:p>
            <w:pPr>
              <w:jc w:val="right"/>
            </w:pPr>
            <w:r>
              <w:rPr>
                <w:b w:val="false"/>
                <w:bCs w:val="false"/>
                <w:sz w:val="17"/>
                <w:szCs w:val="17"/>
              </w:rPr>
              <w:t xml:space="preserve">$31.77</w:t>
            </w:r>
          </w:p>
        </w:tc>
        <w:tc>
          <w:tcPr>
            <w:tcW w:type="dxa" w:w="1542"/>
            <w:tcMar>
              <w:top w:type="dxa" w:w="50"/>
              <w:left w:type="dxa" w:w="90"/>
              <w:bottom w:type="dxa" w:w="50"/>
              <w:right w:type="dxa" w:w="90"/>
            </w:tcMar>
            <w:vAlign w:val="center"/>
          </w:tcPr>
          <w:p>
            <w:pPr>
              <w:jc w:val="right"/>
            </w:pPr>
            <w:r>
              <w:rPr>
                <w:b w:val="false"/>
                <w:bCs w:val="false"/>
                <w:sz w:val="17"/>
                <w:szCs w:val="17"/>
              </w:rPr>
              <w:t xml:space="preserve">$23.02</w:t>
            </w:r>
          </w:p>
        </w:tc>
        <w:tc>
          <w:tcPr>
            <w:tcW w:type="dxa" w:w="1543"/>
            <w:tcMar>
              <w:top w:type="dxa" w:w="50"/>
              <w:left w:type="dxa" w:w="90"/>
              <w:bottom w:type="dxa" w:w="50"/>
              <w:right w:type="dxa" w:w="90"/>
            </w:tcMar>
            <w:vAlign w:val="center"/>
          </w:tcPr>
          <w:p>
            <w:pPr>
              <w:jc w:val="right"/>
            </w:pPr>
            <w:r>
              <w:rPr>
                <w:b w:val="false"/>
                <w:bCs w:val="false"/>
                <w:sz w:val="17"/>
                <w:szCs w:val="17"/>
              </w:rPr>
              <w:t xml:space="preserve">$19.80</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Montasje og sluttest</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$6.50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$4.30</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$3.40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Kassasjon 3 % + fabrikkpåslag 20 %</w:t>
            </w:r>
          </w:p>
        </w:tc>
        <w:tc>
          <w:tcPr>
            <w:tcW w:type="dxa" w:w="1542"/>
            <w:tcMar>
              <w:top w:type="dxa" w:w="50"/>
              <w:left w:type="dxa" w:w="90"/>
              <w:bottom w:type="dxa" w:w="50"/>
              <w:right w:type="dxa" w:w="90"/>
            </w:tcMar>
            <w:vAlign w:val="center"/>
          </w:tcPr>
          <w:p>
            <w:pPr>
              <w:jc w:val="right"/>
            </w:pPr>
            <w:r>
              <w:rPr>
                <w:b w:val="false"/>
                <w:bCs w:val="false"/>
                <w:sz w:val="17"/>
                <w:szCs w:val="17"/>
              </w:rPr>
              <w:t xml:space="preserve">$9.03</w:t>
            </w:r>
          </w:p>
        </w:tc>
        <w:tc>
          <w:tcPr>
            <w:tcW w:type="dxa" w:w="1542"/>
            <w:tcMar>
              <w:top w:type="dxa" w:w="50"/>
              <w:left w:type="dxa" w:w="90"/>
              <w:bottom w:type="dxa" w:w="50"/>
              <w:right w:type="dxa" w:w="90"/>
            </w:tcMar>
            <w:vAlign w:val="center"/>
          </w:tcPr>
          <w:p>
            <w:pPr>
              <w:jc w:val="right"/>
            </w:pPr>
            <w:r>
              <w:rPr>
                <w:b w:val="false"/>
                <w:bCs w:val="false"/>
                <w:sz w:val="17"/>
                <w:szCs w:val="17"/>
              </w:rPr>
              <w:t xml:space="preserve">$6.45</w:t>
            </w:r>
          </w:p>
        </w:tc>
        <w:tc>
          <w:tcPr>
            <w:tcW w:type="dxa" w:w="1543"/>
            <w:tcMar>
              <w:top w:type="dxa" w:w="50"/>
              <w:left w:type="dxa" w:w="90"/>
              <w:bottom w:type="dxa" w:w="50"/>
              <w:right w:type="dxa" w:w="90"/>
            </w:tcMar>
            <w:vAlign w:val="center"/>
          </w:tcPr>
          <w:p>
            <w:pPr>
              <w:jc w:val="right"/>
            </w:pPr>
            <w:r>
              <w:rPr>
                <w:b w:val="false"/>
                <w:bCs w:val="false"/>
                <w:sz w:val="17"/>
                <w:szCs w:val="17"/>
              </w:rPr>
              <w:t xml:space="preserve">$5.47</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QC og sertifiseringsandel</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Frakt, toll og forsikring (8 %)</w:t>
            </w:r>
          </w:p>
        </w:tc>
        <w:tc>
          <w:tcPr>
            <w:tcW w:type="dxa" w:w="1542"/>
            <w:tcMar>
              <w:top w:type="dxa" w:w="50"/>
              <w:left w:type="dxa" w:w="90"/>
              <w:bottom w:type="dxa" w:w="50"/>
              <w:right w:type="dxa" w:w="90"/>
            </w:tcMar>
            <w:vAlign w:val="center"/>
          </w:tcPr>
          <w:p>
            <w:pPr>
              <w:jc w:val="right"/>
            </w:pPr>
            <w:r>
              <w:rPr>
                <w:b w:val="false"/>
                <w:bCs w:val="false"/>
                <w:sz w:val="17"/>
                <w:szCs w:val="17"/>
              </w:rPr>
              <w:t xml:space="preserve">$3.82</w:t>
            </w:r>
          </w:p>
        </w:tc>
        <w:tc>
          <w:tcPr>
            <w:tcW w:type="dxa" w:w="1542"/>
            <w:tcMar>
              <w:top w:type="dxa" w:w="50"/>
              <w:left w:type="dxa" w:w="90"/>
              <w:bottom w:type="dxa" w:w="50"/>
              <w:right w:type="dxa" w:w="90"/>
            </w:tcMar>
            <w:vAlign w:val="center"/>
          </w:tcPr>
          <w:p>
            <w:pPr>
              <w:jc w:val="right"/>
            </w:pPr>
            <w:r>
              <w:rPr>
                <w:b w:val="false"/>
                <w:bCs w:val="false"/>
                <w:sz w:val="17"/>
                <w:szCs w:val="17"/>
              </w:rPr>
              <w:t xml:space="preserve">$2.73</w:t>
            </w:r>
          </w:p>
        </w:tc>
        <w:tc>
          <w:tcPr>
            <w:tcW w:type="dxa" w:w="1543"/>
            <w:tcMar>
              <w:top w:type="dxa" w:w="50"/>
              <w:left w:type="dxa" w:w="90"/>
              <w:bottom w:type="dxa" w:w="50"/>
              <w:right w:type="dxa" w:w="90"/>
            </w:tcMar>
            <w:vAlign w:val="center"/>
          </w:tcPr>
          <w:p>
            <w:pPr>
              <w:jc w:val="right"/>
            </w:pPr>
            <w:r>
              <w:rPr>
                <w:b w:val="false"/>
                <w:bCs w:val="false"/>
                <w:sz w:val="17"/>
                <w:szCs w:val="17"/>
              </w:rPr>
              <w:t xml:space="preserve">$2.33</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Landet COGS (USD)</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$51.51</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$36.90</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$31.40</w:t>
            </w:r>
          </w:p>
        </w:tc>
      </w:tr>
      <w:tr>
        <w:tc>
          <w:tcPr>
            <w:tcW w:type="dxa" w:w="5011"/>
            <w:shd w:fill="EEF3FB" w:color="auto" w:val="clear"/>
            <w:tcMar>
              <w:top w:type="dxa" w:w="50"/>
              <w:left w:type="dxa" w:w="90"/>
              <w:bottom w:type="dxa" w:w="50"/>
              <w:right w:type="dxa" w:w="90"/>
            </w:tcMar>
            <w:vAlign w:val="center"/>
          </w:tcPr>
          <w:p>
            <w:pPr>
              <w:jc w:val="left"/>
            </w:pPr>
            <w:r>
              <w:rPr>
                <w:b/>
                <w:bCs/>
                <w:sz w:val="17"/>
                <w:szCs w:val="17"/>
              </w:rPr>
              <w:t xml:space="preserve">Landet COGS (NOK)</w:t>
            </w:r>
          </w:p>
        </w:tc>
        <w:tc>
          <w:tcPr>
            <w:tcW w:type="dxa" w:w="1542"/>
            <w:shd w:fill="EEF3FB" w:color="auto" w:val="clear"/>
            <w:tcMar>
              <w:top w:type="dxa" w:w="50"/>
              <w:left w:type="dxa" w:w="90"/>
              <w:bottom w:type="dxa" w:w="50"/>
              <w:right w:type="dxa" w:w="90"/>
            </w:tcMar>
            <w:vAlign w:val="center"/>
          </w:tcPr>
          <w:p>
            <w:pPr>
              <w:jc w:val="right"/>
            </w:pPr>
            <w:r>
              <w:rPr>
                <w:b/>
                <w:bCs/>
                <w:sz w:val="17"/>
                <w:szCs w:val="17"/>
              </w:rPr>
              <w:t xml:space="preserve">541 kr</w:t>
            </w:r>
          </w:p>
        </w:tc>
        <w:tc>
          <w:tcPr>
            <w:tcW w:type="dxa" w:w="1542"/>
            <w:shd w:fill="EEF3FB" w:color="auto" w:val="clear"/>
            <w:tcMar>
              <w:top w:type="dxa" w:w="50"/>
              <w:left w:type="dxa" w:w="90"/>
              <w:bottom w:type="dxa" w:w="50"/>
              <w:right w:type="dxa" w:w="90"/>
            </w:tcMar>
            <w:vAlign w:val="center"/>
          </w:tcPr>
          <w:p>
            <w:pPr>
              <w:jc w:val="right"/>
            </w:pPr>
            <w:r>
              <w:rPr>
                <w:b/>
                <w:bCs/>
                <w:sz w:val="17"/>
                <w:szCs w:val="17"/>
              </w:rPr>
              <w:t xml:space="preserve">387 kr</w:t>
            </w:r>
          </w:p>
        </w:tc>
        <w:tc>
          <w:tcPr>
            <w:tcW w:type="dxa" w:w="1543"/>
            <w:shd w:fill="EEF3FB" w:color="auto" w:val="clear"/>
            <w:tcMar>
              <w:top w:type="dxa" w:w="50"/>
              <w:left w:type="dxa" w:w="90"/>
              <w:bottom w:type="dxa" w:w="50"/>
              <w:right w:type="dxa" w:w="90"/>
            </w:tcMar>
            <w:vAlign w:val="center"/>
          </w:tcPr>
          <w:p>
            <w:pPr>
              <w:jc w:val="right"/>
            </w:pPr>
            <w:r>
              <w:rPr>
                <w:b/>
                <w:bCs/>
                <w:sz w:val="17"/>
                <w:szCs w:val="17"/>
              </w:rPr>
              <w:t xml:space="preserve">330 kr</w:t>
            </w:r>
          </w:p>
        </w:tc>
      </w:tr>
    </w:tbl>
    <w:p>
      <w:pPr>
        <w:spacing w:after="80"/>
      </w:pPr>
      <w:r>
        <w:rPr>
          <w:color w:val="52514E"/>
          <w:sz w:val="16"/>
          <w:szCs w:val="16"/>
        </w:rPr>
        <w:t xml:space="preserve">Verktøy og utvikling er ikke inkludert i COGS (behandles som faste kostnader i kapittel 4). Tollsats 0 % til EU og Norge for HS 9019 (massasjeapparater). USA har betydelig tollrisiko for kinesisk produksjon.</w:t>
      </w:r>
    </w:p>
    <w:p>
      <w:pPr>
        <w:pStyle w:val="Heading2"/>
      </w:pPr>
      <w:r>
        <w:t xml:space="preserve">Utsalgspris og margin</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855"/>
        <w:gridCol w:w="2891"/>
        <w:gridCol w:w="2892"/>
      </w:tblGrid>
      <w:tr>
        <w:trPr>
          <w:tblHeader/>
        </w:trPr>
        <w:tc>
          <w:tcPr>
            <w:tcW w:type="dxa" w:w="3855"/>
            <w:shd w:fill="1F3A5F" w:color="auto" w:val="clear"/>
            <w:tcMar>
              <w:top w:type="dxa" w:w="50"/>
              <w:left w:type="dxa" w:w="90"/>
              <w:bottom w:type="dxa" w:w="50"/>
              <w:right w:type="dxa" w:w="90"/>
            </w:tcMar>
            <w:vAlign w:val="center"/>
          </w:tcPr>
          <w:p>
            <w:pPr>
              <w:jc w:val="left"/>
            </w:pPr>
          </w:p>
        </w:tc>
        <w:tc>
          <w:tcPr>
            <w:tcW w:type="dxa" w:w="2891"/>
            <w:shd w:fill="1F3A5F" w:color="auto" w:val="clear"/>
            <w:tcMar>
              <w:top w:type="dxa" w:w="50"/>
              <w:left w:type="dxa" w:w="90"/>
              <w:bottom w:type="dxa" w:w="50"/>
              <w:right w:type="dxa" w:w="90"/>
            </w:tcMar>
            <w:vAlign w:val="center"/>
          </w:tcPr>
          <w:p>
            <w:pPr>
              <w:jc w:val="right"/>
            </w:pPr>
            <w:r>
              <w:rPr>
                <w:b/>
                <w:bCs/>
                <w:color w:val="FFFFFF"/>
                <w:sz w:val="17"/>
                <w:szCs w:val="17"/>
              </w:rPr>
              <w:t xml:space="preserve">D2C (egen nettbutikk)</w:t>
            </w:r>
          </w:p>
        </w:tc>
        <w:tc>
          <w:tcPr>
            <w:tcW w:type="dxa" w:w="2892"/>
            <w:shd w:fill="1F3A5F" w:color="auto" w:val="clear"/>
            <w:tcMar>
              <w:top w:type="dxa" w:w="50"/>
              <w:left w:type="dxa" w:w="90"/>
              <w:bottom w:type="dxa" w:w="50"/>
              <w:right w:type="dxa" w:w="90"/>
            </w:tcMar>
            <w:vAlign w:val="center"/>
          </w:tcPr>
          <w:p>
            <w:pPr>
              <w:jc w:val="right"/>
            </w:pPr>
            <w:r>
              <w:rPr>
                <w:b/>
                <w:bCs/>
                <w:color w:val="FFFFFF"/>
                <w:sz w:val="17"/>
                <w:szCs w:val="17"/>
              </w:rPr>
              <w:t xml:space="preserve">Engros (forhandler)</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Pris eks. mva.</w:t>
            </w:r>
          </w:p>
        </w:tc>
        <w:tc>
          <w:tcPr>
            <w:tcW w:type="dxa" w:w="2891"/>
            <w:tcMar>
              <w:top w:type="dxa" w:w="50"/>
              <w:left w:type="dxa" w:w="90"/>
              <w:bottom w:type="dxa" w:w="50"/>
              <w:right w:type="dxa" w:w="90"/>
            </w:tcMar>
            <w:vAlign w:val="center"/>
          </w:tcPr>
          <w:p>
            <w:pPr>
              <w:jc w:val="right"/>
            </w:pPr>
            <w:r>
              <w:rPr>
                <w:b w:val="false"/>
                <w:bCs w:val="false"/>
                <w:sz w:val="17"/>
                <w:szCs w:val="17"/>
              </w:rPr>
              <w:t xml:space="preserve">2 152 kr</w:t>
            </w:r>
          </w:p>
        </w:tc>
        <w:tc>
          <w:tcPr>
            <w:tcW w:type="dxa" w:w="2892"/>
            <w:tcMar>
              <w:top w:type="dxa" w:w="50"/>
              <w:left w:type="dxa" w:w="90"/>
              <w:bottom w:type="dxa" w:w="50"/>
              <w:right w:type="dxa" w:w="90"/>
            </w:tcMar>
            <w:vAlign w:val="center"/>
          </w:tcPr>
          <w:p>
            <w:pPr>
              <w:jc w:val="right"/>
            </w:pPr>
            <w:r>
              <w:rPr>
                <w:b w:val="false"/>
                <w:bCs w:val="false"/>
                <w:sz w:val="17"/>
                <w:szCs w:val="17"/>
              </w:rPr>
              <w:t xml:space="preserve">1 076 kr</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Landet COGS (10k)</w:t>
            </w:r>
          </w:p>
        </w:tc>
        <w:tc>
          <w:tcPr>
            <w:tcW w:type="dxa" w:w="2891"/>
            <w:shd w:fill="F7F8FA" w:color="auto" w:val="clear"/>
            <w:tcMar>
              <w:top w:type="dxa" w:w="50"/>
              <w:left w:type="dxa" w:w="90"/>
              <w:bottom w:type="dxa" w:w="50"/>
              <w:right w:type="dxa" w:w="90"/>
            </w:tcMar>
            <w:vAlign w:val="center"/>
          </w:tcPr>
          <w:p>
            <w:pPr>
              <w:jc w:val="right"/>
            </w:pPr>
            <w:r>
              <w:rPr>
                <w:b w:val="false"/>
                <w:bCs w:val="false"/>
                <w:sz w:val="17"/>
                <w:szCs w:val="17"/>
              </w:rPr>
              <w:t xml:space="preserve">387 kr</w:t>
            </w:r>
          </w:p>
        </w:tc>
        <w:tc>
          <w:tcPr>
            <w:tcW w:type="dxa" w:w="2892"/>
            <w:shd w:fill="F7F8FA" w:color="auto" w:val="clear"/>
            <w:tcMar>
              <w:top w:type="dxa" w:w="50"/>
              <w:left w:type="dxa" w:w="90"/>
              <w:bottom w:type="dxa" w:w="50"/>
              <w:right w:type="dxa" w:w="90"/>
            </w:tcMar>
            <w:vAlign w:val="center"/>
          </w:tcPr>
          <w:p>
            <w:pPr>
              <w:jc w:val="right"/>
            </w:pPr>
            <w:r>
              <w:rPr>
                <w:b w:val="false"/>
                <w:bCs w:val="false"/>
                <w:sz w:val="17"/>
                <w:szCs w:val="17"/>
              </w:rPr>
              <w:t xml:space="preserve">387 kr</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Bruttomargin</w:t>
            </w:r>
          </w:p>
        </w:tc>
        <w:tc>
          <w:tcPr>
            <w:tcW w:type="dxa" w:w="2891"/>
            <w:tcMar>
              <w:top w:type="dxa" w:w="50"/>
              <w:left w:type="dxa" w:w="90"/>
              <w:bottom w:type="dxa" w:w="50"/>
              <w:right w:type="dxa" w:w="90"/>
            </w:tcMar>
            <w:vAlign w:val="center"/>
          </w:tcPr>
          <w:p>
            <w:pPr>
              <w:jc w:val="right"/>
            </w:pPr>
            <w:r>
              <w:rPr>
                <w:b w:val="false"/>
                <w:bCs w:val="false"/>
                <w:sz w:val="17"/>
                <w:szCs w:val="17"/>
              </w:rPr>
              <w:t xml:space="preserve">82 %</w:t>
            </w:r>
          </w:p>
        </w:tc>
        <w:tc>
          <w:tcPr>
            <w:tcW w:type="dxa" w:w="2892"/>
            <w:tcMar>
              <w:top w:type="dxa" w:w="50"/>
              <w:left w:type="dxa" w:w="90"/>
              <w:bottom w:type="dxa" w:w="50"/>
              <w:right w:type="dxa" w:w="90"/>
            </w:tcMar>
            <w:vAlign w:val="center"/>
          </w:tcPr>
          <w:p>
            <w:pPr>
              <w:jc w:val="right"/>
            </w:pPr>
            <w:r>
              <w:rPr>
                <w:b w:val="false"/>
                <w:bCs w:val="false"/>
                <w:sz w:val="17"/>
                <w:szCs w:val="17"/>
              </w:rPr>
              <w:t xml:space="preserve">64 %</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Betaling, garanti, frakt</w:t>
            </w:r>
          </w:p>
        </w:tc>
        <w:tc>
          <w:tcPr>
            <w:tcW w:type="dxa" w:w="2891"/>
            <w:shd w:fill="F7F8FA" w:color="auto" w:val="clear"/>
            <w:tcMar>
              <w:top w:type="dxa" w:w="50"/>
              <w:left w:type="dxa" w:w="90"/>
              <w:bottom w:type="dxa" w:w="50"/>
              <w:right w:type="dxa" w:w="90"/>
            </w:tcMar>
            <w:vAlign w:val="center"/>
          </w:tcPr>
          <w:p>
            <w:pPr>
              <w:jc w:val="right"/>
            </w:pPr>
            <w:r>
              <w:rPr>
                <w:b w:val="false"/>
                <w:bCs w:val="false"/>
                <w:sz w:val="17"/>
                <w:szCs w:val="17"/>
              </w:rPr>
              <w:t xml:space="preserve">173 kr</w:t>
            </w:r>
          </w:p>
        </w:tc>
        <w:tc>
          <w:tcPr>
            <w:tcW w:type="dxa" w:w="2892"/>
            <w:shd w:fill="F7F8FA" w:color="auto" w:val="clear"/>
            <w:tcMar>
              <w:top w:type="dxa" w:w="50"/>
              <w:left w:type="dxa" w:w="90"/>
              <w:bottom w:type="dxa" w:w="50"/>
              <w:right w:type="dxa" w:w="90"/>
            </w:tcMar>
            <w:vAlign w:val="center"/>
          </w:tcPr>
          <w:p>
            <w:pPr>
              <w:jc w:val="right"/>
            </w:pPr>
            <w:r>
              <w:rPr>
                <w:b w:val="false"/>
                <w:bCs w:val="false"/>
                <w:sz w:val="17"/>
                <w:szCs w:val="17"/>
              </w:rPr>
              <w:t xml:space="preserve">47 kr</w:t>
            </w:r>
          </w:p>
        </w:tc>
      </w:tr>
      <w:tr>
        <w:tc>
          <w:tcPr>
            <w:tcW w:type="dxa" w:w="3855"/>
            <w:shd w:fill="EEF3FB" w:color="auto" w:val="clear"/>
            <w:tcMar>
              <w:top w:type="dxa" w:w="50"/>
              <w:left w:type="dxa" w:w="90"/>
              <w:bottom w:type="dxa" w:w="50"/>
              <w:right w:type="dxa" w:w="90"/>
            </w:tcMar>
            <w:vAlign w:val="center"/>
          </w:tcPr>
          <w:p>
            <w:pPr>
              <w:jc w:val="left"/>
            </w:pPr>
            <w:r>
              <w:rPr>
                <w:b/>
                <w:bCs/>
                <w:sz w:val="17"/>
                <w:szCs w:val="17"/>
              </w:rPr>
              <w:t xml:space="preserve">Dekningsbidrag per enhet (før markedsføring)</w:t>
            </w:r>
          </w:p>
        </w:tc>
        <w:tc>
          <w:tcPr>
            <w:tcW w:type="dxa" w:w="2891"/>
            <w:shd w:fill="EEF3FB" w:color="auto" w:val="clear"/>
            <w:tcMar>
              <w:top w:type="dxa" w:w="50"/>
              <w:left w:type="dxa" w:w="90"/>
              <w:bottom w:type="dxa" w:w="50"/>
              <w:right w:type="dxa" w:w="90"/>
            </w:tcMar>
            <w:vAlign w:val="center"/>
          </w:tcPr>
          <w:p>
            <w:pPr>
              <w:jc w:val="right"/>
            </w:pPr>
            <w:r>
              <w:rPr>
                <w:b/>
                <w:bCs/>
                <w:sz w:val="17"/>
                <w:szCs w:val="17"/>
              </w:rPr>
              <w:t xml:space="preserve">1 592 kr</w:t>
            </w:r>
          </w:p>
        </w:tc>
        <w:tc>
          <w:tcPr>
            <w:tcW w:type="dxa" w:w="2892"/>
            <w:shd w:fill="EEF3FB" w:color="auto" w:val="clear"/>
            <w:tcMar>
              <w:top w:type="dxa" w:w="50"/>
              <w:left w:type="dxa" w:w="90"/>
              <w:bottom w:type="dxa" w:w="50"/>
              <w:right w:type="dxa" w:w="90"/>
            </w:tcMar>
            <w:vAlign w:val="center"/>
          </w:tcPr>
          <w:p>
            <w:pPr>
              <w:jc w:val="right"/>
            </w:pPr>
            <w:r>
              <w:rPr>
                <w:b/>
                <w:bCs/>
                <w:sz w:val="17"/>
                <w:szCs w:val="17"/>
              </w:rPr>
              <w:t xml:space="preserve">642 kr</w:t>
            </w:r>
          </w:p>
        </w:tc>
      </w:tr>
    </w:tbl>
    <w:p>
      <w:pPr>
        <w:pStyle w:val="Heading2"/>
      </w:pPr>
      <w:r>
        <w:t xml:space="preserve">Lanseringskanaler og markedsføringsvinkel</w:t>
      </w:r>
    </w:p>
    <w:p>
      <w:pPr>
        <w:pStyle w:val="ListParagraph"/>
        <w:numPr>
          <w:ilvl w:val="0"/>
          <w:numId w:val="4"/>
        </w:numPr>
        <w:spacing w:after="60"/>
      </w:pPr>
      <w:r>
        <w:rPr>
          <w:b/>
          <w:bCs/>
        </w:rPr>
        <w:t xml:space="preserve">Forhåndsbestilling og venteliste i egen nettbutikk:</w:t>
      </w:r>
      <w:r>
        <w:t xml:space="preserve"> demovideo av «form, lås, ferdig» som hovedinnhold. Mange folkefinansieringsplattformer begrenser kategorien, så egen plattform er tryggere.</w:t>
      </w:r>
    </w:p>
    <w:p>
      <w:pPr>
        <w:pStyle w:val="ListParagraph"/>
        <w:numPr>
          <w:ilvl w:val="0"/>
          <w:numId w:val="4"/>
        </w:numPr>
        <w:spacing w:after="60"/>
      </w:pPr>
      <w:r>
        <w:rPr>
          <w:b/>
          <w:bCs/>
        </w:rPr>
        <w:t xml:space="preserve">Designpriser og teknologimesser:</w:t>
      </w:r>
      <w:r>
        <w:t xml:space="preserve"> Red Dot, iF, Merket for god design (DOGA) og CES Innovation Awards. Det gir medieomtale uten annonsebegrensninger.</w:t>
      </w:r>
    </w:p>
    <w:p>
      <w:pPr>
        <w:pStyle w:val="ListParagraph"/>
        <w:numPr>
          <w:ilvl w:val="0"/>
          <w:numId w:val="4"/>
        </w:numPr>
        <w:spacing w:after="60"/>
      </w:pPr>
      <w:r>
        <w:rPr>
          <w:b/>
          <w:bCs/>
        </w:rPr>
        <w:t xml:space="preserve">Sexologer og seksualundervisere på sosiale medier:</w:t>
      </w:r>
      <w:r>
        <w:t xml:space="preserve"> «kroppen din er ikke feil, leketøyet er det» som budskap, med anonymt brukerinnhold om formprofiler.</w:t>
      </w:r>
    </w:p>
    <w:p>
      <w:pPr>
        <w:pStyle w:val="Heading2"/>
      </w:pPr>
      <w:r>
        <w:t xml:space="preserve">Tidslinje til MVP og lansering</w:t>
      </w:r>
    </w:p>
    <w:p>
      <w:pPr>
        <w:spacing w:after="60" w:before="60"/>
        <w:jc w:val="center"/>
      </w:pPr>
      <w:r>
        <w:drawing>
          <wp:inline distT="0" distB="0" distL="0" distR="0">
            <wp:extent cx="6096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2781300"/>
                    </a:xfrm>
                    <a:prstGeom prst="rect">
                      <a:avLst/>
                    </a:prstGeom>
                  </pic:spPr>
                </pic:pic>
              </a:graphicData>
            </a:graphic>
          </wp:inline>
        </w:drawing>
      </w:r>
    </w:p>
    <w:p>
      <w:pPr>
        <w:spacing w:after="160"/>
        <w:jc w:val="center"/>
      </w:pPr>
      <w:r>
        <w:rPr>
          <w:i/>
          <w:iCs/>
          <w:color w:val="52514E"/>
          <w:sz w:val="16"/>
          <w:szCs w:val="16"/>
        </w:rPr>
        <w:t xml:space="preserve">Grov Gantt for AVTRYKK. Funksjonell prototype (MVP) i uke 20, lansering i måned 18.</w:t>
      </w:r>
    </w:p>
    <w:p>
      <w:pPr>
        <w:pStyle w:val="Heading2"/>
      </w:pPr>
      <w:r>
        <w:t xml:space="preserve">Risikoanalyse og avbøtende tiltak</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698"/>
        <w:gridCol w:w="1156"/>
        <w:gridCol w:w="1156"/>
        <w:gridCol w:w="4628"/>
      </w:tblGrid>
      <w:tr>
        <w:trPr>
          <w:tblHeader/>
        </w:trPr>
        <w:tc>
          <w:tcPr>
            <w:tcW w:type="dxa" w:w="2698"/>
            <w:shd w:fill="1F3A5F" w:color="auto" w:val="clear"/>
            <w:tcMar>
              <w:top w:type="dxa" w:w="50"/>
              <w:left w:type="dxa" w:w="90"/>
              <w:bottom w:type="dxa" w:w="50"/>
              <w:right w:type="dxa" w:w="90"/>
            </w:tcMar>
            <w:vAlign w:val="center"/>
          </w:tcPr>
          <w:p>
            <w:pPr>
              <w:jc w:val="left"/>
            </w:pPr>
            <w:r>
              <w:rPr>
                <w:b/>
                <w:bCs/>
                <w:color w:val="FFFFFF"/>
                <w:sz w:val="17"/>
                <w:szCs w:val="17"/>
              </w:rPr>
              <w:t xml:space="preserve">Risiko</w:t>
            </w:r>
          </w:p>
        </w:tc>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Sannsynlighet</w:t>
            </w:r>
          </w:p>
        </w:tc>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Konsekvens</w:t>
            </w:r>
          </w:p>
        </w:tc>
        <w:tc>
          <w:tcPr>
            <w:tcW w:type="dxa" w:w="4628"/>
            <w:shd w:fill="1F3A5F" w:color="auto" w:val="clear"/>
            <w:tcMar>
              <w:top w:type="dxa" w:w="50"/>
              <w:left w:type="dxa" w:w="90"/>
              <w:bottom w:type="dxa" w:w="50"/>
              <w:right w:type="dxa" w:w="90"/>
            </w:tcMar>
            <w:vAlign w:val="center"/>
          </w:tcPr>
          <w:p>
            <w:pPr>
              <w:jc w:val="left"/>
            </w:pPr>
            <w:r>
              <w:rPr>
                <w:b/>
                <w:bCs/>
                <w:color w:val="FFFFFF"/>
                <w:sz w:val="17"/>
                <w:szCs w:val="17"/>
              </w:rPr>
              <w:t xml:space="preserve">Tiltak</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For lav stivhet i tynt blad</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tcMar>
              <w:top w:type="dxa" w:w="50"/>
              <w:left w:type="dxa" w:w="90"/>
              <w:bottom w:type="dxa" w:w="50"/>
              <w:right w:type="dxa" w:w="90"/>
            </w:tcMar>
            <w:vAlign w:val="center"/>
          </w:tcPr>
          <w:p>
            <w:pPr>
              <w:jc w:val="left"/>
            </w:pPr>
            <w:r>
              <w:rPr>
                <w:b w:val="false"/>
                <w:bCs w:val="false"/>
                <w:sz w:val="17"/>
                <w:szCs w:val="17"/>
              </w:rPr>
              <w:t xml:space="preserve">Høy</w:t>
            </w:r>
          </w:p>
        </w:tc>
        <w:tc>
          <w:tcPr>
            <w:tcW w:type="dxa" w:w="4628"/>
            <w:tcMar>
              <w:top w:type="dxa" w:w="50"/>
              <w:left w:type="dxa" w:w="90"/>
              <w:bottom w:type="dxa" w:w="50"/>
              <w:right w:type="dxa" w:w="90"/>
            </w:tcMar>
            <w:vAlign w:val="center"/>
          </w:tcPr>
          <w:p>
            <w:pPr>
              <w:jc w:val="left"/>
            </w:pPr>
            <w:r>
              <w:rPr>
                <w:b w:val="false"/>
                <w:bCs w:val="false"/>
                <w:sz w:val="17"/>
                <w:szCs w:val="17"/>
              </w:rPr>
              <w:t xml:space="preserve">Fase 0-mulighetsstudie før CAD. Optimalisering av perleform og -størrelse. Eventuelt fiberlag i blæren.</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Vakuumlekkasje over tid</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Høy</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100 % trykkfalltest, automatisk etterpumping, tilbakeslagsventil og 10 000 sykluser i validering.</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Pumpestøy og raslelyd i ulåst tilstand</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tcMar>
              <w:top w:type="dxa" w:w="50"/>
              <w:left w:type="dxa" w:w="90"/>
              <w:bottom w:type="dxa" w:w="50"/>
              <w:right w:type="dxa" w:w="90"/>
            </w:tcMar>
            <w:vAlign w:val="center"/>
          </w:tcPr>
          <w:p>
            <w:pPr>
              <w:jc w:val="left"/>
            </w:pPr>
            <w:r>
              <w:rPr>
                <w:b w:val="false"/>
                <w:bCs w:val="false"/>
                <w:sz w:val="17"/>
                <w:szCs w:val="17"/>
              </w:rPr>
              <w:t xml:space="preserve">Pumpen går bare ved låsing, lyddemper. Perler med glatt overflate og optimalt fyllvolum.</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Høy kompleksitet og kostnad</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Forenkling til 3 noder og én ventil i v1 om nødvendig. Mål for COGS &lt; 400 kr ved 10k.</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Brukerne forstår ikke konseptet</w:t>
            </w:r>
          </w:p>
        </w:tc>
        <w:tc>
          <w:tcPr>
            <w:tcW w:type="dxa" w:w="1156"/>
            <w:tcMar>
              <w:top w:type="dxa" w:w="50"/>
              <w:left w:type="dxa" w:w="90"/>
              <w:bottom w:type="dxa" w:w="50"/>
              <w:right w:type="dxa" w:w="90"/>
            </w:tcMar>
            <w:vAlign w:val="center"/>
          </w:tcPr>
          <w:p>
            <w:pPr>
              <w:jc w:val="left"/>
            </w:pPr>
            <w:r>
              <w:rPr>
                <w:b w:val="false"/>
                <w:bCs w:val="false"/>
                <w:sz w:val="17"/>
                <w:szCs w:val="17"/>
              </w:rPr>
              <w:t xml:space="preserve">Lav</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tcMar>
              <w:top w:type="dxa" w:w="50"/>
              <w:left w:type="dxa" w:w="90"/>
              <w:bottom w:type="dxa" w:w="50"/>
              <w:right w:type="dxa" w:w="90"/>
            </w:tcMar>
            <w:vAlign w:val="center"/>
          </w:tcPr>
          <w:p>
            <w:pPr>
              <w:jc w:val="left"/>
            </w:pPr>
            <w:r>
              <w:rPr>
                <w:b w:val="false"/>
                <w:bCs w:val="false"/>
                <w:sz w:val="17"/>
                <w:szCs w:val="17"/>
              </w:rPr>
              <w:t xml:space="preserve">Hurtigguide, video i emballasjen (QR) og demoenheter i butikk.</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Frihet til å operere (FTO): jamming-patenter i robotikk</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Høy</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FTO-analyse før designfrys. Patentsøknaden fokuserer på bruksområde og kombinasjon med kontaktstyrte noder.</w:t>
            </w:r>
          </w:p>
        </w:tc>
      </w:tr>
    </w:tbl>
    <w:p>
      <w:pPr>
        <w:sectPr>
          <w:headerReference w:type="default" r:id="rId15"/>
          <w:footerReference w:type="default" r:id="rId16"/>
          <w:pgSz w:w="11906" w:h="16838" w:orient="portrait"/>
          <w:pgMar w:top="1134" w:right="1134" w:bottom="1134" w:left="1134" w:header="567" w:footer="567" w:gutter="0"/>
          <w:pgNumType/>
          <w:docGrid w:linePitch="360"/>
        </w:sectPr>
      </w:pPr>
    </w:p>
    <w:p>
      <w:pPr>
        <w:pStyle w:val="Heading3"/>
      </w:pPr>
      <w:r>
        <w:t xml:space="preserve">Konsepttegning AVTRYKK (A3, ISO-stil, første vinkels projeksjon)</w:t>
      </w:r>
    </w:p>
    <w:p>
      <w:pPr>
        <w:spacing w:after="60" w:before="60"/>
        <w:jc w:val="center"/>
      </w:pPr>
      <w:r>
        <w:drawing>
          <wp:inline distT="0" distB="0" distL="0" distR="0">
            <wp:extent cx="794385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7943850" cy="5619750"/>
                    </a:xfrm>
                    <a:prstGeom prst="rect">
                      <a:avLst/>
                    </a:prstGeom>
                  </pic:spPr>
                </pic:pic>
              </a:graphicData>
            </a:graphic>
          </wp:inline>
        </w:drawing>
      </w:r>
    </w:p>
    <w:p>
      <w:pPr>
        <w:sectPr>
          <w:headerReference w:type="default" r:id="rId17"/>
          <w:footerReference w:type="default" r:id="rId18"/>
          <w:pgSz w:w="16838" w:h="11906" w:orient="landscape"/>
          <w:pgMar w:top="1134" w:right="1134" w:bottom="1134" w:left="1134" w:header="567" w:footer="567" w:gutter="0"/>
          <w:pgNumType/>
          <w:docGrid w:linePitch="360"/>
        </w:sectPr>
      </w:pPr>
    </w:p>
    <w:p>
      <w:pPr>
        <w:pStyle w:val="Heading1"/>
      </w:pPr>
      <w:r>
        <w:t xml:space="preserve">3.3 SAMKLANG – Bærbar parpute med mikro-sugefeste</w:t>
      </w:r>
    </w:p>
    <w:p>
      <w:pPr>
        <w:spacing w:after="120"/>
        <w:rPr>
          <w:color w:val="1F3A5F"/>
          <w:sz w:val="22"/>
          <w:szCs w:val="22"/>
        </w:rPr>
      </w:pPr>
      <w:r>
        <w:rPr>
          <w:i/>
          <w:iCs/>
          <w:color w:val="1F3A5F"/>
          <w:sz w:val="22"/>
          <w:szCs w:val="22"/>
        </w:rPr>
        <w:t xml:space="preserve">En tynn pute som sitter av seg selv og følger rytmen dere har sammen.</w:t>
      </w:r>
    </w:p>
    <w:p>
      <w:pPr>
        <w:pStyle w:val="Heading3"/>
      </w:pPr>
      <w:r>
        <w:t xml:space="preserve">Nøkkeltall</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662"/>
        <w:gridCol w:w="5976"/>
      </w:tblGrid>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Utsalgspris (inkl. mva.)</w:t>
            </w:r>
          </w:p>
        </w:tc>
        <w:tc>
          <w:tcPr>
            <w:tcW w:type="dxa" w:w="5976"/>
            <w:tcMar>
              <w:top w:type="dxa" w:w="50"/>
              <w:left w:type="dxa" w:w="90"/>
              <w:bottom w:type="dxa" w:w="50"/>
              <w:right w:type="dxa" w:w="90"/>
            </w:tcMar>
            <w:vAlign w:val="center"/>
          </w:tcPr>
          <w:p>
            <w:pPr>
              <w:jc w:val="left"/>
            </w:pPr>
            <w:r>
              <w:rPr>
                <w:b w:val="false"/>
                <w:bCs w:val="false"/>
                <w:sz w:val="17"/>
                <w:szCs w:val="17"/>
              </w:rPr>
              <w:t xml:space="preserve">1 890 kr (≈ €159 / $179)</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BOM ved 10k</w:t>
            </w:r>
          </w:p>
        </w:tc>
        <w:tc>
          <w:tcPr>
            <w:tcW w:type="dxa" w:w="5976"/>
            <w:tcMar>
              <w:top w:type="dxa" w:w="50"/>
              <w:left w:type="dxa" w:w="90"/>
              <w:bottom w:type="dxa" w:w="50"/>
              <w:right w:type="dxa" w:w="90"/>
            </w:tcMar>
            <w:vAlign w:val="center"/>
          </w:tcPr>
          <w:p>
            <w:pPr>
              <w:jc w:val="left"/>
            </w:pPr>
            <w:r>
              <w:rPr>
                <w:b w:val="false"/>
                <w:bCs w:val="false"/>
                <w:sz w:val="17"/>
                <w:szCs w:val="17"/>
              </w:rPr>
              <w:t xml:space="preserve">$19.95 ≈ 209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Landet COGS 1k / 10k / 50k</w:t>
            </w:r>
          </w:p>
        </w:tc>
        <w:tc>
          <w:tcPr>
            <w:tcW w:type="dxa" w:w="5976"/>
            <w:tcMar>
              <w:top w:type="dxa" w:w="50"/>
              <w:left w:type="dxa" w:w="90"/>
              <w:bottom w:type="dxa" w:w="50"/>
              <w:right w:type="dxa" w:w="90"/>
            </w:tcMar>
            <w:vAlign w:val="center"/>
          </w:tcPr>
          <w:p>
            <w:pPr>
              <w:jc w:val="left"/>
            </w:pPr>
            <w:r>
              <w:rPr>
                <w:b w:val="false"/>
                <w:bCs w:val="false"/>
                <w:sz w:val="17"/>
                <w:szCs w:val="17"/>
              </w:rPr>
              <w:t xml:space="preserve">467 / 332 / 283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Bruttomargin D2C / engros (10k)</w:t>
            </w:r>
          </w:p>
        </w:tc>
        <w:tc>
          <w:tcPr>
            <w:tcW w:type="dxa" w:w="5976"/>
            <w:tcMar>
              <w:top w:type="dxa" w:w="50"/>
              <w:left w:type="dxa" w:w="90"/>
              <w:bottom w:type="dxa" w:w="50"/>
              <w:right w:type="dxa" w:w="90"/>
            </w:tcMar>
            <w:vAlign w:val="center"/>
          </w:tcPr>
          <w:p>
            <w:pPr>
              <w:jc w:val="left"/>
            </w:pPr>
            <w:r>
              <w:rPr>
                <w:b w:val="false"/>
                <w:bCs w:val="false"/>
                <w:sz w:val="17"/>
                <w:szCs w:val="17"/>
              </w:rPr>
              <w:t xml:space="preserve">78 % / 56,1 %</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Dekningsbidrag per enhet D2C / engros</w:t>
            </w:r>
          </w:p>
        </w:tc>
        <w:tc>
          <w:tcPr>
            <w:tcW w:type="dxa" w:w="5976"/>
            <w:tcMar>
              <w:top w:type="dxa" w:w="50"/>
              <w:left w:type="dxa" w:w="90"/>
              <w:bottom w:type="dxa" w:w="50"/>
              <w:right w:type="dxa" w:w="90"/>
            </w:tcMar>
            <w:vAlign w:val="center"/>
          </w:tcPr>
          <w:p>
            <w:pPr>
              <w:jc w:val="left"/>
            </w:pPr>
            <w:r>
              <w:rPr>
                <w:b w:val="false"/>
                <w:bCs w:val="false"/>
                <w:sz w:val="17"/>
                <w:szCs w:val="17"/>
              </w:rPr>
              <w:t xml:space="preserve">1 042 / 386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Investering (utvikling, verktøy, sertifisering, IP, lansering år 1)</w:t>
            </w:r>
          </w:p>
        </w:tc>
        <w:tc>
          <w:tcPr>
            <w:tcW w:type="dxa" w:w="5976"/>
            <w:tcMar>
              <w:top w:type="dxa" w:w="50"/>
              <w:left w:type="dxa" w:w="90"/>
              <w:bottom w:type="dxa" w:w="50"/>
              <w:right w:type="dxa" w:w="90"/>
            </w:tcMar>
            <w:vAlign w:val="center"/>
          </w:tcPr>
          <w:p>
            <w:pPr>
              <w:jc w:val="left"/>
            </w:pPr>
            <w:r>
              <w:rPr>
                <w:b w:val="false"/>
                <w:bCs w:val="false"/>
                <w:sz w:val="17"/>
                <w:szCs w:val="17"/>
              </w:rPr>
              <w:t xml:space="preserve">3,58 MNOK</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Break-even</w:t>
            </w:r>
          </w:p>
        </w:tc>
        <w:tc>
          <w:tcPr>
            <w:tcW w:type="dxa" w:w="5976"/>
            <w:tcMar>
              <w:top w:type="dxa" w:w="50"/>
              <w:left w:type="dxa" w:w="90"/>
              <w:bottom w:type="dxa" w:w="50"/>
              <w:right w:type="dxa" w:w="90"/>
            </w:tcMar>
            <w:vAlign w:val="center"/>
          </w:tcPr>
          <w:p>
            <w:pPr>
              <w:jc w:val="left"/>
            </w:pPr>
            <w:r>
              <w:rPr>
                <w:b w:val="false"/>
                <w:bCs w:val="false"/>
                <w:sz w:val="17"/>
                <w:szCs w:val="17"/>
              </w:rPr>
              <w:t xml:space="preserve">4 236 enheter (5 041 ved 1k-kostnad)</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Tid til funksjonell prototype / lansering</w:t>
            </w:r>
          </w:p>
        </w:tc>
        <w:tc>
          <w:tcPr>
            <w:tcW w:type="dxa" w:w="5976"/>
            <w:tcMar>
              <w:top w:type="dxa" w:w="50"/>
              <w:left w:type="dxa" w:w="90"/>
              <w:bottom w:type="dxa" w:w="50"/>
              <w:right w:type="dxa" w:w="90"/>
            </w:tcMar>
            <w:vAlign w:val="center"/>
          </w:tcPr>
          <w:p>
            <w:pPr>
              <w:jc w:val="left"/>
            </w:pPr>
            <w:r>
              <w:rPr>
                <w:b w:val="false"/>
                <w:bCs w:val="false"/>
                <w:sz w:val="17"/>
                <w:szCs w:val="17"/>
              </w:rPr>
              <w:t xml:space="preserve">18 uker / måned 17</w:t>
            </w:r>
          </w:p>
        </w:tc>
      </w:tr>
    </w:tbl>
    <w:p>
      <w:pPr>
        <w:pStyle w:val="Heading2"/>
      </w:pPr>
      <w:r>
        <w:t xml:space="preserve">Målgruppe og persona</w:t>
      </w:r>
    </w:p>
    <w:p>
      <w:pPr>
        <w:pStyle w:val="ListParagraph"/>
        <w:numPr>
          <w:ilvl w:val="0"/>
          <w:numId w:val="3"/>
        </w:numPr>
        <w:spacing w:after="60"/>
      </w:pPr>
      <w:r>
        <w:rPr>
          <w:b/>
          <w:bCs/>
        </w:rPr>
        <w:t xml:space="preserve">Primær: «Sara og Jonas», 34 år</w:t>
      </w:r>
      <w:r>
        <w:t xml:space="preserve">, samboere med småbarn og lite tid. Ønsker mer klitorisstimulering under samleie uten å måtte holde noe eller trykke på en fjernkontroll.</w:t>
      </w:r>
    </w:p>
    <w:p>
      <w:pPr>
        <w:pStyle w:val="ListParagraph"/>
        <w:numPr>
          <w:ilvl w:val="0"/>
          <w:numId w:val="3"/>
        </w:numPr>
        <w:spacing w:after="60"/>
      </w:pPr>
      <w:r>
        <w:rPr>
          <w:b/>
          <w:bCs/>
        </w:rPr>
        <w:t xml:space="preserve">Sekundær:</w:t>
      </w:r>
      <w:r>
        <w:t xml:space="preserve"> skeive par (inkl. strap-on og scissoring) og solobrukere som vil ha håndfri bruk. Produktet har ingen innvendig del og passer derfor alle kombinasjoner.</w:t>
      </w:r>
    </w:p>
    <w:p>
      <w:pPr>
        <w:pStyle w:val="ListParagraph"/>
        <w:numPr>
          <w:ilvl w:val="0"/>
          <w:numId w:val="3"/>
        </w:numPr>
        <w:spacing w:after="60"/>
      </w:pPr>
      <w:r>
        <w:rPr>
          <w:b/>
          <w:bCs/>
        </w:rPr>
        <w:t xml:space="preserve">Betalingsvilje:</w:t>
      </w:r>
      <w:r>
        <w:t xml:space="preserve"> 1 300–2 200 kr. Kjøpes ofte som gave (Valentinsdag og jul).</w:t>
      </w:r>
    </w:p>
    <w:p>
      <w:pPr>
        <w:pStyle w:val="Heading2"/>
      </w:pPr>
      <w:r>
        <w:t xml:space="preserve">Problemet det løser</w:t>
      </w:r>
    </w:p>
    <w:p>
      <w:pPr>
        <w:spacing w:after="120"/>
      </w:pPr>
      <w:r>
        <w:t xml:space="preserve">En stor amerikansk befolkningsstudie (Herbenick mfl., 2018) fant at bare rundt 18 % av kvinnene oppgir at samleie alene er nok for orgasme. Omtrent 37 % sier at klitorisstimulering er nødvendig. Dagens parprodukter har enten en innvendig del som tar plass og glir ut (C-form), eller de faller av (bærbare uten anker). I tillegg må noen holde fjernkontrollen, og det bryter flyten.</w:t>
      </w:r>
    </w:p>
    <w:p>
      <w:pPr>
        <w:pStyle w:val="Heading2"/>
      </w:pPr>
      <w:r>
        <w:t xml:space="preserve">Hovedidé og konsept</w:t>
      </w:r>
    </w:p>
    <w:p>
      <w:pPr>
        <w:spacing w:after="120"/>
      </w:pPr>
      <w:r>
        <w:t xml:space="preserve">SAMKLANG er en 4–9 mm tynn, buet pute (R60) som legges over vulva og venusberget. Kontaktsiden har en mikrotekstur med cirka 380 sugekopper (Ø0,8 mm), inspirert av blekksprutens sugekopper. Teksturen gir et mildt feste på fuktig hud uten stropper, lim eller innvendig anker. Puten tas av ved å skrelle den av fra spissen.</w:t>
      </w:r>
    </w:p>
    <w:p>
      <w:pPr>
        <w:spacing w:after="120"/>
      </w:pPr>
      <w:r>
        <w:t xml:space="preserve">Trykksensorer i fire soner og en IMU registrerer når partnerens kropp presser mot puten og i hvilken rytme dere beveger dere. Stimuleringen følger automatisk: mer kontakt gir mer intensitet, og bevegelsestempoet styrer pulstempoet. Ingen trenger å holde noe. Den valgfrie fjernkontrollen styres med klemtrykk: hardere grep gir mer.</w:t>
      </w:r>
    </w:p>
    <w:p>
      <w:pPr>
        <w:pStyle w:val="Heading2"/>
      </w:pPr>
      <w:r>
        <w:t xml:space="preserve">Differensiering</w:t>
      </w:r>
    </w:p>
    <w:p>
      <w:pPr>
        <w:pStyle w:val="ListParagraph"/>
        <w:numPr>
          <w:ilvl w:val="0"/>
          <w:numId w:val="3"/>
        </w:numPr>
        <w:spacing w:after="60"/>
      </w:pPr>
      <w:r>
        <w:rPr>
          <w:b/>
          <w:bCs/>
        </w:rPr>
        <w:t xml:space="preserve">Nytt festeprinsipp i kategorien:</w:t>
      </w:r>
      <w:r>
        <w:t xml:space="preserve"> mikro-sugetekstur i stedet for anker, stropp eller lim.</w:t>
      </w:r>
    </w:p>
    <w:p>
      <w:pPr>
        <w:pStyle w:val="ListParagraph"/>
        <w:numPr>
          <w:ilvl w:val="0"/>
          <w:numId w:val="3"/>
        </w:numPr>
        <w:spacing w:after="60"/>
      </w:pPr>
      <w:r>
        <w:rPr>
          <w:b/>
          <w:bCs/>
        </w:rPr>
        <w:t xml:space="preserve">Responsiv stimulering:</w:t>
      </w:r>
      <w:r>
        <w:t xml:space="preserve"> reagerer på partnerens trykk og rytme, så stimuleringen følger det dere gjør.</w:t>
      </w:r>
    </w:p>
    <w:p>
      <w:pPr>
        <w:pStyle w:val="ListParagraph"/>
        <w:numPr>
          <w:ilvl w:val="0"/>
          <w:numId w:val="3"/>
        </w:numPr>
        <w:spacing w:after="60"/>
      </w:pPr>
      <w:r>
        <w:t xml:space="preserve">Ingen innvendig del. Passer alle anatomier og kjønnskombinasjoner, også oralsex og strap-on.</w:t>
      </w:r>
    </w:p>
    <w:p>
      <w:pPr>
        <w:pStyle w:val="ListParagraph"/>
        <w:numPr>
          <w:ilvl w:val="0"/>
          <w:numId w:val="3"/>
        </w:numPr>
        <w:spacing w:after="60"/>
      </w:pPr>
      <w:r>
        <w:t xml:space="preserve">22 g og 4–9 mm tykk, og knapt merkbar mellom kropper.</w:t>
      </w:r>
    </w:p>
    <w:p>
      <w:pPr>
        <w:pStyle w:val="Heading2"/>
      </w:pPr>
      <w:r>
        <w:t xml:space="preserve">Nøkkelfunksjoner</w:t>
      </w:r>
    </w:p>
    <w:p>
      <w:pPr>
        <w:pStyle w:val="ListParagraph"/>
        <w:numPr>
          <w:ilvl w:val="0"/>
          <w:numId w:val="3"/>
        </w:numPr>
        <w:spacing w:after="60"/>
      </w:pPr>
      <w:r>
        <w:t xml:space="preserve">Mikro-sugefeste: mål 0,3–0,8 N/cm² skjærfeste på fuktig hud.</w:t>
      </w:r>
    </w:p>
    <w:p>
      <w:pPr>
        <w:pStyle w:val="ListParagraph"/>
        <w:numPr>
          <w:ilvl w:val="0"/>
          <w:numId w:val="3"/>
        </w:numPr>
        <w:spacing w:after="60"/>
      </w:pPr>
      <w:r>
        <w:t xml:space="preserve">4-sone trykkstyring og rytmegjenkjenning med IMU.</w:t>
      </w:r>
    </w:p>
    <w:p>
      <w:pPr>
        <w:pStyle w:val="ListParagraph"/>
        <w:numPr>
          <w:ilvl w:val="0"/>
          <w:numId w:val="3"/>
        </w:numPr>
        <w:spacing w:after="60"/>
      </w:pPr>
      <w:r>
        <w:t xml:space="preserve">Moduser: Følg (automatisk), Konstant, Solo.</w:t>
      </w:r>
    </w:p>
    <w:p>
      <w:pPr>
        <w:pStyle w:val="ListParagraph"/>
        <w:numPr>
          <w:ilvl w:val="0"/>
          <w:numId w:val="3"/>
        </w:numPr>
        <w:spacing w:after="60"/>
      </w:pPr>
      <w:r>
        <w:t xml:space="preserve">Valgfri klemfjernkontroll (BLE) og felles magnetisk ladedokk.</w:t>
      </w:r>
    </w:p>
    <w:p>
      <w:pPr>
        <w:pStyle w:val="ListParagraph"/>
        <w:numPr>
          <w:ilvl w:val="0"/>
          <w:numId w:val="3"/>
        </w:numPr>
        <w:spacing w:after="60"/>
      </w:pPr>
      <w:r>
        <w:t xml:space="preserve">Fungerer uten app. Krypterte BLE-par bare mellom pute og fjernkontroll.</w:t>
      </w:r>
    </w:p>
    <w:p>
      <w:pPr>
        <w:pStyle w:val="Heading2"/>
      </w:pPr>
      <w:r>
        <w:t xml:space="preserve">Tekniske spesifikasjoner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698"/>
        <w:gridCol w:w="6940"/>
      </w:tblGrid>
      <w:tr>
        <w:trPr>
          <w:tblHeader/>
        </w:trPr>
        <w:tc>
          <w:tcPr>
            <w:tcW w:type="dxa" w:w="2698"/>
            <w:shd w:fill="1F3A5F" w:color="auto" w:val="clear"/>
            <w:tcMar>
              <w:top w:type="dxa" w:w="50"/>
              <w:left w:type="dxa" w:w="90"/>
              <w:bottom w:type="dxa" w:w="50"/>
              <w:right w:type="dxa" w:w="90"/>
            </w:tcMar>
            <w:vAlign w:val="center"/>
          </w:tcPr>
          <w:p>
            <w:pPr>
              <w:jc w:val="left"/>
            </w:pPr>
            <w:r>
              <w:rPr>
                <w:b/>
                <w:bCs/>
                <w:color w:val="FFFFFF"/>
                <w:sz w:val="17"/>
                <w:szCs w:val="17"/>
              </w:rPr>
              <w:t xml:space="preserve">Parameter</w:t>
            </w:r>
          </w:p>
        </w:tc>
        <w:tc>
          <w:tcPr>
            <w:tcW w:type="dxa" w:w="6940"/>
            <w:shd w:fill="1F3A5F" w:color="auto" w:val="clear"/>
            <w:tcMar>
              <w:top w:type="dxa" w:w="50"/>
              <w:left w:type="dxa" w:w="90"/>
              <w:bottom w:type="dxa" w:w="50"/>
              <w:right w:type="dxa" w:w="90"/>
            </w:tcMar>
            <w:vAlign w:val="center"/>
          </w:tcPr>
          <w:p>
            <w:pPr>
              <w:jc w:val="left"/>
            </w:pPr>
            <w:r>
              <w:rPr>
                <w:b/>
                <w:bCs/>
                <w:color w:val="FFFFFF"/>
                <w:sz w:val="17"/>
                <w:szCs w:val="17"/>
              </w:rPr>
              <w:t xml:space="preserve">Verdi</w:t>
            </w:r>
          </w:p>
        </w:tc>
      </w:tr>
      <w:tr>
        <w:tc>
          <w:tcPr>
            <w:tcW w:type="dxa" w:w="2698"/>
            <w:tcMar>
              <w:top w:type="dxa" w:w="50"/>
              <w:left w:type="dxa" w:w="90"/>
              <w:bottom w:type="dxa" w:w="50"/>
              <w:right w:type="dxa" w:w="90"/>
            </w:tcMar>
            <w:vAlign w:val="center"/>
          </w:tcPr>
          <w:p>
            <w:pPr>
              <w:jc w:val="left"/>
            </w:pPr>
            <w:r>
              <w:rPr>
                <w:b/>
                <w:bCs/>
                <w:sz w:val="17"/>
                <w:szCs w:val="17"/>
              </w:rPr>
              <w:t xml:space="preserve">Dimensjoner</w:t>
            </w:r>
          </w:p>
        </w:tc>
        <w:tc>
          <w:tcPr>
            <w:tcW w:type="dxa" w:w="6940"/>
            <w:tcMar>
              <w:top w:type="dxa" w:w="50"/>
              <w:left w:type="dxa" w:w="90"/>
              <w:bottom w:type="dxa" w:w="50"/>
              <w:right w:type="dxa" w:w="90"/>
            </w:tcMar>
            <w:vAlign w:val="center"/>
          </w:tcPr>
          <w:p>
            <w:pPr>
              <w:jc w:val="left"/>
            </w:pPr>
            <w:r>
              <w:rPr>
                <w:b w:val="false"/>
                <w:bCs w:val="false"/>
                <w:sz w:val="17"/>
                <w:szCs w:val="17"/>
              </w:rPr>
              <w:t xml:space="preserve">78 × 46 mm, tykkelse 9,0 mm (rot) til 4,0 mm (spiss), krumning R60</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Vekt</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22 g (pute), 28 g (fjernkontroll)</w:t>
            </w:r>
          </w:p>
        </w:tc>
      </w:tr>
      <w:tr>
        <w:tc>
          <w:tcPr>
            <w:tcW w:type="dxa" w:w="2698"/>
            <w:tcMar>
              <w:top w:type="dxa" w:w="50"/>
              <w:left w:type="dxa" w:w="90"/>
              <w:bottom w:type="dxa" w:w="50"/>
              <w:right w:type="dxa" w:w="90"/>
            </w:tcMar>
            <w:vAlign w:val="center"/>
          </w:tcPr>
          <w:p>
            <w:pPr>
              <w:jc w:val="left"/>
            </w:pPr>
            <w:r>
              <w:rPr>
                <w:b/>
                <w:bCs/>
                <w:sz w:val="17"/>
                <w:szCs w:val="17"/>
              </w:rPr>
              <w:t xml:space="preserve">Materialer</w:t>
            </w:r>
          </w:p>
        </w:tc>
        <w:tc>
          <w:tcPr>
            <w:tcW w:type="dxa" w:w="6940"/>
            <w:tcMar>
              <w:top w:type="dxa" w:w="50"/>
              <w:left w:type="dxa" w:w="90"/>
              <w:bottom w:type="dxa" w:w="50"/>
              <w:right w:type="dxa" w:w="90"/>
            </w:tcMar>
            <w:vAlign w:val="center"/>
          </w:tcPr>
          <w:p>
            <w:pPr>
              <w:jc w:val="left"/>
            </w:pPr>
            <w:r>
              <w:rPr>
                <w:b w:val="false"/>
                <w:bCs w:val="false"/>
                <w:sz w:val="17"/>
                <w:szCs w:val="17"/>
              </w:rPr>
              <w:t xml:space="preserve">LSR Shore 15A med mikrotekstur, TPU 85A fleksramme</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IP-klasse</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IP67</w:t>
            </w:r>
          </w:p>
        </w:tc>
      </w:tr>
      <w:tr>
        <w:tc>
          <w:tcPr>
            <w:tcW w:type="dxa" w:w="2698"/>
            <w:tcMar>
              <w:top w:type="dxa" w:w="50"/>
              <w:left w:type="dxa" w:w="90"/>
              <w:bottom w:type="dxa" w:w="50"/>
              <w:right w:type="dxa" w:w="90"/>
            </w:tcMar>
            <w:vAlign w:val="center"/>
          </w:tcPr>
          <w:p>
            <w:pPr>
              <w:jc w:val="left"/>
            </w:pPr>
            <w:r>
              <w:rPr>
                <w:b/>
                <w:bCs/>
                <w:sz w:val="17"/>
                <w:szCs w:val="17"/>
              </w:rPr>
              <w:t xml:space="preserve">Batteri</w:t>
            </w:r>
          </w:p>
        </w:tc>
        <w:tc>
          <w:tcPr>
            <w:tcW w:type="dxa" w:w="6940"/>
            <w:tcMar>
              <w:top w:type="dxa" w:w="50"/>
              <w:left w:type="dxa" w:w="90"/>
              <w:bottom w:type="dxa" w:w="50"/>
              <w:right w:type="dxa" w:w="90"/>
            </w:tcMar>
            <w:vAlign w:val="center"/>
          </w:tcPr>
          <w:p>
            <w:pPr>
              <w:jc w:val="left"/>
            </w:pPr>
            <w:r>
              <w:rPr>
                <w:b w:val="false"/>
                <w:bCs w:val="false"/>
                <w:sz w:val="17"/>
                <w:szCs w:val="17"/>
              </w:rPr>
              <w:t xml:space="preserve">Kurvet LiPo 180 mAh (pute), 100 mAh (fjernkontroll)</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Lading / driftstid</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Magnetiske pogo-pinner, 60 min / 50–70 min</w:t>
            </w:r>
          </w:p>
        </w:tc>
      </w:tr>
      <w:tr>
        <w:tc>
          <w:tcPr>
            <w:tcW w:type="dxa" w:w="2698"/>
            <w:tcMar>
              <w:top w:type="dxa" w:w="50"/>
              <w:left w:type="dxa" w:w="90"/>
              <w:bottom w:type="dxa" w:w="50"/>
              <w:right w:type="dxa" w:w="90"/>
            </w:tcMar>
            <w:vAlign w:val="center"/>
          </w:tcPr>
          <w:p>
            <w:pPr>
              <w:jc w:val="left"/>
            </w:pPr>
            <w:r>
              <w:rPr>
                <w:b/>
                <w:bCs/>
                <w:sz w:val="17"/>
                <w:szCs w:val="17"/>
              </w:rPr>
              <w:t xml:space="preserve">Radio</w:t>
            </w:r>
          </w:p>
        </w:tc>
        <w:tc>
          <w:tcPr>
            <w:tcW w:type="dxa" w:w="6940"/>
            <w:tcMar>
              <w:top w:type="dxa" w:w="50"/>
              <w:left w:type="dxa" w:w="90"/>
              <w:bottom w:type="dxa" w:w="50"/>
              <w:right w:type="dxa" w:w="90"/>
            </w:tcMar>
            <w:vAlign w:val="center"/>
          </w:tcPr>
          <w:p>
            <w:pPr>
              <w:jc w:val="left"/>
            </w:pPr>
            <w:r>
              <w:rPr>
                <w:b w:val="false"/>
                <w:bCs w:val="false"/>
                <w:sz w:val="17"/>
                <w:szCs w:val="17"/>
              </w:rPr>
              <w:t xml:space="preserve">BLE 5.x, 0 dBm</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Støy</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 28 dB(A) @ 30 cm (dempes ytterligere mellom kropper)</w:t>
            </w:r>
          </w:p>
        </w:tc>
      </w:tr>
    </w:tbl>
    <w:p>
      <w:pPr>
        <w:pStyle w:val="Heading2"/>
      </w:pPr>
      <w:r>
        <w:t xml:space="preserve">Ergonomi og brukeropplevelse</w:t>
      </w:r>
    </w:p>
    <w:p>
      <w:pPr>
        <w:pStyle w:val="ListParagraph"/>
        <w:numPr>
          <w:ilvl w:val="0"/>
          <w:numId w:val="3"/>
        </w:numPr>
        <w:spacing w:after="60"/>
      </w:pPr>
      <w:r>
        <w:t xml:space="preserve">Dråpeform: bred del (46 mm) over glans og venusberget, smal spiss (18 mm) mot vaginalåpningen.</w:t>
      </w:r>
    </w:p>
    <w:p>
      <w:pPr>
        <w:pStyle w:val="ListParagraph"/>
        <w:numPr>
          <w:ilvl w:val="0"/>
          <w:numId w:val="3"/>
        </w:numPr>
        <w:spacing w:after="60"/>
      </w:pPr>
      <w:r>
        <w:t xml:space="preserve">To flate LRA-er: én over glans, én midt på puten. Elektronikken ligger i den tykke roten.</w:t>
      </w:r>
    </w:p>
    <w:p>
      <w:pPr>
        <w:pStyle w:val="ListParagraph"/>
        <w:numPr>
          <w:ilvl w:val="0"/>
          <w:numId w:val="3"/>
        </w:numPr>
        <w:spacing w:after="60"/>
      </w:pPr>
      <w:r>
        <w:t xml:space="preserve">Fleksramme i TPU gjør at puten følger kroppen, og avskrellingsfliken på spissen gjør den enkel å ta av.</w:t>
      </w:r>
    </w:p>
    <w:p>
      <w:pPr>
        <w:pStyle w:val="ListParagraph"/>
        <w:numPr>
          <w:ilvl w:val="0"/>
          <w:numId w:val="3"/>
        </w:numPr>
        <w:spacing w:after="60"/>
      </w:pPr>
      <w:r>
        <w:t xml:space="preserve">Sensorer: kapasitiv trykkmatrise i 4 soner og en 6-akset IMU.</w:t>
      </w:r>
    </w:p>
    <w:p>
      <w:pPr>
        <w:pStyle w:val="Heading2"/>
      </w:pPr>
      <w:r>
        <w:t xml:space="preserve">Sikkerhet og samsvar</w:t>
      </w:r>
    </w:p>
    <w:p>
      <w:pPr>
        <w:pStyle w:val="ListParagraph"/>
        <w:numPr>
          <w:ilvl w:val="0"/>
          <w:numId w:val="3"/>
        </w:numPr>
        <w:spacing w:after="60"/>
      </w:pPr>
      <w:r>
        <w:t xml:space="preserve">RED 2014/53/EU: EN 300 328, EN 301 489-1/-17, EN 62479. USA: FCC Part 15C.</w:t>
      </w:r>
    </w:p>
    <w:p>
      <w:pPr>
        <w:pStyle w:val="ListParagraph"/>
        <w:numPr>
          <w:ilvl w:val="0"/>
          <w:numId w:val="3"/>
        </w:numPr>
        <w:spacing w:after="60"/>
      </w:pPr>
      <w:r>
        <w:t xml:space="preserve">ISO 10993-5/-10/-23 (slimhinnekontakt, begrenset varighet). Egen hudtest for mikrosugeteksturen (petekkier og merker) i brukertest.</w:t>
      </w:r>
    </w:p>
    <w:p>
      <w:pPr>
        <w:pStyle w:val="ListParagraph"/>
        <w:numPr>
          <w:ilvl w:val="0"/>
          <w:numId w:val="3"/>
        </w:numPr>
        <w:spacing w:after="60"/>
      </w:pPr>
      <w:r>
        <w:t xml:space="preserve">IEC 62133-2, UN38.3, EU 2023/1542. EMC. ISO 3533. REACH og RoHS.</w:t>
      </w:r>
    </w:p>
    <w:p>
      <w:pPr>
        <w:pStyle w:val="ListParagraph"/>
        <w:numPr>
          <w:ilvl w:val="0"/>
          <w:numId w:val="3"/>
        </w:numPr>
        <w:spacing w:after="60"/>
      </w:pPr>
      <w:r>
        <w:t xml:space="preserve">Mekanisk utmatting: 20 000 bøyesykluser og slitasjetest av tekstur (500 vasker).</w:t>
      </w:r>
    </w:p>
    <w:p>
      <w:pPr>
        <w:pStyle w:val="Heading2"/>
      </w:pPr>
      <w:r>
        <w:t xml:space="preserve">Prototypeplan</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156"/>
        <w:gridCol w:w="1927"/>
        <w:gridCol w:w="3855"/>
        <w:gridCol w:w="2700"/>
      </w:tblGrid>
      <w:tr>
        <w:trPr>
          <w:tblHeader/>
        </w:trPr>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Når</w:t>
            </w:r>
          </w:p>
        </w:tc>
        <w:tc>
          <w:tcPr>
            <w:tcW w:type="dxa" w:w="1927"/>
            <w:shd w:fill="1F3A5F" w:color="auto" w:val="clear"/>
            <w:tcMar>
              <w:top w:type="dxa" w:w="50"/>
              <w:left w:type="dxa" w:w="90"/>
              <w:bottom w:type="dxa" w:w="50"/>
              <w:right w:type="dxa" w:w="90"/>
            </w:tcMar>
            <w:vAlign w:val="center"/>
          </w:tcPr>
          <w:p>
            <w:pPr>
              <w:jc w:val="left"/>
            </w:pPr>
            <w:r>
              <w:rPr>
                <w:b/>
                <w:bCs/>
                <w:color w:val="FFFFFF"/>
                <w:sz w:val="17"/>
                <w:szCs w:val="17"/>
              </w:rPr>
              <w:t xml:space="preserve">Trinn</w:t>
            </w:r>
          </w:p>
        </w:tc>
        <w:tc>
          <w:tcPr>
            <w:tcW w:type="dxa" w:w="3855"/>
            <w:shd w:fill="1F3A5F" w:color="auto" w:val="clear"/>
            <w:tcMar>
              <w:top w:type="dxa" w:w="50"/>
              <w:left w:type="dxa" w:w="90"/>
              <w:bottom w:type="dxa" w:w="50"/>
              <w:right w:type="dxa" w:w="90"/>
            </w:tcMar>
            <w:vAlign w:val="center"/>
          </w:tcPr>
          <w:p>
            <w:pPr>
              <w:jc w:val="left"/>
            </w:pPr>
            <w:r>
              <w:rPr>
                <w:b/>
                <w:bCs/>
                <w:color w:val="FFFFFF"/>
                <w:sz w:val="17"/>
                <w:szCs w:val="17"/>
              </w:rPr>
              <w:t xml:space="preserve">Innhold</w:t>
            </w:r>
          </w:p>
        </w:tc>
        <w:tc>
          <w:tcPr>
            <w:tcW w:type="dxa" w:w="2700"/>
            <w:shd w:fill="1F3A5F" w:color="auto" w:val="clear"/>
            <w:tcMar>
              <w:top w:type="dxa" w:w="50"/>
              <w:left w:type="dxa" w:w="90"/>
              <w:bottom w:type="dxa" w:w="50"/>
              <w:right w:type="dxa" w:w="90"/>
            </w:tcMar>
            <w:vAlign w:val="center"/>
          </w:tcPr>
          <w:p>
            <w:pPr>
              <w:jc w:val="left"/>
            </w:pPr>
            <w:r>
              <w:rPr>
                <w:b/>
                <w:bCs/>
                <w:color w:val="FFFFFF"/>
                <w:sz w:val="17"/>
                <w:szCs w:val="17"/>
              </w:rPr>
              <w:t xml:space="preserve">Metoder og verktøy</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Uke 1–4</w:t>
            </w:r>
          </w:p>
        </w:tc>
        <w:tc>
          <w:tcPr>
            <w:tcW w:type="dxa" w:w="1927"/>
            <w:tcMar>
              <w:top w:type="dxa" w:w="50"/>
              <w:left w:type="dxa" w:w="90"/>
              <w:bottom w:type="dxa" w:w="50"/>
              <w:right w:type="dxa" w:w="90"/>
            </w:tcMar>
            <w:vAlign w:val="center"/>
          </w:tcPr>
          <w:p>
            <w:pPr>
              <w:jc w:val="left"/>
            </w:pPr>
            <w:r>
              <w:rPr>
                <w:b w:val="false"/>
                <w:bCs w:val="false"/>
                <w:sz w:val="17"/>
                <w:szCs w:val="17"/>
              </w:rPr>
              <w:t xml:space="preserve">Skisser, skummodeller og formstudie</w:t>
            </w:r>
          </w:p>
        </w:tc>
        <w:tc>
          <w:tcPr>
            <w:tcW w:type="dxa" w:w="3855"/>
            <w:tcMar>
              <w:top w:type="dxa" w:w="50"/>
              <w:left w:type="dxa" w:w="90"/>
              <w:bottom w:type="dxa" w:w="50"/>
              <w:right w:type="dxa" w:w="90"/>
            </w:tcMar>
            <w:vAlign w:val="center"/>
          </w:tcPr>
          <w:p>
            <w:pPr>
              <w:jc w:val="left"/>
            </w:pPr>
            <w:r>
              <w:rPr>
                <w:b w:val="false"/>
                <w:bCs w:val="false"/>
                <w:sz w:val="17"/>
                <w:szCs w:val="17"/>
              </w:rPr>
              <w:t xml:space="preserve">Formvarianter testes over klær og med partnerstilling (påkledd)</w:t>
            </w:r>
          </w:p>
        </w:tc>
        <w:tc>
          <w:tcPr>
            <w:tcW w:type="dxa" w:w="2700"/>
            <w:tcMar>
              <w:top w:type="dxa" w:w="50"/>
              <w:left w:type="dxa" w:w="90"/>
              <w:bottom w:type="dxa" w:w="50"/>
              <w:right w:type="dxa" w:w="90"/>
            </w:tcMar>
            <w:vAlign w:val="center"/>
          </w:tcPr>
          <w:p>
            <w:pPr>
              <w:jc w:val="left"/>
            </w:pPr>
            <w:r>
              <w:rPr>
                <w:b w:val="false"/>
                <w:bCs w:val="false"/>
                <w:sz w:val="17"/>
                <w:szCs w:val="17"/>
              </w:rPr>
              <w:t xml:space="preserve">Skum, leire</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Uke 3–10</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Mikrotekstur-FoU</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Masterformer i høyoppløselig SLA (25 µm) og laserablasjon. Silikonstøping. Feste- og avskrellingstester på syntetisk hud</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Formlabs Form 4, laserprosessering, Mark-10 kraftmåler, Vitro-Skin</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Uke 6–14</w:t>
            </w:r>
          </w:p>
        </w:tc>
        <w:tc>
          <w:tcPr>
            <w:tcW w:type="dxa" w:w="1927"/>
            <w:tcMar>
              <w:top w:type="dxa" w:w="50"/>
              <w:left w:type="dxa" w:w="90"/>
              <w:bottom w:type="dxa" w:w="50"/>
              <w:right w:type="dxa" w:w="90"/>
            </w:tcMar>
            <w:vAlign w:val="center"/>
          </w:tcPr>
          <w:p>
            <w:pPr>
              <w:jc w:val="left"/>
            </w:pPr>
            <w:r>
              <w:rPr>
                <w:b w:val="false"/>
                <w:bCs w:val="false"/>
                <w:sz w:val="17"/>
                <w:szCs w:val="17"/>
              </w:rPr>
              <w:t xml:space="preserve">CAD + elektronikk</w:t>
            </w:r>
          </w:p>
        </w:tc>
        <w:tc>
          <w:tcPr>
            <w:tcW w:type="dxa" w:w="3855"/>
            <w:tcMar>
              <w:top w:type="dxa" w:w="50"/>
              <w:left w:type="dxa" w:w="90"/>
              <w:bottom w:type="dxa" w:w="50"/>
              <w:right w:type="dxa" w:w="90"/>
            </w:tcMar>
            <w:vAlign w:val="center"/>
          </w:tcPr>
          <w:p>
            <w:pPr>
              <w:jc w:val="left"/>
            </w:pPr>
            <w:r>
              <w:rPr>
                <w:b w:val="false"/>
                <w:bCs w:val="false"/>
                <w:sz w:val="17"/>
                <w:szCs w:val="17"/>
              </w:rPr>
              <w:t xml:space="preserve">Rigid-flex-utlegg. Algoritme for trykk og rytme utviklet på opptak fra testrigg</w:t>
            </w:r>
          </w:p>
        </w:tc>
        <w:tc>
          <w:tcPr>
            <w:tcW w:type="dxa" w:w="2700"/>
            <w:tcMar>
              <w:top w:type="dxa" w:w="50"/>
              <w:left w:type="dxa" w:w="90"/>
              <w:bottom w:type="dxa" w:w="50"/>
              <w:right w:type="dxa" w:w="90"/>
            </w:tcMar>
            <w:vAlign w:val="center"/>
          </w:tcPr>
          <w:p>
            <w:pPr>
              <w:jc w:val="left"/>
            </w:pPr>
            <w:r>
              <w:rPr>
                <w:b w:val="false"/>
                <w:bCs w:val="false"/>
                <w:sz w:val="17"/>
                <w:szCs w:val="17"/>
              </w:rPr>
              <w:t xml:space="preserve">Altium/KiCad, nRF52 DK, BMI270</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Uke 14–18</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Funksjonell α = MVP</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10 enheter, benktest av feste, driftstid og BLE gjennom vev</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Fantommodell for BLE</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Mnd 4,5–6</w:t>
            </w:r>
          </w:p>
        </w:tc>
        <w:tc>
          <w:tcPr>
            <w:tcW w:type="dxa" w:w="1927"/>
            <w:tcMar>
              <w:top w:type="dxa" w:w="50"/>
              <w:left w:type="dxa" w:w="90"/>
              <w:bottom w:type="dxa" w:w="50"/>
              <w:right w:type="dxa" w:w="90"/>
            </w:tcMar>
            <w:vAlign w:val="center"/>
          </w:tcPr>
          <w:p>
            <w:pPr>
              <w:jc w:val="left"/>
            </w:pPr>
            <w:r>
              <w:rPr>
                <w:b w:val="false"/>
                <w:bCs w:val="false"/>
                <w:sz w:val="17"/>
                <w:szCs w:val="17"/>
              </w:rPr>
              <w:t xml:space="preserve">Brukertest runde 1</w:t>
            </w:r>
          </w:p>
        </w:tc>
        <w:tc>
          <w:tcPr>
            <w:tcW w:type="dxa" w:w="3855"/>
            <w:tcMar>
              <w:top w:type="dxa" w:w="50"/>
              <w:left w:type="dxa" w:w="90"/>
              <w:bottom w:type="dxa" w:w="50"/>
              <w:right w:type="dxa" w:w="90"/>
            </w:tcMar>
            <w:vAlign w:val="center"/>
          </w:tcPr>
          <w:p>
            <w:pPr>
              <w:jc w:val="left"/>
            </w:pPr>
            <w:r>
              <w:rPr>
                <w:b w:val="false"/>
                <w:bCs w:val="false"/>
                <w:sz w:val="17"/>
                <w:szCs w:val="17"/>
              </w:rPr>
              <w:t xml:space="preserve">10 par, 2 uker</w:t>
            </w:r>
          </w:p>
        </w:tc>
        <w:tc>
          <w:tcPr>
            <w:tcW w:type="dxa" w:w="2700"/>
            <w:tcMar>
              <w:top w:type="dxa" w:w="50"/>
              <w:left w:type="dxa" w:w="90"/>
              <w:bottom w:type="dxa" w:w="50"/>
              <w:right w:type="dxa" w:w="90"/>
            </w:tcMar>
            <w:vAlign w:val="center"/>
          </w:tcPr>
          <w:p>
            <w:pPr>
              <w:jc w:val="left"/>
            </w:pPr>
            <w:r>
              <w:rPr>
                <w:b w:val="false"/>
                <w:bCs w:val="false"/>
                <w:sz w:val="17"/>
                <w:szCs w:val="17"/>
              </w:rPr>
              <w:t xml:space="preserve">Se kapittel 5</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Mnd 6–9</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β + DFM + runde 2</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25 par. Teksturinnsats i stål</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Produsentens prototypeformer</w:t>
            </w:r>
          </w:p>
        </w:tc>
      </w:tr>
    </w:tbl>
    <w:p>
      <w:pPr>
        <w:pStyle w:val="Heading2"/>
      </w:pPr>
      <w:r>
        <w:t xml:space="preserve">Produksjonsmetode, verktøy og MOQ</w:t>
      </w:r>
    </w:p>
    <w:p>
      <w:pPr>
        <w:pStyle w:val="ListParagraph"/>
        <w:numPr>
          <w:ilvl w:val="0"/>
          <w:numId w:val="3"/>
        </w:numPr>
        <w:spacing w:after="60"/>
      </w:pPr>
      <w:r>
        <w:rPr>
          <w:b/>
          <w:bCs/>
        </w:rPr>
        <w:t xml:space="preserve">LSR-sprøytestøping</w:t>
      </w:r>
      <w:r>
        <w:t xml:space="preserve"> med lasertekstur- eller EDM-mikrokavitetsinnsats (utskiftbar ståldel). TPU-ramme som innleggsdel (overstøping).</w:t>
      </w:r>
    </w:p>
    <w:p>
      <w:pPr>
        <w:pStyle w:val="ListParagraph"/>
        <w:numPr>
          <w:ilvl w:val="0"/>
          <w:numId w:val="3"/>
        </w:numPr>
        <w:spacing w:after="60"/>
      </w:pPr>
      <w:r>
        <w:t xml:space="preserve">Rigid-flex PCBA. Fjernkontroll i PC + LSR to-komponent.</w:t>
      </w:r>
    </w:p>
    <w:p>
      <w:pPr>
        <w:pStyle w:val="ListParagraph"/>
        <w:numPr>
          <w:ilvl w:val="0"/>
          <w:numId w:val="3"/>
        </w:numPr>
        <w:spacing w:after="60"/>
      </w:pPr>
      <w:r>
        <w:t xml:space="preserve">Prototyper: SLA-masterformer og silikonstøping.</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782"/>
        <w:gridCol w:w="1927"/>
        <w:gridCol w:w="1929"/>
      </w:tblGrid>
      <w:tr>
        <w:trPr>
          <w:tblHeader/>
        </w:trPr>
        <w:tc>
          <w:tcPr>
            <w:tcW w:type="dxa" w:w="5782"/>
            <w:shd w:fill="1F3A5F" w:color="auto" w:val="clear"/>
            <w:tcMar>
              <w:top w:type="dxa" w:w="50"/>
              <w:left w:type="dxa" w:w="90"/>
              <w:bottom w:type="dxa" w:w="50"/>
              <w:right w:type="dxa" w:w="90"/>
            </w:tcMar>
            <w:vAlign w:val="center"/>
          </w:tcPr>
          <w:p>
            <w:pPr>
              <w:jc w:val="left"/>
            </w:pPr>
            <w:r>
              <w:rPr>
                <w:b/>
                <w:bCs/>
                <w:color w:val="FFFFFF"/>
                <w:sz w:val="17"/>
                <w:szCs w:val="17"/>
              </w:rPr>
              <w:t xml:space="preserve">Verktøy / engangskostnad</w:t>
            </w:r>
          </w:p>
        </w:tc>
        <w:tc>
          <w:tcPr>
            <w:tcW w:type="dxa" w:w="1927"/>
            <w:shd w:fill="1F3A5F" w:color="auto" w:val="clear"/>
            <w:tcMar>
              <w:top w:type="dxa" w:w="50"/>
              <w:left w:type="dxa" w:w="90"/>
              <w:bottom w:type="dxa" w:w="50"/>
              <w:right w:type="dxa" w:w="90"/>
            </w:tcMar>
            <w:vAlign w:val="center"/>
          </w:tcPr>
          <w:p>
            <w:pPr>
              <w:jc w:val="right"/>
            </w:pPr>
            <w:r>
              <w:rPr>
                <w:b/>
                <w:bCs/>
                <w:color w:val="FFFFFF"/>
                <w:sz w:val="17"/>
                <w:szCs w:val="17"/>
              </w:rPr>
              <w:t xml:space="preserve">USD</w:t>
            </w:r>
          </w:p>
        </w:tc>
        <w:tc>
          <w:tcPr>
            <w:tcW w:type="dxa" w:w="1929"/>
            <w:shd w:fill="1F3A5F" w:color="auto" w:val="clear"/>
            <w:tcMar>
              <w:top w:type="dxa" w:w="50"/>
              <w:left w:type="dxa" w:w="90"/>
              <w:bottom w:type="dxa" w:w="50"/>
              <w:right w:type="dxa" w:w="90"/>
            </w:tcMar>
            <w:vAlign w:val="center"/>
          </w:tcPr>
          <w:p>
            <w:pPr>
              <w:jc w:val="right"/>
            </w:pPr>
            <w:r>
              <w:rPr>
                <w:b/>
                <w:bCs/>
                <w:color w:val="FFFFFF"/>
                <w:sz w:val="17"/>
                <w:szCs w:val="17"/>
              </w:rPr>
              <w:t xml:space="preserve">NOK</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LSR-form m/ mikroteksturinnsats</w:t>
            </w:r>
          </w:p>
        </w:tc>
        <w:tc>
          <w:tcPr>
            <w:tcW w:type="dxa" w:w="1927"/>
            <w:tcMar>
              <w:top w:type="dxa" w:w="50"/>
              <w:left w:type="dxa" w:w="90"/>
              <w:bottom w:type="dxa" w:w="50"/>
              <w:right w:type="dxa" w:w="90"/>
            </w:tcMar>
            <w:vAlign w:val="center"/>
          </w:tcPr>
          <w:p>
            <w:pPr>
              <w:jc w:val="right"/>
            </w:pPr>
            <w:r>
              <w:rPr>
                <w:b w:val="false"/>
                <w:bCs w:val="false"/>
                <w:sz w:val="17"/>
                <w:szCs w:val="17"/>
              </w:rPr>
              <w:t xml:space="preserve">35 000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367 500</w:t>
            </w:r>
          </w:p>
        </w:tc>
      </w:tr>
      <w:tr>
        <w:tc>
          <w:tcPr>
            <w:tcW w:type="dxa" w:w="5782"/>
            <w:shd w:fill="F7F8FA" w:color="auto" w:val="clear"/>
            <w:tcMar>
              <w:top w:type="dxa" w:w="50"/>
              <w:left w:type="dxa" w:w="90"/>
              <w:bottom w:type="dxa" w:w="50"/>
              <w:right w:type="dxa" w:w="90"/>
            </w:tcMar>
            <w:vAlign w:val="center"/>
          </w:tcPr>
          <w:p>
            <w:pPr>
              <w:jc w:val="left"/>
            </w:pPr>
            <w:r>
              <w:rPr>
                <w:b w:val="false"/>
                <w:bCs w:val="false"/>
                <w:sz w:val="17"/>
                <w:szCs w:val="17"/>
              </w:rPr>
              <w:t xml:space="preserve">TPU-ramme</w:t>
            </w:r>
          </w:p>
        </w:tc>
        <w:tc>
          <w:tcPr>
            <w:tcW w:type="dxa" w:w="1927"/>
            <w:shd w:fill="F7F8FA" w:color="auto" w:val="clear"/>
            <w:tcMar>
              <w:top w:type="dxa" w:w="50"/>
              <w:left w:type="dxa" w:w="90"/>
              <w:bottom w:type="dxa" w:w="50"/>
              <w:right w:type="dxa" w:w="90"/>
            </w:tcMar>
            <w:vAlign w:val="center"/>
          </w:tcPr>
          <w:p>
            <w:pPr>
              <w:jc w:val="right"/>
            </w:pPr>
            <w:r>
              <w:rPr>
                <w:b w:val="false"/>
                <w:bCs w:val="false"/>
                <w:sz w:val="17"/>
                <w:szCs w:val="17"/>
              </w:rPr>
              <w:t xml:space="preserve">10 000</w:t>
            </w:r>
          </w:p>
        </w:tc>
        <w:tc>
          <w:tcPr>
            <w:tcW w:type="dxa" w:w="1929"/>
            <w:shd w:fill="F7F8FA" w:color="auto" w:val="clear"/>
            <w:tcMar>
              <w:top w:type="dxa" w:w="50"/>
              <w:left w:type="dxa" w:w="90"/>
              <w:bottom w:type="dxa" w:w="50"/>
              <w:right w:type="dxa" w:w="90"/>
            </w:tcMar>
            <w:vAlign w:val="center"/>
          </w:tcPr>
          <w:p>
            <w:pPr>
              <w:jc w:val="right"/>
            </w:pPr>
            <w:r>
              <w:rPr>
                <w:b w:val="false"/>
                <w:bCs w:val="false"/>
                <w:sz w:val="17"/>
                <w:szCs w:val="17"/>
              </w:rPr>
              <w:t xml:space="preserve">105 000</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Fjernkontroll (2 former)</w:t>
            </w:r>
          </w:p>
        </w:tc>
        <w:tc>
          <w:tcPr>
            <w:tcW w:type="dxa" w:w="1927"/>
            <w:tcMar>
              <w:top w:type="dxa" w:w="50"/>
              <w:left w:type="dxa" w:w="90"/>
              <w:bottom w:type="dxa" w:w="50"/>
              <w:right w:type="dxa" w:w="90"/>
            </w:tcMar>
            <w:vAlign w:val="center"/>
          </w:tcPr>
          <w:p>
            <w:pPr>
              <w:jc w:val="right"/>
            </w:pPr>
            <w:r>
              <w:rPr>
                <w:b w:val="false"/>
                <w:bCs w:val="false"/>
                <w:sz w:val="17"/>
                <w:szCs w:val="17"/>
              </w:rPr>
              <w:t xml:space="preserve">12 000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126 000</w:t>
            </w:r>
          </w:p>
        </w:tc>
      </w:tr>
      <w:tr>
        <w:tc>
          <w:tcPr>
            <w:tcW w:type="dxa" w:w="5782"/>
            <w:shd w:fill="F7F8FA" w:color="auto" w:val="clear"/>
            <w:tcMar>
              <w:top w:type="dxa" w:w="50"/>
              <w:left w:type="dxa" w:w="90"/>
              <w:bottom w:type="dxa" w:w="50"/>
              <w:right w:type="dxa" w:w="90"/>
            </w:tcMar>
            <w:vAlign w:val="center"/>
          </w:tcPr>
          <w:p>
            <w:pPr>
              <w:jc w:val="left"/>
            </w:pPr>
            <w:r>
              <w:rPr>
                <w:b w:val="false"/>
                <w:bCs w:val="false"/>
                <w:sz w:val="17"/>
                <w:szCs w:val="17"/>
              </w:rPr>
              <w:t xml:space="preserve">Test- og ladefiksturer</w:t>
            </w:r>
          </w:p>
        </w:tc>
        <w:tc>
          <w:tcPr>
            <w:tcW w:type="dxa" w:w="1927"/>
            <w:shd w:fill="F7F8FA" w:color="auto" w:val="clear"/>
            <w:tcMar>
              <w:top w:type="dxa" w:w="50"/>
              <w:left w:type="dxa" w:w="90"/>
              <w:bottom w:type="dxa" w:w="50"/>
              <w:right w:type="dxa" w:w="90"/>
            </w:tcMar>
            <w:vAlign w:val="center"/>
          </w:tcPr>
          <w:p>
            <w:pPr>
              <w:jc w:val="right"/>
            </w:pPr>
            <w:r>
              <w:rPr>
                <w:b w:val="false"/>
                <w:bCs w:val="false"/>
                <w:sz w:val="17"/>
                <w:szCs w:val="17"/>
              </w:rPr>
              <w:t xml:space="preserve">5 000</w:t>
            </w:r>
          </w:p>
        </w:tc>
        <w:tc>
          <w:tcPr>
            <w:tcW w:type="dxa" w:w="1929"/>
            <w:shd w:fill="F7F8FA" w:color="auto" w:val="clear"/>
            <w:tcMar>
              <w:top w:type="dxa" w:w="50"/>
              <w:left w:type="dxa" w:w="90"/>
              <w:bottom w:type="dxa" w:w="50"/>
              <w:right w:type="dxa" w:w="90"/>
            </w:tcMar>
            <w:vAlign w:val="center"/>
          </w:tcPr>
          <w:p>
            <w:pPr>
              <w:jc w:val="right"/>
            </w:pPr>
            <w:r>
              <w:rPr>
                <w:b w:val="false"/>
                <w:bCs w:val="false"/>
                <w:sz w:val="17"/>
                <w:szCs w:val="17"/>
              </w:rPr>
              <w:t xml:space="preserve">52 500</w:t>
            </w:r>
          </w:p>
        </w:tc>
      </w:tr>
      <w:tr>
        <w:tc>
          <w:tcPr>
            <w:tcW w:type="dxa" w:w="5782"/>
            <w:shd w:fill="EEF3FB" w:color="auto" w:val="clear"/>
            <w:tcMar>
              <w:top w:type="dxa" w:w="50"/>
              <w:left w:type="dxa" w:w="90"/>
              <w:bottom w:type="dxa" w:w="50"/>
              <w:right w:type="dxa" w:w="90"/>
            </w:tcMar>
            <w:vAlign w:val="center"/>
          </w:tcPr>
          <w:p>
            <w:pPr>
              <w:jc w:val="left"/>
            </w:pPr>
            <w:r>
              <w:rPr>
                <w:b/>
                <w:bCs/>
                <w:sz w:val="17"/>
                <w:szCs w:val="17"/>
              </w:rPr>
              <w:t xml:space="preserve">Sum verktøy</w:t>
            </w:r>
          </w:p>
        </w:tc>
        <w:tc>
          <w:tcPr>
            <w:tcW w:type="dxa" w:w="1927"/>
            <w:shd w:fill="EEF3FB" w:color="auto" w:val="clear"/>
            <w:tcMar>
              <w:top w:type="dxa" w:w="50"/>
              <w:left w:type="dxa" w:w="90"/>
              <w:bottom w:type="dxa" w:w="50"/>
              <w:right w:type="dxa" w:w="90"/>
            </w:tcMar>
            <w:vAlign w:val="center"/>
          </w:tcPr>
          <w:p>
            <w:pPr>
              <w:jc w:val="right"/>
            </w:pPr>
            <w:r>
              <w:rPr>
                <w:b/>
                <w:bCs/>
                <w:sz w:val="17"/>
                <w:szCs w:val="17"/>
              </w:rPr>
              <w:t xml:space="preserve">62 000</w:t>
            </w:r>
          </w:p>
        </w:tc>
        <w:tc>
          <w:tcPr>
            <w:tcW w:type="dxa" w:w="1929"/>
            <w:shd w:fill="EEF3FB" w:color="auto" w:val="clear"/>
            <w:tcMar>
              <w:top w:type="dxa" w:w="50"/>
              <w:left w:type="dxa" w:w="90"/>
              <w:bottom w:type="dxa" w:w="50"/>
              <w:right w:type="dxa" w:w="90"/>
            </w:tcMar>
            <w:vAlign w:val="center"/>
          </w:tcPr>
          <w:p>
            <w:pPr>
              <w:jc w:val="right"/>
            </w:pPr>
            <w:r>
              <w:rPr>
                <w:b/>
                <w:bCs/>
                <w:sz w:val="17"/>
                <w:szCs w:val="17"/>
              </w:rPr>
              <w:t xml:space="preserve">651 000</w:t>
            </w:r>
          </w:p>
        </w:tc>
      </w:tr>
    </w:tbl>
    <w:p>
      <w:pPr>
        <w:spacing w:after="120"/>
      </w:pPr>
      <w:r>
        <w:rPr>
          <w:b/>
          <w:bCs/>
        </w:rPr>
        <w:t xml:space="preserve">MOQ og ledetid:</w:t>
      </w:r>
      <w:r>
        <w:t xml:space="preserve"> 2 000 enheter (teksturinnsatsen gjør små serier dyre). Verktøy: 8–10 uker.</w:t>
      </w:r>
    </w:p>
    <w:p>
      <w:pPr>
        <w:spacing w:after="80"/>
      </w:pPr>
      <w:r>
        <w:rPr>
          <w:color w:val="52514E"/>
          <w:sz w:val="16"/>
          <w:szCs w:val="16"/>
        </w:rPr>
        <w:t xml:space="preserve">Verktøykostnadene er bransjetypiske tilbudsnivåer fra LSR- og plaststøperier i Kina (stålformer, T1–T2 inkludert). Innhent minst 3 tilbud. Myke aluminiumsformer for β-serier koster typisk 25–40 % av en stålform.</w:t>
      </w:r>
    </w:p>
    <w:p>
      <w:pPr>
        <w:pStyle w:val="Heading2"/>
      </w:pPr>
      <w:r>
        <w:t xml:space="preserve">Stykkliste (BOM)</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590"/>
        <w:gridCol w:w="1349"/>
        <w:gridCol w:w="1349"/>
        <w:gridCol w:w="1350"/>
      </w:tblGrid>
      <w:tr>
        <w:trPr>
          <w:tblHeader/>
        </w:trPr>
        <w:tc>
          <w:tcPr>
            <w:tcW w:type="dxa" w:w="5590"/>
            <w:shd w:fill="1F3A5F" w:color="auto" w:val="clear"/>
            <w:tcMar>
              <w:top w:type="dxa" w:w="50"/>
              <w:left w:type="dxa" w:w="90"/>
              <w:bottom w:type="dxa" w:w="50"/>
              <w:right w:type="dxa" w:w="90"/>
            </w:tcMar>
            <w:vAlign w:val="center"/>
          </w:tcPr>
          <w:p>
            <w:pPr>
              <w:jc w:val="left"/>
            </w:pPr>
            <w:r>
              <w:rPr>
                <w:b/>
                <w:bCs/>
                <w:color w:val="FFFFFF"/>
                <w:sz w:val="17"/>
                <w:szCs w:val="17"/>
              </w:rPr>
              <w:t xml:space="preserve">Komponent</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USD @1k</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USD @10k</w:t>
            </w:r>
          </w:p>
        </w:tc>
        <w:tc>
          <w:tcPr>
            <w:tcW w:type="dxa" w:w="1350"/>
            <w:shd w:fill="1F3A5F" w:color="auto" w:val="clear"/>
            <w:tcMar>
              <w:top w:type="dxa" w:w="50"/>
              <w:left w:type="dxa" w:w="90"/>
              <w:bottom w:type="dxa" w:w="50"/>
              <w:right w:type="dxa" w:w="90"/>
            </w:tcMar>
            <w:vAlign w:val="center"/>
          </w:tcPr>
          <w:p>
            <w:pPr>
              <w:jc w:val="right"/>
            </w:pPr>
            <w:r>
              <w:rPr>
                <w:b/>
                <w:bCs/>
                <w:color w:val="FFFFFF"/>
                <w:sz w:val="17"/>
                <w:szCs w:val="17"/>
              </w:rPr>
              <w:t xml:space="preserve">USD @50k</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Putehud LSR m/ mikro-sugekopptekstur, 24 g</w:t>
            </w:r>
          </w:p>
        </w:tc>
        <w:tc>
          <w:tcPr>
            <w:tcW w:type="dxa" w:w="1349"/>
            <w:tcMar>
              <w:top w:type="dxa" w:w="50"/>
              <w:left w:type="dxa" w:w="90"/>
              <w:bottom w:type="dxa" w:w="50"/>
              <w:right w:type="dxa" w:w="90"/>
            </w:tcMar>
            <w:vAlign w:val="center"/>
          </w:tcPr>
          <w:p>
            <w:pPr>
              <w:jc w:val="right"/>
            </w:pPr>
            <w:r>
              <w:rPr>
                <w:b w:val="false"/>
                <w:bCs w:val="false"/>
                <w:sz w:val="17"/>
                <w:szCs w:val="17"/>
              </w:rPr>
              <w:t xml:space="preserve">$2.21</w:t>
            </w:r>
          </w:p>
        </w:tc>
        <w:tc>
          <w:tcPr>
            <w:tcW w:type="dxa" w:w="1349"/>
            <w:tcMar>
              <w:top w:type="dxa" w:w="50"/>
              <w:left w:type="dxa" w:w="90"/>
              <w:bottom w:type="dxa" w:w="50"/>
              <w:right w:type="dxa" w:w="90"/>
            </w:tcMar>
            <w:vAlign w:val="center"/>
          </w:tcPr>
          <w:p>
            <w:pPr>
              <w:jc w:val="right"/>
            </w:pPr>
            <w:r>
              <w:rPr>
                <w:b w:val="false"/>
                <w:bCs w:val="false"/>
                <w:sz w:val="17"/>
                <w:szCs w:val="17"/>
              </w:rPr>
              <w:t xml:space="preserve">$1.60</w:t>
            </w:r>
          </w:p>
        </w:tc>
        <w:tc>
          <w:tcPr>
            <w:tcW w:type="dxa" w:w="1350"/>
            <w:tcMar>
              <w:top w:type="dxa" w:w="50"/>
              <w:left w:type="dxa" w:w="90"/>
              <w:bottom w:type="dxa" w:w="50"/>
              <w:right w:type="dxa" w:w="90"/>
            </w:tcMar>
            <w:vAlign w:val="center"/>
          </w:tcPr>
          <w:p>
            <w:pPr>
              <w:jc w:val="right"/>
            </w:pPr>
            <w:r>
              <w:rPr>
                <w:b w:val="false"/>
                <w:bCs w:val="false"/>
                <w:sz w:val="17"/>
                <w:szCs w:val="17"/>
              </w:rPr>
              <w:t xml:space="preserve">$1.38</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Indre fleksramme TPU (overstøpt)</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$0.76</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$0.55</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$0.47</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2x flate LRA 10 mm</w:t>
            </w:r>
          </w:p>
        </w:tc>
        <w:tc>
          <w:tcPr>
            <w:tcW w:type="dxa" w:w="1349"/>
            <w:tcMar>
              <w:top w:type="dxa" w:w="50"/>
              <w:left w:type="dxa" w:w="90"/>
              <w:bottom w:type="dxa" w:w="50"/>
              <w:right w:type="dxa" w:w="90"/>
            </w:tcMar>
            <w:vAlign w:val="center"/>
          </w:tcPr>
          <w:p>
            <w:pPr>
              <w:jc w:val="right"/>
            </w:pPr>
            <w:r>
              <w:rPr>
                <w:b w:val="false"/>
                <w:bCs w:val="false"/>
                <w:sz w:val="17"/>
                <w:szCs w:val="17"/>
              </w:rPr>
              <w:t xml:space="preserve">$1.79</w:t>
            </w:r>
          </w:p>
        </w:tc>
        <w:tc>
          <w:tcPr>
            <w:tcW w:type="dxa" w:w="1349"/>
            <w:tcMar>
              <w:top w:type="dxa" w:w="50"/>
              <w:left w:type="dxa" w:w="90"/>
              <w:bottom w:type="dxa" w:w="50"/>
              <w:right w:type="dxa" w:w="90"/>
            </w:tcMar>
            <w:vAlign w:val="center"/>
          </w:tcPr>
          <w:p>
            <w:pPr>
              <w:jc w:val="right"/>
            </w:pPr>
            <w:r>
              <w:rPr>
                <w:b w:val="false"/>
                <w:bCs w:val="false"/>
                <w:sz w:val="17"/>
                <w:szCs w:val="17"/>
              </w:rPr>
              <w:t xml:space="preserve">$1.30</w:t>
            </w:r>
          </w:p>
        </w:tc>
        <w:tc>
          <w:tcPr>
            <w:tcW w:type="dxa" w:w="1350"/>
            <w:tcMar>
              <w:top w:type="dxa" w:w="50"/>
              <w:left w:type="dxa" w:w="90"/>
              <w:bottom w:type="dxa" w:w="50"/>
              <w:right w:type="dxa" w:w="90"/>
            </w:tcMar>
            <w:vAlign w:val="center"/>
          </w:tcPr>
          <w:p>
            <w:pPr>
              <w:jc w:val="right"/>
            </w:pPr>
            <w:r>
              <w:rPr>
                <w:b w:val="false"/>
                <w:bCs w:val="false"/>
                <w:sz w:val="17"/>
                <w:szCs w:val="17"/>
              </w:rPr>
              <w:t xml:space="preserve">$1.12</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Trykksensor-array, 4 soner (kapasitiv)</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$1.66</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$1.20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$1.03</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IMU 6-akse</w:t>
            </w:r>
          </w:p>
        </w:tc>
        <w:tc>
          <w:tcPr>
            <w:tcW w:type="dxa" w:w="1349"/>
            <w:tcMar>
              <w:top w:type="dxa" w:w="50"/>
              <w:left w:type="dxa" w:w="90"/>
              <w:bottom w:type="dxa" w:w="50"/>
              <w:right w:type="dxa" w:w="90"/>
            </w:tcMar>
            <w:vAlign w:val="center"/>
          </w:tcPr>
          <w:p>
            <w:pPr>
              <w:jc w:val="right"/>
            </w:pPr>
            <w:r>
              <w:rPr>
                <w:b w:val="false"/>
                <w:bCs w:val="false"/>
                <w:sz w:val="17"/>
                <w:szCs w:val="17"/>
              </w:rPr>
              <w:t xml:space="preserve">$0.97</w:t>
            </w:r>
          </w:p>
        </w:tc>
        <w:tc>
          <w:tcPr>
            <w:tcW w:type="dxa" w:w="1349"/>
            <w:tcMar>
              <w:top w:type="dxa" w:w="50"/>
              <w:left w:type="dxa" w:w="90"/>
              <w:bottom w:type="dxa" w:w="50"/>
              <w:right w:type="dxa" w:w="90"/>
            </w:tcMar>
            <w:vAlign w:val="center"/>
          </w:tcPr>
          <w:p>
            <w:pPr>
              <w:jc w:val="right"/>
            </w:pPr>
            <w:r>
              <w:rPr>
                <w:b w:val="false"/>
                <w:bCs w:val="false"/>
                <w:sz w:val="17"/>
                <w:szCs w:val="17"/>
              </w:rPr>
              <w:t xml:space="preserve">$0.70</w:t>
            </w:r>
          </w:p>
        </w:tc>
        <w:tc>
          <w:tcPr>
            <w:tcW w:type="dxa" w:w="1350"/>
            <w:tcMar>
              <w:top w:type="dxa" w:w="50"/>
              <w:left w:type="dxa" w:w="90"/>
              <w:bottom w:type="dxa" w:w="50"/>
              <w:right w:type="dxa" w:w="90"/>
            </w:tcMar>
            <w:vAlign w:val="center"/>
          </w:tcPr>
          <w:p>
            <w:pPr>
              <w:jc w:val="right"/>
            </w:pPr>
            <w:r>
              <w:rPr>
                <w:b w:val="false"/>
                <w:bCs w:val="false"/>
                <w:sz w:val="17"/>
                <w:szCs w:val="17"/>
              </w:rPr>
              <w:t xml:space="preserve">$0.60</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Rigid-flex PCBA m/ BLE-SoC (nRF52805-klasse)</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$5.80</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$4.20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$3.61</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Kurvet LiPo 3,7 V 180 mAh</w:t>
            </w:r>
          </w:p>
        </w:tc>
        <w:tc>
          <w:tcPr>
            <w:tcW w:type="dxa" w:w="1349"/>
            <w:tcMar>
              <w:top w:type="dxa" w:w="50"/>
              <w:left w:type="dxa" w:w="90"/>
              <w:bottom w:type="dxa" w:w="50"/>
              <w:right w:type="dxa" w:w="90"/>
            </w:tcMar>
            <w:vAlign w:val="center"/>
          </w:tcPr>
          <w:p>
            <w:pPr>
              <w:jc w:val="right"/>
            </w:pPr>
            <w:r>
              <w:rPr>
                <w:b w:val="false"/>
                <w:bCs w:val="false"/>
                <w:sz w:val="17"/>
                <w:szCs w:val="17"/>
              </w:rPr>
              <w:t xml:space="preserve">$2.07</w:t>
            </w:r>
          </w:p>
        </w:tc>
        <w:tc>
          <w:tcPr>
            <w:tcW w:type="dxa" w:w="1349"/>
            <w:tcMar>
              <w:top w:type="dxa" w:w="50"/>
              <w:left w:type="dxa" w:w="90"/>
              <w:bottom w:type="dxa" w:w="50"/>
              <w:right w:type="dxa" w:w="90"/>
            </w:tcMar>
            <w:vAlign w:val="center"/>
          </w:tcPr>
          <w:p>
            <w:pPr>
              <w:jc w:val="right"/>
            </w:pPr>
            <w:r>
              <w:rPr>
                <w:b w:val="false"/>
                <w:bCs w:val="false"/>
                <w:sz w:val="17"/>
                <w:szCs w:val="17"/>
              </w:rPr>
              <w:t xml:space="preserve">$1.50</w:t>
            </w:r>
          </w:p>
        </w:tc>
        <w:tc>
          <w:tcPr>
            <w:tcW w:type="dxa" w:w="1350"/>
            <w:tcMar>
              <w:top w:type="dxa" w:w="50"/>
              <w:left w:type="dxa" w:w="90"/>
              <w:bottom w:type="dxa" w:w="50"/>
              <w:right w:type="dxa" w:w="90"/>
            </w:tcMar>
            <w:vAlign w:val="center"/>
          </w:tcPr>
          <w:p>
            <w:pPr>
              <w:jc w:val="right"/>
            </w:pPr>
            <w:r>
              <w:rPr>
                <w:b w:val="false"/>
                <w:bCs w:val="false"/>
                <w:sz w:val="17"/>
                <w:szCs w:val="17"/>
              </w:rPr>
              <w:t xml:space="preserve">$1.29</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Magnetiske pogo-pinner (lading)</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$1.10</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$0.80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$0.69</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Fjernkontroll: skall, BLE-PCBA, 100 mAh, knapper</w:t>
            </w:r>
          </w:p>
        </w:tc>
        <w:tc>
          <w:tcPr>
            <w:tcW w:type="dxa" w:w="1349"/>
            <w:tcMar>
              <w:top w:type="dxa" w:w="50"/>
              <w:left w:type="dxa" w:w="90"/>
              <w:bottom w:type="dxa" w:w="50"/>
              <w:right w:type="dxa" w:w="90"/>
            </w:tcMar>
            <w:vAlign w:val="center"/>
          </w:tcPr>
          <w:p>
            <w:pPr>
              <w:jc w:val="right"/>
            </w:pPr>
            <w:r>
              <w:rPr>
                <w:b w:val="false"/>
                <w:bCs w:val="false"/>
                <w:sz w:val="17"/>
                <w:szCs w:val="17"/>
              </w:rPr>
              <w:t xml:space="preserve">$4.69</w:t>
            </w:r>
          </w:p>
        </w:tc>
        <w:tc>
          <w:tcPr>
            <w:tcW w:type="dxa" w:w="1349"/>
            <w:tcMar>
              <w:top w:type="dxa" w:w="50"/>
              <w:left w:type="dxa" w:w="90"/>
              <w:bottom w:type="dxa" w:w="50"/>
              <w:right w:type="dxa" w:w="90"/>
            </w:tcMar>
            <w:vAlign w:val="center"/>
          </w:tcPr>
          <w:p>
            <w:pPr>
              <w:jc w:val="right"/>
            </w:pPr>
            <w:r>
              <w:rPr>
                <w:b w:val="false"/>
                <w:bCs w:val="false"/>
                <w:sz w:val="17"/>
                <w:szCs w:val="17"/>
              </w:rPr>
              <w:t xml:space="preserve">$3.40</w:t>
            </w:r>
          </w:p>
        </w:tc>
        <w:tc>
          <w:tcPr>
            <w:tcW w:type="dxa" w:w="1350"/>
            <w:tcMar>
              <w:top w:type="dxa" w:w="50"/>
              <w:left w:type="dxa" w:w="90"/>
              <w:bottom w:type="dxa" w:w="50"/>
              <w:right w:type="dxa" w:w="90"/>
            </w:tcMar>
            <w:vAlign w:val="center"/>
          </w:tcPr>
          <w:p>
            <w:pPr>
              <w:jc w:val="right"/>
            </w:pPr>
            <w:r>
              <w:rPr>
                <w:b w:val="false"/>
                <w:bCs w:val="false"/>
                <w:sz w:val="17"/>
                <w:szCs w:val="17"/>
              </w:rPr>
              <w:t xml:space="preserve">$2.92</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Felles magnetisk ladedokk + kabel</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$2.48</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$1.80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$1.55</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Emballasje + reiseetui</w:t>
            </w:r>
          </w:p>
        </w:tc>
        <w:tc>
          <w:tcPr>
            <w:tcW w:type="dxa" w:w="1349"/>
            <w:tcMar>
              <w:top w:type="dxa" w:w="50"/>
              <w:left w:type="dxa" w:w="90"/>
              <w:bottom w:type="dxa" w:w="50"/>
              <w:right w:type="dxa" w:w="90"/>
            </w:tcMar>
            <w:vAlign w:val="center"/>
          </w:tcPr>
          <w:p>
            <w:pPr>
              <w:jc w:val="right"/>
            </w:pPr>
            <w:r>
              <w:rPr>
                <w:b w:val="false"/>
                <w:bCs w:val="false"/>
                <w:sz w:val="17"/>
                <w:szCs w:val="17"/>
              </w:rPr>
              <w:t xml:space="preserve">$4.00</w:t>
            </w:r>
          </w:p>
        </w:tc>
        <w:tc>
          <w:tcPr>
            <w:tcW w:type="dxa" w:w="1349"/>
            <w:tcMar>
              <w:top w:type="dxa" w:w="50"/>
              <w:left w:type="dxa" w:w="90"/>
              <w:bottom w:type="dxa" w:w="50"/>
              <w:right w:type="dxa" w:w="90"/>
            </w:tcMar>
            <w:vAlign w:val="center"/>
          </w:tcPr>
          <w:p>
            <w:pPr>
              <w:jc w:val="right"/>
            </w:pPr>
            <w:r>
              <w:rPr>
                <w:b w:val="false"/>
                <w:bCs w:val="false"/>
                <w:sz w:val="17"/>
                <w:szCs w:val="17"/>
              </w:rPr>
              <w:t xml:space="preserve">$2.90</w:t>
            </w:r>
          </w:p>
        </w:tc>
        <w:tc>
          <w:tcPr>
            <w:tcW w:type="dxa" w:w="1350"/>
            <w:tcMar>
              <w:top w:type="dxa" w:w="50"/>
              <w:left w:type="dxa" w:w="90"/>
              <w:bottom w:type="dxa" w:w="50"/>
              <w:right w:type="dxa" w:w="90"/>
            </w:tcMar>
            <w:vAlign w:val="center"/>
          </w:tcPr>
          <w:p>
            <w:pPr>
              <w:jc w:val="right"/>
            </w:pPr>
            <w:r>
              <w:rPr>
                <w:b w:val="false"/>
                <w:bCs w:val="false"/>
                <w:sz w:val="17"/>
                <w:szCs w:val="17"/>
              </w:rPr>
              <w:t xml:space="preserve">$2.49</w:t>
            </w:r>
          </w:p>
        </w:tc>
      </w:tr>
      <w:tr>
        <w:tc>
          <w:tcPr>
            <w:tcW w:type="dxa" w:w="5590"/>
            <w:shd w:fill="EEF3FB" w:color="auto" w:val="clear"/>
            <w:tcMar>
              <w:top w:type="dxa" w:w="50"/>
              <w:left w:type="dxa" w:w="90"/>
              <w:bottom w:type="dxa" w:w="50"/>
              <w:right w:type="dxa" w:w="90"/>
            </w:tcMar>
            <w:vAlign w:val="center"/>
          </w:tcPr>
          <w:p>
            <w:pPr>
              <w:jc w:val="left"/>
            </w:pPr>
            <w:r>
              <w:rPr>
                <w:b/>
                <w:bCs/>
                <w:sz w:val="17"/>
                <w:szCs w:val="17"/>
              </w:rPr>
              <w:t xml:space="preserve">Sum BOM</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$27.53</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$19.95</w:t>
            </w:r>
          </w:p>
        </w:tc>
        <w:tc>
          <w:tcPr>
            <w:tcW w:type="dxa" w:w="1350"/>
            <w:shd w:fill="EEF3FB" w:color="auto" w:val="clear"/>
            <w:tcMar>
              <w:top w:type="dxa" w:w="50"/>
              <w:left w:type="dxa" w:w="90"/>
              <w:bottom w:type="dxa" w:w="50"/>
              <w:right w:type="dxa" w:w="90"/>
            </w:tcMar>
            <w:vAlign w:val="center"/>
          </w:tcPr>
          <w:p>
            <w:pPr>
              <w:jc w:val="right"/>
            </w:pPr>
            <w:r>
              <w:rPr>
                <w:b/>
                <w:bCs/>
                <w:sz w:val="17"/>
                <w:szCs w:val="17"/>
              </w:rPr>
              <w:t xml:space="preserve">$17.16</w:t>
            </w:r>
          </w:p>
        </w:tc>
      </w:tr>
    </w:tbl>
    <w:p>
      <w:pPr>
        <w:pStyle w:val="Heading2"/>
      </w:pPr>
      <w:r>
        <w:t xml:space="preserve">Enhetskostnad (COGS) ved 1k / 10k / 50k</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011"/>
        <w:gridCol w:w="1542"/>
        <w:gridCol w:w="1542"/>
        <w:gridCol w:w="1543"/>
      </w:tblGrid>
      <w:tr>
        <w:trPr>
          <w:tblHeader/>
        </w:trPr>
        <w:tc>
          <w:tcPr>
            <w:tcW w:type="dxa" w:w="5011"/>
            <w:shd w:fill="1F3A5F" w:color="auto" w:val="clear"/>
            <w:tcMar>
              <w:top w:type="dxa" w:w="50"/>
              <w:left w:type="dxa" w:w="90"/>
              <w:bottom w:type="dxa" w:w="50"/>
              <w:right w:type="dxa" w:w="90"/>
            </w:tcMar>
            <w:vAlign w:val="center"/>
          </w:tcPr>
          <w:p>
            <w:pPr>
              <w:jc w:val="left"/>
            </w:pPr>
            <w:r>
              <w:rPr>
                <w:b/>
                <w:bCs/>
                <w:color w:val="FFFFFF"/>
                <w:sz w:val="17"/>
                <w:szCs w:val="17"/>
              </w:rPr>
              <w:t xml:space="preserve">Kostnadselement (USD per enhet)</w:t>
            </w:r>
          </w:p>
        </w:tc>
        <w:tc>
          <w:tcPr>
            <w:tcW w:type="dxa" w:w="1542"/>
            <w:shd w:fill="1F3A5F" w:color="auto" w:val="clear"/>
            <w:tcMar>
              <w:top w:type="dxa" w:w="50"/>
              <w:left w:type="dxa" w:w="90"/>
              <w:bottom w:type="dxa" w:w="50"/>
              <w:right w:type="dxa" w:w="90"/>
            </w:tcMar>
            <w:vAlign w:val="center"/>
          </w:tcPr>
          <w:p>
            <w:pPr>
              <w:jc w:val="right"/>
            </w:pPr>
            <w:r>
              <w:rPr>
                <w:b/>
                <w:bCs/>
                <w:color w:val="FFFFFF"/>
                <w:sz w:val="17"/>
                <w:szCs w:val="17"/>
              </w:rPr>
              <w:t xml:space="preserve">1 000</w:t>
            </w:r>
          </w:p>
        </w:tc>
        <w:tc>
          <w:tcPr>
            <w:tcW w:type="dxa" w:w="1542"/>
            <w:shd w:fill="1F3A5F" w:color="auto" w:val="clear"/>
            <w:tcMar>
              <w:top w:type="dxa" w:w="50"/>
              <w:left w:type="dxa" w:w="90"/>
              <w:bottom w:type="dxa" w:w="50"/>
              <w:right w:type="dxa" w:w="90"/>
            </w:tcMar>
            <w:vAlign w:val="center"/>
          </w:tcPr>
          <w:p>
            <w:pPr>
              <w:jc w:val="right"/>
            </w:pPr>
            <w:r>
              <w:rPr>
                <w:b/>
                <w:bCs/>
                <w:color w:val="FFFFFF"/>
                <w:sz w:val="17"/>
                <w:szCs w:val="17"/>
              </w:rPr>
              <w:t xml:space="preserve">10 000</w:t>
            </w:r>
          </w:p>
        </w:tc>
        <w:tc>
          <w:tcPr>
            <w:tcW w:type="dxa" w:w="1543"/>
            <w:shd w:fill="1F3A5F" w:color="auto" w:val="clear"/>
            <w:tcMar>
              <w:top w:type="dxa" w:w="50"/>
              <w:left w:type="dxa" w:w="90"/>
              <w:bottom w:type="dxa" w:w="50"/>
              <w:right w:type="dxa" w:w="90"/>
            </w:tcMar>
            <w:vAlign w:val="center"/>
          </w:tcPr>
          <w:p>
            <w:pPr>
              <w:jc w:val="right"/>
            </w:pPr>
            <w:r>
              <w:rPr>
                <w:b/>
                <w:bCs/>
                <w:color w:val="FFFFFF"/>
                <w:sz w:val="17"/>
                <w:szCs w:val="17"/>
              </w:rPr>
              <w:t xml:space="preserve">50 000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BOM</w:t>
            </w:r>
          </w:p>
        </w:tc>
        <w:tc>
          <w:tcPr>
            <w:tcW w:type="dxa" w:w="1542"/>
            <w:tcMar>
              <w:top w:type="dxa" w:w="50"/>
              <w:left w:type="dxa" w:w="90"/>
              <w:bottom w:type="dxa" w:w="50"/>
              <w:right w:type="dxa" w:w="90"/>
            </w:tcMar>
            <w:vAlign w:val="center"/>
          </w:tcPr>
          <w:p>
            <w:pPr>
              <w:jc w:val="right"/>
            </w:pPr>
            <w:r>
              <w:rPr>
                <w:b w:val="false"/>
                <w:bCs w:val="false"/>
                <w:sz w:val="17"/>
                <w:szCs w:val="17"/>
              </w:rPr>
              <w:t xml:space="preserve">$27.53</w:t>
            </w:r>
          </w:p>
        </w:tc>
        <w:tc>
          <w:tcPr>
            <w:tcW w:type="dxa" w:w="1542"/>
            <w:tcMar>
              <w:top w:type="dxa" w:w="50"/>
              <w:left w:type="dxa" w:w="90"/>
              <w:bottom w:type="dxa" w:w="50"/>
              <w:right w:type="dxa" w:w="90"/>
            </w:tcMar>
            <w:vAlign w:val="center"/>
          </w:tcPr>
          <w:p>
            <w:pPr>
              <w:jc w:val="right"/>
            </w:pPr>
            <w:r>
              <w:rPr>
                <w:b w:val="false"/>
                <w:bCs w:val="false"/>
                <w:sz w:val="17"/>
                <w:szCs w:val="17"/>
              </w:rPr>
              <w:t xml:space="preserve">$19.95</w:t>
            </w:r>
          </w:p>
        </w:tc>
        <w:tc>
          <w:tcPr>
            <w:tcW w:type="dxa" w:w="1543"/>
            <w:tcMar>
              <w:top w:type="dxa" w:w="50"/>
              <w:left w:type="dxa" w:w="90"/>
              <w:bottom w:type="dxa" w:w="50"/>
              <w:right w:type="dxa" w:w="90"/>
            </w:tcMar>
            <w:vAlign w:val="center"/>
          </w:tcPr>
          <w:p>
            <w:pPr>
              <w:jc w:val="right"/>
            </w:pPr>
            <w:r>
              <w:rPr>
                <w:b w:val="false"/>
                <w:bCs w:val="false"/>
                <w:sz w:val="17"/>
                <w:szCs w:val="17"/>
              </w:rPr>
              <w:t xml:space="preserve">$17.16</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Montasje og sluttest</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$5.80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$3.60</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$2.90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Kassasjon 3 % + fabrikkpåslag 20 %</w:t>
            </w:r>
          </w:p>
        </w:tc>
        <w:tc>
          <w:tcPr>
            <w:tcW w:type="dxa" w:w="1542"/>
            <w:tcMar>
              <w:top w:type="dxa" w:w="50"/>
              <w:left w:type="dxa" w:w="90"/>
              <w:bottom w:type="dxa" w:w="50"/>
              <w:right w:type="dxa" w:w="90"/>
            </w:tcMar>
            <w:vAlign w:val="center"/>
          </w:tcPr>
          <w:p>
            <w:pPr>
              <w:jc w:val="right"/>
            </w:pPr>
            <w:r>
              <w:rPr>
                <w:b w:val="false"/>
                <w:bCs w:val="false"/>
                <w:sz w:val="17"/>
                <w:szCs w:val="17"/>
              </w:rPr>
              <w:t xml:space="preserve">$7.87</w:t>
            </w:r>
          </w:p>
        </w:tc>
        <w:tc>
          <w:tcPr>
            <w:tcW w:type="dxa" w:w="1542"/>
            <w:tcMar>
              <w:top w:type="dxa" w:w="50"/>
              <w:left w:type="dxa" w:w="90"/>
              <w:bottom w:type="dxa" w:w="50"/>
              <w:right w:type="dxa" w:w="90"/>
            </w:tcMar>
            <w:vAlign w:val="center"/>
          </w:tcPr>
          <w:p>
            <w:pPr>
              <w:jc w:val="right"/>
            </w:pPr>
            <w:r>
              <w:rPr>
                <w:b w:val="false"/>
                <w:bCs w:val="false"/>
                <w:sz w:val="17"/>
                <w:szCs w:val="17"/>
              </w:rPr>
              <w:t xml:space="preserve">$5.56</w:t>
            </w:r>
          </w:p>
        </w:tc>
        <w:tc>
          <w:tcPr>
            <w:tcW w:type="dxa" w:w="1543"/>
            <w:tcMar>
              <w:top w:type="dxa" w:w="50"/>
              <w:left w:type="dxa" w:w="90"/>
              <w:bottom w:type="dxa" w:w="50"/>
              <w:right w:type="dxa" w:w="90"/>
            </w:tcMar>
            <w:vAlign w:val="center"/>
          </w:tcPr>
          <w:p>
            <w:pPr>
              <w:jc w:val="right"/>
            </w:pPr>
            <w:r>
              <w:rPr>
                <w:b w:val="false"/>
                <w:bCs w:val="false"/>
                <w:sz w:val="17"/>
                <w:szCs w:val="17"/>
              </w:rPr>
              <w:t xml:space="preserve">$4.73</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QC og sertifiseringsandel</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Frakt, toll og forsikring (7 %)</w:t>
            </w:r>
          </w:p>
        </w:tc>
        <w:tc>
          <w:tcPr>
            <w:tcW w:type="dxa" w:w="1542"/>
            <w:tcMar>
              <w:top w:type="dxa" w:w="50"/>
              <w:left w:type="dxa" w:w="90"/>
              <w:bottom w:type="dxa" w:w="50"/>
              <w:right w:type="dxa" w:w="90"/>
            </w:tcMar>
            <w:vAlign w:val="center"/>
          </w:tcPr>
          <w:p>
            <w:pPr>
              <w:jc w:val="right"/>
            </w:pPr>
            <w:r>
              <w:rPr>
                <w:b w:val="false"/>
                <w:bCs w:val="false"/>
                <w:sz w:val="17"/>
                <w:szCs w:val="17"/>
              </w:rPr>
              <w:t xml:space="preserve">$2.91</w:t>
            </w:r>
          </w:p>
        </w:tc>
        <w:tc>
          <w:tcPr>
            <w:tcW w:type="dxa" w:w="1542"/>
            <w:tcMar>
              <w:top w:type="dxa" w:w="50"/>
              <w:left w:type="dxa" w:w="90"/>
              <w:bottom w:type="dxa" w:w="50"/>
              <w:right w:type="dxa" w:w="90"/>
            </w:tcMar>
            <w:vAlign w:val="center"/>
          </w:tcPr>
          <w:p>
            <w:pPr>
              <w:jc w:val="right"/>
            </w:pPr>
            <w:r>
              <w:rPr>
                <w:b w:val="false"/>
                <w:bCs w:val="false"/>
                <w:sz w:val="17"/>
                <w:szCs w:val="17"/>
              </w:rPr>
              <w:t xml:space="preserve">$2.07</w:t>
            </w:r>
          </w:p>
        </w:tc>
        <w:tc>
          <w:tcPr>
            <w:tcW w:type="dxa" w:w="1543"/>
            <w:tcMar>
              <w:top w:type="dxa" w:w="50"/>
              <w:left w:type="dxa" w:w="90"/>
              <w:bottom w:type="dxa" w:w="50"/>
              <w:right w:type="dxa" w:w="90"/>
            </w:tcMar>
            <w:vAlign w:val="center"/>
          </w:tcPr>
          <w:p>
            <w:pPr>
              <w:jc w:val="right"/>
            </w:pPr>
            <w:r>
              <w:rPr>
                <w:b w:val="false"/>
                <w:bCs w:val="false"/>
                <w:sz w:val="17"/>
                <w:szCs w:val="17"/>
              </w:rPr>
              <w:t xml:space="preserve">$1.76</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Landet COGS (USD)</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$44.51</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$31.57</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$26.95</w:t>
            </w:r>
          </w:p>
        </w:tc>
      </w:tr>
      <w:tr>
        <w:tc>
          <w:tcPr>
            <w:tcW w:type="dxa" w:w="5011"/>
            <w:shd w:fill="EEF3FB" w:color="auto" w:val="clear"/>
            <w:tcMar>
              <w:top w:type="dxa" w:w="50"/>
              <w:left w:type="dxa" w:w="90"/>
              <w:bottom w:type="dxa" w:w="50"/>
              <w:right w:type="dxa" w:w="90"/>
            </w:tcMar>
            <w:vAlign w:val="center"/>
          </w:tcPr>
          <w:p>
            <w:pPr>
              <w:jc w:val="left"/>
            </w:pPr>
            <w:r>
              <w:rPr>
                <w:b/>
                <w:bCs/>
                <w:sz w:val="17"/>
                <w:szCs w:val="17"/>
              </w:rPr>
              <w:t xml:space="preserve">Landet COGS (NOK)</w:t>
            </w:r>
          </w:p>
        </w:tc>
        <w:tc>
          <w:tcPr>
            <w:tcW w:type="dxa" w:w="1542"/>
            <w:shd w:fill="EEF3FB" w:color="auto" w:val="clear"/>
            <w:tcMar>
              <w:top w:type="dxa" w:w="50"/>
              <w:left w:type="dxa" w:w="90"/>
              <w:bottom w:type="dxa" w:w="50"/>
              <w:right w:type="dxa" w:w="90"/>
            </w:tcMar>
            <w:vAlign w:val="center"/>
          </w:tcPr>
          <w:p>
            <w:pPr>
              <w:jc w:val="right"/>
            </w:pPr>
            <w:r>
              <w:rPr>
                <w:b/>
                <w:bCs/>
                <w:sz w:val="17"/>
                <w:szCs w:val="17"/>
              </w:rPr>
              <w:t xml:space="preserve">467 kr</w:t>
            </w:r>
          </w:p>
        </w:tc>
        <w:tc>
          <w:tcPr>
            <w:tcW w:type="dxa" w:w="1542"/>
            <w:shd w:fill="EEF3FB" w:color="auto" w:val="clear"/>
            <w:tcMar>
              <w:top w:type="dxa" w:w="50"/>
              <w:left w:type="dxa" w:w="90"/>
              <w:bottom w:type="dxa" w:w="50"/>
              <w:right w:type="dxa" w:w="90"/>
            </w:tcMar>
            <w:vAlign w:val="center"/>
          </w:tcPr>
          <w:p>
            <w:pPr>
              <w:jc w:val="right"/>
            </w:pPr>
            <w:r>
              <w:rPr>
                <w:b/>
                <w:bCs/>
                <w:sz w:val="17"/>
                <w:szCs w:val="17"/>
              </w:rPr>
              <w:t xml:space="preserve">332 kr</w:t>
            </w:r>
          </w:p>
        </w:tc>
        <w:tc>
          <w:tcPr>
            <w:tcW w:type="dxa" w:w="1543"/>
            <w:shd w:fill="EEF3FB" w:color="auto" w:val="clear"/>
            <w:tcMar>
              <w:top w:type="dxa" w:w="50"/>
              <w:left w:type="dxa" w:w="90"/>
              <w:bottom w:type="dxa" w:w="50"/>
              <w:right w:type="dxa" w:w="90"/>
            </w:tcMar>
            <w:vAlign w:val="center"/>
          </w:tcPr>
          <w:p>
            <w:pPr>
              <w:jc w:val="right"/>
            </w:pPr>
            <w:r>
              <w:rPr>
                <w:b/>
                <w:bCs/>
                <w:sz w:val="17"/>
                <w:szCs w:val="17"/>
              </w:rPr>
              <w:t xml:space="preserve">283 kr</w:t>
            </w:r>
          </w:p>
        </w:tc>
      </w:tr>
    </w:tbl>
    <w:p>
      <w:pPr>
        <w:spacing w:after="80"/>
      </w:pPr>
      <w:r>
        <w:rPr>
          <w:color w:val="52514E"/>
          <w:sz w:val="16"/>
          <w:szCs w:val="16"/>
        </w:rPr>
        <w:t xml:space="preserve">Verktøy og utvikling er ikke inkludert i COGS (behandles som faste kostnader i kapittel 4). Tollsats 0 % til EU og Norge for HS 9019 (massasjeapparater). USA har betydelig tollrisiko for kinesisk produksjon.</w:t>
      </w:r>
    </w:p>
    <w:p>
      <w:pPr>
        <w:pStyle w:val="Heading2"/>
      </w:pPr>
      <w:r>
        <w:t xml:space="preserve">Utsalgspris og margin</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855"/>
        <w:gridCol w:w="2891"/>
        <w:gridCol w:w="2892"/>
      </w:tblGrid>
      <w:tr>
        <w:trPr>
          <w:tblHeader/>
        </w:trPr>
        <w:tc>
          <w:tcPr>
            <w:tcW w:type="dxa" w:w="3855"/>
            <w:shd w:fill="1F3A5F" w:color="auto" w:val="clear"/>
            <w:tcMar>
              <w:top w:type="dxa" w:w="50"/>
              <w:left w:type="dxa" w:w="90"/>
              <w:bottom w:type="dxa" w:w="50"/>
              <w:right w:type="dxa" w:w="90"/>
            </w:tcMar>
            <w:vAlign w:val="center"/>
          </w:tcPr>
          <w:p>
            <w:pPr>
              <w:jc w:val="left"/>
            </w:pPr>
          </w:p>
        </w:tc>
        <w:tc>
          <w:tcPr>
            <w:tcW w:type="dxa" w:w="2891"/>
            <w:shd w:fill="1F3A5F" w:color="auto" w:val="clear"/>
            <w:tcMar>
              <w:top w:type="dxa" w:w="50"/>
              <w:left w:type="dxa" w:w="90"/>
              <w:bottom w:type="dxa" w:w="50"/>
              <w:right w:type="dxa" w:w="90"/>
            </w:tcMar>
            <w:vAlign w:val="center"/>
          </w:tcPr>
          <w:p>
            <w:pPr>
              <w:jc w:val="right"/>
            </w:pPr>
            <w:r>
              <w:rPr>
                <w:b/>
                <w:bCs/>
                <w:color w:val="FFFFFF"/>
                <w:sz w:val="17"/>
                <w:szCs w:val="17"/>
              </w:rPr>
              <w:t xml:space="preserve">D2C (egen nettbutikk)</w:t>
            </w:r>
          </w:p>
        </w:tc>
        <w:tc>
          <w:tcPr>
            <w:tcW w:type="dxa" w:w="2892"/>
            <w:shd w:fill="1F3A5F" w:color="auto" w:val="clear"/>
            <w:tcMar>
              <w:top w:type="dxa" w:w="50"/>
              <w:left w:type="dxa" w:w="90"/>
              <w:bottom w:type="dxa" w:w="50"/>
              <w:right w:type="dxa" w:w="90"/>
            </w:tcMar>
            <w:vAlign w:val="center"/>
          </w:tcPr>
          <w:p>
            <w:pPr>
              <w:jc w:val="right"/>
            </w:pPr>
            <w:r>
              <w:rPr>
                <w:b/>
                <w:bCs/>
                <w:color w:val="FFFFFF"/>
                <w:sz w:val="17"/>
                <w:szCs w:val="17"/>
              </w:rPr>
              <w:t xml:space="preserve">Engros (forhandler)</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Pris eks. mva.</w:t>
            </w:r>
          </w:p>
        </w:tc>
        <w:tc>
          <w:tcPr>
            <w:tcW w:type="dxa" w:w="2891"/>
            <w:tcMar>
              <w:top w:type="dxa" w:w="50"/>
              <w:left w:type="dxa" w:w="90"/>
              <w:bottom w:type="dxa" w:w="50"/>
              <w:right w:type="dxa" w:w="90"/>
            </w:tcMar>
            <w:vAlign w:val="center"/>
          </w:tcPr>
          <w:p>
            <w:pPr>
              <w:jc w:val="right"/>
            </w:pPr>
            <w:r>
              <w:rPr>
                <w:b w:val="false"/>
                <w:bCs w:val="false"/>
                <w:sz w:val="17"/>
                <w:szCs w:val="17"/>
              </w:rPr>
              <w:t xml:space="preserve">1 512 kr</w:t>
            </w:r>
          </w:p>
        </w:tc>
        <w:tc>
          <w:tcPr>
            <w:tcW w:type="dxa" w:w="2892"/>
            <w:tcMar>
              <w:top w:type="dxa" w:w="50"/>
              <w:left w:type="dxa" w:w="90"/>
              <w:bottom w:type="dxa" w:w="50"/>
              <w:right w:type="dxa" w:w="90"/>
            </w:tcMar>
            <w:vAlign w:val="center"/>
          </w:tcPr>
          <w:p>
            <w:pPr>
              <w:jc w:val="right"/>
            </w:pPr>
            <w:r>
              <w:rPr>
                <w:b w:val="false"/>
                <w:bCs w:val="false"/>
                <w:sz w:val="17"/>
                <w:szCs w:val="17"/>
              </w:rPr>
              <w:t xml:space="preserve">756 kr</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Landet COGS (10k)</w:t>
            </w:r>
          </w:p>
        </w:tc>
        <w:tc>
          <w:tcPr>
            <w:tcW w:type="dxa" w:w="2891"/>
            <w:shd w:fill="F7F8FA" w:color="auto" w:val="clear"/>
            <w:tcMar>
              <w:top w:type="dxa" w:w="50"/>
              <w:left w:type="dxa" w:w="90"/>
              <w:bottom w:type="dxa" w:w="50"/>
              <w:right w:type="dxa" w:w="90"/>
            </w:tcMar>
            <w:vAlign w:val="center"/>
          </w:tcPr>
          <w:p>
            <w:pPr>
              <w:jc w:val="right"/>
            </w:pPr>
            <w:r>
              <w:rPr>
                <w:b w:val="false"/>
                <w:bCs w:val="false"/>
                <w:sz w:val="17"/>
                <w:szCs w:val="17"/>
              </w:rPr>
              <w:t xml:space="preserve">332 kr</w:t>
            </w:r>
          </w:p>
        </w:tc>
        <w:tc>
          <w:tcPr>
            <w:tcW w:type="dxa" w:w="2892"/>
            <w:shd w:fill="F7F8FA" w:color="auto" w:val="clear"/>
            <w:tcMar>
              <w:top w:type="dxa" w:w="50"/>
              <w:left w:type="dxa" w:w="90"/>
              <w:bottom w:type="dxa" w:w="50"/>
              <w:right w:type="dxa" w:w="90"/>
            </w:tcMar>
            <w:vAlign w:val="center"/>
          </w:tcPr>
          <w:p>
            <w:pPr>
              <w:jc w:val="right"/>
            </w:pPr>
            <w:r>
              <w:rPr>
                <w:b w:val="false"/>
                <w:bCs w:val="false"/>
                <w:sz w:val="17"/>
                <w:szCs w:val="17"/>
              </w:rPr>
              <w:t xml:space="preserve">332 kr</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Bruttomargin</w:t>
            </w:r>
          </w:p>
        </w:tc>
        <w:tc>
          <w:tcPr>
            <w:tcW w:type="dxa" w:w="2891"/>
            <w:tcMar>
              <w:top w:type="dxa" w:w="50"/>
              <w:left w:type="dxa" w:w="90"/>
              <w:bottom w:type="dxa" w:w="50"/>
              <w:right w:type="dxa" w:w="90"/>
            </w:tcMar>
            <w:vAlign w:val="center"/>
          </w:tcPr>
          <w:p>
            <w:pPr>
              <w:jc w:val="right"/>
            </w:pPr>
            <w:r>
              <w:rPr>
                <w:b w:val="false"/>
                <w:bCs w:val="false"/>
                <w:sz w:val="17"/>
                <w:szCs w:val="17"/>
              </w:rPr>
              <w:t xml:space="preserve">78 %</w:t>
            </w:r>
          </w:p>
        </w:tc>
        <w:tc>
          <w:tcPr>
            <w:tcW w:type="dxa" w:w="2892"/>
            <w:tcMar>
              <w:top w:type="dxa" w:w="50"/>
              <w:left w:type="dxa" w:w="90"/>
              <w:bottom w:type="dxa" w:w="50"/>
              <w:right w:type="dxa" w:w="90"/>
            </w:tcMar>
            <w:vAlign w:val="center"/>
          </w:tcPr>
          <w:p>
            <w:pPr>
              <w:jc w:val="right"/>
            </w:pPr>
            <w:r>
              <w:rPr>
                <w:b w:val="false"/>
                <w:bCs w:val="false"/>
                <w:sz w:val="17"/>
                <w:szCs w:val="17"/>
              </w:rPr>
              <w:t xml:space="preserve">56,1 %</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Betaling, garanti, frakt</w:t>
            </w:r>
          </w:p>
        </w:tc>
        <w:tc>
          <w:tcPr>
            <w:tcW w:type="dxa" w:w="2891"/>
            <w:shd w:fill="F7F8FA" w:color="auto" w:val="clear"/>
            <w:tcMar>
              <w:top w:type="dxa" w:w="50"/>
              <w:left w:type="dxa" w:w="90"/>
              <w:bottom w:type="dxa" w:w="50"/>
              <w:right w:type="dxa" w:w="90"/>
            </w:tcMar>
            <w:vAlign w:val="center"/>
          </w:tcPr>
          <w:p>
            <w:pPr>
              <w:jc w:val="right"/>
            </w:pPr>
            <w:r>
              <w:rPr>
                <w:b w:val="false"/>
                <w:bCs w:val="false"/>
                <w:sz w:val="17"/>
                <w:szCs w:val="17"/>
              </w:rPr>
              <w:t xml:space="preserve">138 kr</w:t>
            </w:r>
          </w:p>
        </w:tc>
        <w:tc>
          <w:tcPr>
            <w:tcW w:type="dxa" w:w="2892"/>
            <w:shd w:fill="F7F8FA" w:color="auto" w:val="clear"/>
            <w:tcMar>
              <w:top w:type="dxa" w:w="50"/>
              <w:left w:type="dxa" w:w="90"/>
              <w:bottom w:type="dxa" w:w="50"/>
              <w:right w:type="dxa" w:w="90"/>
            </w:tcMar>
            <w:vAlign w:val="center"/>
          </w:tcPr>
          <w:p>
            <w:pPr>
              <w:jc w:val="right"/>
            </w:pPr>
            <w:r>
              <w:rPr>
                <w:b w:val="false"/>
                <w:bCs w:val="false"/>
                <w:sz w:val="17"/>
                <w:szCs w:val="17"/>
              </w:rPr>
              <w:t xml:space="preserve">38 kr</w:t>
            </w:r>
          </w:p>
        </w:tc>
      </w:tr>
      <w:tr>
        <w:tc>
          <w:tcPr>
            <w:tcW w:type="dxa" w:w="3855"/>
            <w:shd w:fill="EEF3FB" w:color="auto" w:val="clear"/>
            <w:tcMar>
              <w:top w:type="dxa" w:w="50"/>
              <w:left w:type="dxa" w:w="90"/>
              <w:bottom w:type="dxa" w:w="50"/>
              <w:right w:type="dxa" w:w="90"/>
            </w:tcMar>
            <w:vAlign w:val="center"/>
          </w:tcPr>
          <w:p>
            <w:pPr>
              <w:jc w:val="left"/>
            </w:pPr>
            <w:r>
              <w:rPr>
                <w:b/>
                <w:bCs/>
                <w:sz w:val="17"/>
                <w:szCs w:val="17"/>
              </w:rPr>
              <w:t xml:space="preserve">Dekningsbidrag per enhet (før markedsføring)</w:t>
            </w:r>
          </w:p>
        </w:tc>
        <w:tc>
          <w:tcPr>
            <w:tcW w:type="dxa" w:w="2891"/>
            <w:shd w:fill="EEF3FB" w:color="auto" w:val="clear"/>
            <w:tcMar>
              <w:top w:type="dxa" w:w="50"/>
              <w:left w:type="dxa" w:w="90"/>
              <w:bottom w:type="dxa" w:w="50"/>
              <w:right w:type="dxa" w:w="90"/>
            </w:tcMar>
            <w:vAlign w:val="center"/>
          </w:tcPr>
          <w:p>
            <w:pPr>
              <w:jc w:val="right"/>
            </w:pPr>
            <w:r>
              <w:rPr>
                <w:b/>
                <w:bCs/>
                <w:sz w:val="17"/>
                <w:szCs w:val="17"/>
              </w:rPr>
              <w:t xml:space="preserve">1 042 kr</w:t>
            </w:r>
          </w:p>
        </w:tc>
        <w:tc>
          <w:tcPr>
            <w:tcW w:type="dxa" w:w="2892"/>
            <w:shd w:fill="EEF3FB" w:color="auto" w:val="clear"/>
            <w:tcMar>
              <w:top w:type="dxa" w:w="50"/>
              <w:left w:type="dxa" w:w="90"/>
              <w:bottom w:type="dxa" w:w="50"/>
              <w:right w:type="dxa" w:w="90"/>
            </w:tcMar>
            <w:vAlign w:val="center"/>
          </w:tcPr>
          <w:p>
            <w:pPr>
              <w:jc w:val="right"/>
            </w:pPr>
            <w:r>
              <w:rPr>
                <w:b/>
                <w:bCs/>
                <w:sz w:val="17"/>
                <w:szCs w:val="17"/>
              </w:rPr>
              <w:t xml:space="preserve">386 kr</w:t>
            </w:r>
          </w:p>
        </w:tc>
      </w:tr>
    </w:tbl>
    <w:p>
      <w:pPr>
        <w:pStyle w:val="Heading2"/>
      </w:pPr>
      <w:r>
        <w:t xml:space="preserve">Lanseringskanaler og markedsføringsvinkel</w:t>
      </w:r>
    </w:p>
    <w:p>
      <w:pPr>
        <w:pStyle w:val="ListParagraph"/>
        <w:numPr>
          <w:ilvl w:val="0"/>
          <w:numId w:val="4"/>
        </w:numPr>
        <w:spacing w:after="60"/>
      </w:pPr>
      <w:r>
        <w:rPr>
          <w:b/>
          <w:bCs/>
        </w:rPr>
        <w:t xml:space="preserve">Grossist til de store nettbutikkene i Norden og EU</w:t>
      </w:r>
      <w:r>
        <w:t xml:space="preserve"> (f.eks. Sinful, Kondomeriet, Amorelie, Lovehoney): parprodukter selger godt i disse kanalene, og butikkene står for trafikken.</w:t>
      </w:r>
    </w:p>
    <w:p>
      <w:pPr>
        <w:pStyle w:val="ListParagraph"/>
        <w:numPr>
          <w:ilvl w:val="0"/>
          <w:numId w:val="4"/>
        </w:numPr>
        <w:spacing w:after="60"/>
      </w:pPr>
      <w:r>
        <w:rPr>
          <w:b/>
          <w:bCs/>
        </w:rPr>
        <w:t xml:space="preserve">Parterapeuter og samlivskurs:</w:t>
      </w:r>
      <w:r>
        <w:t xml:space="preserve"> innhold om «orgasmegapet» og samarbeid med sexologer. Rabattkode til kursdeltakere.</w:t>
      </w:r>
    </w:p>
    <w:p>
      <w:pPr>
        <w:pStyle w:val="ListParagraph"/>
        <w:numPr>
          <w:ilvl w:val="0"/>
          <w:numId w:val="4"/>
        </w:numPr>
        <w:spacing w:after="60"/>
      </w:pPr>
      <w:r>
        <w:rPr>
          <w:b/>
          <w:bCs/>
        </w:rPr>
        <w:t xml:space="preserve">Gavesesonger:</w:t>
      </w:r>
      <w:r>
        <w:t xml:space="preserve"> Valentinsdag- og julepakke med reiseetui og gavekort. Annonsering i søk og podkaster, ikke i Meta.</w:t>
      </w:r>
    </w:p>
    <w:p>
      <w:pPr>
        <w:pStyle w:val="Heading2"/>
      </w:pPr>
      <w:r>
        <w:t xml:space="preserve">Tidslinje til MVP og lansering</w:t>
      </w:r>
    </w:p>
    <w:p>
      <w:pPr>
        <w:spacing w:after="60" w:before="60"/>
        <w:jc w:val="center"/>
      </w:pPr>
      <w:r>
        <w:drawing>
          <wp:inline distT="0" distB="0" distL="0" distR="0">
            <wp:extent cx="6096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2781300"/>
                    </a:xfrm>
                    <a:prstGeom prst="rect">
                      <a:avLst/>
                    </a:prstGeom>
                  </pic:spPr>
                </pic:pic>
              </a:graphicData>
            </a:graphic>
          </wp:inline>
        </w:drawing>
      </w:r>
    </w:p>
    <w:p>
      <w:pPr>
        <w:spacing w:after="160"/>
        <w:jc w:val="center"/>
      </w:pPr>
      <w:r>
        <w:rPr>
          <w:i/>
          <w:iCs/>
          <w:color w:val="52514E"/>
          <w:sz w:val="16"/>
          <w:szCs w:val="16"/>
        </w:rPr>
        <w:t xml:space="preserve">Grov Gantt for SAMKLANG. Funksjonell prototype (MVP) i uke 18, lansering i måned 17.</w:t>
      </w:r>
    </w:p>
    <w:p>
      <w:pPr>
        <w:pStyle w:val="Heading2"/>
      </w:pPr>
      <w:r>
        <w:t xml:space="preserve">Risikoanalyse og avbøtende tiltak</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698"/>
        <w:gridCol w:w="1156"/>
        <w:gridCol w:w="1156"/>
        <w:gridCol w:w="4628"/>
      </w:tblGrid>
      <w:tr>
        <w:trPr>
          <w:tblHeader/>
        </w:trPr>
        <w:tc>
          <w:tcPr>
            <w:tcW w:type="dxa" w:w="2698"/>
            <w:shd w:fill="1F3A5F" w:color="auto" w:val="clear"/>
            <w:tcMar>
              <w:top w:type="dxa" w:w="50"/>
              <w:left w:type="dxa" w:w="90"/>
              <w:bottom w:type="dxa" w:w="50"/>
              <w:right w:type="dxa" w:w="90"/>
            </w:tcMar>
            <w:vAlign w:val="center"/>
          </w:tcPr>
          <w:p>
            <w:pPr>
              <w:jc w:val="left"/>
            </w:pPr>
            <w:r>
              <w:rPr>
                <w:b/>
                <w:bCs/>
                <w:color w:val="FFFFFF"/>
                <w:sz w:val="17"/>
                <w:szCs w:val="17"/>
              </w:rPr>
              <w:t xml:space="preserve">Risiko</w:t>
            </w:r>
          </w:p>
        </w:tc>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Sannsynlighet</w:t>
            </w:r>
          </w:p>
        </w:tc>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Konsekvens</w:t>
            </w:r>
          </w:p>
        </w:tc>
        <w:tc>
          <w:tcPr>
            <w:tcW w:type="dxa" w:w="4628"/>
            <w:shd w:fill="1F3A5F" w:color="auto" w:val="clear"/>
            <w:tcMar>
              <w:top w:type="dxa" w:w="50"/>
              <w:left w:type="dxa" w:w="90"/>
              <w:bottom w:type="dxa" w:w="50"/>
              <w:right w:type="dxa" w:w="90"/>
            </w:tcMar>
            <w:vAlign w:val="center"/>
          </w:tcPr>
          <w:p>
            <w:pPr>
              <w:jc w:val="left"/>
            </w:pPr>
            <w:r>
              <w:rPr>
                <w:b/>
                <w:bCs/>
                <w:color w:val="FFFFFF"/>
                <w:sz w:val="17"/>
                <w:szCs w:val="17"/>
              </w:rPr>
              <w:t xml:space="preserve">Tiltak</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Festet svikter med glidemiddel, hår eller svette</w:t>
            </w:r>
          </w:p>
        </w:tc>
        <w:tc>
          <w:tcPr>
            <w:tcW w:type="dxa" w:w="1156"/>
            <w:tcMar>
              <w:top w:type="dxa" w:w="50"/>
              <w:left w:type="dxa" w:w="90"/>
              <w:bottom w:type="dxa" w:w="50"/>
              <w:right w:type="dxa" w:w="90"/>
            </w:tcMar>
            <w:vAlign w:val="center"/>
          </w:tcPr>
          <w:p>
            <w:pPr>
              <w:jc w:val="left"/>
            </w:pPr>
            <w:r>
              <w:rPr>
                <w:b w:val="false"/>
                <w:bCs w:val="false"/>
                <w:sz w:val="17"/>
                <w:szCs w:val="17"/>
              </w:rPr>
              <w:t xml:space="preserve">Høy</w:t>
            </w:r>
          </w:p>
        </w:tc>
        <w:tc>
          <w:tcPr>
            <w:tcW w:type="dxa" w:w="1156"/>
            <w:tcMar>
              <w:top w:type="dxa" w:w="50"/>
              <w:left w:type="dxa" w:w="90"/>
              <w:bottom w:type="dxa" w:w="50"/>
              <w:right w:type="dxa" w:w="90"/>
            </w:tcMar>
            <w:vAlign w:val="center"/>
          </w:tcPr>
          <w:p>
            <w:pPr>
              <w:jc w:val="left"/>
            </w:pPr>
            <w:r>
              <w:rPr>
                <w:b w:val="false"/>
                <w:bCs w:val="false"/>
                <w:sz w:val="17"/>
                <w:szCs w:val="17"/>
              </w:rPr>
              <w:t xml:space="preserve">Høy</w:t>
            </w:r>
          </w:p>
        </w:tc>
        <w:tc>
          <w:tcPr>
            <w:tcW w:type="dxa" w:w="4628"/>
            <w:tcMar>
              <w:top w:type="dxa" w:w="50"/>
              <w:left w:type="dxa" w:w="90"/>
              <w:bottom w:type="dxa" w:w="50"/>
              <w:right w:type="dxa" w:w="90"/>
            </w:tcMar>
            <w:vAlign w:val="center"/>
          </w:tcPr>
          <w:p>
            <w:pPr>
              <w:jc w:val="left"/>
            </w:pPr>
            <w:r>
              <w:rPr>
                <w:b w:val="false"/>
                <w:bCs w:val="false"/>
                <w:sz w:val="17"/>
                <w:szCs w:val="17"/>
              </w:rPr>
              <w:t xml:space="preserve">Tidlig FoU-spor med go/no-go i uke 10. Testmatrise med glidemidler. Instruks om vannbasert glidemiddel. Reservefeste: tynn trusestrikk som tilbehør.</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Hudmerker eller irritasjon fra sugekoppene</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Små kopper (Ø0,8 mm), lav Δp (&lt; 5 kPa). Hudvurdering i brukertest. ISO 10993-10.</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Puten løsner ved kraftig bevegelse</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tcMar>
              <w:top w:type="dxa" w:w="50"/>
              <w:left w:type="dxa" w:w="90"/>
              <w:bottom w:type="dxa" w:w="50"/>
              <w:right w:type="dxa" w:w="90"/>
            </w:tcMar>
            <w:vAlign w:val="center"/>
          </w:tcPr>
          <w:p>
            <w:pPr>
              <w:jc w:val="left"/>
            </w:pPr>
            <w:r>
              <w:rPr>
                <w:b w:val="false"/>
                <w:bCs w:val="false"/>
                <w:sz w:val="17"/>
                <w:szCs w:val="17"/>
              </w:rPr>
              <w:t xml:space="preserve">Lav masse (22 g), R60-krumning, fleks i TPU-ramme. Testmatrise for stillinger.</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BLE-signal dempes mellom kropper</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Lav</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Autonom modus som standard (fjernkontrollen er valgfri). Antenne i rotens kant.</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Teksturen tettes eller er vanskelig å rengjøre</w:t>
            </w:r>
          </w:p>
        </w:tc>
        <w:tc>
          <w:tcPr>
            <w:tcW w:type="dxa" w:w="1156"/>
            <w:tcMar>
              <w:top w:type="dxa" w:w="50"/>
              <w:left w:type="dxa" w:w="90"/>
              <w:bottom w:type="dxa" w:w="50"/>
              <w:right w:type="dxa" w:w="90"/>
            </w:tcMar>
            <w:vAlign w:val="center"/>
          </w:tcPr>
          <w:p>
            <w:pPr>
              <w:jc w:val="left"/>
            </w:pPr>
            <w:r>
              <w:rPr>
                <w:b w:val="false"/>
                <w:bCs w:val="false"/>
                <w:sz w:val="17"/>
                <w:szCs w:val="17"/>
              </w:rPr>
              <w:t xml:space="preserve">Lav</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tcMar>
              <w:top w:type="dxa" w:w="50"/>
              <w:left w:type="dxa" w:w="90"/>
              <w:bottom w:type="dxa" w:w="50"/>
              <w:right w:type="dxa" w:w="90"/>
            </w:tcMar>
            <w:vAlign w:val="center"/>
          </w:tcPr>
          <w:p>
            <w:pPr>
              <w:jc w:val="left"/>
            </w:pPr>
            <w:r>
              <w:rPr>
                <w:b w:val="false"/>
                <w:bCs w:val="false"/>
                <w:sz w:val="17"/>
                <w:szCs w:val="17"/>
              </w:rPr>
              <w:t xml:space="preserve">Åpen koppgeometri, medfølgende børste og vasketest over 500 sykluser.</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Slitasje på verktøyets teksturinnsats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Lav</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Utskiftbar innsats i herdet stål. Inspeksjon hver 50 000. skudd.</w:t>
            </w:r>
          </w:p>
        </w:tc>
      </w:tr>
    </w:tbl>
    <w:p>
      <w:pPr>
        <w:sectPr>
          <w:headerReference w:type="default" r:id="rId19"/>
          <w:footerReference w:type="default" r:id="rId20"/>
          <w:pgSz w:w="11906" w:h="16838" w:orient="portrait"/>
          <w:pgMar w:top="1134" w:right="1134" w:bottom="1134" w:left="1134" w:header="567" w:footer="567" w:gutter="0"/>
          <w:pgNumType/>
          <w:docGrid w:linePitch="360"/>
        </w:sectPr>
      </w:pPr>
    </w:p>
    <w:p>
      <w:pPr>
        <w:pStyle w:val="Heading3"/>
      </w:pPr>
      <w:r>
        <w:t xml:space="preserve">Konsepttegning SAMKLANG (A3, ISO-stil, første vinkels projeksjon)</w:t>
      </w:r>
    </w:p>
    <w:p>
      <w:pPr>
        <w:spacing w:after="60" w:before="60"/>
        <w:jc w:val="center"/>
      </w:pPr>
      <w:r>
        <w:drawing>
          <wp:inline distT="0" distB="0" distL="0" distR="0">
            <wp:extent cx="794385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943850" cy="5619750"/>
                    </a:xfrm>
                    <a:prstGeom prst="rect">
                      <a:avLst/>
                    </a:prstGeom>
                  </pic:spPr>
                </pic:pic>
              </a:graphicData>
            </a:graphic>
          </wp:inline>
        </w:drawing>
      </w:r>
    </w:p>
    <w:p>
      <w:pPr>
        <w:sectPr>
          <w:headerReference w:type="default" r:id="rId21"/>
          <w:footerReference w:type="default" r:id="rId22"/>
          <w:pgSz w:w="16838" w:h="11906" w:orient="landscape"/>
          <w:pgMar w:top="1134" w:right="1134" w:bottom="1134" w:left="1134" w:header="567" w:footer="567" w:gutter="0"/>
          <w:pgNumType/>
          <w:docGrid w:linePitch="360"/>
        </w:sectPr>
      </w:pPr>
    </w:p>
    <w:p>
      <w:pPr>
        <w:pStyle w:val="Heading1"/>
      </w:pPr>
      <w:r>
        <w:t xml:space="preserve">3.4 LENE – Grepsfri støttepute med magnetstyrt modul</w:t>
      </w:r>
    </w:p>
    <w:p>
      <w:pPr>
        <w:spacing w:after="120"/>
        <w:rPr>
          <w:color w:val="1F3A5F"/>
          <w:sz w:val="22"/>
          <w:szCs w:val="22"/>
        </w:rPr>
      </w:pPr>
      <w:r>
        <w:rPr>
          <w:i/>
          <w:iCs/>
          <w:color w:val="1F3A5F"/>
          <w:sz w:val="22"/>
          <w:szCs w:val="22"/>
        </w:rPr>
        <w:t xml:space="preserve">Nytelse uten grep. Kroppen styrer, og puten gjør resten.</w:t>
      </w:r>
    </w:p>
    <w:p>
      <w:pPr>
        <w:pStyle w:val="Heading3"/>
      </w:pPr>
      <w:r>
        <w:t xml:space="preserve">Nøkkeltall</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662"/>
        <w:gridCol w:w="5976"/>
      </w:tblGrid>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Utsalgspris (inkl. mva.)</w:t>
            </w:r>
          </w:p>
        </w:tc>
        <w:tc>
          <w:tcPr>
            <w:tcW w:type="dxa" w:w="5976"/>
            <w:tcMar>
              <w:top w:type="dxa" w:w="50"/>
              <w:left w:type="dxa" w:w="90"/>
              <w:bottom w:type="dxa" w:w="50"/>
              <w:right w:type="dxa" w:w="90"/>
            </w:tcMar>
            <w:vAlign w:val="center"/>
          </w:tcPr>
          <w:p>
            <w:pPr>
              <w:jc w:val="left"/>
            </w:pPr>
            <w:r>
              <w:rPr>
                <w:b w:val="false"/>
                <w:bCs w:val="false"/>
                <w:sz w:val="17"/>
                <w:szCs w:val="17"/>
              </w:rPr>
              <w:t xml:space="preserve">1 990 kr (≈ €169 / $189)</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BOM ved 10k</w:t>
            </w:r>
          </w:p>
        </w:tc>
        <w:tc>
          <w:tcPr>
            <w:tcW w:type="dxa" w:w="5976"/>
            <w:tcMar>
              <w:top w:type="dxa" w:w="50"/>
              <w:left w:type="dxa" w:w="90"/>
              <w:bottom w:type="dxa" w:w="50"/>
              <w:right w:type="dxa" w:w="90"/>
            </w:tcMar>
            <w:vAlign w:val="center"/>
          </w:tcPr>
          <w:p>
            <w:pPr>
              <w:jc w:val="left"/>
            </w:pPr>
            <w:r>
              <w:rPr>
                <w:b w:val="false"/>
                <w:bCs w:val="false"/>
                <w:sz w:val="17"/>
                <w:szCs w:val="17"/>
              </w:rPr>
              <w:t xml:space="preserve">$35.55 ≈ 373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Landet COGS 1k / 10k / 50k</w:t>
            </w:r>
          </w:p>
        </w:tc>
        <w:tc>
          <w:tcPr>
            <w:tcW w:type="dxa" w:w="5976"/>
            <w:tcMar>
              <w:top w:type="dxa" w:w="50"/>
              <w:left w:type="dxa" w:w="90"/>
              <w:bottom w:type="dxa" w:w="50"/>
              <w:right w:type="dxa" w:w="90"/>
            </w:tcMar>
            <w:vAlign w:val="center"/>
          </w:tcPr>
          <w:p>
            <w:pPr>
              <w:jc w:val="left"/>
            </w:pPr>
            <w:r>
              <w:rPr>
                <w:b w:val="false"/>
                <w:bCs w:val="false"/>
                <w:sz w:val="17"/>
                <w:szCs w:val="17"/>
              </w:rPr>
              <w:t xml:space="preserve">842 / 605 / 516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Bruttomargin D2C / engros (10k)</w:t>
            </w:r>
          </w:p>
        </w:tc>
        <w:tc>
          <w:tcPr>
            <w:tcW w:type="dxa" w:w="5976"/>
            <w:tcMar>
              <w:top w:type="dxa" w:w="50"/>
              <w:left w:type="dxa" w:w="90"/>
              <w:bottom w:type="dxa" w:w="50"/>
              <w:right w:type="dxa" w:w="90"/>
            </w:tcMar>
            <w:vAlign w:val="center"/>
          </w:tcPr>
          <w:p>
            <w:pPr>
              <w:jc w:val="left"/>
            </w:pPr>
            <w:r>
              <w:rPr>
                <w:b w:val="false"/>
                <w:bCs w:val="false"/>
                <w:sz w:val="17"/>
                <w:szCs w:val="17"/>
              </w:rPr>
              <w:t xml:space="preserve">62 % / 24 %</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Dekningsbidrag per enhet D2C / engros</w:t>
            </w:r>
          </w:p>
        </w:tc>
        <w:tc>
          <w:tcPr>
            <w:tcW w:type="dxa" w:w="5976"/>
            <w:tcMar>
              <w:top w:type="dxa" w:w="50"/>
              <w:left w:type="dxa" w:w="90"/>
              <w:bottom w:type="dxa" w:w="50"/>
              <w:right w:type="dxa" w:w="90"/>
            </w:tcMar>
            <w:vAlign w:val="center"/>
          </w:tcPr>
          <w:p>
            <w:pPr>
              <w:jc w:val="left"/>
            </w:pPr>
            <w:r>
              <w:rPr>
                <w:b w:val="false"/>
                <w:bCs w:val="false"/>
                <w:sz w:val="17"/>
                <w:szCs w:val="17"/>
              </w:rPr>
              <w:t xml:space="preserve">779 / 127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Investering (utvikling, verktøy, sertifisering, IP, lansering år 1)</w:t>
            </w:r>
          </w:p>
        </w:tc>
        <w:tc>
          <w:tcPr>
            <w:tcW w:type="dxa" w:w="5976"/>
            <w:tcMar>
              <w:top w:type="dxa" w:w="50"/>
              <w:left w:type="dxa" w:w="90"/>
              <w:bottom w:type="dxa" w:w="50"/>
              <w:right w:type="dxa" w:w="90"/>
            </w:tcMar>
            <w:vAlign w:val="center"/>
          </w:tcPr>
          <w:p>
            <w:pPr>
              <w:jc w:val="left"/>
            </w:pPr>
            <w:r>
              <w:rPr>
                <w:b w:val="false"/>
                <w:bCs w:val="false"/>
                <w:sz w:val="17"/>
                <w:szCs w:val="17"/>
              </w:rPr>
              <w:t xml:space="preserve">2,61 MNOK</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Break-even</w:t>
            </w:r>
          </w:p>
        </w:tc>
        <w:tc>
          <w:tcPr>
            <w:tcW w:type="dxa" w:w="5976"/>
            <w:tcMar>
              <w:top w:type="dxa" w:w="50"/>
              <w:left w:type="dxa" w:w="90"/>
              <w:bottom w:type="dxa" w:w="50"/>
              <w:right w:type="dxa" w:w="90"/>
            </w:tcMar>
            <w:vAlign w:val="center"/>
          </w:tcPr>
          <w:p>
            <w:pPr>
              <w:jc w:val="left"/>
            </w:pPr>
            <w:r>
              <w:rPr>
                <w:b w:val="false"/>
                <w:bCs w:val="false"/>
                <w:sz w:val="17"/>
                <w:szCs w:val="17"/>
              </w:rPr>
              <w:t xml:space="preserve">4 468 enheter (7 522 ved 1k-kostnad)</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Tid til funksjonell prototype / lansering</w:t>
            </w:r>
          </w:p>
        </w:tc>
        <w:tc>
          <w:tcPr>
            <w:tcW w:type="dxa" w:w="5976"/>
            <w:tcMar>
              <w:top w:type="dxa" w:w="50"/>
              <w:left w:type="dxa" w:w="90"/>
              <w:bottom w:type="dxa" w:w="50"/>
              <w:right w:type="dxa" w:w="90"/>
            </w:tcMar>
            <w:vAlign w:val="center"/>
          </w:tcPr>
          <w:p>
            <w:pPr>
              <w:jc w:val="left"/>
            </w:pPr>
            <w:r>
              <w:rPr>
                <w:b w:val="false"/>
                <w:bCs w:val="false"/>
                <w:sz w:val="17"/>
                <w:szCs w:val="17"/>
              </w:rPr>
              <w:t xml:space="preserve">10 uker / måned 12</w:t>
            </w:r>
          </w:p>
        </w:tc>
      </w:tr>
    </w:tbl>
    <w:p>
      <w:pPr>
        <w:pStyle w:val="Heading2"/>
      </w:pPr>
      <w:r>
        <w:t xml:space="preserve">Målgruppe og persona</w:t>
      </w:r>
    </w:p>
    <w:p>
      <w:pPr>
        <w:pStyle w:val="ListParagraph"/>
        <w:numPr>
          <w:ilvl w:val="0"/>
          <w:numId w:val="3"/>
        </w:numPr>
        <w:spacing w:after="60"/>
      </w:pPr>
      <w:r>
        <w:rPr>
          <w:b/>
          <w:bCs/>
        </w:rPr>
        <w:t xml:space="preserve">Primær: «Hanne», 41 år</w:t>
      </w:r>
      <w:r>
        <w:t xml:space="preserve">, har revmatoid artritt med nedsatt håndkraft og utmattelse. Ønsker en selvstendig seksualitet uten å be om hjelp, og vil ikke ha noe som «ser ut som et hjelpemiddel».</w:t>
      </w:r>
    </w:p>
    <w:p>
      <w:pPr>
        <w:pStyle w:val="ListParagraph"/>
        <w:numPr>
          <w:ilvl w:val="0"/>
          <w:numId w:val="3"/>
        </w:numPr>
        <w:spacing w:after="60"/>
      </w:pPr>
      <w:r>
        <w:rPr>
          <w:b/>
          <w:bCs/>
        </w:rPr>
        <w:t xml:space="preserve">Sekundær:</w:t>
      </w:r>
      <w:r>
        <w:t xml:space="preserve"> personer med MS, CP, ryggmargsskade, kronisk smerte, slitasjegikt eller senskader. Eldre brukere. Alle som vil ha håndfri komfort og bedre stillinger.</w:t>
      </w:r>
    </w:p>
    <w:p>
      <w:pPr>
        <w:pStyle w:val="ListParagraph"/>
        <w:numPr>
          <w:ilvl w:val="0"/>
          <w:numId w:val="3"/>
        </w:numPr>
        <w:spacing w:after="60"/>
      </w:pPr>
      <w:r>
        <w:rPr>
          <w:b/>
          <w:bCs/>
        </w:rPr>
        <w:t xml:space="preserve">Betalingsvilje:</w:t>
      </w:r>
      <w:r>
        <w:t xml:space="preserve"> 1 200–2 000 kr privat. I tillegg kan det finnes offentlig finansiering (NAV har en kategori for seksualtekniske hjelpemidler, som bør undersøkes) og innkjøp gjennom rehabiliteringsinstitusjoner.</w:t>
      </w:r>
    </w:p>
    <w:p>
      <w:pPr>
        <w:pStyle w:val="Heading2"/>
      </w:pPr>
      <w:r>
        <w:t xml:space="preserve">Problemet det løser</w:t>
      </w:r>
    </w:p>
    <w:p>
      <w:pPr>
        <w:spacing w:after="120"/>
      </w:pPr>
      <w:r>
        <w:t xml:space="preserve">Nesten alle produkter krever grep, finmotorikk, at man holder dem i en vinkel i 10–30 minutter, og at man trykker på små knapper. For personer med nedsatt hånd- eller armfunksjon, smerte eller utmattelse blir solosex utilgjengelig eller avhengig av assistanse. Eksisterende løsninger er generiske kileputer kombinert med vanlige leketøy, og de løser ikke betjeningen.</w:t>
      </w:r>
    </w:p>
    <w:p>
      <w:pPr>
        <w:pStyle w:val="Heading2"/>
      </w:pPr>
      <w:r>
        <w:t xml:space="preserve">Hovedidé og konsept</w:t>
      </w:r>
    </w:p>
    <w:p>
      <w:pPr>
        <w:spacing w:after="120"/>
      </w:pPr>
      <w:r>
        <w:t xml:space="preserve">LENE er en kilepute (20°) med en skinne innebygd under det vaskbare trekket. En stimuleringsmodul («puck») holdes på plass med magneter gjennom stoffet. Den kan skyves 140 mm langs skinnen med hånden, hoften, albuen eller en pute, og krever aldri grep.</w:t>
      </w:r>
    </w:p>
    <w:p>
      <w:pPr>
        <w:spacing w:after="120"/>
      </w:pPr>
      <w:r>
        <w:t xml:space="preserve">Kroppen styrer intensiteten. Modulen står på en liten luftpute med barometersensor: lener du mer, blir den sterkere, og lener du mindre, blir den svakere. Som alternativ finnes fjernkontrollen «Stein» (Ø90 mm) med tre store knapper i ulik form (sirkel, trekant, strek). Den kan betjenes med knyttneve eller albue og har 6 N aktiveringskraft. Puten fungerer liggende, sittende og i sideleie.</w:t>
      </w:r>
    </w:p>
    <w:p>
      <w:pPr>
        <w:pStyle w:val="Heading2"/>
      </w:pPr>
      <w:r>
        <w:t xml:space="preserve">Differensiering</w:t>
      </w:r>
    </w:p>
    <w:p>
      <w:pPr>
        <w:pStyle w:val="ListParagraph"/>
        <w:numPr>
          <w:ilvl w:val="0"/>
          <w:numId w:val="3"/>
        </w:numPr>
        <w:spacing w:after="60"/>
      </w:pPr>
      <w:r>
        <w:rPr>
          <w:b/>
          <w:bCs/>
        </w:rPr>
        <w:t xml:space="preserve">Universell utforming fra start:</w:t>
      </w:r>
      <w:r>
        <w:t xml:space="preserve"> utviklet sammen med brukerorganisasjoner og testet med ergoterapeut.</w:t>
      </w:r>
    </w:p>
    <w:p>
      <w:pPr>
        <w:pStyle w:val="ListParagraph"/>
        <w:numPr>
          <w:ilvl w:val="0"/>
          <w:numId w:val="3"/>
        </w:numPr>
        <w:spacing w:after="60"/>
      </w:pPr>
      <w:r>
        <w:rPr>
          <w:b/>
          <w:bCs/>
        </w:rPr>
        <w:t xml:space="preserve">Kroppsstyrt intensitet</w:t>
      </w:r>
      <w:r>
        <w:t xml:space="preserve"> (lene-trykk) og </w:t>
      </w:r>
      <w:r>
        <w:rPr>
          <w:b/>
          <w:bCs/>
        </w:rPr>
        <w:t xml:space="preserve">magnetisk posisjonering gjennom tekstil</w:t>
      </w:r>
      <w:r>
        <w:t xml:space="preserve">, ingen av delene finnes i kategorien i dag.</w:t>
      </w:r>
    </w:p>
    <w:p>
      <w:pPr>
        <w:pStyle w:val="ListParagraph"/>
        <w:numPr>
          <w:ilvl w:val="0"/>
          <w:numId w:val="3"/>
        </w:numPr>
        <w:spacing w:after="60"/>
      </w:pPr>
      <w:r>
        <w:t xml:space="preserve">Estetikk som et designmøbel og ikke som medisinsk utstyr. Modulen kan også brukes alene.</w:t>
      </w:r>
    </w:p>
    <w:p>
      <w:pPr>
        <w:pStyle w:val="ListParagraph"/>
        <w:numPr>
          <w:ilvl w:val="0"/>
          <w:numId w:val="3"/>
        </w:numPr>
        <w:spacing w:after="60"/>
      </w:pPr>
      <w:r>
        <w:t xml:space="preserve">Mulig dobbel kanal: forbruker og offentlig sektor (hjelpemiddel).</w:t>
      </w:r>
    </w:p>
    <w:p>
      <w:pPr>
        <w:pStyle w:val="Heading2"/>
      </w:pPr>
      <w:r>
        <w:t xml:space="preserve">Nøkkelfunksjoner</w:t>
      </w:r>
    </w:p>
    <w:p>
      <w:pPr>
        <w:pStyle w:val="ListParagraph"/>
        <w:numPr>
          <w:ilvl w:val="0"/>
          <w:numId w:val="3"/>
        </w:numPr>
        <w:spacing w:after="60"/>
      </w:pPr>
      <w:r>
        <w:t xml:space="preserve">Kilepute 20° med sklisikker bunn, trekkløkke og sidelommer.</w:t>
      </w:r>
    </w:p>
    <w:p>
      <w:pPr>
        <w:pStyle w:val="ListParagraph"/>
        <w:numPr>
          <w:ilvl w:val="0"/>
          <w:numId w:val="3"/>
        </w:numPr>
        <w:spacing w:after="60"/>
      </w:pPr>
      <w:r>
        <w:t xml:space="preserve">Magnetisk modul med 12 N holdekraft og 140 mm justering.</w:t>
      </w:r>
    </w:p>
    <w:p>
      <w:pPr>
        <w:pStyle w:val="ListParagraph"/>
        <w:numPr>
          <w:ilvl w:val="0"/>
          <w:numId w:val="3"/>
        </w:numPr>
        <w:spacing w:after="60"/>
      </w:pPr>
      <w:r>
        <w:t xml:space="preserve">Trykkstyrt intensitet (barometer) og «Stein»-fjernkontroll.</w:t>
      </w:r>
    </w:p>
    <w:p>
      <w:pPr>
        <w:pStyle w:val="ListParagraph"/>
        <w:numPr>
          <w:ilvl w:val="0"/>
          <w:numId w:val="3"/>
        </w:numPr>
        <w:spacing w:after="60"/>
      </w:pPr>
      <w:r>
        <w:t xml:space="preserve">Bekreftelse via haptikk og lyd ved hvert trykk (krever ikke syn).</w:t>
      </w:r>
    </w:p>
    <w:p>
      <w:pPr>
        <w:pStyle w:val="ListParagraph"/>
        <w:numPr>
          <w:ilvl w:val="0"/>
          <w:numId w:val="3"/>
        </w:numPr>
        <w:spacing w:after="60"/>
      </w:pPr>
      <w:r>
        <w:t xml:space="preserve">Trekk som tåler vask på 60 °C, vanntett innertrekk og ekstra trekk som tilbehør.</w:t>
      </w:r>
    </w:p>
    <w:p>
      <w:pPr>
        <w:pStyle w:val="Heading2"/>
      </w:pPr>
      <w:r>
        <w:t xml:space="preserve">Tekniske spesifikasjoner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698"/>
        <w:gridCol w:w="6940"/>
      </w:tblGrid>
      <w:tr>
        <w:trPr>
          <w:tblHeader/>
        </w:trPr>
        <w:tc>
          <w:tcPr>
            <w:tcW w:type="dxa" w:w="2698"/>
            <w:shd w:fill="1F3A5F" w:color="auto" w:val="clear"/>
            <w:tcMar>
              <w:top w:type="dxa" w:w="50"/>
              <w:left w:type="dxa" w:w="90"/>
              <w:bottom w:type="dxa" w:w="50"/>
              <w:right w:type="dxa" w:w="90"/>
            </w:tcMar>
            <w:vAlign w:val="center"/>
          </w:tcPr>
          <w:p>
            <w:pPr>
              <w:jc w:val="left"/>
            </w:pPr>
            <w:r>
              <w:rPr>
                <w:b/>
                <w:bCs/>
                <w:color w:val="FFFFFF"/>
                <w:sz w:val="17"/>
                <w:szCs w:val="17"/>
              </w:rPr>
              <w:t xml:space="preserve">Parameter</w:t>
            </w:r>
          </w:p>
        </w:tc>
        <w:tc>
          <w:tcPr>
            <w:tcW w:type="dxa" w:w="6940"/>
            <w:shd w:fill="1F3A5F" w:color="auto" w:val="clear"/>
            <w:tcMar>
              <w:top w:type="dxa" w:w="50"/>
              <w:left w:type="dxa" w:w="90"/>
              <w:bottom w:type="dxa" w:w="50"/>
              <w:right w:type="dxa" w:w="90"/>
            </w:tcMar>
            <w:vAlign w:val="center"/>
          </w:tcPr>
          <w:p>
            <w:pPr>
              <w:jc w:val="left"/>
            </w:pPr>
            <w:r>
              <w:rPr>
                <w:b/>
                <w:bCs/>
                <w:color w:val="FFFFFF"/>
                <w:sz w:val="17"/>
                <w:szCs w:val="17"/>
              </w:rPr>
              <w:t xml:space="preserve">Verdi</w:t>
            </w:r>
          </w:p>
        </w:tc>
      </w:tr>
      <w:tr>
        <w:tc>
          <w:tcPr>
            <w:tcW w:type="dxa" w:w="2698"/>
            <w:tcMar>
              <w:top w:type="dxa" w:w="50"/>
              <w:left w:type="dxa" w:w="90"/>
              <w:bottom w:type="dxa" w:w="50"/>
              <w:right w:type="dxa" w:w="90"/>
            </w:tcMar>
            <w:vAlign w:val="center"/>
          </w:tcPr>
          <w:p>
            <w:pPr>
              <w:jc w:val="left"/>
            </w:pPr>
            <w:r>
              <w:rPr>
                <w:b/>
                <w:bCs/>
                <w:sz w:val="17"/>
                <w:szCs w:val="17"/>
              </w:rPr>
              <w:t xml:space="preserve">Pute</w:t>
            </w:r>
          </w:p>
        </w:tc>
        <w:tc>
          <w:tcPr>
            <w:tcW w:type="dxa" w:w="6940"/>
            <w:tcMar>
              <w:top w:type="dxa" w:w="50"/>
              <w:left w:type="dxa" w:w="90"/>
              <w:bottom w:type="dxa" w:w="50"/>
              <w:right w:type="dxa" w:w="90"/>
            </w:tcMar>
            <w:vAlign w:val="center"/>
          </w:tcPr>
          <w:p>
            <w:pPr>
              <w:jc w:val="left"/>
            </w:pPr>
            <w:r>
              <w:rPr>
                <w:b w:val="false"/>
                <w:bCs w:val="false"/>
                <w:sz w:val="17"/>
                <w:szCs w:val="17"/>
              </w:rPr>
              <w:t xml:space="preserve">380 × 300 × 180/40 mm, 20° helning, 1,4 kg, HR-kaldskum 45 kg/m³</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Trekk</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PES/Tencel med glidelås, 60 °C vask, vanntett TPU-innertrekk, OEKO-TEX Standard 100</w:t>
            </w:r>
          </w:p>
        </w:tc>
      </w:tr>
      <w:tr>
        <w:tc>
          <w:tcPr>
            <w:tcW w:type="dxa" w:w="2698"/>
            <w:tcMar>
              <w:top w:type="dxa" w:w="50"/>
              <w:left w:type="dxa" w:w="90"/>
              <w:bottom w:type="dxa" w:w="50"/>
              <w:right w:type="dxa" w:w="90"/>
            </w:tcMar>
            <w:vAlign w:val="center"/>
          </w:tcPr>
          <w:p>
            <w:pPr>
              <w:jc w:val="left"/>
            </w:pPr>
            <w:r>
              <w:rPr>
                <w:b/>
                <w:bCs/>
                <w:sz w:val="17"/>
                <w:szCs w:val="17"/>
              </w:rPr>
              <w:t xml:space="preserve">Modul («puck»)</w:t>
            </w:r>
          </w:p>
        </w:tc>
        <w:tc>
          <w:tcPr>
            <w:tcW w:type="dxa" w:w="6940"/>
            <w:tcMar>
              <w:top w:type="dxa" w:w="50"/>
              <w:left w:type="dxa" w:w="90"/>
              <w:bottom w:type="dxa" w:w="50"/>
              <w:right w:type="dxa" w:w="90"/>
            </w:tcMar>
            <w:vAlign w:val="center"/>
          </w:tcPr>
          <w:p>
            <w:pPr>
              <w:jc w:val="left"/>
            </w:pPr>
            <w:r>
              <w:rPr>
                <w:b w:val="false"/>
                <w:bCs w:val="false"/>
                <w:sz w:val="17"/>
                <w:szCs w:val="17"/>
              </w:rPr>
              <w:t xml:space="preserve">Ø62 × 28 mm, 120 g, LSR Shore 10A, IP67</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Aktuatorer</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Lavfrekvent ERM Ø24 (40–90 Hz «rumble») + LRA</w:t>
            </w:r>
          </w:p>
        </w:tc>
      </w:tr>
      <w:tr>
        <w:tc>
          <w:tcPr>
            <w:tcW w:type="dxa" w:w="2698"/>
            <w:tcMar>
              <w:top w:type="dxa" w:w="50"/>
              <w:left w:type="dxa" w:w="90"/>
              <w:bottom w:type="dxa" w:w="50"/>
              <w:right w:type="dxa" w:w="90"/>
            </w:tcMar>
            <w:vAlign w:val="center"/>
          </w:tcPr>
          <w:p>
            <w:pPr>
              <w:jc w:val="left"/>
            </w:pPr>
            <w:r>
              <w:rPr>
                <w:b/>
                <w:bCs/>
                <w:sz w:val="17"/>
                <w:szCs w:val="17"/>
              </w:rPr>
              <w:t xml:space="preserve">Batteri / lading</w:t>
            </w:r>
          </w:p>
        </w:tc>
        <w:tc>
          <w:tcPr>
            <w:tcW w:type="dxa" w:w="6940"/>
            <w:tcMar>
              <w:top w:type="dxa" w:w="50"/>
              <w:left w:type="dxa" w:w="90"/>
              <w:bottom w:type="dxa" w:w="50"/>
              <w:right w:type="dxa" w:w="90"/>
            </w:tcMar>
            <w:vAlign w:val="center"/>
          </w:tcPr>
          <w:p>
            <w:pPr>
              <w:jc w:val="left"/>
            </w:pPr>
            <w:r>
              <w:rPr>
                <w:b w:val="false"/>
                <w:bCs w:val="false"/>
                <w:sz w:val="17"/>
                <w:szCs w:val="17"/>
              </w:rPr>
              <w:t xml:space="preserve">Li-ion 1200 mAh / induktiv eller magnetisk ladeplate, 2 t</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Driftstid</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120 min</w:t>
            </w:r>
          </w:p>
        </w:tc>
      </w:tr>
      <w:tr>
        <w:tc>
          <w:tcPr>
            <w:tcW w:type="dxa" w:w="2698"/>
            <w:tcMar>
              <w:top w:type="dxa" w:w="50"/>
              <w:left w:type="dxa" w:w="90"/>
              <w:bottom w:type="dxa" w:w="50"/>
              <w:right w:type="dxa" w:w="90"/>
            </w:tcMar>
            <w:vAlign w:val="center"/>
          </w:tcPr>
          <w:p>
            <w:pPr>
              <w:jc w:val="left"/>
            </w:pPr>
            <w:r>
              <w:rPr>
                <w:b/>
                <w:bCs/>
                <w:sz w:val="17"/>
                <w:szCs w:val="17"/>
              </w:rPr>
              <w:t xml:space="preserve">Fjernkontroll</w:t>
            </w:r>
          </w:p>
        </w:tc>
        <w:tc>
          <w:tcPr>
            <w:tcW w:type="dxa" w:w="6940"/>
            <w:tcMar>
              <w:top w:type="dxa" w:w="50"/>
              <w:left w:type="dxa" w:w="90"/>
              <w:bottom w:type="dxa" w:w="50"/>
              <w:right w:type="dxa" w:w="90"/>
            </w:tcMar>
            <w:vAlign w:val="center"/>
          </w:tcPr>
          <w:p>
            <w:pPr>
              <w:jc w:val="left"/>
            </w:pPr>
            <w:r>
              <w:rPr>
                <w:b w:val="false"/>
                <w:bCs w:val="false"/>
                <w:sz w:val="17"/>
                <w:szCs w:val="17"/>
              </w:rPr>
              <w:t xml:space="preserve">Ø90 × 30 mm, 3 taktile knapper (6 N), BLE, oppladbar</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Støy</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 32 dB(A) @ 30 cm</w:t>
            </w:r>
          </w:p>
        </w:tc>
      </w:tr>
    </w:tbl>
    <w:p>
      <w:pPr>
        <w:pStyle w:val="Heading2"/>
      </w:pPr>
      <w:r>
        <w:t xml:space="preserve">Ergonomi og brukeropplevelse</w:t>
      </w:r>
    </w:p>
    <w:p>
      <w:pPr>
        <w:pStyle w:val="ListParagraph"/>
        <w:numPr>
          <w:ilvl w:val="0"/>
          <w:numId w:val="3"/>
        </w:numPr>
        <w:spacing w:after="60"/>
      </w:pPr>
      <w:r>
        <w:t xml:space="preserve">Helningen på 20° vipper bekkenet og legger vulva mot modulen uten at brukeren må holde noe.</w:t>
      </w:r>
    </w:p>
    <w:p>
      <w:pPr>
        <w:pStyle w:val="ListParagraph"/>
        <w:numPr>
          <w:ilvl w:val="0"/>
          <w:numId w:val="3"/>
        </w:numPr>
        <w:spacing w:after="60"/>
      </w:pPr>
      <w:r>
        <w:t xml:space="preserve">Modulens kuppelprofil har ingen kanter. Luftputen gir 6 mm fjæring, som er komfortabelt og fungerer som sensor.</w:t>
      </w:r>
    </w:p>
    <w:p>
      <w:pPr>
        <w:pStyle w:val="ListParagraph"/>
        <w:numPr>
          <w:ilvl w:val="0"/>
          <w:numId w:val="3"/>
        </w:numPr>
        <w:spacing w:after="60"/>
      </w:pPr>
      <w:r>
        <w:t xml:space="preserve">Fjernkontrollens knapper kan skilles bare ved formen. Kontrollen kan ligge i sidelommen eller festes med borrelås.</w:t>
      </w:r>
    </w:p>
    <w:p>
      <w:pPr>
        <w:pStyle w:val="ListParagraph"/>
        <w:numPr>
          <w:ilvl w:val="0"/>
          <w:numId w:val="3"/>
        </w:numPr>
        <w:spacing w:after="60"/>
      </w:pPr>
      <w:r>
        <w:t xml:space="preserve">Trekkløkken gjør det mulig å flytte puten med underarmen.</w:t>
      </w:r>
    </w:p>
    <w:p>
      <w:pPr>
        <w:pStyle w:val="Heading2"/>
      </w:pPr>
      <w:r>
        <w:t xml:space="preserve">Sikkerhet og samsvar</w:t>
      </w:r>
    </w:p>
    <w:p>
      <w:pPr>
        <w:pStyle w:val="ListParagraph"/>
        <w:numPr>
          <w:ilvl w:val="0"/>
          <w:numId w:val="3"/>
        </w:numPr>
        <w:spacing w:after="60"/>
      </w:pPr>
      <w:r>
        <w:t xml:space="preserve">Modul: RED (EN 300 328, EN 301 489), EMC, IEC 62133-2, UN38.3, ISO 10993-5/-10/-23, ISO 3533.</w:t>
      </w:r>
    </w:p>
    <w:p>
      <w:pPr>
        <w:pStyle w:val="ListParagraph"/>
        <w:numPr>
          <w:ilvl w:val="0"/>
          <w:numId w:val="3"/>
        </w:numPr>
        <w:spacing w:after="60"/>
      </w:pPr>
      <w:r>
        <w:t xml:space="preserve">Skum og tekstil: CertiPUR-EU, OEKO-TEX Standard 100 og antennelighet (EN 597-1/-2 som referanse, California TB 117-2013 for USA).</w:t>
      </w:r>
    </w:p>
    <w:p>
      <w:pPr>
        <w:pStyle w:val="ListParagraph"/>
        <w:numPr>
          <w:ilvl w:val="0"/>
          <w:numId w:val="3"/>
        </w:numPr>
        <w:spacing w:after="60"/>
      </w:pPr>
      <w:r>
        <w:t xml:space="preserve">Magneter: advarsel for pacemaker og ICD, måling av feltstyrke på 15 cm.</w:t>
      </w:r>
    </w:p>
    <w:p>
      <w:pPr>
        <w:pStyle w:val="ListParagraph"/>
        <w:numPr>
          <w:ilvl w:val="0"/>
          <w:numId w:val="3"/>
        </w:numPr>
        <w:spacing w:after="60"/>
      </w:pPr>
      <w:r>
        <w:t xml:space="preserve">Ved salg som hjelpemiddel for funksjonsnedsettelse: vurder MDR klasse I (egenerklæring, lav kostnad) og ta tidlig dialog med NAV om rammeavtale.</w:t>
      </w:r>
    </w:p>
    <w:p>
      <w:pPr>
        <w:pStyle w:val="Heading2"/>
      </w:pPr>
      <w:r>
        <w:t xml:space="preserve">Prototypeplan</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156"/>
        <w:gridCol w:w="1927"/>
        <w:gridCol w:w="3855"/>
        <w:gridCol w:w="2700"/>
      </w:tblGrid>
      <w:tr>
        <w:trPr>
          <w:tblHeader/>
        </w:trPr>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Når</w:t>
            </w:r>
          </w:p>
        </w:tc>
        <w:tc>
          <w:tcPr>
            <w:tcW w:type="dxa" w:w="1927"/>
            <w:shd w:fill="1F3A5F" w:color="auto" w:val="clear"/>
            <w:tcMar>
              <w:top w:type="dxa" w:w="50"/>
              <w:left w:type="dxa" w:w="90"/>
              <w:bottom w:type="dxa" w:w="50"/>
              <w:right w:type="dxa" w:w="90"/>
            </w:tcMar>
            <w:vAlign w:val="center"/>
          </w:tcPr>
          <w:p>
            <w:pPr>
              <w:jc w:val="left"/>
            </w:pPr>
            <w:r>
              <w:rPr>
                <w:b/>
                <w:bCs/>
                <w:color w:val="FFFFFF"/>
                <w:sz w:val="17"/>
                <w:szCs w:val="17"/>
              </w:rPr>
              <w:t xml:space="preserve">Trinn</w:t>
            </w:r>
          </w:p>
        </w:tc>
        <w:tc>
          <w:tcPr>
            <w:tcW w:type="dxa" w:w="3855"/>
            <w:shd w:fill="1F3A5F" w:color="auto" w:val="clear"/>
            <w:tcMar>
              <w:top w:type="dxa" w:w="50"/>
              <w:left w:type="dxa" w:w="90"/>
              <w:bottom w:type="dxa" w:w="50"/>
              <w:right w:type="dxa" w:w="90"/>
            </w:tcMar>
            <w:vAlign w:val="center"/>
          </w:tcPr>
          <w:p>
            <w:pPr>
              <w:jc w:val="left"/>
            </w:pPr>
            <w:r>
              <w:rPr>
                <w:b/>
                <w:bCs/>
                <w:color w:val="FFFFFF"/>
                <w:sz w:val="17"/>
                <w:szCs w:val="17"/>
              </w:rPr>
              <w:t xml:space="preserve">Innhold</w:t>
            </w:r>
          </w:p>
        </w:tc>
        <w:tc>
          <w:tcPr>
            <w:tcW w:type="dxa" w:w="2700"/>
            <w:shd w:fill="1F3A5F" w:color="auto" w:val="clear"/>
            <w:tcMar>
              <w:top w:type="dxa" w:w="50"/>
              <w:left w:type="dxa" w:w="90"/>
              <w:bottom w:type="dxa" w:w="50"/>
              <w:right w:type="dxa" w:w="90"/>
            </w:tcMar>
            <w:vAlign w:val="center"/>
          </w:tcPr>
          <w:p>
            <w:pPr>
              <w:jc w:val="left"/>
            </w:pPr>
            <w:r>
              <w:rPr>
                <w:b/>
                <w:bCs/>
                <w:color w:val="FFFFFF"/>
                <w:sz w:val="17"/>
                <w:szCs w:val="17"/>
              </w:rPr>
              <w:t xml:space="preserve">Metoder og verktøy</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Uke 1–3</w:t>
            </w:r>
          </w:p>
        </w:tc>
        <w:tc>
          <w:tcPr>
            <w:tcW w:type="dxa" w:w="1927"/>
            <w:tcMar>
              <w:top w:type="dxa" w:w="50"/>
              <w:left w:type="dxa" w:w="90"/>
              <w:bottom w:type="dxa" w:w="50"/>
              <w:right w:type="dxa" w:w="90"/>
            </w:tcMar>
            <w:vAlign w:val="center"/>
          </w:tcPr>
          <w:p>
            <w:pPr>
              <w:jc w:val="left"/>
            </w:pPr>
            <w:r>
              <w:rPr>
                <w:b w:val="false"/>
                <w:bCs w:val="false"/>
                <w:sz w:val="17"/>
                <w:szCs w:val="17"/>
              </w:rPr>
              <w:t xml:space="preserve">Co-design-verksted</w:t>
            </w:r>
          </w:p>
        </w:tc>
        <w:tc>
          <w:tcPr>
            <w:tcW w:type="dxa" w:w="3855"/>
            <w:tcMar>
              <w:top w:type="dxa" w:w="50"/>
              <w:left w:type="dxa" w:w="90"/>
              <w:bottom w:type="dxa" w:w="50"/>
              <w:right w:type="dxa" w:w="90"/>
            </w:tcMar>
            <w:vAlign w:val="center"/>
          </w:tcPr>
          <w:p>
            <w:pPr>
              <w:jc w:val="left"/>
            </w:pPr>
            <w:r>
              <w:rPr>
                <w:b w:val="false"/>
                <w:bCs w:val="false"/>
                <w:sz w:val="17"/>
                <w:szCs w:val="17"/>
              </w:rPr>
              <w:t xml:space="preserve">8–10 brukere via brukerorganisasjoner og ergoterapeut. Kartlegging av stillinger, grepsevne og betjening</w:t>
            </w:r>
          </w:p>
        </w:tc>
        <w:tc>
          <w:tcPr>
            <w:tcW w:type="dxa" w:w="2700"/>
            <w:tcMar>
              <w:top w:type="dxa" w:w="50"/>
              <w:left w:type="dxa" w:w="90"/>
              <w:bottom w:type="dxa" w:w="50"/>
              <w:right w:type="dxa" w:w="90"/>
            </w:tcMar>
            <w:vAlign w:val="center"/>
          </w:tcPr>
          <w:p>
            <w:pPr>
              <w:jc w:val="left"/>
            </w:pPr>
            <w:r>
              <w:rPr>
                <w:b w:val="false"/>
                <w:bCs w:val="false"/>
                <w:sz w:val="17"/>
                <w:szCs w:val="17"/>
              </w:rPr>
              <w:t xml:space="preserve">Kortsortering, papirprototyper</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Uke 2–6</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CAD + skumprøver</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CNC-kuttet skum i 3 helninger (15/20/25°), skinne og magnetbærer</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Fusion 360, skumkutter</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Uke 5–10</w:t>
            </w:r>
          </w:p>
        </w:tc>
        <w:tc>
          <w:tcPr>
            <w:tcW w:type="dxa" w:w="1927"/>
            <w:tcMar>
              <w:top w:type="dxa" w:w="50"/>
              <w:left w:type="dxa" w:w="90"/>
              <w:bottom w:type="dxa" w:w="50"/>
              <w:right w:type="dxa" w:w="90"/>
            </w:tcMar>
            <w:vAlign w:val="center"/>
          </w:tcPr>
          <w:p>
            <w:pPr>
              <w:jc w:val="left"/>
            </w:pPr>
            <w:r>
              <w:rPr>
                <w:b w:val="false"/>
                <w:bCs w:val="false"/>
                <w:sz w:val="17"/>
                <w:szCs w:val="17"/>
              </w:rPr>
              <w:t xml:space="preserve">Funksjonell α = MVP (uke 10)</w:t>
            </w:r>
          </w:p>
        </w:tc>
        <w:tc>
          <w:tcPr>
            <w:tcW w:type="dxa" w:w="3855"/>
            <w:tcMar>
              <w:top w:type="dxa" w:w="50"/>
              <w:left w:type="dxa" w:w="90"/>
              <w:bottom w:type="dxa" w:w="50"/>
              <w:right w:type="dxa" w:w="90"/>
            </w:tcMar>
            <w:vAlign w:val="center"/>
          </w:tcPr>
          <w:p>
            <w:pPr>
              <w:jc w:val="left"/>
            </w:pPr>
            <w:r>
              <w:rPr>
                <w:b w:val="false"/>
                <w:bCs w:val="false"/>
                <w:sz w:val="17"/>
                <w:szCs w:val="17"/>
              </w:rPr>
              <w:t xml:space="preserve">Innkjøpt kilepute med 3D-printet skinne, modul med utviklingselektronikk og «Stein» i SLA</w:t>
            </w:r>
          </w:p>
        </w:tc>
        <w:tc>
          <w:tcPr>
            <w:tcW w:type="dxa" w:w="2700"/>
            <w:tcMar>
              <w:top w:type="dxa" w:w="50"/>
              <w:left w:type="dxa" w:w="90"/>
              <w:bottom w:type="dxa" w:w="50"/>
              <w:right w:type="dxa" w:w="90"/>
            </w:tcMar>
            <w:vAlign w:val="center"/>
          </w:tcPr>
          <w:p>
            <w:pPr>
              <w:jc w:val="left"/>
            </w:pPr>
            <w:r>
              <w:rPr>
                <w:b w:val="false"/>
                <w:bCs w:val="false"/>
                <w:sz w:val="17"/>
                <w:szCs w:val="17"/>
              </w:rPr>
              <w:t xml:space="preserve">Formlabs, nRF52 DK, BMP390</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Mnd 2,5–3,5</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Brukertest runde 1</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10 deltakere hjemme, med ergoterapeut tilgjengelig</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Se kapittel 5</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Mnd 3,5–6</w:t>
            </w:r>
          </w:p>
        </w:tc>
        <w:tc>
          <w:tcPr>
            <w:tcW w:type="dxa" w:w="1927"/>
            <w:tcMar>
              <w:top w:type="dxa" w:w="50"/>
              <w:left w:type="dxa" w:w="90"/>
              <w:bottom w:type="dxa" w:w="50"/>
              <w:right w:type="dxa" w:w="90"/>
            </w:tcMar>
            <w:vAlign w:val="center"/>
          </w:tcPr>
          <w:p>
            <w:pPr>
              <w:jc w:val="left"/>
            </w:pPr>
            <w:r>
              <w:rPr>
                <w:b w:val="false"/>
                <w:bCs w:val="false"/>
                <w:sz w:val="17"/>
                <w:szCs w:val="17"/>
              </w:rPr>
              <w:t xml:space="preserve">β + DFM + runde 2</w:t>
            </w:r>
          </w:p>
        </w:tc>
        <w:tc>
          <w:tcPr>
            <w:tcW w:type="dxa" w:w="3855"/>
            <w:tcMar>
              <w:top w:type="dxa" w:w="50"/>
              <w:left w:type="dxa" w:w="90"/>
              <w:bottom w:type="dxa" w:w="50"/>
              <w:right w:type="dxa" w:w="90"/>
            </w:tcMar>
            <w:vAlign w:val="center"/>
          </w:tcPr>
          <w:p>
            <w:pPr>
              <w:jc w:val="left"/>
            </w:pPr>
            <w:r>
              <w:rPr>
                <w:b w:val="false"/>
                <w:bCs w:val="false"/>
                <w:sz w:val="17"/>
                <w:szCs w:val="17"/>
              </w:rPr>
              <w:t xml:space="preserve">Sydde trekk, modul fra myk form, 20 deltakere</w:t>
            </w:r>
          </w:p>
        </w:tc>
        <w:tc>
          <w:tcPr>
            <w:tcW w:type="dxa" w:w="2700"/>
            <w:tcMar>
              <w:top w:type="dxa" w:w="50"/>
              <w:left w:type="dxa" w:w="90"/>
              <w:bottom w:type="dxa" w:w="50"/>
              <w:right w:type="dxa" w:w="90"/>
            </w:tcMar>
            <w:vAlign w:val="center"/>
          </w:tcPr>
          <w:p>
            <w:pPr>
              <w:jc w:val="left"/>
            </w:pPr>
            <w:r>
              <w:rPr>
                <w:b w:val="false"/>
                <w:bCs w:val="false"/>
                <w:sz w:val="17"/>
                <w:szCs w:val="17"/>
              </w:rPr>
              <w:t xml:space="preserve">Systue i EU, LSR-prototypeform</w:t>
            </w:r>
          </w:p>
        </w:tc>
      </w:tr>
    </w:tbl>
    <w:p>
      <w:pPr>
        <w:pStyle w:val="Heading2"/>
      </w:pPr>
      <w:r>
        <w:t xml:space="preserve">Produksjonsmetode, verktøy og MOQ</w:t>
      </w:r>
    </w:p>
    <w:p>
      <w:pPr>
        <w:pStyle w:val="ListParagraph"/>
        <w:numPr>
          <w:ilvl w:val="0"/>
          <w:numId w:val="3"/>
        </w:numPr>
        <w:spacing w:after="60"/>
      </w:pPr>
      <w:r>
        <w:rPr>
          <w:b/>
          <w:bCs/>
        </w:rPr>
        <w:t xml:space="preserve">Skum:</w:t>
      </w:r>
      <w:r>
        <w:t xml:space="preserve"> konfeksjonering (CNC-kutt) hos skumleverandør i Polen eller Baltikum. Nærhet reduserer frakt av voluminøse varer.</w:t>
      </w:r>
    </w:p>
    <w:p>
      <w:pPr>
        <w:pStyle w:val="ListParagraph"/>
        <w:numPr>
          <w:ilvl w:val="0"/>
          <w:numId w:val="3"/>
        </w:numPr>
        <w:spacing w:after="60"/>
      </w:pPr>
      <w:r>
        <w:rPr>
          <w:b/>
          <w:bCs/>
        </w:rPr>
        <w:t xml:space="preserve">Trekk:</w:t>
      </w:r>
      <w:r>
        <w:t xml:space="preserve"> sying i EU eller Asia. </w:t>
      </w:r>
      <w:r>
        <w:rPr>
          <w:b/>
          <w:bCs/>
        </w:rPr>
        <w:t xml:space="preserve">Modul og fjernkontroll:</w:t>
      </w:r>
      <w:r>
        <w:t xml:space="preserve"> LSR og PC-sprøytestøping i Shenzhen. Sluttmontering og pakking hos 3PL i EU.</w:t>
      </w:r>
    </w:p>
    <w:p>
      <w:pPr>
        <w:pStyle w:val="ListParagraph"/>
        <w:numPr>
          <w:ilvl w:val="0"/>
          <w:numId w:val="3"/>
        </w:numPr>
        <w:spacing w:after="60"/>
      </w:pPr>
      <w:r>
        <w:rPr>
          <w:b/>
          <w:bCs/>
        </w:rPr>
        <w:t xml:space="preserve">Rullepakking</w:t>
      </w:r>
      <w:r>
        <w:t xml:space="preserve"> (vakuumkomprimert skum) reduserer fraktvolumet med cirka 70 %.</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782"/>
        <w:gridCol w:w="1927"/>
        <w:gridCol w:w="1929"/>
      </w:tblGrid>
      <w:tr>
        <w:trPr>
          <w:tblHeader/>
        </w:trPr>
        <w:tc>
          <w:tcPr>
            <w:tcW w:type="dxa" w:w="5782"/>
            <w:shd w:fill="1F3A5F" w:color="auto" w:val="clear"/>
            <w:tcMar>
              <w:top w:type="dxa" w:w="50"/>
              <w:left w:type="dxa" w:w="90"/>
              <w:bottom w:type="dxa" w:w="50"/>
              <w:right w:type="dxa" w:w="90"/>
            </w:tcMar>
            <w:vAlign w:val="center"/>
          </w:tcPr>
          <w:p>
            <w:pPr>
              <w:jc w:val="left"/>
            </w:pPr>
            <w:r>
              <w:rPr>
                <w:b/>
                <w:bCs/>
                <w:color w:val="FFFFFF"/>
                <w:sz w:val="17"/>
                <w:szCs w:val="17"/>
              </w:rPr>
              <w:t xml:space="preserve">Verktøy / engangskostnad</w:t>
            </w:r>
          </w:p>
        </w:tc>
        <w:tc>
          <w:tcPr>
            <w:tcW w:type="dxa" w:w="1927"/>
            <w:shd w:fill="1F3A5F" w:color="auto" w:val="clear"/>
            <w:tcMar>
              <w:top w:type="dxa" w:w="50"/>
              <w:left w:type="dxa" w:w="90"/>
              <w:bottom w:type="dxa" w:w="50"/>
              <w:right w:type="dxa" w:w="90"/>
            </w:tcMar>
            <w:vAlign w:val="center"/>
          </w:tcPr>
          <w:p>
            <w:pPr>
              <w:jc w:val="right"/>
            </w:pPr>
            <w:r>
              <w:rPr>
                <w:b/>
                <w:bCs/>
                <w:color w:val="FFFFFF"/>
                <w:sz w:val="17"/>
                <w:szCs w:val="17"/>
              </w:rPr>
              <w:t xml:space="preserve">USD</w:t>
            </w:r>
          </w:p>
        </w:tc>
        <w:tc>
          <w:tcPr>
            <w:tcW w:type="dxa" w:w="1929"/>
            <w:shd w:fill="1F3A5F" w:color="auto" w:val="clear"/>
            <w:tcMar>
              <w:top w:type="dxa" w:w="50"/>
              <w:left w:type="dxa" w:w="90"/>
              <w:bottom w:type="dxa" w:w="50"/>
              <w:right w:type="dxa" w:w="90"/>
            </w:tcMar>
            <w:vAlign w:val="center"/>
          </w:tcPr>
          <w:p>
            <w:pPr>
              <w:jc w:val="right"/>
            </w:pPr>
            <w:r>
              <w:rPr>
                <w:b/>
                <w:bCs/>
                <w:color w:val="FFFFFF"/>
                <w:sz w:val="17"/>
                <w:szCs w:val="17"/>
              </w:rPr>
              <w:t xml:space="preserve">NOK</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Modul: LSR-hud + chassis</w:t>
            </w:r>
          </w:p>
        </w:tc>
        <w:tc>
          <w:tcPr>
            <w:tcW w:type="dxa" w:w="1927"/>
            <w:tcMar>
              <w:top w:type="dxa" w:w="50"/>
              <w:left w:type="dxa" w:w="90"/>
              <w:bottom w:type="dxa" w:w="50"/>
              <w:right w:type="dxa" w:w="90"/>
            </w:tcMar>
            <w:vAlign w:val="center"/>
          </w:tcPr>
          <w:p>
            <w:pPr>
              <w:jc w:val="right"/>
            </w:pPr>
            <w:r>
              <w:rPr>
                <w:b w:val="false"/>
                <w:bCs w:val="false"/>
                <w:sz w:val="17"/>
                <w:szCs w:val="17"/>
              </w:rPr>
              <w:t xml:space="preserve">28 000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294 000</w:t>
            </w:r>
          </w:p>
        </w:tc>
      </w:tr>
      <w:tr>
        <w:tc>
          <w:tcPr>
            <w:tcW w:type="dxa" w:w="5782"/>
            <w:shd w:fill="F7F8FA" w:color="auto" w:val="clear"/>
            <w:tcMar>
              <w:top w:type="dxa" w:w="50"/>
              <w:left w:type="dxa" w:w="90"/>
              <w:bottom w:type="dxa" w:w="50"/>
              <w:right w:type="dxa" w:w="90"/>
            </w:tcMar>
            <w:vAlign w:val="center"/>
          </w:tcPr>
          <w:p>
            <w:pPr>
              <w:jc w:val="left"/>
            </w:pPr>
            <w:r>
              <w:rPr>
                <w:b w:val="false"/>
                <w:bCs w:val="false"/>
                <w:sz w:val="17"/>
                <w:szCs w:val="17"/>
              </w:rPr>
              <w:t xml:space="preserve">Fjernkontroll «Stein» (2 former)</w:t>
            </w:r>
          </w:p>
        </w:tc>
        <w:tc>
          <w:tcPr>
            <w:tcW w:type="dxa" w:w="1927"/>
            <w:shd w:fill="F7F8FA" w:color="auto" w:val="clear"/>
            <w:tcMar>
              <w:top w:type="dxa" w:w="50"/>
              <w:left w:type="dxa" w:w="90"/>
              <w:bottom w:type="dxa" w:w="50"/>
              <w:right w:type="dxa" w:w="90"/>
            </w:tcMar>
            <w:vAlign w:val="center"/>
          </w:tcPr>
          <w:p>
            <w:pPr>
              <w:jc w:val="right"/>
            </w:pPr>
            <w:r>
              <w:rPr>
                <w:b w:val="false"/>
                <w:bCs w:val="false"/>
                <w:sz w:val="17"/>
                <w:szCs w:val="17"/>
              </w:rPr>
              <w:t xml:space="preserve">14 000</w:t>
            </w:r>
          </w:p>
        </w:tc>
        <w:tc>
          <w:tcPr>
            <w:tcW w:type="dxa" w:w="1929"/>
            <w:shd w:fill="F7F8FA" w:color="auto" w:val="clear"/>
            <w:tcMar>
              <w:top w:type="dxa" w:w="50"/>
              <w:left w:type="dxa" w:w="90"/>
              <w:bottom w:type="dxa" w:w="50"/>
              <w:right w:type="dxa" w:w="90"/>
            </w:tcMar>
            <w:vAlign w:val="center"/>
          </w:tcPr>
          <w:p>
            <w:pPr>
              <w:jc w:val="right"/>
            </w:pPr>
            <w:r>
              <w:rPr>
                <w:b w:val="false"/>
                <w:bCs w:val="false"/>
                <w:sz w:val="17"/>
                <w:szCs w:val="17"/>
              </w:rPr>
              <w:t xml:space="preserve">147 000</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Skinne og magnetbærer</w:t>
            </w:r>
          </w:p>
        </w:tc>
        <w:tc>
          <w:tcPr>
            <w:tcW w:type="dxa" w:w="1927"/>
            <w:tcMar>
              <w:top w:type="dxa" w:w="50"/>
              <w:left w:type="dxa" w:w="90"/>
              <w:bottom w:type="dxa" w:w="50"/>
              <w:right w:type="dxa" w:w="90"/>
            </w:tcMar>
            <w:vAlign w:val="center"/>
          </w:tcPr>
          <w:p>
            <w:pPr>
              <w:jc w:val="right"/>
            </w:pPr>
            <w:r>
              <w:rPr>
                <w:b w:val="false"/>
                <w:bCs w:val="false"/>
                <w:sz w:val="17"/>
                <w:szCs w:val="17"/>
              </w:rPr>
              <w:t xml:space="preserve">6 000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63 000</w:t>
            </w:r>
          </w:p>
        </w:tc>
      </w:tr>
      <w:tr>
        <w:tc>
          <w:tcPr>
            <w:tcW w:type="dxa" w:w="5782"/>
            <w:shd w:fill="F7F8FA" w:color="auto" w:val="clear"/>
            <w:tcMar>
              <w:top w:type="dxa" w:w="50"/>
              <w:left w:type="dxa" w:w="90"/>
              <w:bottom w:type="dxa" w:w="50"/>
              <w:right w:type="dxa" w:w="90"/>
            </w:tcMar>
            <w:vAlign w:val="center"/>
          </w:tcPr>
          <w:p>
            <w:pPr>
              <w:jc w:val="left"/>
            </w:pPr>
            <w:r>
              <w:rPr>
                <w:b w:val="false"/>
                <w:bCs w:val="false"/>
                <w:sz w:val="17"/>
                <w:szCs w:val="17"/>
              </w:rPr>
              <w:t xml:space="preserve">Skumform / kuttdyse (valgfritt PU-støp)</w:t>
            </w:r>
          </w:p>
        </w:tc>
        <w:tc>
          <w:tcPr>
            <w:tcW w:type="dxa" w:w="1927"/>
            <w:shd w:fill="F7F8FA" w:color="auto" w:val="clear"/>
            <w:tcMar>
              <w:top w:type="dxa" w:w="50"/>
              <w:left w:type="dxa" w:w="90"/>
              <w:bottom w:type="dxa" w:w="50"/>
              <w:right w:type="dxa" w:w="90"/>
            </w:tcMar>
            <w:vAlign w:val="center"/>
          </w:tcPr>
          <w:p>
            <w:pPr>
              <w:jc w:val="right"/>
            </w:pPr>
            <w:r>
              <w:rPr>
                <w:b w:val="false"/>
                <w:bCs w:val="false"/>
                <w:sz w:val="17"/>
                <w:szCs w:val="17"/>
              </w:rPr>
              <w:t xml:space="preserve">8 000</w:t>
            </w:r>
          </w:p>
        </w:tc>
        <w:tc>
          <w:tcPr>
            <w:tcW w:type="dxa" w:w="1929"/>
            <w:shd w:fill="F7F8FA" w:color="auto" w:val="clear"/>
            <w:tcMar>
              <w:top w:type="dxa" w:w="50"/>
              <w:left w:type="dxa" w:w="90"/>
              <w:bottom w:type="dxa" w:w="50"/>
              <w:right w:type="dxa" w:w="90"/>
            </w:tcMar>
            <w:vAlign w:val="center"/>
          </w:tcPr>
          <w:p>
            <w:pPr>
              <w:jc w:val="right"/>
            </w:pPr>
            <w:r>
              <w:rPr>
                <w:b w:val="false"/>
                <w:bCs w:val="false"/>
                <w:sz w:val="17"/>
                <w:szCs w:val="17"/>
              </w:rPr>
              <w:t xml:space="preserve">84 000</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Mønster og fiksturer for trekk</w:t>
            </w:r>
          </w:p>
        </w:tc>
        <w:tc>
          <w:tcPr>
            <w:tcW w:type="dxa" w:w="1927"/>
            <w:tcMar>
              <w:top w:type="dxa" w:w="50"/>
              <w:left w:type="dxa" w:w="90"/>
              <w:bottom w:type="dxa" w:w="50"/>
              <w:right w:type="dxa" w:w="90"/>
            </w:tcMar>
            <w:vAlign w:val="center"/>
          </w:tcPr>
          <w:p>
            <w:pPr>
              <w:jc w:val="right"/>
            </w:pPr>
            <w:r>
              <w:rPr>
                <w:b w:val="false"/>
                <w:bCs w:val="false"/>
                <w:sz w:val="17"/>
                <w:szCs w:val="17"/>
              </w:rPr>
              <w:t xml:space="preserve">2 000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21 000</w:t>
            </w:r>
          </w:p>
        </w:tc>
      </w:tr>
      <w:tr>
        <w:tc>
          <w:tcPr>
            <w:tcW w:type="dxa" w:w="5782"/>
            <w:shd w:fill="EEF3FB" w:color="auto" w:val="clear"/>
            <w:tcMar>
              <w:top w:type="dxa" w:w="50"/>
              <w:left w:type="dxa" w:w="90"/>
              <w:bottom w:type="dxa" w:w="50"/>
              <w:right w:type="dxa" w:w="90"/>
            </w:tcMar>
            <w:vAlign w:val="center"/>
          </w:tcPr>
          <w:p>
            <w:pPr>
              <w:jc w:val="left"/>
            </w:pPr>
            <w:r>
              <w:rPr>
                <w:b/>
                <w:bCs/>
                <w:sz w:val="17"/>
                <w:szCs w:val="17"/>
              </w:rPr>
              <w:t xml:space="preserve">Sum verktøy</w:t>
            </w:r>
          </w:p>
        </w:tc>
        <w:tc>
          <w:tcPr>
            <w:tcW w:type="dxa" w:w="1927"/>
            <w:shd w:fill="EEF3FB" w:color="auto" w:val="clear"/>
            <w:tcMar>
              <w:top w:type="dxa" w:w="50"/>
              <w:left w:type="dxa" w:w="90"/>
              <w:bottom w:type="dxa" w:w="50"/>
              <w:right w:type="dxa" w:w="90"/>
            </w:tcMar>
            <w:vAlign w:val="center"/>
          </w:tcPr>
          <w:p>
            <w:pPr>
              <w:jc w:val="right"/>
            </w:pPr>
            <w:r>
              <w:rPr>
                <w:b/>
                <w:bCs/>
                <w:sz w:val="17"/>
                <w:szCs w:val="17"/>
              </w:rPr>
              <w:t xml:space="preserve">58 000</w:t>
            </w:r>
          </w:p>
        </w:tc>
        <w:tc>
          <w:tcPr>
            <w:tcW w:type="dxa" w:w="1929"/>
            <w:shd w:fill="EEF3FB" w:color="auto" w:val="clear"/>
            <w:tcMar>
              <w:top w:type="dxa" w:w="50"/>
              <w:left w:type="dxa" w:w="90"/>
              <w:bottom w:type="dxa" w:w="50"/>
              <w:right w:type="dxa" w:w="90"/>
            </w:tcMar>
            <w:vAlign w:val="center"/>
          </w:tcPr>
          <w:p>
            <w:pPr>
              <w:jc w:val="right"/>
            </w:pPr>
            <w:r>
              <w:rPr>
                <w:b/>
                <w:bCs/>
                <w:sz w:val="17"/>
                <w:szCs w:val="17"/>
              </w:rPr>
              <w:t xml:space="preserve">609 000</w:t>
            </w:r>
          </w:p>
        </w:tc>
      </w:tr>
    </w:tbl>
    <w:p>
      <w:pPr>
        <w:spacing w:after="120"/>
      </w:pPr>
      <w:r>
        <w:rPr>
          <w:b/>
          <w:bCs/>
        </w:rPr>
        <w:t xml:space="preserve">MOQ og ledetid:</w:t>
      </w:r>
      <w:r>
        <w:t xml:space="preserve"> Skum 500 stk. Modul og fjernkontroll 1 000 stk.</w:t>
      </w:r>
    </w:p>
    <w:p>
      <w:pPr>
        <w:spacing w:after="80"/>
      </w:pPr>
      <w:r>
        <w:rPr>
          <w:color w:val="52514E"/>
          <w:sz w:val="16"/>
          <w:szCs w:val="16"/>
        </w:rPr>
        <w:t xml:space="preserve">Verktøykostnadene er bransjetypiske tilbudsnivåer fra LSR- og plaststøperier i Kina (stålformer, T1–T2 inkludert). Innhent minst 3 tilbud. Myke aluminiumsformer for β-serier koster typisk 25–40 % av en stålform.</w:t>
      </w:r>
    </w:p>
    <w:p>
      <w:pPr>
        <w:pStyle w:val="Heading2"/>
      </w:pPr>
      <w:r>
        <w:t xml:space="preserve">Stykkliste (BOM)</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590"/>
        <w:gridCol w:w="1349"/>
        <w:gridCol w:w="1349"/>
        <w:gridCol w:w="1350"/>
      </w:tblGrid>
      <w:tr>
        <w:trPr>
          <w:tblHeader/>
        </w:trPr>
        <w:tc>
          <w:tcPr>
            <w:tcW w:type="dxa" w:w="5590"/>
            <w:shd w:fill="1F3A5F" w:color="auto" w:val="clear"/>
            <w:tcMar>
              <w:top w:type="dxa" w:w="50"/>
              <w:left w:type="dxa" w:w="90"/>
              <w:bottom w:type="dxa" w:w="50"/>
              <w:right w:type="dxa" w:w="90"/>
            </w:tcMar>
            <w:vAlign w:val="center"/>
          </w:tcPr>
          <w:p>
            <w:pPr>
              <w:jc w:val="left"/>
            </w:pPr>
            <w:r>
              <w:rPr>
                <w:b/>
                <w:bCs/>
                <w:color w:val="FFFFFF"/>
                <w:sz w:val="17"/>
                <w:szCs w:val="17"/>
              </w:rPr>
              <w:t xml:space="preserve">Komponent</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USD @1k</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USD @10k</w:t>
            </w:r>
          </w:p>
        </w:tc>
        <w:tc>
          <w:tcPr>
            <w:tcW w:type="dxa" w:w="1350"/>
            <w:shd w:fill="1F3A5F" w:color="auto" w:val="clear"/>
            <w:tcMar>
              <w:top w:type="dxa" w:w="50"/>
              <w:left w:type="dxa" w:w="90"/>
              <w:bottom w:type="dxa" w:w="50"/>
              <w:right w:type="dxa" w:w="90"/>
            </w:tcMar>
            <w:vAlign w:val="center"/>
          </w:tcPr>
          <w:p>
            <w:pPr>
              <w:jc w:val="right"/>
            </w:pPr>
            <w:r>
              <w:rPr>
                <w:b/>
                <w:bCs/>
                <w:color w:val="FFFFFF"/>
                <w:sz w:val="17"/>
                <w:szCs w:val="17"/>
              </w:rPr>
              <w:t xml:space="preserve">USD @50k</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Kilepute HR-kaldskum 38x30x18 cm (CertiPUR)</w:t>
            </w:r>
          </w:p>
        </w:tc>
        <w:tc>
          <w:tcPr>
            <w:tcW w:type="dxa" w:w="1349"/>
            <w:tcMar>
              <w:top w:type="dxa" w:w="50"/>
              <w:left w:type="dxa" w:w="90"/>
              <w:bottom w:type="dxa" w:w="50"/>
              <w:right w:type="dxa" w:w="90"/>
            </w:tcMar>
            <w:vAlign w:val="center"/>
          </w:tcPr>
          <w:p>
            <w:pPr>
              <w:jc w:val="right"/>
            </w:pPr>
            <w:r>
              <w:rPr>
                <w:b w:val="false"/>
                <w:bCs w:val="false"/>
                <w:sz w:val="17"/>
                <w:szCs w:val="17"/>
              </w:rPr>
              <w:t xml:space="preserve">$8.97</w:t>
            </w:r>
          </w:p>
        </w:tc>
        <w:tc>
          <w:tcPr>
            <w:tcW w:type="dxa" w:w="1349"/>
            <w:tcMar>
              <w:top w:type="dxa" w:w="50"/>
              <w:left w:type="dxa" w:w="90"/>
              <w:bottom w:type="dxa" w:w="50"/>
              <w:right w:type="dxa" w:w="90"/>
            </w:tcMar>
            <w:vAlign w:val="center"/>
          </w:tcPr>
          <w:p>
            <w:pPr>
              <w:jc w:val="right"/>
            </w:pPr>
            <w:r>
              <w:rPr>
                <w:b w:val="false"/>
                <w:bCs w:val="false"/>
                <w:sz w:val="17"/>
                <w:szCs w:val="17"/>
              </w:rPr>
              <w:t xml:space="preserve">$6.50</w:t>
            </w:r>
          </w:p>
        </w:tc>
        <w:tc>
          <w:tcPr>
            <w:tcW w:type="dxa" w:w="1350"/>
            <w:tcMar>
              <w:top w:type="dxa" w:w="50"/>
              <w:left w:type="dxa" w:w="90"/>
              <w:bottom w:type="dxa" w:w="50"/>
              <w:right w:type="dxa" w:w="90"/>
            </w:tcMar>
            <w:vAlign w:val="center"/>
          </w:tcPr>
          <w:p>
            <w:pPr>
              <w:jc w:val="right"/>
            </w:pPr>
            <w:r>
              <w:rPr>
                <w:b w:val="false"/>
                <w:bCs w:val="false"/>
                <w:sz w:val="17"/>
                <w:szCs w:val="17"/>
              </w:rPr>
              <w:t xml:space="preserve">$5.59</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Vaskbart trekk 60 °C + vanntett TPU-innertrekk</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$7.18</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$5.20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$4.47</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Skinne, glider og magnetbærer (ABS + 4x N52)</w:t>
            </w:r>
          </w:p>
        </w:tc>
        <w:tc>
          <w:tcPr>
            <w:tcW w:type="dxa" w:w="1349"/>
            <w:tcMar>
              <w:top w:type="dxa" w:w="50"/>
              <w:left w:type="dxa" w:w="90"/>
              <w:bottom w:type="dxa" w:w="50"/>
              <w:right w:type="dxa" w:w="90"/>
            </w:tcMar>
            <w:vAlign w:val="center"/>
          </w:tcPr>
          <w:p>
            <w:pPr>
              <w:jc w:val="right"/>
            </w:pPr>
            <w:r>
              <w:rPr>
                <w:b w:val="false"/>
                <w:bCs w:val="false"/>
                <w:sz w:val="17"/>
                <w:szCs w:val="17"/>
              </w:rPr>
              <w:t xml:space="preserve">$2.90</w:t>
            </w:r>
          </w:p>
        </w:tc>
        <w:tc>
          <w:tcPr>
            <w:tcW w:type="dxa" w:w="1349"/>
            <w:tcMar>
              <w:top w:type="dxa" w:w="50"/>
              <w:left w:type="dxa" w:w="90"/>
              <w:bottom w:type="dxa" w:w="50"/>
              <w:right w:type="dxa" w:w="90"/>
            </w:tcMar>
            <w:vAlign w:val="center"/>
          </w:tcPr>
          <w:p>
            <w:pPr>
              <w:jc w:val="right"/>
            </w:pPr>
            <w:r>
              <w:rPr>
                <w:b w:val="false"/>
                <w:bCs w:val="false"/>
                <w:sz w:val="17"/>
                <w:szCs w:val="17"/>
              </w:rPr>
              <w:t xml:space="preserve">$2.10</w:t>
            </w:r>
          </w:p>
        </w:tc>
        <w:tc>
          <w:tcPr>
            <w:tcW w:type="dxa" w:w="1350"/>
            <w:tcMar>
              <w:top w:type="dxa" w:w="50"/>
              <w:left w:type="dxa" w:w="90"/>
              <w:bottom w:type="dxa" w:w="50"/>
              <w:right w:type="dxa" w:w="90"/>
            </w:tcMar>
            <w:vAlign w:val="center"/>
          </w:tcPr>
          <w:p>
            <w:pPr>
              <w:jc w:val="right"/>
            </w:pPr>
            <w:r>
              <w:rPr>
                <w:b w:val="false"/>
                <w:bCs w:val="false"/>
                <w:sz w:val="17"/>
                <w:szCs w:val="17"/>
              </w:rPr>
              <w:t xml:space="preserve">$1.81</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Puck: LSR-hud 38 g</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$2.07</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$1.50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$1.29</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Puck: chassis PC + magnetring</w:t>
            </w:r>
          </w:p>
        </w:tc>
        <w:tc>
          <w:tcPr>
            <w:tcW w:type="dxa" w:w="1349"/>
            <w:tcMar>
              <w:top w:type="dxa" w:w="50"/>
              <w:left w:type="dxa" w:w="90"/>
              <w:bottom w:type="dxa" w:w="50"/>
              <w:right w:type="dxa" w:w="90"/>
            </w:tcMar>
            <w:vAlign w:val="center"/>
          </w:tcPr>
          <w:p>
            <w:pPr>
              <w:jc w:val="right"/>
            </w:pPr>
            <w:r>
              <w:rPr>
                <w:b w:val="false"/>
                <w:bCs w:val="false"/>
                <w:sz w:val="17"/>
                <w:szCs w:val="17"/>
              </w:rPr>
              <w:t xml:space="preserve">$1.24</w:t>
            </w:r>
          </w:p>
        </w:tc>
        <w:tc>
          <w:tcPr>
            <w:tcW w:type="dxa" w:w="1349"/>
            <w:tcMar>
              <w:top w:type="dxa" w:w="50"/>
              <w:left w:type="dxa" w:w="90"/>
              <w:bottom w:type="dxa" w:w="50"/>
              <w:right w:type="dxa" w:w="90"/>
            </w:tcMar>
            <w:vAlign w:val="center"/>
          </w:tcPr>
          <w:p>
            <w:pPr>
              <w:jc w:val="right"/>
            </w:pPr>
            <w:r>
              <w:rPr>
                <w:b w:val="false"/>
                <w:bCs w:val="false"/>
                <w:sz w:val="17"/>
                <w:szCs w:val="17"/>
              </w:rPr>
              <w:t xml:space="preserve">$0.90</w:t>
            </w:r>
          </w:p>
        </w:tc>
        <w:tc>
          <w:tcPr>
            <w:tcW w:type="dxa" w:w="1350"/>
            <w:tcMar>
              <w:top w:type="dxa" w:w="50"/>
              <w:left w:type="dxa" w:w="90"/>
              <w:bottom w:type="dxa" w:w="50"/>
              <w:right w:type="dxa" w:w="90"/>
            </w:tcMar>
            <w:vAlign w:val="center"/>
          </w:tcPr>
          <w:p>
            <w:pPr>
              <w:jc w:val="right"/>
            </w:pPr>
            <w:r>
              <w:rPr>
                <w:b w:val="false"/>
                <w:bCs w:val="false"/>
                <w:sz w:val="17"/>
                <w:szCs w:val="17"/>
              </w:rPr>
              <w:t xml:space="preserve">$0.77</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Puck: lavfrekvent ERM Ø24 + LRA</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$2.62</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$1.90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$1.63</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Puck: luftpute + barometersensor</w:t>
            </w:r>
          </w:p>
        </w:tc>
        <w:tc>
          <w:tcPr>
            <w:tcW w:type="dxa" w:w="1349"/>
            <w:tcMar>
              <w:top w:type="dxa" w:w="50"/>
              <w:left w:type="dxa" w:w="90"/>
              <w:bottom w:type="dxa" w:w="50"/>
              <w:right w:type="dxa" w:w="90"/>
            </w:tcMar>
            <w:vAlign w:val="center"/>
          </w:tcPr>
          <w:p>
            <w:pPr>
              <w:jc w:val="right"/>
            </w:pPr>
            <w:r>
              <w:rPr>
                <w:b w:val="false"/>
                <w:bCs w:val="false"/>
                <w:sz w:val="17"/>
                <w:szCs w:val="17"/>
              </w:rPr>
              <w:t xml:space="preserve">$1.31</w:t>
            </w:r>
          </w:p>
        </w:tc>
        <w:tc>
          <w:tcPr>
            <w:tcW w:type="dxa" w:w="1349"/>
            <w:tcMar>
              <w:top w:type="dxa" w:w="50"/>
              <w:left w:type="dxa" w:w="90"/>
              <w:bottom w:type="dxa" w:w="50"/>
              <w:right w:type="dxa" w:w="90"/>
            </w:tcMar>
            <w:vAlign w:val="center"/>
          </w:tcPr>
          <w:p>
            <w:pPr>
              <w:jc w:val="right"/>
            </w:pPr>
            <w:r>
              <w:rPr>
                <w:b w:val="false"/>
                <w:bCs w:val="false"/>
                <w:sz w:val="17"/>
                <w:szCs w:val="17"/>
              </w:rPr>
              <w:t xml:space="preserve">$0.95</w:t>
            </w:r>
          </w:p>
        </w:tc>
        <w:tc>
          <w:tcPr>
            <w:tcW w:type="dxa" w:w="1350"/>
            <w:tcMar>
              <w:top w:type="dxa" w:w="50"/>
              <w:left w:type="dxa" w:w="90"/>
              <w:bottom w:type="dxa" w:w="50"/>
              <w:right w:type="dxa" w:w="90"/>
            </w:tcMar>
            <w:vAlign w:val="center"/>
          </w:tcPr>
          <w:p>
            <w:pPr>
              <w:jc w:val="right"/>
            </w:pPr>
            <w:r>
              <w:rPr>
                <w:b w:val="false"/>
                <w:bCs w:val="false"/>
                <w:sz w:val="17"/>
                <w:szCs w:val="17"/>
              </w:rPr>
              <w:t xml:space="preserve">$0.82</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Puck: Li-ion 1200 mAh m/ PCM</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$3.17</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$2.30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$1.98</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Puck: PCBA m/ BLE</w:t>
            </w:r>
          </w:p>
        </w:tc>
        <w:tc>
          <w:tcPr>
            <w:tcW w:type="dxa" w:w="1349"/>
            <w:tcMar>
              <w:top w:type="dxa" w:w="50"/>
              <w:left w:type="dxa" w:w="90"/>
              <w:bottom w:type="dxa" w:w="50"/>
              <w:right w:type="dxa" w:w="90"/>
            </w:tcMar>
            <w:vAlign w:val="center"/>
          </w:tcPr>
          <w:p>
            <w:pPr>
              <w:jc w:val="right"/>
            </w:pPr>
            <w:r>
              <w:rPr>
                <w:b w:val="false"/>
                <w:bCs w:val="false"/>
                <w:sz w:val="17"/>
                <w:szCs w:val="17"/>
              </w:rPr>
              <w:t xml:space="preserve">$5.24</w:t>
            </w:r>
          </w:p>
        </w:tc>
        <w:tc>
          <w:tcPr>
            <w:tcW w:type="dxa" w:w="1349"/>
            <w:tcMar>
              <w:top w:type="dxa" w:w="50"/>
              <w:left w:type="dxa" w:w="90"/>
              <w:bottom w:type="dxa" w:w="50"/>
              <w:right w:type="dxa" w:w="90"/>
            </w:tcMar>
            <w:vAlign w:val="center"/>
          </w:tcPr>
          <w:p>
            <w:pPr>
              <w:jc w:val="right"/>
            </w:pPr>
            <w:r>
              <w:rPr>
                <w:b w:val="false"/>
                <w:bCs w:val="false"/>
                <w:sz w:val="17"/>
                <w:szCs w:val="17"/>
              </w:rPr>
              <w:t xml:space="preserve">$3.80</w:t>
            </w:r>
          </w:p>
        </w:tc>
        <w:tc>
          <w:tcPr>
            <w:tcW w:type="dxa" w:w="1350"/>
            <w:tcMar>
              <w:top w:type="dxa" w:w="50"/>
              <w:left w:type="dxa" w:w="90"/>
              <w:bottom w:type="dxa" w:w="50"/>
              <w:right w:type="dxa" w:w="90"/>
            </w:tcMar>
            <w:vAlign w:val="center"/>
          </w:tcPr>
          <w:p>
            <w:pPr>
              <w:jc w:val="right"/>
            </w:pPr>
            <w:r>
              <w:rPr>
                <w:b w:val="false"/>
                <w:bCs w:val="false"/>
                <w:sz w:val="17"/>
                <w:szCs w:val="17"/>
              </w:rPr>
              <w:t xml:space="preserve">$3.27</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Fjernkontroll «Stein» Ø90, 3 taktile knapper, BLE</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$5.80</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$4.20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$3.61</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Ladeplate + kabel</w:t>
            </w:r>
          </w:p>
        </w:tc>
        <w:tc>
          <w:tcPr>
            <w:tcW w:type="dxa" w:w="1349"/>
            <w:tcMar>
              <w:top w:type="dxa" w:w="50"/>
              <w:left w:type="dxa" w:w="90"/>
              <w:bottom w:type="dxa" w:w="50"/>
              <w:right w:type="dxa" w:w="90"/>
            </w:tcMar>
            <w:vAlign w:val="center"/>
          </w:tcPr>
          <w:p>
            <w:pPr>
              <w:jc w:val="right"/>
            </w:pPr>
            <w:r>
              <w:rPr>
                <w:b w:val="false"/>
                <w:bCs w:val="false"/>
                <w:sz w:val="17"/>
                <w:szCs w:val="17"/>
              </w:rPr>
              <w:t xml:space="preserve">$1.93</w:t>
            </w:r>
          </w:p>
        </w:tc>
        <w:tc>
          <w:tcPr>
            <w:tcW w:type="dxa" w:w="1349"/>
            <w:tcMar>
              <w:top w:type="dxa" w:w="50"/>
              <w:left w:type="dxa" w:w="90"/>
              <w:bottom w:type="dxa" w:w="50"/>
              <w:right w:type="dxa" w:w="90"/>
            </w:tcMar>
            <w:vAlign w:val="center"/>
          </w:tcPr>
          <w:p>
            <w:pPr>
              <w:jc w:val="right"/>
            </w:pPr>
            <w:r>
              <w:rPr>
                <w:b w:val="false"/>
                <w:bCs w:val="false"/>
                <w:sz w:val="17"/>
                <w:szCs w:val="17"/>
              </w:rPr>
              <w:t xml:space="preserve">$1.40</w:t>
            </w:r>
          </w:p>
        </w:tc>
        <w:tc>
          <w:tcPr>
            <w:tcW w:type="dxa" w:w="1350"/>
            <w:tcMar>
              <w:top w:type="dxa" w:w="50"/>
              <w:left w:type="dxa" w:w="90"/>
              <w:bottom w:type="dxa" w:w="50"/>
              <w:right w:type="dxa" w:w="90"/>
            </w:tcMar>
            <w:vAlign w:val="center"/>
          </w:tcPr>
          <w:p>
            <w:pPr>
              <w:jc w:val="right"/>
            </w:pPr>
            <w:r>
              <w:rPr>
                <w:b w:val="false"/>
                <w:bCs w:val="false"/>
                <w:sz w:val="17"/>
                <w:szCs w:val="17"/>
              </w:rPr>
              <w:t xml:space="preserve">$1.20</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Emballasje (vakuumpakket skum, stor eske)</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$6.62</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$4.80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$4.13</w:t>
            </w:r>
          </w:p>
        </w:tc>
      </w:tr>
      <w:tr>
        <w:tc>
          <w:tcPr>
            <w:tcW w:type="dxa" w:w="5590"/>
            <w:shd w:fill="EEF3FB" w:color="auto" w:val="clear"/>
            <w:tcMar>
              <w:top w:type="dxa" w:w="50"/>
              <w:left w:type="dxa" w:w="90"/>
              <w:bottom w:type="dxa" w:w="50"/>
              <w:right w:type="dxa" w:w="90"/>
            </w:tcMar>
            <w:vAlign w:val="center"/>
          </w:tcPr>
          <w:p>
            <w:pPr>
              <w:jc w:val="left"/>
            </w:pPr>
            <w:r>
              <w:rPr>
                <w:b/>
                <w:bCs/>
                <w:sz w:val="17"/>
                <w:szCs w:val="17"/>
              </w:rPr>
              <w:t xml:space="preserve">Sum BOM</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$49.06</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$35.55</w:t>
            </w:r>
          </w:p>
        </w:tc>
        <w:tc>
          <w:tcPr>
            <w:tcW w:type="dxa" w:w="1350"/>
            <w:shd w:fill="EEF3FB" w:color="auto" w:val="clear"/>
            <w:tcMar>
              <w:top w:type="dxa" w:w="50"/>
              <w:left w:type="dxa" w:w="90"/>
              <w:bottom w:type="dxa" w:w="50"/>
              <w:right w:type="dxa" w:w="90"/>
            </w:tcMar>
            <w:vAlign w:val="center"/>
          </w:tcPr>
          <w:p>
            <w:pPr>
              <w:jc w:val="right"/>
            </w:pPr>
            <w:r>
              <w:rPr>
                <w:b/>
                <w:bCs/>
                <w:sz w:val="17"/>
                <w:szCs w:val="17"/>
              </w:rPr>
              <w:t xml:space="preserve">$30.57</w:t>
            </w:r>
          </w:p>
        </w:tc>
      </w:tr>
    </w:tbl>
    <w:p>
      <w:pPr>
        <w:pStyle w:val="Heading2"/>
      </w:pPr>
      <w:r>
        <w:t xml:space="preserve">Enhetskostnad (COGS) ved 1k / 10k / 50k</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011"/>
        <w:gridCol w:w="1542"/>
        <w:gridCol w:w="1542"/>
        <w:gridCol w:w="1543"/>
      </w:tblGrid>
      <w:tr>
        <w:trPr>
          <w:tblHeader/>
        </w:trPr>
        <w:tc>
          <w:tcPr>
            <w:tcW w:type="dxa" w:w="5011"/>
            <w:shd w:fill="1F3A5F" w:color="auto" w:val="clear"/>
            <w:tcMar>
              <w:top w:type="dxa" w:w="50"/>
              <w:left w:type="dxa" w:w="90"/>
              <w:bottom w:type="dxa" w:w="50"/>
              <w:right w:type="dxa" w:w="90"/>
            </w:tcMar>
            <w:vAlign w:val="center"/>
          </w:tcPr>
          <w:p>
            <w:pPr>
              <w:jc w:val="left"/>
            </w:pPr>
            <w:r>
              <w:rPr>
                <w:b/>
                <w:bCs/>
                <w:color w:val="FFFFFF"/>
                <w:sz w:val="17"/>
                <w:szCs w:val="17"/>
              </w:rPr>
              <w:t xml:space="preserve">Kostnadselement (USD per enhet)</w:t>
            </w:r>
          </w:p>
        </w:tc>
        <w:tc>
          <w:tcPr>
            <w:tcW w:type="dxa" w:w="1542"/>
            <w:shd w:fill="1F3A5F" w:color="auto" w:val="clear"/>
            <w:tcMar>
              <w:top w:type="dxa" w:w="50"/>
              <w:left w:type="dxa" w:w="90"/>
              <w:bottom w:type="dxa" w:w="50"/>
              <w:right w:type="dxa" w:w="90"/>
            </w:tcMar>
            <w:vAlign w:val="center"/>
          </w:tcPr>
          <w:p>
            <w:pPr>
              <w:jc w:val="right"/>
            </w:pPr>
            <w:r>
              <w:rPr>
                <w:b/>
                <w:bCs/>
                <w:color w:val="FFFFFF"/>
                <w:sz w:val="17"/>
                <w:szCs w:val="17"/>
              </w:rPr>
              <w:t xml:space="preserve">1 000</w:t>
            </w:r>
          </w:p>
        </w:tc>
        <w:tc>
          <w:tcPr>
            <w:tcW w:type="dxa" w:w="1542"/>
            <w:shd w:fill="1F3A5F" w:color="auto" w:val="clear"/>
            <w:tcMar>
              <w:top w:type="dxa" w:w="50"/>
              <w:left w:type="dxa" w:w="90"/>
              <w:bottom w:type="dxa" w:w="50"/>
              <w:right w:type="dxa" w:w="90"/>
            </w:tcMar>
            <w:vAlign w:val="center"/>
          </w:tcPr>
          <w:p>
            <w:pPr>
              <w:jc w:val="right"/>
            </w:pPr>
            <w:r>
              <w:rPr>
                <w:b/>
                <w:bCs/>
                <w:color w:val="FFFFFF"/>
                <w:sz w:val="17"/>
                <w:szCs w:val="17"/>
              </w:rPr>
              <w:t xml:space="preserve">10 000</w:t>
            </w:r>
          </w:p>
        </w:tc>
        <w:tc>
          <w:tcPr>
            <w:tcW w:type="dxa" w:w="1543"/>
            <w:shd w:fill="1F3A5F" w:color="auto" w:val="clear"/>
            <w:tcMar>
              <w:top w:type="dxa" w:w="50"/>
              <w:left w:type="dxa" w:w="90"/>
              <w:bottom w:type="dxa" w:w="50"/>
              <w:right w:type="dxa" w:w="90"/>
            </w:tcMar>
            <w:vAlign w:val="center"/>
          </w:tcPr>
          <w:p>
            <w:pPr>
              <w:jc w:val="right"/>
            </w:pPr>
            <w:r>
              <w:rPr>
                <w:b/>
                <w:bCs/>
                <w:color w:val="FFFFFF"/>
                <w:sz w:val="17"/>
                <w:szCs w:val="17"/>
              </w:rPr>
              <w:t xml:space="preserve">50 000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BOM</w:t>
            </w:r>
          </w:p>
        </w:tc>
        <w:tc>
          <w:tcPr>
            <w:tcW w:type="dxa" w:w="1542"/>
            <w:tcMar>
              <w:top w:type="dxa" w:w="50"/>
              <w:left w:type="dxa" w:w="90"/>
              <w:bottom w:type="dxa" w:w="50"/>
              <w:right w:type="dxa" w:w="90"/>
            </w:tcMar>
            <w:vAlign w:val="center"/>
          </w:tcPr>
          <w:p>
            <w:pPr>
              <w:jc w:val="right"/>
            </w:pPr>
            <w:r>
              <w:rPr>
                <w:b w:val="false"/>
                <w:bCs w:val="false"/>
                <w:sz w:val="17"/>
                <w:szCs w:val="17"/>
              </w:rPr>
              <w:t xml:space="preserve">$49.06</w:t>
            </w:r>
          </w:p>
        </w:tc>
        <w:tc>
          <w:tcPr>
            <w:tcW w:type="dxa" w:w="1542"/>
            <w:tcMar>
              <w:top w:type="dxa" w:w="50"/>
              <w:left w:type="dxa" w:w="90"/>
              <w:bottom w:type="dxa" w:w="50"/>
              <w:right w:type="dxa" w:w="90"/>
            </w:tcMar>
            <w:vAlign w:val="center"/>
          </w:tcPr>
          <w:p>
            <w:pPr>
              <w:jc w:val="right"/>
            </w:pPr>
            <w:r>
              <w:rPr>
                <w:b w:val="false"/>
                <w:bCs w:val="false"/>
                <w:sz w:val="17"/>
                <w:szCs w:val="17"/>
              </w:rPr>
              <w:t xml:space="preserve">$35.55</w:t>
            </w:r>
          </w:p>
        </w:tc>
        <w:tc>
          <w:tcPr>
            <w:tcW w:type="dxa" w:w="1543"/>
            <w:tcMar>
              <w:top w:type="dxa" w:w="50"/>
              <w:left w:type="dxa" w:w="90"/>
              <w:bottom w:type="dxa" w:w="50"/>
              <w:right w:type="dxa" w:w="90"/>
            </w:tcMar>
            <w:vAlign w:val="center"/>
          </w:tcPr>
          <w:p>
            <w:pPr>
              <w:jc w:val="right"/>
            </w:pPr>
            <w:r>
              <w:rPr>
                <w:b w:val="false"/>
                <w:bCs w:val="false"/>
                <w:sz w:val="17"/>
                <w:szCs w:val="17"/>
              </w:rPr>
              <w:t xml:space="preserve">$30.57</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Montasje og sluttest</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$7.50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$5.00</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$4.00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Kassasjon 3 % + fabrikkpåslag 20 %</w:t>
            </w:r>
          </w:p>
        </w:tc>
        <w:tc>
          <w:tcPr>
            <w:tcW w:type="dxa" w:w="1542"/>
            <w:tcMar>
              <w:top w:type="dxa" w:w="50"/>
              <w:left w:type="dxa" w:w="90"/>
              <w:bottom w:type="dxa" w:w="50"/>
              <w:right w:type="dxa" w:w="90"/>
            </w:tcMar>
            <w:vAlign w:val="center"/>
          </w:tcPr>
          <w:p>
            <w:pPr>
              <w:jc w:val="right"/>
            </w:pPr>
            <w:r>
              <w:rPr>
                <w:b w:val="false"/>
                <w:bCs w:val="false"/>
                <w:sz w:val="17"/>
                <w:szCs w:val="17"/>
              </w:rPr>
              <w:t xml:space="preserve">$13.35</w:t>
            </w:r>
          </w:p>
        </w:tc>
        <w:tc>
          <w:tcPr>
            <w:tcW w:type="dxa" w:w="1542"/>
            <w:tcMar>
              <w:top w:type="dxa" w:w="50"/>
              <w:left w:type="dxa" w:w="90"/>
              <w:bottom w:type="dxa" w:w="50"/>
              <w:right w:type="dxa" w:w="90"/>
            </w:tcMar>
            <w:vAlign w:val="center"/>
          </w:tcPr>
          <w:p>
            <w:pPr>
              <w:jc w:val="right"/>
            </w:pPr>
            <w:r>
              <w:rPr>
                <w:b w:val="false"/>
                <w:bCs w:val="false"/>
                <w:sz w:val="17"/>
                <w:szCs w:val="17"/>
              </w:rPr>
              <w:t xml:space="preserve">$9.57</w:t>
            </w:r>
          </w:p>
        </w:tc>
        <w:tc>
          <w:tcPr>
            <w:tcW w:type="dxa" w:w="1543"/>
            <w:tcMar>
              <w:top w:type="dxa" w:w="50"/>
              <w:left w:type="dxa" w:w="90"/>
              <w:bottom w:type="dxa" w:w="50"/>
              <w:right w:type="dxa" w:w="90"/>
            </w:tcMar>
            <w:vAlign w:val="center"/>
          </w:tcPr>
          <w:p>
            <w:pPr>
              <w:jc w:val="right"/>
            </w:pPr>
            <w:r>
              <w:rPr>
                <w:b w:val="false"/>
                <w:bCs w:val="false"/>
                <w:sz w:val="17"/>
                <w:szCs w:val="17"/>
              </w:rPr>
              <w:t xml:space="preserve">$8.16</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QC og sertifiseringsandel</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Frakt, toll og forsikring (14 %)</w:t>
            </w:r>
          </w:p>
        </w:tc>
        <w:tc>
          <w:tcPr>
            <w:tcW w:type="dxa" w:w="1542"/>
            <w:tcMar>
              <w:top w:type="dxa" w:w="50"/>
              <w:left w:type="dxa" w:w="90"/>
              <w:bottom w:type="dxa" w:w="50"/>
              <w:right w:type="dxa" w:w="90"/>
            </w:tcMar>
            <w:vAlign w:val="center"/>
          </w:tcPr>
          <w:p>
            <w:pPr>
              <w:jc w:val="right"/>
            </w:pPr>
            <w:r>
              <w:rPr>
                <w:b w:val="false"/>
                <w:bCs w:val="false"/>
                <w:sz w:val="17"/>
                <w:szCs w:val="17"/>
              </w:rPr>
              <w:t xml:space="preserve">$9.84</w:t>
            </w:r>
          </w:p>
        </w:tc>
        <w:tc>
          <w:tcPr>
            <w:tcW w:type="dxa" w:w="1542"/>
            <w:tcMar>
              <w:top w:type="dxa" w:w="50"/>
              <w:left w:type="dxa" w:w="90"/>
              <w:bottom w:type="dxa" w:w="50"/>
              <w:right w:type="dxa" w:w="90"/>
            </w:tcMar>
            <w:vAlign w:val="center"/>
          </w:tcPr>
          <w:p>
            <w:pPr>
              <w:jc w:val="right"/>
            </w:pPr>
            <w:r>
              <w:rPr>
                <w:b w:val="false"/>
                <w:bCs w:val="false"/>
                <w:sz w:val="17"/>
                <w:szCs w:val="17"/>
              </w:rPr>
              <w:t xml:space="preserve">$7.07</w:t>
            </w:r>
          </w:p>
        </w:tc>
        <w:tc>
          <w:tcPr>
            <w:tcW w:type="dxa" w:w="1543"/>
            <w:tcMar>
              <w:top w:type="dxa" w:w="50"/>
              <w:left w:type="dxa" w:w="90"/>
              <w:bottom w:type="dxa" w:w="50"/>
              <w:right w:type="dxa" w:w="90"/>
            </w:tcMar>
            <w:vAlign w:val="center"/>
          </w:tcPr>
          <w:p>
            <w:pPr>
              <w:jc w:val="right"/>
            </w:pPr>
            <w:r>
              <w:rPr>
                <w:b w:val="false"/>
                <w:bCs w:val="false"/>
                <w:sz w:val="17"/>
                <w:szCs w:val="17"/>
              </w:rPr>
              <w:t xml:space="preserve">$6.04</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Landet COGS (USD)</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$80.15</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$57.59</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$49.17</w:t>
            </w:r>
          </w:p>
        </w:tc>
      </w:tr>
      <w:tr>
        <w:tc>
          <w:tcPr>
            <w:tcW w:type="dxa" w:w="5011"/>
            <w:shd w:fill="EEF3FB" w:color="auto" w:val="clear"/>
            <w:tcMar>
              <w:top w:type="dxa" w:w="50"/>
              <w:left w:type="dxa" w:w="90"/>
              <w:bottom w:type="dxa" w:w="50"/>
              <w:right w:type="dxa" w:w="90"/>
            </w:tcMar>
            <w:vAlign w:val="center"/>
          </w:tcPr>
          <w:p>
            <w:pPr>
              <w:jc w:val="left"/>
            </w:pPr>
            <w:r>
              <w:rPr>
                <w:b/>
                <w:bCs/>
                <w:sz w:val="17"/>
                <w:szCs w:val="17"/>
              </w:rPr>
              <w:t xml:space="preserve">Landet COGS (NOK)</w:t>
            </w:r>
          </w:p>
        </w:tc>
        <w:tc>
          <w:tcPr>
            <w:tcW w:type="dxa" w:w="1542"/>
            <w:shd w:fill="EEF3FB" w:color="auto" w:val="clear"/>
            <w:tcMar>
              <w:top w:type="dxa" w:w="50"/>
              <w:left w:type="dxa" w:w="90"/>
              <w:bottom w:type="dxa" w:w="50"/>
              <w:right w:type="dxa" w:w="90"/>
            </w:tcMar>
            <w:vAlign w:val="center"/>
          </w:tcPr>
          <w:p>
            <w:pPr>
              <w:jc w:val="right"/>
            </w:pPr>
            <w:r>
              <w:rPr>
                <w:b/>
                <w:bCs/>
                <w:sz w:val="17"/>
                <w:szCs w:val="17"/>
              </w:rPr>
              <w:t xml:space="preserve">842 kr</w:t>
            </w:r>
          </w:p>
        </w:tc>
        <w:tc>
          <w:tcPr>
            <w:tcW w:type="dxa" w:w="1542"/>
            <w:shd w:fill="EEF3FB" w:color="auto" w:val="clear"/>
            <w:tcMar>
              <w:top w:type="dxa" w:w="50"/>
              <w:left w:type="dxa" w:w="90"/>
              <w:bottom w:type="dxa" w:w="50"/>
              <w:right w:type="dxa" w:w="90"/>
            </w:tcMar>
            <w:vAlign w:val="center"/>
          </w:tcPr>
          <w:p>
            <w:pPr>
              <w:jc w:val="right"/>
            </w:pPr>
            <w:r>
              <w:rPr>
                <w:b/>
                <w:bCs/>
                <w:sz w:val="17"/>
                <w:szCs w:val="17"/>
              </w:rPr>
              <w:t xml:space="preserve">605 kr</w:t>
            </w:r>
          </w:p>
        </w:tc>
        <w:tc>
          <w:tcPr>
            <w:tcW w:type="dxa" w:w="1543"/>
            <w:shd w:fill="EEF3FB" w:color="auto" w:val="clear"/>
            <w:tcMar>
              <w:top w:type="dxa" w:w="50"/>
              <w:left w:type="dxa" w:w="90"/>
              <w:bottom w:type="dxa" w:w="50"/>
              <w:right w:type="dxa" w:w="90"/>
            </w:tcMar>
            <w:vAlign w:val="center"/>
          </w:tcPr>
          <w:p>
            <w:pPr>
              <w:jc w:val="right"/>
            </w:pPr>
            <w:r>
              <w:rPr>
                <w:b/>
                <w:bCs/>
                <w:sz w:val="17"/>
                <w:szCs w:val="17"/>
              </w:rPr>
              <w:t xml:space="preserve">516 kr</w:t>
            </w:r>
          </w:p>
        </w:tc>
      </w:tr>
    </w:tbl>
    <w:p>
      <w:pPr>
        <w:spacing w:after="80"/>
      </w:pPr>
      <w:r>
        <w:rPr>
          <w:color w:val="52514E"/>
          <w:sz w:val="16"/>
          <w:szCs w:val="16"/>
        </w:rPr>
        <w:t xml:space="preserve">Verktøy og utvikling er ikke inkludert i COGS (behandles som faste kostnader i kapittel 4). Tollsats 0 % til EU og Norge for HS 9019 (massasjeapparater). USA har betydelig tollrisiko for kinesisk produksjon.</w:t>
      </w:r>
    </w:p>
    <w:p>
      <w:pPr>
        <w:pStyle w:val="Heading2"/>
      </w:pPr>
      <w:r>
        <w:t xml:space="preserve">Utsalgspris og margin</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855"/>
        <w:gridCol w:w="2891"/>
        <w:gridCol w:w="2892"/>
      </w:tblGrid>
      <w:tr>
        <w:trPr>
          <w:tblHeader/>
        </w:trPr>
        <w:tc>
          <w:tcPr>
            <w:tcW w:type="dxa" w:w="3855"/>
            <w:shd w:fill="1F3A5F" w:color="auto" w:val="clear"/>
            <w:tcMar>
              <w:top w:type="dxa" w:w="50"/>
              <w:left w:type="dxa" w:w="90"/>
              <w:bottom w:type="dxa" w:w="50"/>
              <w:right w:type="dxa" w:w="90"/>
            </w:tcMar>
            <w:vAlign w:val="center"/>
          </w:tcPr>
          <w:p>
            <w:pPr>
              <w:jc w:val="left"/>
            </w:pPr>
          </w:p>
        </w:tc>
        <w:tc>
          <w:tcPr>
            <w:tcW w:type="dxa" w:w="2891"/>
            <w:shd w:fill="1F3A5F" w:color="auto" w:val="clear"/>
            <w:tcMar>
              <w:top w:type="dxa" w:w="50"/>
              <w:left w:type="dxa" w:w="90"/>
              <w:bottom w:type="dxa" w:w="50"/>
              <w:right w:type="dxa" w:w="90"/>
            </w:tcMar>
            <w:vAlign w:val="center"/>
          </w:tcPr>
          <w:p>
            <w:pPr>
              <w:jc w:val="right"/>
            </w:pPr>
            <w:r>
              <w:rPr>
                <w:b/>
                <w:bCs/>
                <w:color w:val="FFFFFF"/>
                <w:sz w:val="17"/>
                <w:szCs w:val="17"/>
              </w:rPr>
              <w:t xml:space="preserve">D2C (egen nettbutikk)</w:t>
            </w:r>
          </w:p>
        </w:tc>
        <w:tc>
          <w:tcPr>
            <w:tcW w:type="dxa" w:w="2892"/>
            <w:shd w:fill="1F3A5F" w:color="auto" w:val="clear"/>
            <w:tcMar>
              <w:top w:type="dxa" w:w="50"/>
              <w:left w:type="dxa" w:w="90"/>
              <w:bottom w:type="dxa" w:w="50"/>
              <w:right w:type="dxa" w:w="90"/>
            </w:tcMar>
            <w:vAlign w:val="center"/>
          </w:tcPr>
          <w:p>
            <w:pPr>
              <w:jc w:val="right"/>
            </w:pPr>
            <w:r>
              <w:rPr>
                <w:b/>
                <w:bCs/>
                <w:color w:val="FFFFFF"/>
                <w:sz w:val="17"/>
                <w:szCs w:val="17"/>
              </w:rPr>
              <w:t xml:space="preserve">Engros (forhandler)</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Pris eks. mva.</w:t>
            </w:r>
          </w:p>
        </w:tc>
        <w:tc>
          <w:tcPr>
            <w:tcW w:type="dxa" w:w="2891"/>
            <w:tcMar>
              <w:top w:type="dxa" w:w="50"/>
              <w:left w:type="dxa" w:w="90"/>
              <w:bottom w:type="dxa" w:w="50"/>
              <w:right w:type="dxa" w:w="90"/>
            </w:tcMar>
            <w:vAlign w:val="center"/>
          </w:tcPr>
          <w:p>
            <w:pPr>
              <w:jc w:val="right"/>
            </w:pPr>
            <w:r>
              <w:rPr>
                <w:b w:val="false"/>
                <w:bCs w:val="false"/>
                <w:sz w:val="17"/>
                <w:szCs w:val="17"/>
              </w:rPr>
              <w:t xml:space="preserve">1 592 kr</w:t>
            </w:r>
          </w:p>
        </w:tc>
        <w:tc>
          <w:tcPr>
            <w:tcW w:type="dxa" w:w="2892"/>
            <w:tcMar>
              <w:top w:type="dxa" w:w="50"/>
              <w:left w:type="dxa" w:w="90"/>
              <w:bottom w:type="dxa" w:w="50"/>
              <w:right w:type="dxa" w:w="90"/>
            </w:tcMar>
            <w:vAlign w:val="center"/>
          </w:tcPr>
          <w:p>
            <w:pPr>
              <w:jc w:val="right"/>
            </w:pPr>
            <w:r>
              <w:rPr>
                <w:b w:val="false"/>
                <w:bCs w:val="false"/>
                <w:sz w:val="17"/>
                <w:szCs w:val="17"/>
              </w:rPr>
              <w:t xml:space="preserve">796 kr</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Landet COGS (10k)</w:t>
            </w:r>
          </w:p>
        </w:tc>
        <w:tc>
          <w:tcPr>
            <w:tcW w:type="dxa" w:w="2891"/>
            <w:shd w:fill="F7F8FA" w:color="auto" w:val="clear"/>
            <w:tcMar>
              <w:top w:type="dxa" w:w="50"/>
              <w:left w:type="dxa" w:w="90"/>
              <w:bottom w:type="dxa" w:w="50"/>
              <w:right w:type="dxa" w:w="90"/>
            </w:tcMar>
            <w:vAlign w:val="center"/>
          </w:tcPr>
          <w:p>
            <w:pPr>
              <w:jc w:val="right"/>
            </w:pPr>
            <w:r>
              <w:rPr>
                <w:b w:val="false"/>
                <w:bCs w:val="false"/>
                <w:sz w:val="17"/>
                <w:szCs w:val="17"/>
              </w:rPr>
              <w:t xml:space="preserve">605 kr</w:t>
            </w:r>
          </w:p>
        </w:tc>
        <w:tc>
          <w:tcPr>
            <w:tcW w:type="dxa" w:w="2892"/>
            <w:shd w:fill="F7F8FA" w:color="auto" w:val="clear"/>
            <w:tcMar>
              <w:top w:type="dxa" w:w="50"/>
              <w:left w:type="dxa" w:w="90"/>
              <w:bottom w:type="dxa" w:w="50"/>
              <w:right w:type="dxa" w:w="90"/>
            </w:tcMar>
            <w:vAlign w:val="center"/>
          </w:tcPr>
          <w:p>
            <w:pPr>
              <w:jc w:val="right"/>
            </w:pPr>
            <w:r>
              <w:rPr>
                <w:b w:val="false"/>
                <w:bCs w:val="false"/>
                <w:sz w:val="17"/>
                <w:szCs w:val="17"/>
              </w:rPr>
              <w:t xml:space="preserve">605 kr</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Bruttomargin</w:t>
            </w:r>
          </w:p>
        </w:tc>
        <w:tc>
          <w:tcPr>
            <w:tcW w:type="dxa" w:w="2891"/>
            <w:tcMar>
              <w:top w:type="dxa" w:w="50"/>
              <w:left w:type="dxa" w:w="90"/>
              <w:bottom w:type="dxa" w:w="50"/>
              <w:right w:type="dxa" w:w="90"/>
            </w:tcMar>
            <w:vAlign w:val="center"/>
          </w:tcPr>
          <w:p>
            <w:pPr>
              <w:jc w:val="right"/>
            </w:pPr>
            <w:r>
              <w:rPr>
                <w:b w:val="false"/>
                <w:bCs w:val="false"/>
                <w:sz w:val="17"/>
                <w:szCs w:val="17"/>
              </w:rPr>
              <w:t xml:space="preserve">62 %</w:t>
            </w:r>
          </w:p>
        </w:tc>
        <w:tc>
          <w:tcPr>
            <w:tcW w:type="dxa" w:w="2892"/>
            <w:tcMar>
              <w:top w:type="dxa" w:w="50"/>
              <w:left w:type="dxa" w:w="90"/>
              <w:bottom w:type="dxa" w:w="50"/>
              <w:right w:type="dxa" w:w="90"/>
            </w:tcMar>
            <w:vAlign w:val="center"/>
          </w:tcPr>
          <w:p>
            <w:pPr>
              <w:jc w:val="right"/>
            </w:pPr>
            <w:r>
              <w:rPr>
                <w:b w:val="false"/>
                <w:bCs w:val="false"/>
                <w:sz w:val="17"/>
                <w:szCs w:val="17"/>
              </w:rPr>
              <w:t xml:space="preserve">24 %</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Betaling, garanti, frakt</w:t>
            </w:r>
          </w:p>
        </w:tc>
        <w:tc>
          <w:tcPr>
            <w:tcW w:type="dxa" w:w="2891"/>
            <w:shd w:fill="F7F8FA" w:color="auto" w:val="clear"/>
            <w:tcMar>
              <w:top w:type="dxa" w:w="50"/>
              <w:left w:type="dxa" w:w="90"/>
              <w:bottom w:type="dxa" w:w="50"/>
              <w:right w:type="dxa" w:w="90"/>
            </w:tcMar>
            <w:vAlign w:val="center"/>
          </w:tcPr>
          <w:p>
            <w:pPr>
              <w:jc w:val="right"/>
            </w:pPr>
            <w:r>
              <w:rPr>
                <w:b w:val="false"/>
                <w:bCs w:val="false"/>
                <w:sz w:val="17"/>
                <w:szCs w:val="17"/>
              </w:rPr>
              <w:t xml:space="preserve">208 kr</w:t>
            </w:r>
          </w:p>
        </w:tc>
        <w:tc>
          <w:tcPr>
            <w:tcW w:type="dxa" w:w="2892"/>
            <w:shd w:fill="F7F8FA" w:color="auto" w:val="clear"/>
            <w:tcMar>
              <w:top w:type="dxa" w:w="50"/>
              <w:left w:type="dxa" w:w="90"/>
              <w:bottom w:type="dxa" w:w="50"/>
              <w:right w:type="dxa" w:w="90"/>
            </w:tcMar>
            <w:vAlign w:val="center"/>
          </w:tcPr>
          <w:p>
            <w:pPr>
              <w:jc w:val="right"/>
            </w:pPr>
            <w:r>
              <w:rPr>
                <w:b w:val="false"/>
                <w:bCs w:val="false"/>
                <w:sz w:val="17"/>
                <w:szCs w:val="17"/>
              </w:rPr>
              <w:t xml:space="preserve">64 kr</w:t>
            </w:r>
          </w:p>
        </w:tc>
      </w:tr>
      <w:tr>
        <w:tc>
          <w:tcPr>
            <w:tcW w:type="dxa" w:w="3855"/>
            <w:shd w:fill="EEF3FB" w:color="auto" w:val="clear"/>
            <w:tcMar>
              <w:top w:type="dxa" w:w="50"/>
              <w:left w:type="dxa" w:w="90"/>
              <w:bottom w:type="dxa" w:w="50"/>
              <w:right w:type="dxa" w:w="90"/>
            </w:tcMar>
            <w:vAlign w:val="center"/>
          </w:tcPr>
          <w:p>
            <w:pPr>
              <w:jc w:val="left"/>
            </w:pPr>
            <w:r>
              <w:rPr>
                <w:b/>
                <w:bCs/>
                <w:sz w:val="17"/>
                <w:szCs w:val="17"/>
              </w:rPr>
              <w:t xml:space="preserve">Dekningsbidrag per enhet (før markedsføring)</w:t>
            </w:r>
          </w:p>
        </w:tc>
        <w:tc>
          <w:tcPr>
            <w:tcW w:type="dxa" w:w="2891"/>
            <w:shd w:fill="EEF3FB" w:color="auto" w:val="clear"/>
            <w:tcMar>
              <w:top w:type="dxa" w:w="50"/>
              <w:left w:type="dxa" w:w="90"/>
              <w:bottom w:type="dxa" w:w="50"/>
              <w:right w:type="dxa" w:w="90"/>
            </w:tcMar>
            <w:vAlign w:val="center"/>
          </w:tcPr>
          <w:p>
            <w:pPr>
              <w:jc w:val="right"/>
            </w:pPr>
            <w:r>
              <w:rPr>
                <w:b/>
                <w:bCs/>
                <w:sz w:val="17"/>
                <w:szCs w:val="17"/>
              </w:rPr>
              <w:t xml:space="preserve">779 kr</w:t>
            </w:r>
          </w:p>
        </w:tc>
        <w:tc>
          <w:tcPr>
            <w:tcW w:type="dxa" w:w="2892"/>
            <w:shd w:fill="EEF3FB" w:color="auto" w:val="clear"/>
            <w:tcMar>
              <w:top w:type="dxa" w:w="50"/>
              <w:left w:type="dxa" w:w="90"/>
              <w:bottom w:type="dxa" w:w="50"/>
              <w:right w:type="dxa" w:w="90"/>
            </w:tcMar>
            <w:vAlign w:val="center"/>
          </w:tcPr>
          <w:p>
            <w:pPr>
              <w:jc w:val="right"/>
            </w:pPr>
            <w:r>
              <w:rPr>
                <w:b/>
                <w:bCs/>
                <w:sz w:val="17"/>
                <w:szCs w:val="17"/>
              </w:rPr>
              <w:t xml:space="preserve">127 kr</w:t>
            </w:r>
          </w:p>
        </w:tc>
      </w:tr>
    </w:tbl>
    <w:p>
      <w:pPr>
        <w:pStyle w:val="Heading2"/>
      </w:pPr>
      <w:r>
        <w:t xml:space="preserve">Lanseringskanaler og markedsføringsvinkel</w:t>
      </w:r>
    </w:p>
    <w:p>
      <w:pPr>
        <w:pStyle w:val="ListParagraph"/>
        <w:numPr>
          <w:ilvl w:val="0"/>
          <w:numId w:val="4"/>
        </w:numPr>
        <w:spacing w:after="60"/>
      </w:pPr>
      <w:r>
        <w:rPr>
          <w:b/>
          <w:bCs/>
        </w:rPr>
        <w:t xml:space="preserve">Partnerskap med brukerorganisasjoner</w:t>
      </w:r>
      <w:r>
        <w:t xml:space="preserve"> (f.eks. Norsk Revmatikerforbund, MS-forbundet, Norges Handikapforbund, Unge funksjonshemmede): co-design, testpanel og felles kommunikasjon om seksualitet og funksjonsnedsettelse.</w:t>
      </w:r>
    </w:p>
    <w:p>
      <w:pPr>
        <w:pStyle w:val="ListParagraph"/>
        <w:numPr>
          <w:ilvl w:val="0"/>
          <w:numId w:val="4"/>
        </w:numPr>
        <w:spacing w:after="60"/>
      </w:pPr>
      <w:r>
        <w:rPr>
          <w:b/>
          <w:bCs/>
        </w:rPr>
        <w:t xml:space="preserve">Fagkanal:</w:t>
      </w:r>
      <w:r>
        <w:t xml:space="preserve"> ergoterapeuter, rehabiliteringsinstitusjoner og sexologer i rehabilitering. Avklar muligheten for hjelpemiddelordning eller rammeavtale tidlig.</w:t>
      </w:r>
    </w:p>
    <w:p>
      <w:pPr>
        <w:pStyle w:val="ListParagraph"/>
        <w:numPr>
          <w:ilvl w:val="0"/>
          <w:numId w:val="4"/>
        </w:numPr>
        <w:spacing w:after="60"/>
      </w:pPr>
      <w:r>
        <w:rPr>
          <w:b/>
          <w:bCs/>
        </w:rPr>
        <w:t xml:space="preserve">Bred posisjonering for alle:</w:t>
      </w:r>
      <w:r>
        <w:t xml:space="preserve"> «kilepute for bedre stillinger» selges også i ordinær handel. Gir volum og fjerner stigma.</w:t>
      </w:r>
    </w:p>
    <w:p>
      <w:pPr>
        <w:pStyle w:val="Heading2"/>
      </w:pPr>
      <w:r>
        <w:t xml:space="preserve">Tidslinje til MVP og lansering</w:t>
      </w:r>
    </w:p>
    <w:p>
      <w:pPr>
        <w:spacing w:after="60" w:before="60"/>
        <w:jc w:val="center"/>
      </w:pPr>
      <w:r>
        <w:drawing>
          <wp:inline distT="0" distB="0" distL="0" distR="0">
            <wp:extent cx="6096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2781300"/>
                    </a:xfrm>
                    <a:prstGeom prst="rect">
                      <a:avLst/>
                    </a:prstGeom>
                  </pic:spPr>
                </pic:pic>
              </a:graphicData>
            </a:graphic>
          </wp:inline>
        </w:drawing>
      </w:r>
    </w:p>
    <w:p>
      <w:pPr>
        <w:spacing w:after="160"/>
        <w:jc w:val="center"/>
      </w:pPr>
      <w:r>
        <w:rPr>
          <w:i/>
          <w:iCs/>
          <w:color w:val="52514E"/>
          <w:sz w:val="16"/>
          <w:szCs w:val="16"/>
        </w:rPr>
        <w:t xml:space="preserve">Grov Gantt for LENE. Funksjonell prototype (MVP) i uke 10, lansering i måned 12.</w:t>
      </w:r>
    </w:p>
    <w:p>
      <w:pPr>
        <w:pStyle w:val="Heading2"/>
      </w:pPr>
      <w:r>
        <w:t xml:space="preserve">Risikoanalyse og avbøtende tiltak</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698"/>
        <w:gridCol w:w="1156"/>
        <w:gridCol w:w="1156"/>
        <w:gridCol w:w="4628"/>
      </w:tblGrid>
      <w:tr>
        <w:trPr>
          <w:tblHeader/>
        </w:trPr>
        <w:tc>
          <w:tcPr>
            <w:tcW w:type="dxa" w:w="2698"/>
            <w:shd w:fill="1F3A5F" w:color="auto" w:val="clear"/>
            <w:tcMar>
              <w:top w:type="dxa" w:w="50"/>
              <w:left w:type="dxa" w:w="90"/>
              <w:bottom w:type="dxa" w:w="50"/>
              <w:right w:type="dxa" w:w="90"/>
            </w:tcMar>
            <w:vAlign w:val="center"/>
          </w:tcPr>
          <w:p>
            <w:pPr>
              <w:jc w:val="left"/>
            </w:pPr>
            <w:r>
              <w:rPr>
                <w:b/>
                <w:bCs/>
                <w:color w:val="FFFFFF"/>
                <w:sz w:val="17"/>
                <w:szCs w:val="17"/>
              </w:rPr>
              <w:t xml:space="preserve">Risiko</w:t>
            </w:r>
          </w:p>
        </w:tc>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Sannsynlighet</w:t>
            </w:r>
          </w:p>
        </w:tc>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Konsekvens</w:t>
            </w:r>
          </w:p>
        </w:tc>
        <w:tc>
          <w:tcPr>
            <w:tcW w:type="dxa" w:w="4628"/>
            <w:shd w:fill="1F3A5F" w:color="auto" w:val="clear"/>
            <w:tcMar>
              <w:top w:type="dxa" w:w="50"/>
              <w:left w:type="dxa" w:w="90"/>
              <w:bottom w:type="dxa" w:w="50"/>
              <w:right w:type="dxa" w:w="90"/>
            </w:tcMar>
            <w:vAlign w:val="center"/>
          </w:tcPr>
          <w:p>
            <w:pPr>
              <w:jc w:val="left"/>
            </w:pPr>
            <w:r>
              <w:rPr>
                <w:b/>
                <w:bCs/>
                <w:color w:val="FFFFFF"/>
                <w:sz w:val="17"/>
                <w:szCs w:val="17"/>
              </w:rPr>
              <w:t xml:space="preserve">Tiltak</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Lite marked og lav margin (stort, tungt produkt)</w:t>
            </w:r>
          </w:p>
        </w:tc>
        <w:tc>
          <w:tcPr>
            <w:tcW w:type="dxa" w:w="1156"/>
            <w:tcMar>
              <w:top w:type="dxa" w:w="50"/>
              <w:left w:type="dxa" w:w="90"/>
              <w:bottom w:type="dxa" w:w="50"/>
              <w:right w:type="dxa" w:w="90"/>
            </w:tcMar>
            <w:vAlign w:val="center"/>
          </w:tcPr>
          <w:p>
            <w:pPr>
              <w:jc w:val="left"/>
            </w:pPr>
            <w:r>
              <w:rPr>
                <w:b w:val="false"/>
                <w:bCs w:val="false"/>
                <w:sz w:val="17"/>
                <w:szCs w:val="17"/>
              </w:rPr>
              <w:t xml:space="preserve">Høy</w:t>
            </w:r>
          </w:p>
        </w:tc>
        <w:tc>
          <w:tcPr>
            <w:tcW w:type="dxa" w:w="1156"/>
            <w:tcMar>
              <w:top w:type="dxa" w:w="50"/>
              <w:left w:type="dxa" w:w="90"/>
              <w:bottom w:type="dxa" w:w="50"/>
              <w:right w:type="dxa" w:w="90"/>
            </w:tcMar>
            <w:vAlign w:val="center"/>
          </w:tcPr>
          <w:p>
            <w:pPr>
              <w:jc w:val="left"/>
            </w:pPr>
            <w:r>
              <w:rPr>
                <w:b w:val="false"/>
                <w:bCs w:val="false"/>
                <w:sz w:val="17"/>
                <w:szCs w:val="17"/>
              </w:rPr>
              <w:t xml:space="preserve">Høy</w:t>
            </w:r>
          </w:p>
        </w:tc>
        <w:tc>
          <w:tcPr>
            <w:tcW w:type="dxa" w:w="4628"/>
            <w:tcMar>
              <w:top w:type="dxa" w:w="50"/>
              <w:left w:type="dxa" w:w="90"/>
              <w:bottom w:type="dxa" w:w="50"/>
              <w:right w:type="dxa" w:w="90"/>
            </w:tcMar>
            <w:vAlign w:val="center"/>
          </w:tcPr>
          <w:p>
            <w:pPr>
              <w:jc w:val="left"/>
            </w:pPr>
            <w:r>
              <w:rPr>
                <w:b w:val="false"/>
                <w:bCs w:val="false"/>
                <w:sz w:val="17"/>
                <w:szCs w:val="17"/>
              </w:rPr>
              <w:t xml:space="preserve">Gjenbruk KJERNE-plattformen i modulen (cirka −25 % BOM). Rullepakking. Institusjonelt salg og tilskudd.</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Høye frakt- og lagerkostnader</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Høy</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Skumproduksjon i EU, vakuumpakking og 3PL i Norden.</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Svært ulike brukerbehov</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tcMar>
              <w:top w:type="dxa" w:w="50"/>
              <w:left w:type="dxa" w:w="90"/>
              <w:bottom w:type="dxa" w:w="50"/>
              <w:right w:type="dxa" w:w="90"/>
            </w:tcMar>
            <w:vAlign w:val="center"/>
          </w:tcPr>
          <w:p>
            <w:pPr>
              <w:jc w:val="left"/>
            </w:pPr>
            <w:r>
              <w:rPr>
                <w:b w:val="false"/>
                <w:bCs w:val="false"/>
                <w:sz w:val="17"/>
                <w:szCs w:val="17"/>
              </w:rPr>
              <w:t xml:space="preserve">Co-design. Størrelsene S og L. Tilbehørskiler. Modulær skinne.</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Hygiene i tekstil</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Lav</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Vanntett innertrekk, 60 °C vask og ekstra trekk.</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Magneter og medisinske implantater</w:t>
            </w:r>
          </w:p>
        </w:tc>
        <w:tc>
          <w:tcPr>
            <w:tcW w:type="dxa" w:w="1156"/>
            <w:tcMar>
              <w:top w:type="dxa" w:w="50"/>
              <w:left w:type="dxa" w:w="90"/>
              <w:bottom w:type="dxa" w:w="50"/>
              <w:right w:type="dxa" w:w="90"/>
            </w:tcMar>
            <w:vAlign w:val="center"/>
          </w:tcPr>
          <w:p>
            <w:pPr>
              <w:jc w:val="left"/>
            </w:pPr>
            <w:r>
              <w:rPr>
                <w:b w:val="false"/>
                <w:bCs w:val="false"/>
                <w:sz w:val="17"/>
                <w:szCs w:val="17"/>
              </w:rPr>
              <w:t xml:space="preserve">Lav</w:t>
            </w:r>
          </w:p>
        </w:tc>
        <w:tc>
          <w:tcPr>
            <w:tcW w:type="dxa" w:w="1156"/>
            <w:tcMar>
              <w:top w:type="dxa" w:w="50"/>
              <w:left w:type="dxa" w:w="90"/>
              <w:bottom w:type="dxa" w:w="50"/>
              <w:right w:type="dxa" w:w="90"/>
            </w:tcMar>
            <w:vAlign w:val="center"/>
          </w:tcPr>
          <w:p>
            <w:pPr>
              <w:jc w:val="left"/>
            </w:pPr>
            <w:r>
              <w:rPr>
                <w:b w:val="false"/>
                <w:bCs w:val="false"/>
                <w:sz w:val="17"/>
                <w:szCs w:val="17"/>
              </w:rPr>
              <w:t xml:space="preserve">Høy</w:t>
            </w:r>
          </w:p>
        </w:tc>
        <w:tc>
          <w:tcPr>
            <w:tcW w:type="dxa" w:w="4628"/>
            <w:tcMar>
              <w:top w:type="dxa" w:w="50"/>
              <w:left w:type="dxa" w:w="90"/>
              <w:bottom w:type="dxa" w:w="50"/>
              <w:right w:type="dxa" w:w="90"/>
            </w:tcMar>
            <w:vAlign w:val="center"/>
          </w:tcPr>
          <w:p>
            <w:pPr>
              <w:jc w:val="left"/>
            </w:pPr>
            <w:r>
              <w:rPr>
                <w:b w:val="false"/>
                <w:bCs w:val="false"/>
                <w:sz w:val="17"/>
                <w:szCs w:val="17"/>
              </w:rPr>
              <w:t xml:space="preserve">Advarsel, feltmåling og avstandskrav. Alternativ med borrelåsfeste.</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Usikkerhet om offentlig finansiering</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Forretningsplanen forutsetter det ikke. Dialog med NAV blir en oppside.</w:t>
            </w:r>
          </w:p>
        </w:tc>
      </w:tr>
    </w:tbl>
    <w:p>
      <w:pPr>
        <w:sectPr>
          <w:headerReference w:type="default" r:id="rId23"/>
          <w:footerReference w:type="default" r:id="rId24"/>
          <w:pgSz w:w="11906" w:h="16838" w:orient="portrait"/>
          <w:pgMar w:top="1134" w:right="1134" w:bottom="1134" w:left="1134" w:header="567" w:footer="567" w:gutter="0"/>
          <w:pgNumType/>
          <w:docGrid w:linePitch="360"/>
        </w:sectPr>
      </w:pPr>
    </w:p>
    <w:p>
      <w:pPr>
        <w:pStyle w:val="Heading3"/>
      </w:pPr>
      <w:r>
        <w:t xml:space="preserve">Konsepttegning LENE (A3, ISO-stil, første vinkels projeksjon)</w:t>
      </w:r>
    </w:p>
    <w:p>
      <w:pPr>
        <w:spacing w:after="60" w:before="60"/>
        <w:jc w:val="center"/>
      </w:pPr>
      <w:r>
        <w:drawing>
          <wp:inline distT="0" distB="0" distL="0" distR="0">
            <wp:extent cx="794385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7943850" cy="5619750"/>
                    </a:xfrm>
                    <a:prstGeom prst="rect">
                      <a:avLst/>
                    </a:prstGeom>
                  </pic:spPr>
                </pic:pic>
              </a:graphicData>
            </a:graphic>
          </wp:inline>
        </w:drawing>
      </w:r>
    </w:p>
    <w:p>
      <w:pPr>
        <w:sectPr>
          <w:headerReference w:type="default" r:id="rId25"/>
          <w:footerReference w:type="default" r:id="rId26"/>
          <w:pgSz w:w="16838" w:h="11906" w:orient="landscape"/>
          <w:pgMar w:top="1134" w:right="1134" w:bottom="1134" w:left="1134" w:header="567" w:footer="567" w:gutter="0"/>
          <w:pgNumType/>
          <w:docGrid w:linePitch="360"/>
        </w:sectPr>
      </w:pPr>
    </w:p>
    <w:p>
      <w:pPr>
        <w:pStyle w:val="Heading1"/>
      </w:pPr>
      <w:r>
        <w:t xml:space="preserve">3.5 KJERNE – Reparerbar kjerne med utskiftbare skall</w:t>
      </w:r>
    </w:p>
    <w:p>
      <w:pPr>
        <w:spacing w:after="120"/>
        <w:rPr>
          <w:color w:val="1F3A5F"/>
          <w:sz w:val="22"/>
          <w:szCs w:val="22"/>
        </w:rPr>
      </w:pPr>
      <w:r>
        <w:rPr>
          <w:i/>
          <w:iCs/>
          <w:color w:val="1F3A5F"/>
          <w:sz w:val="22"/>
          <w:szCs w:val="22"/>
        </w:rPr>
        <w:t xml:space="preserve">Én kjerne, mange skall. Bytt batteri selv. Laget for å vare i ti år.</w:t>
      </w:r>
    </w:p>
    <w:p>
      <w:pPr>
        <w:pStyle w:val="Heading3"/>
      </w:pPr>
      <w:r>
        <w:t xml:space="preserve">Nøkkeltall</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662"/>
        <w:gridCol w:w="5976"/>
      </w:tblGrid>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Utsalgspris (inkl. mva.)</w:t>
            </w:r>
          </w:p>
        </w:tc>
        <w:tc>
          <w:tcPr>
            <w:tcW w:type="dxa" w:w="5976"/>
            <w:tcMar>
              <w:top w:type="dxa" w:w="50"/>
              <w:left w:type="dxa" w:w="90"/>
              <w:bottom w:type="dxa" w:w="50"/>
              <w:right w:type="dxa" w:w="90"/>
            </w:tcMar>
            <w:vAlign w:val="center"/>
          </w:tcPr>
          <w:p>
            <w:pPr>
              <w:jc w:val="left"/>
            </w:pPr>
            <w:r>
              <w:rPr>
                <w:b w:val="false"/>
                <w:bCs w:val="false"/>
                <w:sz w:val="17"/>
                <w:szCs w:val="17"/>
              </w:rPr>
              <w:t xml:space="preserve">990 kr (≈ €89 / $89)</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BOM ved 10k</w:t>
            </w:r>
          </w:p>
        </w:tc>
        <w:tc>
          <w:tcPr>
            <w:tcW w:type="dxa" w:w="5976"/>
            <w:tcMar>
              <w:top w:type="dxa" w:w="50"/>
              <w:left w:type="dxa" w:w="90"/>
              <w:bottom w:type="dxa" w:w="50"/>
              <w:right w:type="dxa" w:w="90"/>
            </w:tcMar>
            <w:vAlign w:val="center"/>
          </w:tcPr>
          <w:p>
            <w:pPr>
              <w:jc w:val="left"/>
            </w:pPr>
            <w:r>
              <w:rPr>
                <w:b w:val="false"/>
                <w:bCs w:val="false"/>
                <w:sz w:val="17"/>
                <w:szCs w:val="17"/>
              </w:rPr>
              <w:t xml:space="preserve">$12.90 ≈ 135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Landet COGS 1k / 10k / 50k</w:t>
            </w:r>
          </w:p>
        </w:tc>
        <w:tc>
          <w:tcPr>
            <w:tcW w:type="dxa" w:w="5976"/>
            <w:tcMar>
              <w:top w:type="dxa" w:w="50"/>
              <w:left w:type="dxa" w:w="90"/>
              <w:bottom w:type="dxa" w:w="50"/>
              <w:right w:type="dxa" w:w="90"/>
            </w:tcMar>
            <w:vAlign w:val="center"/>
          </w:tcPr>
          <w:p>
            <w:pPr>
              <w:jc w:val="left"/>
            </w:pPr>
            <w:r>
              <w:rPr>
                <w:b w:val="false"/>
                <w:bCs w:val="false"/>
                <w:sz w:val="17"/>
                <w:szCs w:val="17"/>
              </w:rPr>
              <w:t xml:space="preserve">304 / 217 / 185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Bruttomargin D2C / engros (10k)</w:t>
            </w:r>
          </w:p>
        </w:tc>
        <w:tc>
          <w:tcPr>
            <w:tcW w:type="dxa" w:w="5976"/>
            <w:tcMar>
              <w:top w:type="dxa" w:w="50"/>
              <w:left w:type="dxa" w:w="90"/>
              <w:bottom w:type="dxa" w:w="50"/>
              <w:right w:type="dxa" w:w="90"/>
            </w:tcMar>
            <w:vAlign w:val="center"/>
          </w:tcPr>
          <w:p>
            <w:pPr>
              <w:jc w:val="left"/>
            </w:pPr>
            <w:r>
              <w:rPr>
                <w:b w:val="false"/>
                <w:bCs w:val="false"/>
                <w:sz w:val="17"/>
                <w:szCs w:val="17"/>
              </w:rPr>
              <w:t xml:space="preserve">72,6 % / 45,2 %</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Dekningsbidrag per enhet D2C / engros</w:t>
            </w:r>
          </w:p>
        </w:tc>
        <w:tc>
          <w:tcPr>
            <w:tcW w:type="dxa" w:w="5976"/>
            <w:tcMar>
              <w:top w:type="dxa" w:w="50"/>
              <w:left w:type="dxa" w:w="90"/>
              <w:bottom w:type="dxa" w:w="50"/>
              <w:right w:type="dxa" w:w="90"/>
            </w:tcMar>
            <w:vAlign w:val="center"/>
          </w:tcPr>
          <w:p>
            <w:pPr>
              <w:jc w:val="left"/>
            </w:pPr>
            <w:r>
              <w:rPr>
                <w:b w:val="false"/>
                <w:bCs w:val="false"/>
                <w:sz w:val="17"/>
                <w:szCs w:val="17"/>
              </w:rPr>
              <w:t xml:space="preserve">476 / 152 kr</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Investering (utvikling, verktøy, sertifisering, IP, lansering år 1)</w:t>
            </w:r>
          </w:p>
        </w:tc>
        <w:tc>
          <w:tcPr>
            <w:tcW w:type="dxa" w:w="5976"/>
            <w:tcMar>
              <w:top w:type="dxa" w:w="50"/>
              <w:left w:type="dxa" w:w="90"/>
              <w:bottom w:type="dxa" w:w="50"/>
              <w:right w:type="dxa" w:w="90"/>
            </w:tcMar>
            <w:vAlign w:val="center"/>
          </w:tcPr>
          <w:p>
            <w:pPr>
              <w:jc w:val="left"/>
            </w:pPr>
            <w:r>
              <w:rPr>
                <w:b w:val="false"/>
                <w:bCs w:val="false"/>
                <w:sz w:val="17"/>
                <w:szCs w:val="17"/>
              </w:rPr>
              <w:t xml:space="preserve">3,34 MNOK</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Break-even</w:t>
            </w:r>
          </w:p>
        </w:tc>
        <w:tc>
          <w:tcPr>
            <w:tcW w:type="dxa" w:w="5976"/>
            <w:tcMar>
              <w:top w:type="dxa" w:w="50"/>
              <w:left w:type="dxa" w:w="90"/>
              <w:bottom w:type="dxa" w:w="50"/>
              <w:right w:type="dxa" w:w="90"/>
            </w:tcMar>
            <w:vAlign w:val="center"/>
          </w:tcPr>
          <w:p>
            <w:pPr>
              <w:jc w:val="left"/>
            </w:pPr>
            <w:r>
              <w:rPr>
                <w:b w:val="false"/>
                <w:bCs w:val="false"/>
                <w:sz w:val="17"/>
                <w:szCs w:val="17"/>
              </w:rPr>
              <w:t xml:space="preserve">6 132 enheter (7 299 ved 1k-kostnad)</w:t>
            </w:r>
          </w:p>
        </w:tc>
      </w:tr>
      <w:tr>
        <w:tc>
          <w:tcPr>
            <w:tcW w:type="dxa" w:w="3662"/>
            <w:shd w:fill="EEF3FB" w:color="auto" w:val="clear"/>
            <w:tcMar>
              <w:top w:type="dxa" w:w="50"/>
              <w:left w:type="dxa" w:w="90"/>
              <w:bottom w:type="dxa" w:w="50"/>
              <w:right w:type="dxa" w:w="90"/>
            </w:tcMar>
            <w:vAlign w:val="center"/>
          </w:tcPr>
          <w:p>
            <w:pPr>
              <w:jc w:val="left"/>
            </w:pPr>
            <w:r>
              <w:rPr>
                <w:b/>
                <w:bCs/>
                <w:sz w:val="17"/>
                <w:szCs w:val="17"/>
              </w:rPr>
              <w:t xml:space="preserve">Tid til funksjonell prototype / lansering</w:t>
            </w:r>
          </w:p>
        </w:tc>
        <w:tc>
          <w:tcPr>
            <w:tcW w:type="dxa" w:w="5976"/>
            <w:tcMar>
              <w:top w:type="dxa" w:w="50"/>
              <w:left w:type="dxa" w:w="90"/>
              <w:bottom w:type="dxa" w:w="50"/>
              <w:right w:type="dxa" w:w="90"/>
            </w:tcMar>
            <w:vAlign w:val="center"/>
          </w:tcPr>
          <w:p>
            <w:pPr>
              <w:jc w:val="left"/>
            </w:pPr>
            <w:r>
              <w:rPr>
                <w:b w:val="false"/>
                <w:bCs w:val="false"/>
                <w:sz w:val="17"/>
                <w:szCs w:val="17"/>
              </w:rPr>
              <w:t xml:space="preserve">12 uker / måned 12</w:t>
            </w:r>
          </w:p>
        </w:tc>
      </w:tr>
    </w:tbl>
    <w:p>
      <w:pPr>
        <w:pStyle w:val="Heading2"/>
      </w:pPr>
      <w:r>
        <w:t xml:space="preserve">Målgruppe og persona</w:t>
      </w:r>
    </w:p>
    <w:p>
      <w:pPr>
        <w:pStyle w:val="ListParagraph"/>
        <w:numPr>
          <w:ilvl w:val="0"/>
          <w:numId w:val="3"/>
        </w:numPr>
        <w:spacing w:after="60"/>
      </w:pPr>
      <w:r>
        <w:rPr>
          <w:b/>
          <w:bCs/>
        </w:rPr>
        <w:t xml:space="preserve">Primær: «Lea», 23 år</w:t>
      </w:r>
      <w:r>
        <w:t xml:space="preserve">, student, klimabevisst, budsjett 500–1 000 kr. Vil ha ett produkt som varer og kan brukes på flere måter.</w:t>
      </w:r>
    </w:p>
    <w:p>
      <w:pPr>
        <w:pStyle w:val="ListParagraph"/>
        <w:numPr>
          <w:ilvl w:val="0"/>
          <w:numId w:val="3"/>
        </w:numPr>
        <w:spacing w:after="60"/>
      </w:pPr>
      <w:r>
        <w:rPr>
          <w:b/>
          <w:bCs/>
        </w:rPr>
        <w:t xml:space="preserve">Sekundær:</w:t>
      </w:r>
      <w:r>
        <w:t xml:space="preserve"> alle som har opplevd at et dyrt leketøy døde da batteriet tok slutt. Gavekjøpere. Bærekraftsbevisste kjøpere i premiumsegmentet som kjøper flere skall.</w:t>
      </w:r>
    </w:p>
    <w:p>
      <w:pPr>
        <w:pStyle w:val="ListParagraph"/>
        <w:numPr>
          <w:ilvl w:val="0"/>
          <w:numId w:val="3"/>
        </w:numPr>
        <w:spacing w:after="60"/>
      </w:pPr>
      <w:r>
        <w:rPr>
          <w:b/>
          <w:bCs/>
        </w:rPr>
        <w:t xml:space="preserve">Betalingsvilje:</w:t>
      </w:r>
      <w:r>
        <w:t xml:space="preserve"> 700–1 200 kr for startsett, 300–450 kr per ekstra skall.</w:t>
      </w:r>
    </w:p>
    <w:p>
      <w:pPr>
        <w:pStyle w:val="Heading2"/>
      </w:pPr>
      <w:r>
        <w:t xml:space="preserve">Problemet det løser</w:t>
      </w:r>
    </w:p>
    <w:p>
      <w:pPr>
        <w:spacing w:after="120"/>
      </w:pPr>
      <w:r>
        <w:t xml:space="preserve">Sexleketøy er forseglet engangselektronikk. Etter 1–3 år (300–500 ladesykluser) dør batteriet, og hele produktet, inkludert motor, kretskort og silikon, blir avfall. Den som vil ha flere typer stimulering, må kjøpe flere motorer og batterier. Og fordi elektronikken er støpt inn, kan ikke produktet kokes.</w:t>
      </w:r>
    </w:p>
    <w:p>
      <w:pPr>
        <w:spacing w:after="120"/>
      </w:pPr>
      <w:r>
        <w:t xml:space="preserve">EUs batteriforordning (2023/1542, art. 11) krever brukerutskiftbare batterier i bærbare produkter fra februar 2027. Unntaket for apparater beregnet for våte miljøer kan gjelde kategorien, men forbrukerforventningen og kravet om rett til reparasjon går samme vei.</w:t>
      </w:r>
    </w:p>
    <w:p>
      <w:pPr>
        <w:pStyle w:val="Heading2"/>
      </w:pPr>
      <w:r>
        <w:t xml:space="preserve">Hovedidé og konsept</w:t>
      </w:r>
    </w:p>
    <w:p>
      <w:pPr>
        <w:spacing w:after="120"/>
      </w:pPr>
      <w:r>
        <w:t xml:space="preserve">KJERNE er en IP67-forseglet drivkjerne (Ø24 × 82 mm) med en standard, brukerutskiftbar 14500-celle bak et bajonettlokk med vingegrep. Lokket åpnes uten verktøy. Aktuatoren er en bredbånds voice-coil som gir både dyp «dunk»-stimulering (20–60 Hz) og klassisk vibrasjon (120–250 Hz). Dette er et bredere spekter enn ERM-motoren i de fleste konkurrentprodukter.</w:t>
      </w:r>
    </w:p>
    <w:p>
      <w:pPr>
        <w:spacing w:after="120"/>
      </w:pPr>
      <w:r>
        <w:t xml:space="preserve">Kjernen klikkes inn i skall av kroppsvennlig silikon. Ved lansering finnes </w:t>
      </w:r>
      <w:r>
        <w:rPr>
          <w:b/>
          <w:bCs/>
        </w:rPr>
        <w:t xml:space="preserve">Kuppel</w:t>
      </w:r>
      <w:r>
        <w:t xml:space="preserve"> (utvendig), </w:t>
      </w:r>
      <w:r>
        <w:rPr>
          <w:b/>
          <w:bCs/>
        </w:rPr>
        <w:t xml:space="preserve">Bue</w:t>
      </w:r>
      <w:r>
        <w:t xml:space="preserve"> (innvendig, G-punkt) og </w:t>
      </w:r>
      <w:r>
        <w:rPr>
          <w:b/>
          <w:bCs/>
        </w:rPr>
        <w:t xml:space="preserve">Stav</w:t>
      </w:r>
      <w:r>
        <w:t xml:space="preserve"> (massasje). To kodemagneter i hvert skall leses av Hall-sensorer, og kjernen bytter profil automatisk. Skallene har ingen elektronikk og kan </w:t>
      </w:r>
      <w:r>
        <w:rPr>
          <w:b/>
          <w:bCs/>
        </w:rPr>
        <w:t xml:space="preserve">kokes i 3 minutter</w:t>
      </w:r>
      <w:r>
        <w:t xml:space="preserve">. Nye skall kan lanseres uten ny elektronikk eller sertifisering av radio og batteri.</w:t>
      </w:r>
    </w:p>
    <w:p>
      <w:pPr>
        <w:pStyle w:val="Heading2"/>
      </w:pPr>
      <w:r>
        <w:t xml:space="preserve">Differensiering</w:t>
      </w:r>
    </w:p>
    <w:p>
      <w:pPr>
        <w:pStyle w:val="ListParagraph"/>
        <w:numPr>
          <w:ilvl w:val="0"/>
          <w:numId w:val="3"/>
        </w:numPr>
        <w:spacing w:after="60"/>
      </w:pPr>
      <w:r>
        <w:t xml:space="preserve">Første </w:t>
      </w:r>
      <w:r>
        <w:rPr>
          <w:b/>
          <w:bCs/>
        </w:rPr>
        <w:t xml:space="preserve">reparerbare, modulære plattform</w:t>
      </w:r>
      <w:r>
        <w:t xml:space="preserve"> i kategorien: brukerutskiftbart batteri, 10 års garanti på kjernen og reservedeler.</w:t>
      </w:r>
    </w:p>
    <w:p>
      <w:pPr>
        <w:pStyle w:val="ListParagraph"/>
        <w:numPr>
          <w:ilvl w:val="0"/>
          <w:numId w:val="3"/>
        </w:numPr>
        <w:spacing w:after="60"/>
      </w:pPr>
      <w:r>
        <w:rPr>
          <w:b/>
          <w:bCs/>
        </w:rPr>
        <w:t xml:space="preserve">Voice-coil-aktuator</w:t>
      </w:r>
      <w:r>
        <w:t xml:space="preserve"> med en dyp, lavfrekvent følelse som gir mindre nummenhet enn høyfrekvent ERM.</w:t>
      </w:r>
    </w:p>
    <w:p>
      <w:pPr>
        <w:pStyle w:val="ListParagraph"/>
        <w:numPr>
          <w:ilvl w:val="0"/>
          <w:numId w:val="3"/>
        </w:numPr>
        <w:spacing w:after="60"/>
      </w:pPr>
      <w:r>
        <w:rPr>
          <w:b/>
          <w:bCs/>
        </w:rPr>
        <w:t xml:space="preserve">Skall-ID med automatisk profil.</w:t>
      </w:r>
      <w:r>
        <w:t xml:space="preserve"> Skallene kan kokes og er av ett materiale (enkle å resirkulere).</w:t>
      </w:r>
    </w:p>
    <w:p>
      <w:pPr>
        <w:pStyle w:val="ListParagraph"/>
        <w:numPr>
          <w:ilvl w:val="0"/>
          <w:numId w:val="3"/>
        </w:numPr>
        <w:spacing w:after="60"/>
      </w:pPr>
      <w:r>
        <w:t xml:space="preserve">Gjentakende inntekt fra skall og tilbehør, og laveste kostnad per ny produktvariant i porteføljen.</w:t>
      </w:r>
    </w:p>
    <w:p>
      <w:pPr>
        <w:pStyle w:val="Heading2"/>
      </w:pPr>
      <w:r>
        <w:t xml:space="preserve">Nøkkelfunksjoner</w:t>
      </w:r>
    </w:p>
    <w:p>
      <w:pPr>
        <w:pStyle w:val="ListParagraph"/>
        <w:numPr>
          <w:ilvl w:val="0"/>
          <w:numId w:val="3"/>
        </w:numPr>
        <w:spacing w:after="60"/>
      </w:pPr>
      <w:r>
        <w:t xml:space="preserve">Batteribytte uten verktøy (bajonettlokk med vingegrep og dobbel O-ring).</w:t>
      </w:r>
    </w:p>
    <w:p>
      <w:pPr>
        <w:pStyle w:val="ListParagraph"/>
        <w:numPr>
          <w:ilvl w:val="0"/>
          <w:numId w:val="3"/>
        </w:numPr>
        <w:spacing w:after="60"/>
      </w:pPr>
      <w:r>
        <w:t xml:space="preserve">Automatisk profil per skall: Kuppel gir dunk og puls, Bue gir bølge, Stav gir dyp rumble.</w:t>
      </w:r>
    </w:p>
    <w:p>
      <w:pPr>
        <w:pStyle w:val="ListParagraph"/>
        <w:numPr>
          <w:ilvl w:val="0"/>
          <w:numId w:val="3"/>
        </w:numPr>
        <w:spacing w:after="60"/>
      </w:pPr>
      <w:r>
        <w:t xml:space="preserve">2 knapper gjennom skallet: + og −, langt trykk for modus.</w:t>
      </w:r>
    </w:p>
    <w:p>
      <w:pPr>
        <w:pStyle w:val="ListParagraph"/>
        <w:numPr>
          <w:ilvl w:val="0"/>
          <w:numId w:val="3"/>
        </w:numPr>
        <w:spacing w:after="60"/>
      </w:pPr>
      <w:r>
        <w:t xml:space="preserve">Reiselås. Kjernen kan brukes alene som minivibrator.</w:t>
      </w:r>
    </w:p>
    <w:p>
      <w:pPr>
        <w:pStyle w:val="ListParagraph"/>
        <w:numPr>
          <w:ilvl w:val="0"/>
          <w:numId w:val="3"/>
        </w:numPr>
        <w:spacing w:after="60"/>
      </w:pPr>
      <w:r>
        <w:t xml:space="preserve">Bytteprogram: send inn et gammelt leketøy (alle merker) og få rabatt.</w:t>
      </w:r>
    </w:p>
    <w:p>
      <w:pPr>
        <w:pStyle w:val="Heading2"/>
      </w:pPr>
      <w:r>
        <w:t xml:space="preserve">Tekniske spesifikasjoner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698"/>
        <w:gridCol w:w="6940"/>
      </w:tblGrid>
      <w:tr>
        <w:trPr>
          <w:tblHeader/>
        </w:trPr>
        <w:tc>
          <w:tcPr>
            <w:tcW w:type="dxa" w:w="2698"/>
            <w:shd w:fill="1F3A5F" w:color="auto" w:val="clear"/>
            <w:tcMar>
              <w:top w:type="dxa" w:w="50"/>
              <w:left w:type="dxa" w:w="90"/>
              <w:bottom w:type="dxa" w:w="50"/>
              <w:right w:type="dxa" w:w="90"/>
            </w:tcMar>
            <w:vAlign w:val="center"/>
          </w:tcPr>
          <w:p>
            <w:pPr>
              <w:jc w:val="left"/>
            </w:pPr>
            <w:r>
              <w:rPr>
                <w:b/>
                <w:bCs/>
                <w:color w:val="FFFFFF"/>
                <w:sz w:val="17"/>
                <w:szCs w:val="17"/>
              </w:rPr>
              <w:t xml:space="preserve">Parameter</w:t>
            </w:r>
          </w:p>
        </w:tc>
        <w:tc>
          <w:tcPr>
            <w:tcW w:type="dxa" w:w="6940"/>
            <w:shd w:fill="1F3A5F" w:color="auto" w:val="clear"/>
            <w:tcMar>
              <w:top w:type="dxa" w:w="50"/>
              <w:left w:type="dxa" w:w="90"/>
              <w:bottom w:type="dxa" w:w="50"/>
              <w:right w:type="dxa" w:w="90"/>
            </w:tcMar>
            <w:vAlign w:val="center"/>
          </w:tcPr>
          <w:p>
            <w:pPr>
              <w:jc w:val="left"/>
            </w:pPr>
            <w:r>
              <w:rPr>
                <w:b/>
                <w:bCs/>
                <w:color w:val="FFFFFF"/>
                <w:sz w:val="17"/>
                <w:szCs w:val="17"/>
              </w:rPr>
              <w:t xml:space="preserve">Verdi</w:t>
            </w:r>
          </w:p>
        </w:tc>
      </w:tr>
      <w:tr>
        <w:tc>
          <w:tcPr>
            <w:tcW w:type="dxa" w:w="2698"/>
            <w:tcMar>
              <w:top w:type="dxa" w:w="50"/>
              <w:left w:type="dxa" w:w="90"/>
              <w:bottom w:type="dxa" w:w="50"/>
              <w:right w:type="dxa" w:w="90"/>
            </w:tcMar>
            <w:vAlign w:val="center"/>
          </w:tcPr>
          <w:p>
            <w:pPr>
              <w:jc w:val="left"/>
            </w:pPr>
            <w:r>
              <w:rPr>
                <w:b/>
                <w:bCs/>
                <w:sz w:val="17"/>
                <w:szCs w:val="17"/>
              </w:rPr>
              <w:t xml:space="preserve">Kjerne</w:t>
            </w:r>
          </w:p>
        </w:tc>
        <w:tc>
          <w:tcPr>
            <w:tcW w:type="dxa" w:w="6940"/>
            <w:tcMar>
              <w:top w:type="dxa" w:w="50"/>
              <w:left w:type="dxa" w:w="90"/>
              <w:bottom w:type="dxa" w:w="50"/>
              <w:right w:type="dxa" w:w="90"/>
            </w:tcMar>
            <w:vAlign w:val="center"/>
          </w:tcPr>
          <w:p>
            <w:pPr>
              <w:jc w:val="left"/>
            </w:pPr>
            <w:r>
              <w:rPr>
                <w:b w:val="false"/>
                <w:bCs w:val="false"/>
                <w:sz w:val="17"/>
                <w:szCs w:val="17"/>
              </w:rPr>
              <w:t xml:space="preserve">Ø24 × 82 mm, 62 g inkl. celle, Al 6063-hylse + PC-GF30-hus</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Aktuator</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Bredbånds voice-coil 20–250 Hz, 1,2 N toppkraft</w:t>
            </w:r>
          </w:p>
        </w:tc>
      </w:tr>
      <w:tr>
        <w:tc>
          <w:tcPr>
            <w:tcW w:type="dxa" w:w="2698"/>
            <w:tcMar>
              <w:top w:type="dxa" w:w="50"/>
              <w:left w:type="dxa" w:w="90"/>
              <w:bottom w:type="dxa" w:w="50"/>
              <w:right w:type="dxa" w:w="90"/>
            </w:tcMar>
            <w:vAlign w:val="center"/>
          </w:tcPr>
          <w:p>
            <w:pPr>
              <w:jc w:val="left"/>
            </w:pPr>
            <w:r>
              <w:rPr>
                <w:b/>
                <w:bCs/>
                <w:sz w:val="17"/>
                <w:szCs w:val="17"/>
              </w:rPr>
              <w:t xml:space="preserve">Batteri</w:t>
            </w:r>
          </w:p>
        </w:tc>
        <w:tc>
          <w:tcPr>
            <w:tcW w:type="dxa" w:w="6940"/>
            <w:tcMar>
              <w:top w:type="dxa" w:w="50"/>
              <w:left w:type="dxa" w:w="90"/>
              <w:bottom w:type="dxa" w:w="50"/>
              <w:right w:type="dxa" w:w="90"/>
            </w:tcMar>
            <w:vAlign w:val="center"/>
          </w:tcPr>
          <w:p>
            <w:pPr>
              <w:jc w:val="left"/>
            </w:pPr>
            <w:r>
              <w:rPr>
                <w:b w:val="false"/>
                <w:bCs w:val="false"/>
                <w:sz w:val="17"/>
                <w:szCs w:val="17"/>
              </w:rPr>
              <w:t xml:space="preserve">Li-ion 14500, 800 mAh (3 Wh), beskyttet celle, brukerutskiftbar, IEC 62133-2 / UN38.3</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Lading / driftstid</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Magnetiske pogo-pinner 5 V / 0,5 A, 75 min / 2,5 t</w:t>
            </w:r>
          </w:p>
        </w:tc>
      </w:tr>
      <w:tr>
        <w:tc>
          <w:tcPr>
            <w:tcW w:type="dxa" w:w="2698"/>
            <w:tcMar>
              <w:top w:type="dxa" w:w="50"/>
              <w:left w:type="dxa" w:w="90"/>
              <w:bottom w:type="dxa" w:w="50"/>
              <w:right w:type="dxa" w:w="90"/>
            </w:tcMar>
            <w:vAlign w:val="center"/>
          </w:tcPr>
          <w:p>
            <w:pPr>
              <w:jc w:val="left"/>
            </w:pPr>
            <w:r>
              <w:rPr>
                <w:b/>
                <w:bCs/>
                <w:sz w:val="17"/>
                <w:szCs w:val="17"/>
              </w:rPr>
              <w:t xml:space="preserve">IP-klasse</w:t>
            </w:r>
          </w:p>
        </w:tc>
        <w:tc>
          <w:tcPr>
            <w:tcW w:type="dxa" w:w="6940"/>
            <w:tcMar>
              <w:top w:type="dxa" w:w="50"/>
              <w:left w:type="dxa" w:w="90"/>
              <w:bottom w:type="dxa" w:w="50"/>
              <w:right w:type="dxa" w:w="90"/>
            </w:tcMar>
            <w:vAlign w:val="center"/>
          </w:tcPr>
          <w:p>
            <w:pPr>
              <w:jc w:val="left"/>
            </w:pPr>
            <w:r>
              <w:rPr>
                <w:b w:val="false"/>
                <w:bCs w:val="false"/>
                <w:sz w:val="17"/>
                <w:szCs w:val="17"/>
              </w:rPr>
              <w:t xml:space="preserve">IP67 (kjerne alene)</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Støy</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 35 dB(A) @ 30 cm på maks</w:t>
            </w:r>
          </w:p>
        </w:tc>
      </w:tr>
      <w:tr>
        <w:tc>
          <w:tcPr>
            <w:tcW w:type="dxa" w:w="2698"/>
            <w:tcMar>
              <w:top w:type="dxa" w:w="50"/>
              <w:left w:type="dxa" w:w="90"/>
              <w:bottom w:type="dxa" w:w="50"/>
              <w:right w:type="dxa" w:w="90"/>
            </w:tcMar>
            <w:vAlign w:val="center"/>
          </w:tcPr>
          <w:p>
            <w:pPr>
              <w:jc w:val="left"/>
            </w:pPr>
            <w:r>
              <w:rPr>
                <w:b/>
                <w:bCs/>
                <w:sz w:val="17"/>
                <w:szCs w:val="17"/>
              </w:rPr>
              <w:t xml:space="preserve">Skall «Kuppel»</w:t>
            </w:r>
          </w:p>
        </w:tc>
        <w:tc>
          <w:tcPr>
            <w:tcW w:type="dxa" w:w="6940"/>
            <w:tcMar>
              <w:top w:type="dxa" w:w="50"/>
              <w:left w:type="dxa" w:w="90"/>
              <w:bottom w:type="dxa" w:w="50"/>
              <w:right w:type="dxa" w:w="90"/>
            </w:tcMar>
            <w:vAlign w:val="center"/>
          </w:tcPr>
          <w:p>
            <w:pPr>
              <w:jc w:val="left"/>
            </w:pPr>
            <w:r>
              <w:rPr>
                <w:b w:val="false"/>
                <w:bCs w:val="false"/>
                <w:sz w:val="17"/>
                <w:szCs w:val="17"/>
              </w:rPr>
              <w:t xml:space="preserve">105 × 52 × 48 mm, cirka 85 g, LSR 10A</w:t>
            </w:r>
          </w:p>
        </w:tc>
      </w:tr>
      <w:tr>
        <w:tc>
          <w:tcPr>
            <w:tcW w:type="dxa" w:w="2698"/>
            <w:shd w:fill="F7F8FA" w:color="auto" w:val="clear"/>
            <w:tcMar>
              <w:top w:type="dxa" w:w="50"/>
              <w:left w:type="dxa" w:w="90"/>
              <w:bottom w:type="dxa" w:w="50"/>
              <w:right w:type="dxa" w:w="90"/>
            </w:tcMar>
            <w:vAlign w:val="center"/>
          </w:tcPr>
          <w:p>
            <w:pPr>
              <w:jc w:val="left"/>
            </w:pPr>
            <w:r>
              <w:rPr>
                <w:b/>
                <w:bCs/>
                <w:sz w:val="17"/>
                <w:szCs w:val="17"/>
              </w:rPr>
              <w:t xml:space="preserve">Skall «Bue»</w:t>
            </w:r>
          </w:p>
        </w:tc>
        <w:tc>
          <w:tcPr>
            <w:tcW w:type="dxa" w:w="6940"/>
            <w:shd w:fill="F7F8FA" w:color="auto" w:val="clear"/>
            <w:tcMar>
              <w:top w:type="dxa" w:w="50"/>
              <w:left w:type="dxa" w:w="90"/>
              <w:bottom w:type="dxa" w:w="50"/>
              <w:right w:type="dxa" w:w="90"/>
            </w:tcMar>
            <w:vAlign w:val="center"/>
          </w:tcPr>
          <w:p>
            <w:pPr>
              <w:jc w:val="left"/>
            </w:pPr>
            <w:r>
              <w:rPr>
                <w:b w:val="false"/>
                <w:bCs w:val="false"/>
                <w:sz w:val="17"/>
                <w:szCs w:val="17"/>
              </w:rPr>
              <w:t xml:space="preserve">190 mm totalt, 120 mm innførbar, Ø32 maks, cirka 110 g, LSR 20–30A</w:t>
            </w:r>
          </w:p>
        </w:tc>
      </w:tr>
      <w:tr>
        <w:tc>
          <w:tcPr>
            <w:tcW w:type="dxa" w:w="2698"/>
            <w:tcMar>
              <w:top w:type="dxa" w:w="50"/>
              <w:left w:type="dxa" w:w="90"/>
              <w:bottom w:type="dxa" w:w="50"/>
              <w:right w:type="dxa" w:w="90"/>
            </w:tcMar>
            <w:vAlign w:val="center"/>
          </w:tcPr>
          <w:p>
            <w:pPr>
              <w:jc w:val="left"/>
            </w:pPr>
            <w:r>
              <w:rPr>
                <w:b/>
                <w:bCs/>
                <w:sz w:val="17"/>
                <w:szCs w:val="17"/>
              </w:rPr>
              <w:t xml:space="preserve">Skall «Stav»</w:t>
            </w:r>
          </w:p>
        </w:tc>
        <w:tc>
          <w:tcPr>
            <w:tcW w:type="dxa" w:w="6940"/>
            <w:tcMar>
              <w:top w:type="dxa" w:w="50"/>
              <w:left w:type="dxa" w:w="90"/>
              <w:bottom w:type="dxa" w:w="50"/>
              <w:right w:type="dxa" w:w="90"/>
            </w:tcMar>
            <w:vAlign w:val="center"/>
          </w:tcPr>
          <w:p>
            <w:pPr>
              <w:jc w:val="left"/>
            </w:pPr>
            <w:r>
              <w:rPr>
                <w:b w:val="false"/>
                <w:bCs w:val="false"/>
                <w:sz w:val="17"/>
                <w:szCs w:val="17"/>
              </w:rPr>
              <w:t xml:space="preserve">175 mm, hode Ø52, håndtak Ø32, cirka 140 g, fleksibel hals LSR 30A</w:t>
            </w:r>
          </w:p>
        </w:tc>
      </w:tr>
    </w:tbl>
    <w:p>
      <w:pPr>
        <w:pStyle w:val="Heading2"/>
      </w:pPr>
      <w:r>
        <w:t xml:space="preserve">Ergonomi og brukeropplevelse</w:t>
      </w:r>
    </w:p>
    <w:p>
      <w:pPr>
        <w:pStyle w:val="ListParagraph"/>
        <w:numPr>
          <w:ilvl w:val="0"/>
          <w:numId w:val="3"/>
        </w:numPr>
        <w:spacing w:after="60"/>
      </w:pPr>
      <w:r>
        <w:t xml:space="preserve">Kjernen gir tyngdepunktet i håndtaksdelen av alle skall. Koblingsplaten overfører slaget direkte til skallets kontaktdel.</w:t>
      </w:r>
    </w:p>
    <w:p>
      <w:pPr>
        <w:pStyle w:val="ListParagraph"/>
        <w:numPr>
          <w:ilvl w:val="0"/>
          <w:numId w:val="3"/>
        </w:numPr>
        <w:spacing w:after="60"/>
      </w:pPr>
      <w:r>
        <w:t xml:space="preserve">Knappene er tynne membranfelt i skallet over kjernens knapper, så alle skall har samme betjening.</w:t>
      </w:r>
    </w:p>
    <w:p>
      <w:pPr>
        <w:pStyle w:val="ListParagraph"/>
        <w:numPr>
          <w:ilvl w:val="0"/>
          <w:numId w:val="3"/>
        </w:numPr>
        <w:spacing w:after="60"/>
      </w:pPr>
      <w:r>
        <w:t xml:space="preserve">Vingegrepet på lokket (18 × 4,5 mm) kan åpnes med svak håndkraft.</w:t>
      </w:r>
    </w:p>
    <w:p>
      <w:pPr>
        <w:pStyle w:val="ListParagraph"/>
        <w:numPr>
          <w:ilvl w:val="0"/>
          <w:numId w:val="3"/>
        </w:numPr>
        <w:spacing w:after="60"/>
      </w:pPr>
      <w:r>
        <w:t xml:space="preserve">Sensorer: 2 Hall-sensorer (skall-ID). Fuktdeteksjon på ladepinnene stopper lading når de er våte.</w:t>
      </w:r>
    </w:p>
    <w:p>
      <w:pPr>
        <w:pStyle w:val="Heading2"/>
      </w:pPr>
      <w:r>
        <w:t xml:space="preserve">Sikkerhet og samsvar</w:t>
      </w:r>
    </w:p>
    <w:p>
      <w:pPr>
        <w:pStyle w:val="ListParagraph"/>
        <w:numPr>
          <w:ilvl w:val="0"/>
          <w:numId w:val="3"/>
        </w:numPr>
        <w:spacing w:after="60"/>
      </w:pPr>
      <w:r>
        <w:t xml:space="preserve">IEC 62133-2 og UN38.3 for cellen. EU 2023/1542: merking, utskiftbarhet (art. 11), innsamling og ansvar for avfallshåndtering.</w:t>
      </w:r>
    </w:p>
    <w:p>
      <w:pPr>
        <w:pStyle w:val="ListParagraph"/>
        <w:numPr>
          <w:ilvl w:val="0"/>
          <w:numId w:val="3"/>
        </w:numPr>
        <w:spacing w:after="60"/>
      </w:pPr>
      <w:r>
        <w:t xml:space="preserve">Frakt av reserveceller: UN3480 (PI965) er strengt regulert i luftfrakt. Selg dem pakket med utstyr (UN3481) eller send dem med vei- eller sjøfrakt.</w:t>
      </w:r>
    </w:p>
    <w:p>
      <w:pPr>
        <w:pStyle w:val="ListParagraph"/>
        <w:numPr>
          <w:ilvl w:val="0"/>
          <w:numId w:val="3"/>
        </w:numPr>
        <w:spacing w:after="60"/>
      </w:pPr>
      <w:r>
        <w:t xml:space="preserve">IEC 60335-2-32, EMC EN 55014-1/-2. Ingen radio.</w:t>
      </w:r>
    </w:p>
    <w:p>
      <w:pPr>
        <w:pStyle w:val="ListParagraph"/>
        <w:numPr>
          <w:ilvl w:val="0"/>
          <w:numId w:val="3"/>
        </w:numPr>
        <w:spacing w:after="60"/>
      </w:pPr>
      <w:r>
        <w:t xml:space="preserve">ISO 10993-5/-10/-23 per skall. ISO 3533. Koketest: 100 sykluser à 3 min ved 100 °C uten degradering.</w:t>
      </w:r>
    </w:p>
    <w:p>
      <w:pPr>
        <w:pStyle w:val="ListParagraph"/>
        <w:numPr>
          <w:ilvl w:val="0"/>
          <w:numId w:val="3"/>
        </w:numPr>
        <w:spacing w:after="60"/>
      </w:pPr>
      <w:r>
        <w:t xml:space="preserve">Bue merkes «kun vaginal bruk», siden den ikke har den brede basen som ISO 3533 krever for anal bruk.</w:t>
      </w:r>
    </w:p>
    <w:p>
      <w:pPr>
        <w:pStyle w:val="Heading2"/>
      </w:pPr>
      <w:r>
        <w:t xml:space="preserve">Prototypeplan</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156"/>
        <w:gridCol w:w="1927"/>
        <w:gridCol w:w="3855"/>
        <w:gridCol w:w="2700"/>
      </w:tblGrid>
      <w:tr>
        <w:trPr>
          <w:tblHeader/>
        </w:trPr>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Når</w:t>
            </w:r>
          </w:p>
        </w:tc>
        <w:tc>
          <w:tcPr>
            <w:tcW w:type="dxa" w:w="1927"/>
            <w:shd w:fill="1F3A5F" w:color="auto" w:val="clear"/>
            <w:tcMar>
              <w:top w:type="dxa" w:w="50"/>
              <w:left w:type="dxa" w:w="90"/>
              <w:bottom w:type="dxa" w:w="50"/>
              <w:right w:type="dxa" w:w="90"/>
            </w:tcMar>
            <w:vAlign w:val="center"/>
          </w:tcPr>
          <w:p>
            <w:pPr>
              <w:jc w:val="left"/>
            </w:pPr>
            <w:r>
              <w:rPr>
                <w:b/>
                <w:bCs/>
                <w:color w:val="FFFFFF"/>
                <w:sz w:val="17"/>
                <w:szCs w:val="17"/>
              </w:rPr>
              <w:t xml:space="preserve">Trinn</w:t>
            </w:r>
          </w:p>
        </w:tc>
        <w:tc>
          <w:tcPr>
            <w:tcW w:type="dxa" w:w="3855"/>
            <w:shd w:fill="1F3A5F" w:color="auto" w:val="clear"/>
            <w:tcMar>
              <w:top w:type="dxa" w:w="50"/>
              <w:left w:type="dxa" w:w="90"/>
              <w:bottom w:type="dxa" w:w="50"/>
              <w:right w:type="dxa" w:w="90"/>
            </w:tcMar>
            <w:vAlign w:val="center"/>
          </w:tcPr>
          <w:p>
            <w:pPr>
              <w:jc w:val="left"/>
            </w:pPr>
            <w:r>
              <w:rPr>
                <w:b/>
                <w:bCs/>
                <w:color w:val="FFFFFF"/>
                <w:sz w:val="17"/>
                <w:szCs w:val="17"/>
              </w:rPr>
              <w:t xml:space="preserve">Innhold</w:t>
            </w:r>
          </w:p>
        </w:tc>
        <w:tc>
          <w:tcPr>
            <w:tcW w:type="dxa" w:w="2700"/>
            <w:shd w:fill="1F3A5F" w:color="auto" w:val="clear"/>
            <w:tcMar>
              <w:top w:type="dxa" w:w="50"/>
              <w:left w:type="dxa" w:w="90"/>
              <w:bottom w:type="dxa" w:w="50"/>
              <w:right w:type="dxa" w:w="90"/>
            </w:tcMar>
            <w:vAlign w:val="center"/>
          </w:tcPr>
          <w:p>
            <w:pPr>
              <w:jc w:val="left"/>
            </w:pPr>
            <w:r>
              <w:rPr>
                <w:b/>
                <w:bCs/>
                <w:color w:val="FFFFFF"/>
                <w:sz w:val="17"/>
                <w:szCs w:val="17"/>
              </w:rPr>
              <w:t xml:space="preserve">Metoder og verktøy</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Uke 1–3</w:t>
            </w:r>
          </w:p>
        </w:tc>
        <w:tc>
          <w:tcPr>
            <w:tcW w:type="dxa" w:w="1927"/>
            <w:tcMar>
              <w:top w:type="dxa" w:w="50"/>
              <w:left w:type="dxa" w:w="90"/>
              <w:bottom w:type="dxa" w:w="50"/>
              <w:right w:type="dxa" w:w="90"/>
            </w:tcMar>
            <w:vAlign w:val="center"/>
          </w:tcPr>
          <w:p>
            <w:pPr>
              <w:jc w:val="left"/>
            </w:pPr>
            <w:r>
              <w:rPr>
                <w:b w:val="false"/>
                <w:bCs w:val="false"/>
                <w:sz w:val="17"/>
                <w:szCs w:val="17"/>
              </w:rPr>
              <w:t xml:space="preserve">Skisser og arkitektur</w:t>
            </w:r>
          </w:p>
        </w:tc>
        <w:tc>
          <w:tcPr>
            <w:tcW w:type="dxa" w:w="3855"/>
            <w:tcMar>
              <w:top w:type="dxa" w:w="50"/>
              <w:left w:type="dxa" w:w="90"/>
              <w:bottom w:type="dxa" w:w="50"/>
              <w:right w:type="dxa" w:w="90"/>
            </w:tcMar>
            <w:vAlign w:val="center"/>
          </w:tcPr>
          <w:p>
            <w:pPr>
              <w:jc w:val="left"/>
            </w:pPr>
            <w:r>
              <w:rPr>
                <w:b w:val="false"/>
                <w:bCs w:val="false"/>
                <w:sz w:val="17"/>
                <w:szCs w:val="17"/>
              </w:rPr>
              <w:t xml:space="preserve">Plattformkrav og skallgrensesnitt (standard for innfesting)</w:t>
            </w:r>
          </w:p>
        </w:tc>
        <w:tc>
          <w:tcPr>
            <w:tcW w:type="dxa" w:w="2700"/>
            <w:tcMar>
              <w:top w:type="dxa" w:w="50"/>
              <w:left w:type="dxa" w:w="90"/>
              <w:bottom w:type="dxa" w:w="50"/>
              <w:right w:type="dxa" w:w="90"/>
            </w:tcMar>
            <w:vAlign w:val="center"/>
          </w:tcPr>
          <w:p>
            <w:pPr>
              <w:jc w:val="left"/>
            </w:pPr>
            <w:r>
              <w:rPr>
                <w:b w:val="false"/>
                <w:bCs w:val="false"/>
                <w:sz w:val="17"/>
                <w:szCs w:val="17"/>
              </w:rPr>
              <w:t xml:space="preserve">Skisser, Fusion 360</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Uke 3–6</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CAD + aktuatorvalg</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Test av 3–4 hyllevare-voice-coils (taktile transdusere). NRE-dialog med leverandør</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Signalgenerator, akselerometer</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Uke 5–12</w:t>
            </w:r>
          </w:p>
        </w:tc>
        <w:tc>
          <w:tcPr>
            <w:tcW w:type="dxa" w:w="1927"/>
            <w:tcMar>
              <w:top w:type="dxa" w:w="50"/>
              <w:left w:type="dxa" w:w="90"/>
              <w:bottom w:type="dxa" w:w="50"/>
              <w:right w:type="dxa" w:w="90"/>
            </w:tcMar>
            <w:vAlign w:val="center"/>
          </w:tcPr>
          <w:p>
            <w:pPr>
              <w:jc w:val="left"/>
            </w:pPr>
            <w:r>
              <w:rPr>
                <w:b w:val="false"/>
                <w:bCs w:val="false"/>
                <w:sz w:val="17"/>
                <w:szCs w:val="17"/>
              </w:rPr>
              <w:t xml:space="preserve">Funksjonell α = MVP (uke 12)</w:t>
            </w:r>
          </w:p>
        </w:tc>
        <w:tc>
          <w:tcPr>
            <w:tcW w:type="dxa" w:w="3855"/>
            <w:tcMar>
              <w:top w:type="dxa" w:w="50"/>
              <w:left w:type="dxa" w:w="90"/>
              <w:bottom w:type="dxa" w:w="50"/>
              <w:right w:type="dxa" w:w="90"/>
            </w:tcMar>
            <w:vAlign w:val="center"/>
          </w:tcPr>
          <w:p>
            <w:pPr>
              <w:jc w:val="left"/>
            </w:pPr>
            <w:r>
              <w:rPr>
                <w:b w:val="false"/>
                <w:bCs w:val="false"/>
                <w:sz w:val="17"/>
                <w:szCs w:val="17"/>
              </w:rPr>
              <w:t xml:space="preserve">Dreid aluminiumshylse, SLA-lokk, 14500-holder, PCB v0.1 og 3 skall støpt i printede former</w:t>
            </w:r>
          </w:p>
        </w:tc>
        <w:tc>
          <w:tcPr>
            <w:tcW w:type="dxa" w:w="2700"/>
            <w:tcMar>
              <w:top w:type="dxa" w:w="50"/>
              <w:left w:type="dxa" w:w="90"/>
              <w:bottom w:type="dxa" w:w="50"/>
              <w:right w:type="dxa" w:w="90"/>
            </w:tcMar>
            <w:vAlign w:val="center"/>
          </w:tcPr>
          <w:p>
            <w:pPr>
              <w:jc w:val="left"/>
            </w:pPr>
            <w:r>
              <w:rPr>
                <w:b w:val="false"/>
                <w:bCs w:val="false"/>
                <w:sz w:val="17"/>
                <w:szCs w:val="17"/>
              </w:rPr>
              <w:t xml:space="preserve">CNC-dreiebenk, Formlabs, JLCPCB</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Uke 12–16</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Benktest</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IP67 etter 500 åpninger, driftstid og koblingseffektivitet (akselerometer i skallet)</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Vannbad 1 m, akselerometer</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Mnd 3–4</w:t>
            </w:r>
          </w:p>
        </w:tc>
        <w:tc>
          <w:tcPr>
            <w:tcW w:type="dxa" w:w="1927"/>
            <w:tcMar>
              <w:top w:type="dxa" w:w="50"/>
              <w:left w:type="dxa" w:w="90"/>
              <w:bottom w:type="dxa" w:w="50"/>
              <w:right w:type="dxa" w:w="90"/>
            </w:tcMar>
            <w:vAlign w:val="center"/>
          </w:tcPr>
          <w:p>
            <w:pPr>
              <w:jc w:val="left"/>
            </w:pPr>
            <w:r>
              <w:rPr>
                <w:b w:val="false"/>
                <w:bCs w:val="false"/>
                <w:sz w:val="17"/>
                <w:szCs w:val="17"/>
              </w:rPr>
              <w:t xml:space="preserve">Brukertest runde 1</w:t>
            </w:r>
          </w:p>
        </w:tc>
        <w:tc>
          <w:tcPr>
            <w:tcW w:type="dxa" w:w="3855"/>
            <w:tcMar>
              <w:top w:type="dxa" w:w="50"/>
              <w:left w:type="dxa" w:w="90"/>
              <w:bottom w:type="dxa" w:w="50"/>
              <w:right w:type="dxa" w:w="90"/>
            </w:tcMar>
            <w:vAlign w:val="center"/>
          </w:tcPr>
          <w:p>
            <w:pPr>
              <w:jc w:val="left"/>
            </w:pPr>
            <w:r>
              <w:rPr>
                <w:b w:val="false"/>
                <w:bCs w:val="false"/>
                <w:sz w:val="17"/>
                <w:szCs w:val="17"/>
              </w:rPr>
              <w:t xml:space="preserve">15 deltakere, alle 3 skall</w:t>
            </w:r>
          </w:p>
        </w:tc>
        <w:tc>
          <w:tcPr>
            <w:tcW w:type="dxa" w:w="2700"/>
            <w:tcMar>
              <w:top w:type="dxa" w:w="50"/>
              <w:left w:type="dxa" w:w="90"/>
              <w:bottom w:type="dxa" w:w="50"/>
              <w:right w:type="dxa" w:w="90"/>
            </w:tcMar>
            <w:vAlign w:val="center"/>
          </w:tcPr>
          <w:p>
            <w:pPr>
              <w:jc w:val="left"/>
            </w:pPr>
            <w:r>
              <w:rPr>
                <w:b w:val="false"/>
                <w:bCs w:val="false"/>
                <w:sz w:val="17"/>
                <w:szCs w:val="17"/>
              </w:rPr>
              <w:t xml:space="preserve">Se kapittel 5</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Mnd 4–6,5</w:t>
            </w:r>
          </w:p>
        </w:tc>
        <w:tc>
          <w:tcPr>
            <w:tcW w:type="dxa" w:w="1927"/>
            <w:shd w:fill="F7F8FA" w:color="auto" w:val="clear"/>
            <w:tcMar>
              <w:top w:type="dxa" w:w="50"/>
              <w:left w:type="dxa" w:w="90"/>
              <w:bottom w:type="dxa" w:w="50"/>
              <w:right w:type="dxa" w:w="90"/>
            </w:tcMar>
            <w:vAlign w:val="center"/>
          </w:tcPr>
          <w:p>
            <w:pPr>
              <w:jc w:val="left"/>
            </w:pPr>
            <w:r>
              <w:rPr>
                <w:b w:val="false"/>
                <w:bCs w:val="false"/>
                <w:sz w:val="17"/>
                <w:szCs w:val="17"/>
              </w:rPr>
              <w:t xml:space="preserve">β + DFM + runde 2</w:t>
            </w:r>
          </w:p>
        </w:tc>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30 deltakere, skall fra myke former</w:t>
            </w:r>
          </w:p>
        </w:tc>
        <w:tc>
          <w:tcPr>
            <w:tcW w:type="dxa" w:w="2700"/>
            <w:shd w:fill="F7F8FA" w:color="auto" w:val="clear"/>
            <w:tcMar>
              <w:top w:type="dxa" w:w="50"/>
              <w:left w:type="dxa" w:w="90"/>
              <w:bottom w:type="dxa" w:w="50"/>
              <w:right w:type="dxa" w:w="90"/>
            </w:tcMar>
            <w:vAlign w:val="center"/>
          </w:tcPr>
          <w:p>
            <w:pPr>
              <w:jc w:val="left"/>
            </w:pPr>
            <w:r>
              <w:rPr>
                <w:b w:val="false"/>
                <w:bCs w:val="false"/>
                <w:sz w:val="17"/>
                <w:szCs w:val="17"/>
              </w:rPr>
              <w:t xml:space="preserve">Prototypeformer</w:t>
            </w:r>
          </w:p>
        </w:tc>
      </w:tr>
    </w:tbl>
    <w:p>
      <w:pPr>
        <w:pStyle w:val="Heading2"/>
      </w:pPr>
      <w:r>
        <w:t xml:space="preserve">Produksjonsmetode, verktøy og MOQ</w:t>
      </w:r>
    </w:p>
    <w:p>
      <w:pPr>
        <w:pStyle w:val="ListParagraph"/>
        <w:numPr>
          <w:ilvl w:val="0"/>
          <w:numId w:val="3"/>
        </w:numPr>
        <w:spacing w:after="60"/>
      </w:pPr>
      <w:r>
        <w:rPr>
          <w:b/>
          <w:bCs/>
        </w:rPr>
        <w:t xml:space="preserve">Kjernehus:</w:t>
      </w:r>
      <w:r>
        <w:t xml:space="preserve"> PC-GF30 sprøytestøpt, ekstrudert aluminiumsrør kappet og anodisert, O-ringer kjøpt inn. </w:t>
      </w:r>
      <w:r>
        <w:rPr>
          <w:b/>
          <w:bCs/>
        </w:rPr>
        <w:t xml:space="preserve">Skall:</w:t>
      </w:r>
      <w:r>
        <w:t xml:space="preserve"> LSR-sprøytestøping, 3 former (1–2 kaviteter).</w:t>
      </w:r>
    </w:p>
    <w:p>
      <w:pPr>
        <w:pStyle w:val="ListParagraph"/>
        <w:numPr>
          <w:ilvl w:val="0"/>
          <w:numId w:val="3"/>
        </w:numPr>
        <w:spacing w:after="60"/>
      </w:pPr>
      <w:r>
        <w:t xml:space="preserve">Sluttest: 100 % IP-test (trykkfall) og aktuatorkurve. Celler kjøpes fra kvalifisert leverandør med UN38.3-rapport.</w:t>
      </w:r>
    </w:p>
    <w:p>
      <w:pPr>
        <w:pStyle w:val="ListParagraph"/>
        <w:numPr>
          <w:ilvl w:val="0"/>
          <w:numId w:val="3"/>
        </w:numPr>
        <w:spacing w:after="60"/>
      </w:pPr>
      <w:r>
        <w:t xml:space="preserve">Prototyper: CNC-dreide hylser, SLA og silikonstøping.</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782"/>
        <w:gridCol w:w="1927"/>
        <w:gridCol w:w="1929"/>
      </w:tblGrid>
      <w:tr>
        <w:trPr>
          <w:tblHeader/>
        </w:trPr>
        <w:tc>
          <w:tcPr>
            <w:tcW w:type="dxa" w:w="5782"/>
            <w:shd w:fill="1F3A5F" w:color="auto" w:val="clear"/>
            <w:tcMar>
              <w:top w:type="dxa" w:w="50"/>
              <w:left w:type="dxa" w:w="90"/>
              <w:bottom w:type="dxa" w:w="50"/>
              <w:right w:type="dxa" w:w="90"/>
            </w:tcMar>
            <w:vAlign w:val="center"/>
          </w:tcPr>
          <w:p>
            <w:pPr>
              <w:jc w:val="left"/>
            </w:pPr>
            <w:r>
              <w:rPr>
                <w:b/>
                <w:bCs/>
                <w:color w:val="FFFFFF"/>
                <w:sz w:val="17"/>
                <w:szCs w:val="17"/>
              </w:rPr>
              <w:t xml:space="preserve">Verktøy / engangskostnad</w:t>
            </w:r>
          </w:p>
        </w:tc>
        <w:tc>
          <w:tcPr>
            <w:tcW w:type="dxa" w:w="1927"/>
            <w:shd w:fill="1F3A5F" w:color="auto" w:val="clear"/>
            <w:tcMar>
              <w:top w:type="dxa" w:w="50"/>
              <w:left w:type="dxa" w:w="90"/>
              <w:bottom w:type="dxa" w:w="50"/>
              <w:right w:type="dxa" w:w="90"/>
            </w:tcMar>
            <w:vAlign w:val="center"/>
          </w:tcPr>
          <w:p>
            <w:pPr>
              <w:jc w:val="right"/>
            </w:pPr>
            <w:r>
              <w:rPr>
                <w:b/>
                <w:bCs/>
                <w:color w:val="FFFFFF"/>
                <w:sz w:val="17"/>
                <w:szCs w:val="17"/>
              </w:rPr>
              <w:t xml:space="preserve">USD</w:t>
            </w:r>
          </w:p>
        </w:tc>
        <w:tc>
          <w:tcPr>
            <w:tcW w:type="dxa" w:w="1929"/>
            <w:shd w:fill="1F3A5F" w:color="auto" w:val="clear"/>
            <w:tcMar>
              <w:top w:type="dxa" w:w="50"/>
              <w:left w:type="dxa" w:w="90"/>
              <w:bottom w:type="dxa" w:w="50"/>
              <w:right w:type="dxa" w:w="90"/>
            </w:tcMar>
            <w:vAlign w:val="center"/>
          </w:tcPr>
          <w:p>
            <w:pPr>
              <w:jc w:val="right"/>
            </w:pPr>
            <w:r>
              <w:rPr>
                <w:b/>
                <w:bCs/>
                <w:color w:val="FFFFFF"/>
                <w:sz w:val="17"/>
                <w:szCs w:val="17"/>
              </w:rPr>
              <w:t xml:space="preserve">NOK</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Kjernehus + lokk (2 former)</w:t>
            </w:r>
          </w:p>
        </w:tc>
        <w:tc>
          <w:tcPr>
            <w:tcW w:type="dxa" w:w="1927"/>
            <w:tcMar>
              <w:top w:type="dxa" w:w="50"/>
              <w:left w:type="dxa" w:w="90"/>
              <w:bottom w:type="dxa" w:w="50"/>
              <w:right w:type="dxa" w:w="90"/>
            </w:tcMar>
            <w:vAlign w:val="center"/>
          </w:tcPr>
          <w:p>
            <w:pPr>
              <w:jc w:val="right"/>
            </w:pPr>
            <w:r>
              <w:rPr>
                <w:b w:val="false"/>
                <w:bCs w:val="false"/>
                <w:sz w:val="17"/>
                <w:szCs w:val="17"/>
              </w:rPr>
              <w:t xml:space="preserve">20 000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210 000</w:t>
            </w:r>
          </w:p>
        </w:tc>
      </w:tr>
      <w:tr>
        <w:tc>
          <w:tcPr>
            <w:tcW w:type="dxa" w:w="5782"/>
            <w:shd w:fill="F7F8FA" w:color="auto" w:val="clear"/>
            <w:tcMar>
              <w:top w:type="dxa" w:w="50"/>
              <w:left w:type="dxa" w:w="90"/>
              <w:bottom w:type="dxa" w:w="50"/>
              <w:right w:type="dxa" w:w="90"/>
            </w:tcMar>
            <w:vAlign w:val="center"/>
          </w:tcPr>
          <w:p>
            <w:pPr>
              <w:jc w:val="left"/>
            </w:pPr>
            <w:r>
              <w:rPr>
                <w:b w:val="false"/>
                <w:bCs w:val="false"/>
                <w:sz w:val="17"/>
                <w:szCs w:val="17"/>
              </w:rPr>
              <w:t xml:space="preserve">Voice-coil NRE (leverandør)</w:t>
            </w:r>
          </w:p>
        </w:tc>
        <w:tc>
          <w:tcPr>
            <w:tcW w:type="dxa" w:w="1927"/>
            <w:shd w:fill="F7F8FA" w:color="auto" w:val="clear"/>
            <w:tcMar>
              <w:top w:type="dxa" w:w="50"/>
              <w:left w:type="dxa" w:w="90"/>
              <w:bottom w:type="dxa" w:w="50"/>
              <w:right w:type="dxa" w:w="90"/>
            </w:tcMar>
            <w:vAlign w:val="center"/>
          </w:tcPr>
          <w:p>
            <w:pPr>
              <w:jc w:val="right"/>
            </w:pPr>
            <w:r>
              <w:rPr>
                <w:b w:val="false"/>
                <w:bCs w:val="false"/>
                <w:sz w:val="17"/>
                <w:szCs w:val="17"/>
              </w:rPr>
              <w:t xml:space="preserve">8 000</w:t>
            </w:r>
          </w:p>
        </w:tc>
        <w:tc>
          <w:tcPr>
            <w:tcW w:type="dxa" w:w="1929"/>
            <w:shd w:fill="F7F8FA" w:color="auto" w:val="clear"/>
            <w:tcMar>
              <w:top w:type="dxa" w:w="50"/>
              <w:left w:type="dxa" w:w="90"/>
              <w:bottom w:type="dxa" w:w="50"/>
              <w:right w:type="dxa" w:w="90"/>
            </w:tcMar>
            <w:vAlign w:val="center"/>
          </w:tcPr>
          <w:p>
            <w:pPr>
              <w:jc w:val="right"/>
            </w:pPr>
            <w:r>
              <w:rPr>
                <w:b w:val="false"/>
                <w:bCs w:val="false"/>
                <w:sz w:val="17"/>
                <w:szCs w:val="17"/>
              </w:rPr>
              <w:t xml:space="preserve">84 000</w:t>
            </w:r>
          </w:p>
        </w:tc>
      </w:tr>
      <w:tr>
        <w:tc>
          <w:tcPr>
            <w:tcW w:type="dxa" w:w="5782"/>
            <w:tcMar>
              <w:top w:type="dxa" w:w="50"/>
              <w:left w:type="dxa" w:w="90"/>
              <w:bottom w:type="dxa" w:w="50"/>
              <w:right w:type="dxa" w:w="90"/>
            </w:tcMar>
            <w:vAlign w:val="center"/>
          </w:tcPr>
          <w:p>
            <w:pPr>
              <w:jc w:val="left"/>
            </w:pPr>
            <w:r>
              <w:rPr>
                <w:b w:val="false"/>
                <w:bCs w:val="false"/>
                <w:sz w:val="17"/>
                <w:szCs w:val="17"/>
              </w:rPr>
              <w:t xml:space="preserve">Skall Kuppel / Bue / Stav (3 LSR-former)</w:t>
            </w:r>
          </w:p>
        </w:tc>
        <w:tc>
          <w:tcPr>
            <w:tcW w:type="dxa" w:w="1927"/>
            <w:tcMar>
              <w:top w:type="dxa" w:w="50"/>
              <w:left w:type="dxa" w:w="90"/>
              <w:bottom w:type="dxa" w:w="50"/>
              <w:right w:type="dxa" w:w="90"/>
            </w:tcMar>
            <w:vAlign w:val="center"/>
          </w:tcPr>
          <w:p>
            <w:pPr>
              <w:jc w:val="right"/>
            </w:pPr>
            <w:r>
              <w:rPr>
                <w:b w:val="false"/>
                <w:bCs w:val="false"/>
                <w:sz w:val="17"/>
                <w:szCs w:val="17"/>
              </w:rPr>
              <w:t xml:space="preserve">45 000</w:t>
            </w:r>
          </w:p>
        </w:tc>
        <w:tc>
          <w:tcPr>
            <w:tcW w:type="dxa" w:w="1929"/>
            <w:tcMar>
              <w:top w:type="dxa" w:w="50"/>
              <w:left w:type="dxa" w:w="90"/>
              <w:bottom w:type="dxa" w:w="50"/>
              <w:right w:type="dxa" w:w="90"/>
            </w:tcMar>
            <w:vAlign w:val="center"/>
          </w:tcPr>
          <w:p>
            <w:pPr>
              <w:jc w:val="right"/>
            </w:pPr>
            <w:r>
              <w:rPr>
                <w:b w:val="false"/>
                <w:bCs w:val="false"/>
                <w:sz w:val="17"/>
                <w:szCs w:val="17"/>
              </w:rPr>
              <w:t xml:space="preserve">472 500</w:t>
            </w:r>
          </w:p>
        </w:tc>
      </w:tr>
      <w:tr>
        <w:tc>
          <w:tcPr>
            <w:tcW w:type="dxa" w:w="5782"/>
            <w:shd w:fill="F7F8FA" w:color="auto" w:val="clear"/>
            <w:tcMar>
              <w:top w:type="dxa" w:w="50"/>
              <w:left w:type="dxa" w:w="90"/>
              <w:bottom w:type="dxa" w:w="50"/>
              <w:right w:type="dxa" w:w="90"/>
            </w:tcMar>
            <w:vAlign w:val="center"/>
          </w:tcPr>
          <w:p>
            <w:pPr>
              <w:jc w:val="left"/>
            </w:pPr>
            <w:r>
              <w:rPr>
                <w:b w:val="false"/>
                <w:bCs w:val="false"/>
                <w:sz w:val="17"/>
                <w:szCs w:val="17"/>
              </w:rPr>
              <w:t xml:space="preserve">IP- og sluttestfiksturer</w:t>
            </w:r>
          </w:p>
        </w:tc>
        <w:tc>
          <w:tcPr>
            <w:tcW w:type="dxa" w:w="1927"/>
            <w:shd w:fill="F7F8FA" w:color="auto" w:val="clear"/>
            <w:tcMar>
              <w:top w:type="dxa" w:w="50"/>
              <w:left w:type="dxa" w:w="90"/>
              <w:bottom w:type="dxa" w:w="50"/>
              <w:right w:type="dxa" w:w="90"/>
            </w:tcMar>
            <w:vAlign w:val="center"/>
          </w:tcPr>
          <w:p>
            <w:pPr>
              <w:jc w:val="right"/>
            </w:pPr>
            <w:r>
              <w:rPr>
                <w:b w:val="false"/>
                <w:bCs w:val="false"/>
                <w:sz w:val="17"/>
                <w:szCs w:val="17"/>
              </w:rPr>
              <w:t xml:space="preserve">6 000</w:t>
            </w:r>
          </w:p>
        </w:tc>
        <w:tc>
          <w:tcPr>
            <w:tcW w:type="dxa" w:w="1929"/>
            <w:shd w:fill="F7F8FA" w:color="auto" w:val="clear"/>
            <w:tcMar>
              <w:top w:type="dxa" w:w="50"/>
              <w:left w:type="dxa" w:w="90"/>
              <w:bottom w:type="dxa" w:w="50"/>
              <w:right w:type="dxa" w:w="90"/>
            </w:tcMar>
            <w:vAlign w:val="center"/>
          </w:tcPr>
          <w:p>
            <w:pPr>
              <w:jc w:val="right"/>
            </w:pPr>
            <w:r>
              <w:rPr>
                <w:b w:val="false"/>
                <w:bCs w:val="false"/>
                <w:sz w:val="17"/>
                <w:szCs w:val="17"/>
              </w:rPr>
              <w:t xml:space="preserve">63 000</w:t>
            </w:r>
          </w:p>
        </w:tc>
      </w:tr>
      <w:tr>
        <w:tc>
          <w:tcPr>
            <w:tcW w:type="dxa" w:w="5782"/>
            <w:shd w:fill="EEF3FB" w:color="auto" w:val="clear"/>
            <w:tcMar>
              <w:top w:type="dxa" w:w="50"/>
              <w:left w:type="dxa" w:w="90"/>
              <w:bottom w:type="dxa" w:w="50"/>
              <w:right w:type="dxa" w:w="90"/>
            </w:tcMar>
            <w:vAlign w:val="center"/>
          </w:tcPr>
          <w:p>
            <w:pPr>
              <w:jc w:val="left"/>
            </w:pPr>
            <w:r>
              <w:rPr>
                <w:b/>
                <w:bCs/>
                <w:sz w:val="17"/>
                <w:szCs w:val="17"/>
              </w:rPr>
              <w:t xml:space="preserve">Sum verktøy</w:t>
            </w:r>
          </w:p>
        </w:tc>
        <w:tc>
          <w:tcPr>
            <w:tcW w:type="dxa" w:w="1927"/>
            <w:shd w:fill="EEF3FB" w:color="auto" w:val="clear"/>
            <w:tcMar>
              <w:top w:type="dxa" w:w="50"/>
              <w:left w:type="dxa" w:w="90"/>
              <w:bottom w:type="dxa" w:w="50"/>
              <w:right w:type="dxa" w:w="90"/>
            </w:tcMar>
            <w:vAlign w:val="center"/>
          </w:tcPr>
          <w:p>
            <w:pPr>
              <w:jc w:val="right"/>
            </w:pPr>
            <w:r>
              <w:rPr>
                <w:b/>
                <w:bCs/>
                <w:sz w:val="17"/>
                <w:szCs w:val="17"/>
              </w:rPr>
              <w:t xml:space="preserve">79 000</w:t>
            </w:r>
          </w:p>
        </w:tc>
        <w:tc>
          <w:tcPr>
            <w:tcW w:type="dxa" w:w="1929"/>
            <w:shd w:fill="EEF3FB" w:color="auto" w:val="clear"/>
            <w:tcMar>
              <w:top w:type="dxa" w:w="50"/>
              <w:left w:type="dxa" w:w="90"/>
              <w:bottom w:type="dxa" w:w="50"/>
              <w:right w:type="dxa" w:w="90"/>
            </w:tcMar>
            <w:vAlign w:val="center"/>
          </w:tcPr>
          <w:p>
            <w:pPr>
              <w:jc w:val="right"/>
            </w:pPr>
            <w:r>
              <w:rPr>
                <w:b/>
                <w:bCs/>
                <w:sz w:val="17"/>
                <w:szCs w:val="17"/>
              </w:rPr>
              <w:t xml:space="preserve">829 500</w:t>
            </w:r>
          </w:p>
        </w:tc>
      </w:tr>
    </w:tbl>
    <w:p>
      <w:pPr>
        <w:spacing w:after="120"/>
      </w:pPr>
      <w:r>
        <w:rPr>
          <w:b/>
          <w:bCs/>
        </w:rPr>
        <w:t xml:space="preserve">MOQ og ledetid:</w:t>
      </w:r>
      <w:r>
        <w:t xml:space="preserve"> Kjerne 2 000 enheter. Skall 1 000 per variant. Celler etter leverandørens MOQ (typisk 5 000).</w:t>
      </w:r>
    </w:p>
    <w:p>
      <w:pPr>
        <w:spacing w:after="80"/>
      </w:pPr>
      <w:r>
        <w:rPr>
          <w:color w:val="52514E"/>
          <w:sz w:val="16"/>
          <w:szCs w:val="16"/>
        </w:rPr>
        <w:t xml:space="preserve">Verktøykostnadene er bransjetypiske tilbudsnivåer fra LSR- og plaststøperier i Kina (stålformer, T1–T2 inkludert). Innhent minst 3 tilbud. Myke aluminiumsformer for β-serier koster typisk 25–40 % av en stålform.</w:t>
      </w:r>
    </w:p>
    <w:p>
      <w:pPr>
        <w:pStyle w:val="Heading2"/>
      </w:pPr>
      <w:r>
        <w:t xml:space="preserve">Stykkliste (BOM)</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590"/>
        <w:gridCol w:w="1349"/>
        <w:gridCol w:w="1349"/>
        <w:gridCol w:w="1350"/>
      </w:tblGrid>
      <w:tr>
        <w:trPr>
          <w:tblHeader/>
        </w:trPr>
        <w:tc>
          <w:tcPr>
            <w:tcW w:type="dxa" w:w="5590"/>
            <w:shd w:fill="1F3A5F" w:color="auto" w:val="clear"/>
            <w:tcMar>
              <w:top w:type="dxa" w:w="50"/>
              <w:left w:type="dxa" w:w="90"/>
              <w:bottom w:type="dxa" w:w="50"/>
              <w:right w:type="dxa" w:w="90"/>
            </w:tcMar>
            <w:vAlign w:val="center"/>
          </w:tcPr>
          <w:p>
            <w:pPr>
              <w:jc w:val="left"/>
            </w:pPr>
            <w:r>
              <w:rPr>
                <w:b/>
                <w:bCs/>
                <w:color w:val="FFFFFF"/>
                <w:sz w:val="17"/>
                <w:szCs w:val="17"/>
              </w:rPr>
              <w:t xml:space="preserve">Komponent</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USD @1k</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USD @10k</w:t>
            </w:r>
          </w:p>
        </w:tc>
        <w:tc>
          <w:tcPr>
            <w:tcW w:type="dxa" w:w="1350"/>
            <w:shd w:fill="1F3A5F" w:color="auto" w:val="clear"/>
            <w:tcMar>
              <w:top w:type="dxa" w:w="50"/>
              <w:left w:type="dxa" w:w="90"/>
              <w:bottom w:type="dxa" w:w="50"/>
              <w:right w:type="dxa" w:w="90"/>
            </w:tcMar>
            <w:vAlign w:val="center"/>
          </w:tcPr>
          <w:p>
            <w:pPr>
              <w:jc w:val="right"/>
            </w:pPr>
            <w:r>
              <w:rPr>
                <w:b/>
                <w:bCs/>
                <w:color w:val="FFFFFF"/>
                <w:sz w:val="17"/>
                <w:szCs w:val="17"/>
              </w:rPr>
              <w:t xml:space="preserve">USD @50k</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Kjernehus PC-GF + aluminiumshylse</w:t>
            </w:r>
          </w:p>
        </w:tc>
        <w:tc>
          <w:tcPr>
            <w:tcW w:type="dxa" w:w="1349"/>
            <w:tcMar>
              <w:top w:type="dxa" w:w="50"/>
              <w:left w:type="dxa" w:w="90"/>
              <w:bottom w:type="dxa" w:w="50"/>
              <w:right w:type="dxa" w:w="90"/>
            </w:tcMar>
            <w:vAlign w:val="center"/>
          </w:tcPr>
          <w:p>
            <w:pPr>
              <w:jc w:val="right"/>
            </w:pPr>
            <w:r>
              <w:rPr>
                <w:b w:val="false"/>
                <w:bCs w:val="false"/>
                <w:sz w:val="17"/>
                <w:szCs w:val="17"/>
              </w:rPr>
              <w:t xml:space="preserve">$2.21</w:t>
            </w:r>
          </w:p>
        </w:tc>
        <w:tc>
          <w:tcPr>
            <w:tcW w:type="dxa" w:w="1349"/>
            <w:tcMar>
              <w:top w:type="dxa" w:w="50"/>
              <w:left w:type="dxa" w:w="90"/>
              <w:bottom w:type="dxa" w:w="50"/>
              <w:right w:type="dxa" w:w="90"/>
            </w:tcMar>
            <w:vAlign w:val="center"/>
          </w:tcPr>
          <w:p>
            <w:pPr>
              <w:jc w:val="right"/>
            </w:pPr>
            <w:r>
              <w:rPr>
                <w:b w:val="false"/>
                <w:bCs w:val="false"/>
                <w:sz w:val="17"/>
                <w:szCs w:val="17"/>
              </w:rPr>
              <w:t xml:space="preserve">$1.60</w:t>
            </w:r>
          </w:p>
        </w:tc>
        <w:tc>
          <w:tcPr>
            <w:tcW w:type="dxa" w:w="1350"/>
            <w:tcMar>
              <w:top w:type="dxa" w:w="50"/>
              <w:left w:type="dxa" w:w="90"/>
              <w:bottom w:type="dxa" w:w="50"/>
              <w:right w:type="dxa" w:w="90"/>
            </w:tcMar>
            <w:vAlign w:val="center"/>
          </w:tcPr>
          <w:p>
            <w:pPr>
              <w:jc w:val="right"/>
            </w:pPr>
            <w:r>
              <w:rPr>
                <w:b w:val="false"/>
                <w:bCs w:val="false"/>
                <w:sz w:val="17"/>
                <w:szCs w:val="17"/>
              </w:rPr>
              <w:t xml:space="preserve">$1.38</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Bajonettlokk m/ dobbel O-ring</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$0.76</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$0.55</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$0.47</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Bredbånds voice-coil aktuator 20-250 Hz</w:t>
            </w:r>
          </w:p>
        </w:tc>
        <w:tc>
          <w:tcPr>
            <w:tcW w:type="dxa" w:w="1349"/>
            <w:tcMar>
              <w:top w:type="dxa" w:w="50"/>
              <w:left w:type="dxa" w:w="90"/>
              <w:bottom w:type="dxa" w:w="50"/>
              <w:right w:type="dxa" w:w="90"/>
            </w:tcMar>
            <w:vAlign w:val="center"/>
          </w:tcPr>
          <w:p>
            <w:pPr>
              <w:jc w:val="right"/>
            </w:pPr>
            <w:r>
              <w:rPr>
                <w:b w:val="false"/>
                <w:bCs w:val="false"/>
                <w:sz w:val="17"/>
                <w:szCs w:val="17"/>
              </w:rPr>
              <w:t xml:space="preserve">$3.86</w:t>
            </w:r>
          </w:p>
        </w:tc>
        <w:tc>
          <w:tcPr>
            <w:tcW w:type="dxa" w:w="1349"/>
            <w:tcMar>
              <w:top w:type="dxa" w:w="50"/>
              <w:left w:type="dxa" w:w="90"/>
              <w:bottom w:type="dxa" w:w="50"/>
              <w:right w:type="dxa" w:w="90"/>
            </w:tcMar>
            <w:vAlign w:val="center"/>
          </w:tcPr>
          <w:p>
            <w:pPr>
              <w:jc w:val="right"/>
            </w:pPr>
            <w:r>
              <w:rPr>
                <w:b w:val="false"/>
                <w:bCs w:val="false"/>
                <w:sz w:val="17"/>
                <w:szCs w:val="17"/>
              </w:rPr>
              <w:t xml:space="preserve">$2.80</w:t>
            </w:r>
          </w:p>
        </w:tc>
        <w:tc>
          <w:tcPr>
            <w:tcW w:type="dxa" w:w="1350"/>
            <w:tcMar>
              <w:top w:type="dxa" w:w="50"/>
              <w:left w:type="dxa" w:w="90"/>
              <w:bottom w:type="dxa" w:w="50"/>
              <w:right w:type="dxa" w:w="90"/>
            </w:tcMar>
            <w:vAlign w:val="center"/>
          </w:tcPr>
          <w:p>
            <w:pPr>
              <w:jc w:val="right"/>
            </w:pPr>
            <w:r>
              <w:rPr>
                <w:b w:val="false"/>
                <w:bCs w:val="false"/>
                <w:sz w:val="17"/>
                <w:szCs w:val="17"/>
              </w:rPr>
              <w:t xml:space="preserve">$2.41</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Li-ion 14500 800 mAh, beskyttet, utskiftbar</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$1.79</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$1.30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$1.12</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PCBA: MCU, lader, klasse-D driver, 2x Hall (skall-ID)</w:t>
            </w:r>
          </w:p>
        </w:tc>
        <w:tc>
          <w:tcPr>
            <w:tcW w:type="dxa" w:w="1349"/>
            <w:tcMar>
              <w:top w:type="dxa" w:w="50"/>
              <w:left w:type="dxa" w:w="90"/>
              <w:bottom w:type="dxa" w:w="50"/>
              <w:right w:type="dxa" w:w="90"/>
            </w:tcMar>
            <w:vAlign w:val="center"/>
          </w:tcPr>
          <w:p>
            <w:pPr>
              <w:jc w:val="right"/>
            </w:pPr>
            <w:r>
              <w:rPr>
                <w:b w:val="false"/>
                <w:bCs w:val="false"/>
                <w:sz w:val="17"/>
                <w:szCs w:val="17"/>
              </w:rPr>
              <w:t xml:space="preserve">$3.59</w:t>
            </w:r>
          </w:p>
        </w:tc>
        <w:tc>
          <w:tcPr>
            <w:tcW w:type="dxa" w:w="1349"/>
            <w:tcMar>
              <w:top w:type="dxa" w:w="50"/>
              <w:left w:type="dxa" w:w="90"/>
              <w:bottom w:type="dxa" w:w="50"/>
              <w:right w:type="dxa" w:w="90"/>
            </w:tcMar>
            <w:vAlign w:val="center"/>
          </w:tcPr>
          <w:p>
            <w:pPr>
              <w:jc w:val="right"/>
            </w:pPr>
            <w:r>
              <w:rPr>
                <w:b w:val="false"/>
                <w:bCs w:val="false"/>
                <w:sz w:val="17"/>
                <w:szCs w:val="17"/>
              </w:rPr>
              <w:t xml:space="preserve">$2.60</w:t>
            </w:r>
          </w:p>
        </w:tc>
        <w:tc>
          <w:tcPr>
            <w:tcW w:type="dxa" w:w="1350"/>
            <w:tcMar>
              <w:top w:type="dxa" w:w="50"/>
              <w:left w:type="dxa" w:w="90"/>
              <w:bottom w:type="dxa" w:w="50"/>
              <w:right w:type="dxa" w:w="90"/>
            </w:tcMar>
            <w:vAlign w:val="center"/>
          </w:tcPr>
          <w:p>
            <w:pPr>
              <w:jc w:val="right"/>
            </w:pPr>
            <w:r>
              <w:rPr>
                <w:b w:val="false"/>
                <w:bCs w:val="false"/>
                <w:sz w:val="17"/>
                <w:szCs w:val="17"/>
              </w:rPr>
              <w:t xml:space="preserve">$2.24</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Magnetiske pogo-pinner, IP67-forseglet</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$0.48</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$0.35</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$0.30</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Skall «Kuppel», LSR 48 g + 2 kodemagneter</w:t>
            </w:r>
          </w:p>
        </w:tc>
        <w:tc>
          <w:tcPr>
            <w:tcW w:type="dxa" w:w="1349"/>
            <w:tcMar>
              <w:top w:type="dxa" w:w="50"/>
              <w:left w:type="dxa" w:w="90"/>
              <w:bottom w:type="dxa" w:w="50"/>
              <w:right w:type="dxa" w:w="90"/>
            </w:tcMar>
            <w:vAlign w:val="center"/>
          </w:tcPr>
          <w:p>
            <w:pPr>
              <w:jc w:val="right"/>
            </w:pPr>
            <w:r>
              <w:rPr>
                <w:b w:val="false"/>
                <w:bCs w:val="false"/>
                <w:sz w:val="17"/>
                <w:szCs w:val="17"/>
              </w:rPr>
              <w:t xml:space="preserve">$2.35</w:t>
            </w:r>
          </w:p>
        </w:tc>
        <w:tc>
          <w:tcPr>
            <w:tcW w:type="dxa" w:w="1349"/>
            <w:tcMar>
              <w:top w:type="dxa" w:w="50"/>
              <w:left w:type="dxa" w:w="90"/>
              <w:bottom w:type="dxa" w:w="50"/>
              <w:right w:type="dxa" w:w="90"/>
            </w:tcMar>
            <w:vAlign w:val="center"/>
          </w:tcPr>
          <w:p>
            <w:pPr>
              <w:jc w:val="right"/>
            </w:pPr>
            <w:r>
              <w:rPr>
                <w:b w:val="false"/>
                <w:bCs w:val="false"/>
                <w:sz w:val="17"/>
                <w:szCs w:val="17"/>
              </w:rPr>
              <w:t xml:space="preserve">$1.70</w:t>
            </w:r>
          </w:p>
        </w:tc>
        <w:tc>
          <w:tcPr>
            <w:tcW w:type="dxa" w:w="1350"/>
            <w:tcMar>
              <w:top w:type="dxa" w:w="50"/>
              <w:left w:type="dxa" w:w="90"/>
              <w:bottom w:type="dxa" w:w="50"/>
              <w:right w:type="dxa" w:w="90"/>
            </w:tcMar>
            <w:vAlign w:val="center"/>
          </w:tcPr>
          <w:p>
            <w:pPr>
              <w:jc w:val="right"/>
            </w:pPr>
            <w:r>
              <w:rPr>
                <w:b w:val="false"/>
                <w:bCs w:val="false"/>
                <w:sz w:val="17"/>
                <w:szCs w:val="17"/>
              </w:rPr>
              <w:t xml:space="preserve">$1.46</w:t>
            </w:r>
          </w:p>
        </w:tc>
      </w:tr>
      <w:tr>
        <w:tc>
          <w:tcPr>
            <w:tcW w:type="dxa" w:w="5590"/>
            <w:shd w:fill="F7F8FA" w:color="auto" w:val="clear"/>
            <w:tcMar>
              <w:top w:type="dxa" w:w="50"/>
              <w:left w:type="dxa" w:w="90"/>
              <w:bottom w:type="dxa" w:w="50"/>
              <w:right w:type="dxa" w:w="90"/>
            </w:tcMar>
            <w:vAlign w:val="center"/>
          </w:tcPr>
          <w:p>
            <w:pPr>
              <w:jc w:val="left"/>
            </w:pPr>
            <w:r>
              <w:rPr>
                <w:b w:val="false"/>
                <w:bCs w:val="false"/>
                <w:sz w:val="17"/>
                <w:szCs w:val="17"/>
              </w:rPr>
              <w:t xml:space="preserve">Knappemembran + LED</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$0.55</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c>
          <w:tcPr>
            <w:tcW w:type="dxa" w:w="1350"/>
            <w:shd w:fill="F7F8FA" w:color="auto" w:val="clear"/>
            <w:tcMar>
              <w:top w:type="dxa" w:w="50"/>
              <w:left w:type="dxa" w:w="90"/>
              <w:bottom w:type="dxa" w:w="50"/>
              <w:right w:type="dxa" w:w="90"/>
            </w:tcMar>
            <w:vAlign w:val="center"/>
          </w:tcPr>
          <w:p>
            <w:pPr>
              <w:jc w:val="right"/>
            </w:pPr>
            <w:r>
              <w:rPr>
                <w:b w:val="false"/>
                <w:bCs w:val="false"/>
                <w:sz w:val="17"/>
                <w:szCs w:val="17"/>
              </w:rPr>
              <w:t xml:space="preserve">$0.34</w:t>
            </w:r>
          </w:p>
        </w:tc>
      </w:tr>
      <w:tr>
        <w:tc>
          <w:tcPr>
            <w:tcW w:type="dxa" w:w="5590"/>
            <w:tcMar>
              <w:top w:type="dxa" w:w="50"/>
              <w:left w:type="dxa" w:w="90"/>
              <w:bottom w:type="dxa" w:w="50"/>
              <w:right w:type="dxa" w:w="90"/>
            </w:tcMar>
            <w:vAlign w:val="center"/>
          </w:tcPr>
          <w:p>
            <w:pPr>
              <w:jc w:val="left"/>
            </w:pPr>
            <w:r>
              <w:rPr>
                <w:b w:val="false"/>
                <w:bCs w:val="false"/>
                <w:sz w:val="17"/>
                <w:szCs w:val="17"/>
              </w:rPr>
              <w:t xml:space="preserve">Emballasje: resirkulert papp, minimal</w:t>
            </w:r>
          </w:p>
        </w:tc>
        <w:tc>
          <w:tcPr>
            <w:tcW w:type="dxa" w:w="1349"/>
            <w:tcMar>
              <w:top w:type="dxa" w:w="50"/>
              <w:left w:type="dxa" w:w="90"/>
              <w:bottom w:type="dxa" w:w="50"/>
              <w:right w:type="dxa" w:w="90"/>
            </w:tcMar>
            <w:vAlign w:val="center"/>
          </w:tcPr>
          <w:p>
            <w:pPr>
              <w:jc w:val="right"/>
            </w:pPr>
            <w:r>
              <w:rPr>
                <w:b w:val="false"/>
                <w:bCs w:val="false"/>
                <w:sz w:val="17"/>
                <w:szCs w:val="17"/>
              </w:rPr>
              <w:t xml:space="preserve">$2.21</w:t>
            </w:r>
          </w:p>
        </w:tc>
        <w:tc>
          <w:tcPr>
            <w:tcW w:type="dxa" w:w="1349"/>
            <w:tcMar>
              <w:top w:type="dxa" w:w="50"/>
              <w:left w:type="dxa" w:w="90"/>
              <w:bottom w:type="dxa" w:w="50"/>
              <w:right w:type="dxa" w:w="90"/>
            </w:tcMar>
            <w:vAlign w:val="center"/>
          </w:tcPr>
          <w:p>
            <w:pPr>
              <w:jc w:val="right"/>
            </w:pPr>
            <w:r>
              <w:rPr>
                <w:b w:val="false"/>
                <w:bCs w:val="false"/>
                <w:sz w:val="17"/>
                <w:szCs w:val="17"/>
              </w:rPr>
              <w:t xml:space="preserve">$1.60</w:t>
            </w:r>
          </w:p>
        </w:tc>
        <w:tc>
          <w:tcPr>
            <w:tcW w:type="dxa" w:w="1350"/>
            <w:tcMar>
              <w:top w:type="dxa" w:w="50"/>
              <w:left w:type="dxa" w:w="90"/>
              <w:bottom w:type="dxa" w:w="50"/>
              <w:right w:type="dxa" w:w="90"/>
            </w:tcMar>
            <w:vAlign w:val="center"/>
          </w:tcPr>
          <w:p>
            <w:pPr>
              <w:jc w:val="right"/>
            </w:pPr>
            <w:r>
              <w:rPr>
                <w:b w:val="false"/>
                <w:bCs w:val="false"/>
                <w:sz w:val="17"/>
                <w:szCs w:val="17"/>
              </w:rPr>
              <w:t xml:space="preserve">$1.38</w:t>
            </w:r>
          </w:p>
        </w:tc>
      </w:tr>
      <w:tr>
        <w:tc>
          <w:tcPr>
            <w:tcW w:type="dxa" w:w="5590"/>
            <w:shd w:fill="EEF3FB" w:color="auto" w:val="clear"/>
            <w:tcMar>
              <w:top w:type="dxa" w:w="50"/>
              <w:left w:type="dxa" w:w="90"/>
              <w:bottom w:type="dxa" w:w="50"/>
              <w:right w:type="dxa" w:w="90"/>
            </w:tcMar>
            <w:vAlign w:val="center"/>
          </w:tcPr>
          <w:p>
            <w:pPr>
              <w:jc w:val="left"/>
            </w:pPr>
            <w:r>
              <w:rPr>
                <w:b/>
                <w:bCs/>
                <w:sz w:val="17"/>
                <w:szCs w:val="17"/>
              </w:rPr>
              <w:t xml:space="preserve">Sum BOM</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$17.80</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$12.90</w:t>
            </w:r>
          </w:p>
        </w:tc>
        <w:tc>
          <w:tcPr>
            <w:tcW w:type="dxa" w:w="1350"/>
            <w:shd w:fill="EEF3FB" w:color="auto" w:val="clear"/>
            <w:tcMar>
              <w:top w:type="dxa" w:w="50"/>
              <w:left w:type="dxa" w:w="90"/>
              <w:bottom w:type="dxa" w:w="50"/>
              <w:right w:type="dxa" w:w="90"/>
            </w:tcMar>
            <w:vAlign w:val="center"/>
          </w:tcPr>
          <w:p>
            <w:pPr>
              <w:jc w:val="right"/>
            </w:pPr>
            <w:r>
              <w:rPr>
                <w:b/>
                <w:bCs/>
                <w:sz w:val="17"/>
                <w:szCs w:val="17"/>
              </w:rPr>
              <w:t xml:space="preserve">$11.09</w:t>
            </w:r>
          </w:p>
        </w:tc>
      </w:tr>
    </w:tbl>
    <w:p>
      <w:pPr>
        <w:pStyle w:val="Heading2"/>
      </w:pPr>
      <w:r>
        <w:t xml:space="preserve">Enhetskostnad (COGS) ved 1k / 10k / 50k</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5011"/>
        <w:gridCol w:w="1542"/>
        <w:gridCol w:w="1542"/>
        <w:gridCol w:w="1543"/>
      </w:tblGrid>
      <w:tr>
        <w:trPr>
          <w:tblHeader/>
        </w:trPr>
        <w:tc>
          <w:tcPr>
            <w:tcW w:type="dxa" w:w="5011"/>
            <w:shd w:fill="1F3A5F" w:color="auto" w:val="clear"/>
            <w:tcMar>
              <w:top w:type="dxa" w:w="50"/>
              <w:left w:type="dxa" w:w="90"/>
              <w:bottom w:type="dxa" w:w="50"/>
              <w:right w:type="dxa" w:w="90"/>
            </w:tcMar>
            <w:vAlign w:val="center"/>
          </w:tcPr>
          <w:p>
            <w:pPr>
              <w:jc w:val="left"/>
            </w:pPr>
            <w:r>
              <w:rPr>
                <w:b/>
                <w:bCs/>
                <w:color w:val="FFFFFF"/>
                <w:sz w:val="17"/>
                <w:szCs w:val="17"/>
              </w:rPr>
              <w:t xml:space="preserve">Kostnadselement (USD per enhet)</w:t>
            </w:r>
          </w:p>
        </w:tc>
        <w:tc>
          <w:tcPr>
            <w:tcW w:type="dxa" w:w="1542"/>
            <w:shd w:fill="1F3A5F" w:color="auto" w:val="clear"/>
            <w:tcMar>
              <w:top w:type="dxa" w:w="50"/>
              <w:left w:type="dxa" w:w="90"/>
              <w:bottom w:type="dxa" w:w="50"/>
              <w:right w:type="dxa" w:w="90"/>
            </w:tcMar>
            <w:vAlign w:val="center"/>
          </w:tcPr>
          <w:p>
            <w:pPr>
              <w:jc w:val="right"/>
            </w:pPr>
            <w:r>
              <w:rPr>
                <w:b/>
                <w:bCs/>
                <w:color w:val="FFFFFF"/>
                <w:sz w:val="17"/>
                <w:szCs w:val="17"/>
              </w:rPr>
              <w:t xml:space="preserve">1 000</w:t>
            </w:r>
          </w:p>
        </w:tc>
        <w:tc>
          <w:tcPr>
            <w:tcW w:type="dxa" w:w="1542"/>
            <w:shd w:fill="1F3A5F" w:color="auto" w:val="clear"/>
            <w:tcMar>
              <w:top w:type="dxa" w:w="50"/>
              <w:left w:type="dxa" w:w="90"/>
              <w:bottom w:type="dxa" w:w="50"/>
              <w:right w:type="dxa" w:w="90"/>
            </w:tcMar>
            <w:vAlign w:val="center"/>
          </w:tcPr>
          <w:p>
            <w:pPr>
              <w:jc w:val="right"/>
            </w:pPr>
            <w:r>
              <w:rPr>
                <w:b/>
                <w:bCs/>
                <w:color w:val="FFFFFF"/>
                <w:sz w:val="17"/>
                <w:szCs w:val="17"/>
              </w:rPr>
              <w:t xml:space="preserve">10 000</w:t>
            </w:r>
          </w:p>
        </w:tc>
        <w:tc>
          <w:tcPr>
            <w:tcW w:type="dxa" w:w="1543"/>
            <w:shd w:fill="1F3A5F" w:color="auto" w:val="clear"/>
            <w:tcMar>
              <w:top w:type="dxa" w:w="50"/>
              <w:left w:type="dxa" w:w="90"/>
              <w:bottom w:type="dxa" w:w="50"/>
              <w:right w:type="dxa" w:w="90"/>
            </w:tcMar>
            <w:vAlign w:val="center"/>
          </w:tcPr>
          <w:p>
            <w:pPr>
              <w:jc w:val="right"/>
            </w:pPr>
            <w:r>
              <w:rPr>
                <w:b/>
                <w:bCs/>
                <w:color w:val="FFFFFF"/>
                <w:sz w:val="17"/>
                <w:szCs w:val="17"/>
              </w:rPr>
              <w:t xml:space="preserve">50 000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BOM</w:t>
            </w:r>
          </w:p>
        </w:tc>
        <w:tc>
          <w:tcPr>
            <w:tcW w:type="dxa" w:w="1542"/>
            <w:tcMar>
              <w:top w:type="dxa" w:w="50"/>
              <w:left w:type="dxa" w:w="90"/>
              <w:bottom w:type="dxa" w:w="50"/>
              <w:right w:type="dxa" w:w="90"/>
            </w:tcMar>
            <w:vAlign w:val="center"/>
          </w:tcPr>
          <w:p>
            <w:pPr>
              <w:jc w:val="right"/>
            </w:pPr>
            <w:r>
              <w:rPr>
                <w:b w:val="false"/>
                <w:bCs w:val="false"/>
                <w:sz w:val="17"/>
                <w:szCs w:val="17"/>
              </w:rPr>
              <w:t xml:space="preserve">$17.80</w:t>
            </w:r>
          </w:p>
        </w:tc>
        <w:tc>
          <w:tcPr>
            <w:tcW w:type="dxa" w:w="1542"/>
            <w:tcMar>
              <w:top w:type="dxa" w:w="50"/>
              <w:left w:type="dxa" w:w="90"/>
              <w:bottom w:type="dxa" w:w="50"/>
              <w:right w:type="dxa" w:w="90"/>
            </w:tcMar>
            <w:vAlign w:val="center"/>
          </w:tcPr>
          <w:p>
            <w:pPr>
              <w:jc w:val="right"/>
            </w:pPr>
            <w:r>
              <w:rPr>
                <w:b w:val="false"/>
                <w:bCs w:val="false"/>
                <w:sz w:val="17"/>
                <w:szCs w:val="17"/>
              </w:rPr>
              <w:t xml:space="preserve">$12.90</w:t>
            </w:r>
          </w:p>
        </w:tc>
        <w:tc>
          <w:tcPr>
            <w:tcW w:type="dxa" w:w="1543"/>
            <w:tcMar>
              <w:top w:type="dxa" w:w="50"/>
              <w:left w:type="dxa" w:w="90"/>
              <w:bottom w:type="dxa" w:w="50"/>
              <w:right w:type="dxa" w:w="90"/>
            </w:tcMar>
            <w:vAlign w:val="center"/>
          </w:tcPr>
          <w:p>
            <w:pPr>
              <w:jc w:val="right"/>
            </w:pPr>
            <w:r>
              <w:rPr>
                <w:b w:val="false"/>
                <w:bCs w:val="false"/>
                <w:sz w:val="17"/>
                <w:szCs w:val="17"/>
              </w:rPr>
              <w:t xml:space="preserve">$11.09</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Montasje og sluttest</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$3.80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$2.40</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$1.90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Kassasjon 3 % + fabrikkpåslag 20 %</w:t>
            </w:r>
          </w:p>
        </w:tc>
        <w:tc>
          <w:tcPr>
            <w:tcW w:type="dxa" w:w="1542"/>
            <w:tcMar>
              <w:top w:type="dxa" w:w="50"/>
              <w:left w:type="dxa" w:w="90"/>
              <w:bottom w:type="dxa" w:w="50"/>
              <w:right w:type="dxa" w:w="90"/>
            </w:tcMar>
            <w:vAlign w:val="center"/>
          </w:tcPr>
          <w:p>
            <w:pPr>
              <w:jc w:val="right"/>
            </w:pPr>
            <w:r>
              <w:rPr>
                <w:b w:val="false"/>
                <w:bCs w:val="false"/>
                <w:sz w:val="17"/>
                <w:szCs w:val="17"/>
              </w:rPr>
              <w:t xml:space="preserve">$5.10</w:t>
            </w:r>
          </w:p>
        </w:tc>
        <w:tc>
          <w:tcPr>
            <w:tcW w:type="dxa" w:w="1542"/>
            <w:tcMar>
              <w:top w:type="dxa" w:w="50"/>
              <w:left w:type="dxa" w:w="90"/>
              <w:bottom w:type="dxa" w:w="50"/>
              <w:right w:type="dxa" w:w="90"/>
            </w:tcMar>
            <w:vAlign w:val="center"/>
          </w:tcPr>
          <w:p>
            <w:pPr>
              <w:jc w:val="right"/>
            </w:pPr>
            <w:r>
              <w:rPr>
                <w:b w:val="false"/>
                <w:bCs w:val="false"/>
                <w:sz w:val="17"/>
                <w:szCs w:val="17"/>
              </w:rPr>
              <w:t xml:space="preserve">$3.61</w:t>
            </w:r>
          </w:p>
        </w:tc>
        <w:tc>
          <w:tcPr>
            <w:tcW w:type="dxa" w:w="1543"/>
            <w:tcMar>
              <w:top w:type="dxa" w:w="50"/>
              <w:left w:type="dxa" w:w="90"/>
              <w:bottom w:type="dxa" w:w="50"/>
              <w:right w:type="dxa" w:w="90"/>
            </w:tcMar>
            <w:vAlign w:val="center"/>
          </w:tcPr>
          <w:p>
            <w:pPr>
              <w:jc w:val="right"/>
            </w:pPr>
            <w:r>
              <w:rPr>
                <w:b w:val="false"/>
                <w:bCs w:val="false"/>
                <w:sz w:val="17"/>
                <w:szCs w:val="17"/>
              </w:rPr>
              <w:t xml:space="preserve">$3.07</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QC og sertifiseringsandel</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$0.40</w:t>
            </w:r>
          </w:p>
        </w:tc>
      </w:tr>
      <w:tr>
        <w:tc>
          <w:tcPr>
            <w:tcW w:type="dxa" w:w="5011"/>
            <w:tcMar>
              <w:top w:type="dxa" w:w="50"/>
              <w:left w:type="dxa" w:w="90"/>
              <w:bottom w:type="dxa" w:w="50"/>
              <w:right w:type="dxa" w:w="90"/>
            </w:tcMar>
            <w:vAlign w:val="center"/>
          </w:tcPr>
          <w:p>
            <w:pPr>
              <w:jc w:val="left"/>
            </w:pPr>
            <w:r>
              <w:rPr>
                <w:b w:val="false"/>
                <w:bCs w:val="false"/>
                <w:sz w:val="17"/>
                <w:szCs w:val="17"/>
              </w:rPr>
              <w:t xml:space="preserve">Frakt, toll og forsikring (7 %)</w:t>
            </w:r>
          </w:p>
        </w:tc>
        <w:tc>
          <w:tcPr>
            <w:tcW w:type="dxa" w:w="1542"/>
            <w:tcMar>
              <w:top w:type="dxa" w:w="50"/>
              <w:left w:type="dxa" w:w="90"/>
              <w:bottom w:type="dxa" w:w="50"/>
              <w:right w:type="dxa" w:w="90"/>
            </w:tcMar>
            <w:vAlign w:val="center"/>
          </w:tcPr>
          <w:p>
            <w:pPr>
              <w:jc w:val="right"/>
            </w:pPr>
            <w:r>
              <w:rPr>
                <w:b w:val="false"/>
                <w:bCs w:val="false"/>
                <w:sz w:val="17"/>
                <w:szCs w:val="17"/>
              </w:rPr>
              <w:t xml:space="preserve">$1.90</w:t>
            </w:r>
          </w:p>
        </w:tc>
        <w:tc>
          <w:tcPr>
            <w:tcW w:type="dxa" w:w="1542"/>
            <w:tcMar>
              <w:top w:type="dxa" w:w="50"/>
              <w:left w:type="dxa" w:w="90"/>
              <w:bottom w:type="dxa" w:w="50"/>
              <w:right w:type="dxa" w:w="90"/>
            </w:tcMar>
            <w:vAlign w:val="center"/>
          </w:tcPr>
          <w:p>
            <w:pPr>
              <w:jc w:val="right"/>
            </w:pPr>
            <w:r>
              <w:rPr>
                <w:b w:val="false"/>
                <w:bCs w:val="false"/>
                <w:sz w:val="17"/>
                <w:szCs w:val="17"/>
              </w:rPr>
              <w:t xml:space="preserve">$1.35</w:t>
            </w:r>
          </w:p>
        </w:tc>
        <w:tc>
          <w:tcPr>
            <w:tcW w:type="dxa" w:w="1543"/>
            <w:tcMar>
              <w:top w:type="dxa" w:w="50"/>
              <w:left w:type="dxa" w:w="90"/>
              <w:bottom w:type="dxa" w:w="50"/>
              <w:right w:type="dxa" w:w="90"/>
            </w:tcMar>
            <w:vAlign w:val="center"/>
          </w:tcPr>
          <w:p>
            <w:pPr>
              <w:jc w:val="right"/>
            </w:pPr>
            <w:r>
              <w:rPr>
                <w:b w:val="false"/>
                <w:bCs w:val="false"/>
                <w:sz w:val="17"/>
                <w:szCs w:val="17"/>
              </w:rPr>
              <w:t xml:space="preserve">$1.15</w:t>
            </w:r>
          </w:p>
        </w:tc>
      </w:tr>
      <w:tr>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Landet COGS (USD)</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$29.00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$20.66</w:t>
            </w:r>
          </w:p>
        </w:tc>
        <w:tc>
          <w:tcPr>
            <w:tcW w:type="dxa" w:w="1543"/>
            <w:shd w:fill="F7F8FA" w:color="auto" w:val="clear"/>
            <w:tcMar>
              <w:top w:type="dxa" w:w="50"/>
              <w:left w:type="dxa" w:w="90"/>
              <w:bottom w:type="dxa" w:w="50"/>
              <w:right w:type="dxa" w:w="90"/>
            </w:tcMar>
            <w:vAlign w:val="center"/>
          </w:tcPr>
          <w:p>
            <w:pPr>
              <w:jc w:val="right"/>
            </w:pPr>
            <w:r>
              <w:rPr>
                <w:b w:val="false"/>
                <w:bCs w:val="false"/>
                <w:sz w:val="17"/>
                <w:szCs w:val="17"/>
              </w:rPr>
              <w:t xml:space="preserve">$17.61</w:t>
            </w:r>
          </w:p>
        </w:tc>
      </w:tr>
      <w:tr>
        <w:tc>
          <w:tcPr>
            <w:tcW w:type="dxa" w:w="5011"/>
            <w:shd w:fill="EEF3FB" w:color="auto" w:val="clear"/>
            <w:tcMar>
              <w:top w:type="dxa" w:w="50"/>
              <w:left w:type="dxa" w:w="90"/>
              <w:bottom w:type="dxa" w:w="50"/>
              <w:right w:type="dxa" w:w="90"/>
            </w:tcMar>
            <w:vAlign w:val="center"/>
          </w:tcPr>
          <w:p>
            <w:pPr>
              <w:jc w:val="left"/>
            </w:pPr>
            <w:r>
              <w:rPr>
                <w:b/>
                <w:bCs/>
                <w:sz w:val="17"/>
                <w:szCs w:val="17"/>
              </w:rPr>
              <w:t xml:space="preserve">Landet COGS (NOK)</w:t>
            </w:r>
          </w:p>
        </w:tc>
        <w:tc>
          <w:tcPr>
            <w:tcW w:type="dxa" w:w="1542"/>
            <w:shd w:fill="EEF3FB" w:color="auto" w:val="clear"/>
            <w:tcMar>
              <w:top w:type="dxa" w:w="50"/>
              <w:left w:type="dxa" w:w="90"/>
              <w:bottom w:type="dxa" w:w="50"/>
              <w:right w:type="dxa" w:w="90"/>
            </w:tcMar>
            <w:vAlign w:val="center"/>
          </w:tcPr>
          <w:p>
            <w:pPr>
              <w:jc w:val="right"/>
            </w:pPr>
            <w:r>
              <w:rPr>
                <w:b/>
                <w:bCs/>
                <w:sz w:val="17"/>
                <w:szCs w:val="17"/>
              </w:rPr>
              <w:t xml:space="preserve">304 kr</w:t>
            </w:r>
          </w:p>
        </w:tc>
        <w:tc>
          <w:tcPr>
            <w:tcW w:type="dxa" w:w="1542"/>
            <w:shd w:fill="EEF3FB" w:color="auto" w:val="clear"/>
            <w:tcMar>
              <w:top w:type="dxa" w:w="50"/>
              <w:left w:type="dxa" w:w="90"/>
              <w:bottom w:type="dxa" w:w="50"/>
              <w:right w:type="dxa" w:w="90"/>
            </w:tcMar>
            <w:vAlign w:val="center"/>
          </w:tcPr>
          <w:p>
            <w:pPr>
              <w:jc w:val="right"/>
            </w:pPr>
            <w:r>
              <w:rPr>
                <w:b/>
                <w:bCs/>
                <w:sz w:val="17"/>
                <w:szCs w:val="17"/>
              </w:rPr>
              <w:t xml:space="preserve">217 kr</w:t>
            </w:r>
          </w:p>
        </w:tc>
        <w:tc>
          <w:tcPr>
            <w:tcW w:type="dxa" w:w="1543"/>
            <w:shd w:fill="EEF3FB" w:color="auto" w:val="clear"/>
            <w:tcMar>
              <w:top w:type="dxa" w:w="50"/>
              <w:left w:type="dxa" w:w="90"/>
              <w:bottom w:type="dxa" w:w="50"/>
              <w:right w:type="dxa" w:w="90"/>
            </w:tcMar>
            <w:vAlign w:val="center"/>
          </w:tcPr>
          <w:p>
            <w:pPr>
              <w:jc w:val="right"/>
            </w:pPr>
            <w:r>
              <w:rPr>
                <w:b/>
                <w:bCs/>
                <w:sz w:val="17"/>
                <w:szCs w:val="17"/>
              </w:rPr>
              <w:t xml:space="preserve">185 kr</w:t>
            </w:r>
          </w:p>
        </w:tc>
      </w:tr>
    </w:tbl>
    <w:p>
      <w:pPr>
        <w:spacing w:after="80"/>
      </w:pPr>
      <w:r>
        <w:rPr>
          <w:color w:val="52514E"/>
          <w:sz w:val="16"/>
          <w:szCs w:val="16"/>
        </w:rPr>
        <w:t xml:space="preserve">Verktøy og utvikling er ikke inkludert i COGS (behandles som faste kostnader i kapittel 4). Tollsats 0 % til EU og Norge for HS 9019 (massasjeapparater). USA har betydelig tollrisiko for kinesisk produksjon.</w:t>
      </w:r>
    </w:p>
    <w:p>
      <w:pPr>
        <w:pStyle w:val="Heading2"/>
      </w:pPr>
      <w:r>
        <w:t xml:space="preserve">Utsalgspris og margin</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855"/>
        <w:gridCol w:w="2891"/>
        <w:gridCol w:w="2892"/>
      </w:tblGrid>
      <w:tr>
        <w:trPr>
          <w:tblHeader/>
        </w:trPr>
        <w:tc>
          <w:tcPr>
            <w:tcW w:type="dxa" w:w="3855"/>
            <w:shd w:fill="1F3A5F" w:color="auto" w:val="clear"/>
            <w:tcMar>
              <w:top w:type="dxa" w:w="50"/>
              <w:left w:type="dxa" w:w="90"/>
              <w:bottom w:type="dxa" w:w="50"/>
              <w:right w:type="dxa" w:w="90"/>
            </w:tcMar>
            <w:vAlign w:val="center"/>
          </w:tcPr>
          <w:p>
            <w:pPr>
              <w:jc w:val="left"/>
            </w:pPr>
          </w:p>
        </w:tc>
        <w:tc>
          <w:tcPr>
            <w:tcW w:type="dxa" w:w="2891"/>
            <w:shd w:fill="1F3A5F" w:color="auto" w:val="clear"/>
            <w:tcMar>
              <w:top w:type="dxa" w:w="50"/>
              <w:left w:type="dxa" w:w="90"/>
              <w:bottom w:type="dxa" w:w="50"/>
              <w:right w:type="dxa" w:w="90"/>
            </w:tcMar>
            <w:vAlign w:val="center"/>
          </w:tcPr>
          <w:p>
            <w:pPr>
              <w:jc w:val="right"/>
            </w:pPr>
            <w:r>
              <w:rPr>
                <w:b/>
                <w:bCs/>
                <w:color w:val="FFFFFF"/>
                <w:sz w:val="17"/>
                <w:szCs w:val="17"/>
              </w:rPr>
              <w:t xml:space="preserve">D2C (egen nettbutikk)</w:t>
            </w:r>
          </w:p>
        </w:tc>
        <w:tc>
          <w:tcPr>
            <w:tcW w:type="dxa" w:w="2892"/>
            <w:shd w:fill="1F3A5F" w:color="auto" w:val="clear"/>
            <w:tcMar>
              <w:top w:type="dxa" w:w="50"/>
              <w:left w:type="dxa" w:w="90"/>
              <w:bottom w:type="dxa" w:w="50"/>
              <w:right w:type="dxa" w:w="90"/>
            </w:tcMar>
            <w:vAlign w:val="center"/>
          </w:tcPr>
          <w:p>
            <w:pPr>
              <w:jc w:val="right"/>
            </w:pPr>
            <w:r>
              <w:rPr>
                <w:b/>
                <w:bCs/>
                <w:color w:val="FFFFFF"/>
                <w:sz w:val="17"/>
                <w:szCs w:val="17"/>
              </w:rPr>
              <w:t xml:space="preserve">Engros (forhandler)</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Pris eks. mva.</w:t>
            </w:r>
          </w:p>
        </w:tc>
        <w:tc>
          <w:tcPr>
            <w:tcW w:type="dxa" w:w="2891"/>
            <w:tcMar>
              <w:top w:type="dxa" w:w="50"/>
              <w:left w:type="dxa" w:w="90"/>
              <w:bottom w:type="dxa" w:w="50"/>
              <w:right w:type="dxa" w:w="90"/>
            </w:tcMar>
            <w:vAlign w:val="center"/>
          </w:tcPr>
          <w:p>
            <w:pPr>
              <w:jc w:val="right"/>
            </w:pPr>
            <w:r>
              <w:rPr>
                <w:b w:val="false"/>
                <w:bCs w:val="false"/>
                <w:sz w:val="17"/>
                <w:szCs w:val="17"/>
              </w:rPr>
              <w:t xml:space="preserve">792 kr</w:t>
            </w:r>
          </w:p>
        </w:tc>
        <w:tc>
          <w:tcPr>
            <w:tcW w:type="dxa" w:w="2892"/>
            <w:tcMar>
              <w:top w:type="dxa" w:w="50"/>
              <w:left w:type="dxa" w:w="90"/>
              <w:bottom w:type="dxa" w:w="50"/>
              <w:right w:type="dxa" w:w="90"/>
            </w:tcMar>
            <w:vAlign w:val="center"/>
          </w:tcPr>
          <w:p>
            <w:pPr>
              <w:jc w:val="right"/>
            </w:pPr>
            <w:r>
              <w:rPr>
                <w:b w:val="false"/>
                <w:bCs w:val="false"/>
                <w:sz w:val="17"/>
                <w:szCs w:val="17"/>
              </w:rPr>
              <w:t xml:space="preserve">396 kr</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Landet COGS (10k)</w:t>
            </w:r>
          </w:p>
        </w:tc>
        <w:tc>
          <w:tcPr>
            <w:tcW w:type="dxa" w:w="2891"/>
            <w:shd w:fill="F7F8FA" w:color="auto" w:val="clear"/>
            <w:tcMar>
              <w:top w:type="dxa" w:w="50"/>
              <w:left w:type="dxa" w:w="90"/>
              <w:bottom w:type="dxa" w:w="50"/>
              <w:right w:type="dxa" w:w="90"/>
            </w:tcMar>
            <w:vAlign w:val="center"/>
          </w:tcPr>
          <w:p>
            <w:pPr>
              <w:jc w:val="right"/>
            </w:pPr>
            <w:r>
              <w:rPr>
                <w:b w:val="false"/>
                <w:bCs w:val="false"/>
                <w:sz w:val="17"/>
                <w:szCs w:val="17"/>
              </w:rPr>
              <w:t xml:space="preserve">217 kr</w:t>
            </w:r>
          </w:p>
        </w:tc>
        <w:tc>
          <w:tcPr>
            <w:tcW w:type="dxa" w:w="2892"/>
            <w:shd w:fill="F7F8FA" w:color="auto" w:val="clear"/>
            <w:tcMar>
              <w:top w:type="dxa" w:w="50"/>
              <w:left w:type="dxa" w:w="90"/>
              <w:bottom w:type="dxa" w:w="50"/>
              <w:right w:type="dxa" w:w="90"/>
            </w:tcMar>
            <w:vAlign w:val="center"/>
          </w:tcPr>
          <w:p>
            <w:pPr>
              <w:jc w:val="right"/>
            </w:pPr>
            <w:r>
              <w:rPr>
                <w:b w:val="false"/>
                <w:bCs w:val="false"/>
                <w:sz w:val="17"/>
                <w:szCs w:val="17"/>
              </w:rPr>
              <w:t xml:space="preserve">217 kr</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Bruttomargin</w:t>
            </w:r>
          </w:p>
        </w:tc>
        <w:tc>
          <w:tcPr>
            <w:tcW w:type="dxa" w:w="2891"/>
            <w:tcMar>
              <w:top w:type="dxa" w:w="50"/>
              <w:left w:type="dxa" w:w="90"/>
              <w:bottom w:type="dxa" w:w="50"/>
              <w:right w:type="dxa" w:w="90"/>
            </w:tcMar>
            <w:vAlign w:val="center"/>
          </w:tcPr>
          <w:p>
            <w:pPr>
              <w:jc w:val="right"/>
            </w:pPr>
            <w:r>
              <w:rPr>
                <w:b w:val="false"/>
                <w:bCs w:val="false"/>
                <w:sz w:val="17"/>
                <w:szCs w:val="17"/>
              </w:rPr>
              <w:t xml:space="preserve">72,6 %</w:t>
            </w:r>
          </w:p>
        </w:tc>
        <w:tc>
          <w:tcPr>
            <w:tcW w:type="dxa" w:w="2892"/>
            <w:tcMar>
              <w:top w:type="dxa" w:w="50"/>
              <w:left w:type="dxa" w:w="90"/>
              <w:bottom w:type="dxa" w:w="50"/>
              <w:right w:type="dxa" w:w="90"/>
            </w:tcMar>
            <w:vAlign w:val="center"/>
          </w:tcPr>
          <w:p>
            <w:pPr>
              <w:jc w:val="right"/>
            </w:pPr>
            <w:r>
              <w:rPr>
                <w:b w:val="false"/>
                <w:bCs w:val="false"/>
                <w:sz w:val="17"/>
                <w:szCs w:val="17"/>
              </w:rPr>
              <w:t xml:space="preserve">45,2 %</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Betaling, garanti, frakt</w:t>
            </w:r>
          </w:p>
        </w:tc>
        <w:tc>
          <w:tcPr>
            <w:tcW w:type="dxa" w:w="2891"/>
            <w:shd w:fill="F7F8FA" w:color="auto" w:val="clear"/>
            <w:tcMar>
              <w:top w:type="dxa" w:w="50"/>
              <w:left w:type="dxa" w:w="90"/>
              <w:bottom w:type="dxa" w:w="50"/>
              <w:right w:type="dxa" w:w="90"/>
            </w:tcMar>
            <w:vAlign w:val="center"/>
          </w:tcPr>
          <w:p>
            <w:pPr>
              <w:jc w:val="right"/>
            </w:pPr>
            <w:r>
              <w:rPr>
                <w:b w:val="false"/>
                <w:bCs w:val="false"/>
                <w:sz w:val="17"/>
                <w:szCs w:val="17"/>
              </w:rPr>
              <w:t xml:space="preserve">99 kr</w:t>
            </w:r>
          </w:p>
        </w:tc>
        <w:tc>
          <w:tcPr>
            <w:tcW w:type="dxa" w:w="2892"/>
            <w:shd w:fill="F7F8FA" w:color="auto" w:val="clear"/>
            <w:tcMar>
              <w:top w:type="dxa" w:w="50"/>
              <w:left w:type="dxa" w:w="90"/>
              <w:bottom w:type="dxa" w:w="50"/>
              <w:right w:type="dxa" w:w="90"/>
            </w:tcMar>
            <w:vAlign w:val="center"/>
          </w:tcPr>
          <w:p>
            <w:pPr>
              <w:jc w:val="right"/>
            </w:pPr>
            <w:r>
              <w:rPr>
                <w:b w:val="false"/>
                <w:bCs w:val="false"/>
                <w:sz w:val="17"/>
                <w:szCs w:val="17"/>
              </w:rPr>
              <w:t xml:space="preserve">27 kr</w:t>
            </w:r>
          </w:p>
        </w:tc>
      </w:tr>
      <w:tr>
        <w:tc>
          <w:tcPr>
            <w:tcW w:type="dxa" w:w="3855"/>
            <w:shd w:fill="EEF3FB" w:color="auto" w:val="clear"/>
            <w:tcMar>
              <w:top w:type="dxa" w:w="50"/>
              <w:left w:type="dxa" w:w="90"/>
              <w:bottom w:type="dxa" w:w="50"/>
              <w:right w:type="dxa" w:w="90"/>
            </w:tcMar>
            <w:vAlign w:val="center"/>
          </w:tcPr>
          <w:p>
            <w:pPr>
              <w:jc w:val="left"/>
            </w:pPr>
            <w:r>
              <w:rPr>
                <w:b/>
                <w:bCs/>
                <w:sz w:val="17"/>
                <w:szCs w:val="17"/>
              </w:rPr>
              <w:t xml:space="preserve">Dekningsbidrag per enhet (før markedsføring)</w:t>
            </w:r>
          </w:p>
        </w:tc>
        <w:tc>
          <w:tcPr>
            <w:tcW w:type="dxa" w:w="2891"/>
            <w:shd w:fill="EEF3FB" w:color="auto" w:val="clear"/>
            <w:tcMar>
              <w:top w:type="dxa" w:w="50"/>
              <w:left w:type="dxa" w:w="90"/>
              <w:bottom w:type="dxa" w:w="50"/>
              <w:right w:type="dxa" w:w="90"/>
            </w:tcMar>
            <w:vAlign w:val="center"/>
          </w:tcPr>
          <w:p>
            <w:pPr>
              <w:jc w:val="right"/>
            </w:pPr>
            <w:r>
              <w:rPr>
                <w:b/>
                <w:bCs/>
                <w:sz w:val="17"/>
                <w:szCs w:val="17"/>
              </w:rPr>
              <w:t xml:space="preserve">476 kr</w:t>
            </w:r>
          </w:p>
        </w:tc>
        <w:tc>
          <w:tcPr>
            <w:tcW w:type="dxa" w:w="2892"/>
            <w:shd w:fill="EEF3FB" w:color="auto" w:val="clear"/>
            <w:tcMar>
              <w:top w:type="dxa" w:w="50"/>
              <w:left w:type="dxa" w:w="90"/>
              <w:bottom w:type="dxa" w:w="50"/>
              <w:right w:type="dxa" w:w="90"/>
            </w:tcMar>
            <w:vAlign w:val="center"/>
          </w:tcPr>
          <w:p>
            <w:pPr>
              <w:jc w:val="right"/>
            </w:pPr>
            <w:r>
              <w:rPr>
                <w:b/>
                <w:bCs/>
                <w:sz w:val="17"/>
                <w:szCs w:val="17"/>
              </w:rPr>
              <w:t xml:space="preserve">152 kr</w:t>
            </w:r>
          </w:p>
        </w:tc>
      </w:tr>
    </w:tbl>
    <w:p>
      <w:pPr>
        <w:spacing w:after="120"/>
      </w:pPr>
      <w:r>
        <w:rPr>
          <w:b/>
          <w:bCs/>
        </w:rPr>
        <w:t xml:space="preserve">Tilbehør:</w:t>
      </w:r>
      <w:r>
        <w:t xml:space="preserve"> ekstra skall 390 kr, reservecelle 149 kr, «Trio»-pakke (kjerne + 3 skall) 1 590 kr. Modellen antar 0,6 skall og 0,15 celler per solgte kjerne, som gir cirka 165 kr i ekstra dekningsbidrag per kjerne.</w:t>
      </w:r>
    </w:p>
    <w:p>
      <w:pPr>
        <w:pStyle w:val="Heading2"/>
      </w:pPr>
      <w:r>
        <w:t xml:space="preserve">Lanseringskanaler og markedsføringsvinkel</w:t>
      </w:r>
    </w:p>
    <w:p>
      <w:pPr>
        <w:pStyle w:val="ListParagraph"/>
        <w:numPr>
          <w:ilvl w:val="0"/>
          <w:numId w:val="4"/>
        </w:numPr>
        <w:spacing w:after="60"/>
      </w:pPr>
      <w:r>
        <w:rPr>
          <w:b/>
          <w:bCs/>
        </w:rPr>
        <w:t xml:space="preserve">Bytteprogram ved lansering:</w:t>
      </w:r>
      <w:r>
        <w:t xml:space="preserve"> «Send inn det gamle leketøyet ditt, få 200 kr i rabatt». Gir PR, data og grønn profil. Innsamlingen skjer gjennom en godkjent EE-returordning.</w:t>
      </w:r>
    </w:p>
    <w:p>
      <w:pPr>
        <w:pStyle w:val="ListParagraph"/>
        <w:numPr>
          <w:ilvl w:val="0"/>
          <w:numId w:val="4"/>
        </w:numPr>
        <w:spacing w:after="60"/>
      </w:pPr>
      <w:r>
        <w:rPr>
          <w:b/>
          <w:bCs/>
        </w:rPr>
        <w:t xml:space="preserve">Skall-klubb:</w:t>
      </w:r>
      <w:r>
        <w:t xml:space="preserve"> valgfritt abonnement med fire skall eller fargeslipp i året (299 kr per stk). Gir gjentakende inntekt og grunn til å komme tilbake.</w:t>
      </w:r>
    </w:p>
    <w:p>
      <w:pPr>
        <w:pStyle w:val="ListParagraph"/>
        <w:numPr>
          <w:ilvl w:val="0"/>
          <w:numId w:val="4"/>
        </w:numPr>
        <w:spacing w:after="60"/>
      </w:pPr>
      <w:r>
        <w:rPr>
          <w:b/>
          <w:bCs/>
        </w:rPr>
        <w:t xml:space="preserve">Medieomtale om rett til reparasjon:</w:t>
      </w:r>
      <w:r>
        <w:t xml:space="preserve"> «det første sexleketøyet du kan reparere selv». Rettes mot forbrukerjournalistikk, miljøorganisasjoner og studentkanaler. Studentrabatt.</w:t>
      </w:r>
    </w:p>
    <w:p>
      <w:pPr>
        <w:pStyle w:val="Heading2"/>
      </w:pPr>
      <w:r>
        <w:t xml:space="preserve">Tidslinje til MVP og lansering</w:t>
      </w:r>
    </w:p>
    <w:p>
      <w:pPr>
        <w:spacing w:after="60" w:before="60"/>
        <w:jc w:val="center"/>
      </w:pPr>
      <w:r>
        <w:drawing>
          <wp:inline distT="0" distB="0" distL="0" distR="0">
            <wp:extent cx="6096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2781300"/>
                    </a:xfrm>
                    <a:prstGeom prst="rect">
                      <a:avLst/>
                    </a:prstGeom>
                  </pic:spPr>
                </pic:pic>
              </a:graphicData>
            </a:graphic>
          </wp:inline>
        </w:drawing>
      </w:r>
    </w:p>
    <w:p>
      <w:pPr>
        <w:spacing w:after="160"/>
        <w:jc w:val="center"/>
      </w:pPr>
      <w:r>
        <w:rPr>
          <w:i/>
          <w:iCs/>
          <w:color w:val="52514E"/>
          <w:sz w:val="16"/>
          <w:szCs w:val="16"/>
        </w:rPr>
        <w:t xml:space="preserve">Grov Gantt for KJERNE. Funksjonell prototype (MVP) i uke 12, lansering i måned 12.</w:t>
      </w:r>
    </w:p>
    <w:p>
      <w:pPr>
        <w:pStyle w:val="Heading2"/>
      </w:pPr>
      <w:r>
        <w:t xml:space="preserve">Risikoanalyse og avbøtende tiltak</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698"/>
        <w:gridCol w:w="1156"/>
        <w:gridCol w:w="1156"/>
        <w:gridCol w:w="4628"/>
      </w:tblGrid>
      <w:tr>
        <w:trPr>
          <w:tblHeader/>
        </w:trPr>
        <w:tc>
          <w:tcPr>
            <w:tcW w:type="dxa" w:w="2698"/>
            <w:shd w:fill="1F3A5F" w:color="auto" w:val="clear"/>
            <w:tcMar>
              <w:top w:type="dxa" w:w="50"/>
              <w:left w:type="dxa" w:w="90"/>
              <w:bottom w:type="dxa" w:w="50"/>
              <w:right w:type="dxa" w:w="90"/>
            </w:tcMar>
            <w:vAlign w:val="center"/>
          </w:tcPr>
          <w:p>
            <w:pPr>
              <w:jc w:val="left"/>
            </w:pPr>
            <w:r>
              <w:rPr>
                <w:b/>
                <w:bCs/>
                <w:color w:val="FFFFFF"/>
                <w:sz w:val="17"/>
                <w:szCs w:val="17"/>
              </w:rPr>
              <w:t xml:space="preserve">Risiko</w:t>
            </w:r>
          </w:p>
        </w:tc>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Sannsynlighet</w:t>
            </w:r>
          </w:p>
        </w:tc>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Konsekvens</w:t>
            </w:r>
          </w:p>
        </w:tc>
        <w:tc>
          <w:tcPr>
            <w:tcW w:type="dxa" w:w="4628"/>
            <w:shd w:fill="1F3A5F" w:color="auto" w:val="clear"/>
            <w:tcMar>
              <w:top w:type="dxa" w:w="50"/>
              <w:left w:type="dxa" w:w="90"/>
              <w:bottom w:type="dxa" w:w="50"/>
              <w:right w:type="dxa" w:w="90"/>
            </w:tcMar>
            <w:vAlign w:val="center"/>
          </w:tcPr>
          <w:p>
            <w:pPr>
              <w:jc w:val="left"/>
            </w:pPr>
            <w:r>
              <w:rPr>
                <w:b/>
                <w:bCs/>
                <w:color w:val="FFFFFF"/>
                <w:sz w:val="17"/>
                <w:szCs w:val="17"/>
              </w:rPr>
              <w:t xml:space="preserve">Tiltak</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O-ringtetting svikter etter mange åpninger</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tcMar>
              <w:top w:type="dxa" w:w="50"/>
              <w:left w:type="dxa" w:w="90"/>
              <w:bottom w:type="dxa" w:w="50"/>
              <w:right w:type="dxa" w:w="90"/>
            </w:tcMar>
            <w:vAlign w:val="center"/>
          </w:tcPr>
          <w:p>
            <w:pPr>
              <w:jc w:val="left"/>
            </w:pPr>
            <w:r>
              <w:rPr>
                <w:b w:val="false"/>
                <w:bCs w:val="false"/>
                <w:sz w:val="17"/>
                <w:szCs w:val="17"/>
              </w:rPr>
              <w:t xml:space="preserve">Høy</w:t>
            </w:r>
          </w:p>
        </w:tc>
        <w:tc>
          <w:tcPr>
            <w:tcW w:type="dxa" w:w="4628"/>
            <w:tcMar>
              <w:top w:type="dxa" w:w="50"/>
              <w:left w:type="dxa" w:w="90"/>
              <w:bottom w:type="dxa" w:w="50"/>
              <w:right w:type="dxa" w:w="90"/>
            </w:tcMar>
            <w:vAlign w:val="center"/>
          </w:tcPr>
          <w:p>
            <w:pPr>
              <w:jc w:val="left"/>
            </w:pPr>
            <w:r>
              <w:rPr>
                <w:b w:val="false"/>
                <w:bCs w:val="false"/>
                <w:sz w:val="17"/>
                <w:szCs w:val="17"/>
              </w:rPr>
              <w:t xml:space="preserve">Dobbel O-ring, ekstra O-ringsett i esken, 500 åpninger i validering og fuktdeteksjon.</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Brukeren setter inn feil eller uoriginal celle</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Høy</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Kontaktgeometri tilpasset beskyttet celle med riktig lengde, PCM-sjekk i fastvare og tydelig merking. Bare godkjente celler selges.</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Kostnad og effekt for voice-coil</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tcMar>
              <w:top w:type="dxa" w:w="50"/>
              <w:left w:type="dxa" w:w="90"/>
              <w:bottom w:type="dxa" w:w="50"/>
              <w:right w:type="dxa" w:w="90"/>
            </w:tcMar>
            <w:vAlign w:val="center"/>
          </w:tcPr>
          <w:p>
            <w:pPr>
              <w:jc w:val="left"/>
            </w:pPr>
            <w:r>
              <w:rPr>
                <w:b w:val="false"/>
                <w:bCs w:val="false"/>
                <w:sz w:val="17"/>
                <w:szCs w:val="17"/>
              </w:rPr>
              <w:t xml:space="preserve">NRE med leverandør. Klasse-D-driver med høy virkningsgrad. Reservevalg: LRA + ERM.</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Effekttap mellom kjerne og skall</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Koblingsplate, presspasning og måling av kobling i hver β-runde.</w:t>
            </w:r>
          </w:p>
        </w:tc>
      </w:tr>
      <w:tr>
        <w:tc>
          <w:tcPr>
            <w:tcW w:type="dxa" w:w="2698"/>
            <w:tcMar>
              <w:top w:type="dxa" w:w="50"/>
              <w:left w:type="dxa" w:w="90"/>
              <w:bottom w:type="dxa" w:w="50"/>
              <w:right w:type="dxa" w:w="90"/>
            </w:tcMar>
            <w:vAlign w:val="center"/>
          </w:tcPr>
          <w:p>
            <w:pPr>
              <w:jc w:val="left"/>
            </w:pPr>
            <w:r>
              <w:rPr>
                <w:b w:val="false"/>
                <w:bCs w:val="false"/>
                <w:sz w:val="17"/>
                <w:szCs w:val="17"/>
              </w:rPr>
              <w:t xml:space="preserve">Lavpris-oppfatning eller kannibalisering</w:t>
            </w:r>
          </w:p>
        </w:tc>
        <w:tc>
          <w:tcPr>
            <w:tcW w:type="dxa" w:w="1156"/>
            <w:tcMar>
              <w:top w:type="dxa" w:w="50"/>
              <w:left w:type="dxa" w:w="90"/>
              <w:bottom w:type="dxa" w:w="50"/>
              <w:right w:type="dxa" w:w="90"/>
            </w:tcMar>
            <w:vAlign w:val="center"/>
          </w:tcPr>
          <w:p>
            <w:pPr>
              <w:jc w:val="left"/>
            </w:pPr>
            <w:r>
              <w:rPr>
                <w:b w:val="false"/>
                <w:bCs w:val="false"/>
                <w:sz w:val="17"/>
                <w:szCs w:val="17"/>
              </w:rPr>
              <w:t xml:space="preserve">Lav</w:t>
            </w:r>
          </w:p>
        </w:tc>
        <w:tc>
          <w:tcPr>
            <w:tcW w:type="dxa" w:w="1156"/>
            <w:tcMar>
              <w:top w:type="dxa" w:w="50"/>
              <w:left w:type="dxa" w:w="90"/>
              <w:bottom w:type="dxa" w:w="50"/>
              <w:right w:type="dxa" w:w="90"/>
            </w:tcMar>
            <w:vAlign w:val="center"/>
          </w:tcPr>
          <w:p>
            <w:pPr>
              <w:jc w:val="left"/>
            </w:pPr>
            <w:r>
              <w:rPr>
                <w:b w:val="false"/>
                <w:bCs w:val="false"/>
                <w:sz w:val="17"/>
                <w:szCs w:val="17"/>
              </w:rPr>
              <w:t xml:space="preserve">Middels</w:t>
            </w:r>
          </w:p>
        </w:tc>
        <w:tc>
          <w:tcPr>
            <w:tcW w:type="dxa" w:w="4628"/>
            <w:tcMar>
              <w:top w:type="dxa" w:w="50"/>
              <w:left w:type="dxa" w:w="90"/>
              <w:bottom w:type="dxa" w:w="50"/>
              <w:right w:type="dxa" w:w="90"/>
            </w:tcMar>
            <w:vAlign w:val="center"/>
          </w:tcPr>
          <w:p>
            <w:pPr>
              <w:jc w:val="left"/>
            </w:pPr>
            <w:r>
              <w:rPr>
                <w:b w:val="false"/>
                <w:bCs w:val="false"/>
                <w:sz w:val="17"/>
                <w:szCs w:val="17"/>
              </w:rPr>
              <w:t xml:space="preserve">Premium skallslipp og designsamarbeid. Kjernen markedsføres som «investering i 10 år».</w:t>
            </w:r>
          </w:p>
        </w:tc>
      </w:tr>
      <w:tr>
        <w:tc>
          <w:tcPr>
            <w:tcW w:type="dxa" w:w="2698"/>
            <w:shd w:fill="F7F8FA" w:color="auto" w:val="clear"/>
            <w:tcMar>
              <w:top w:type="dxa" w:w="50"/>
              <w:left w:type="dxa" w:w="90"/>
              <w:bottom w:type="dxa" w:w="50"/>
              <w:right w:type="dxa" w:w="90"/>
            </w:tcMar>
            <w:vAlign w:val="center"/>
          </w:tcPr>
          <w:p>
            <w:pPr>
              <w:jc w:val="left"/>
            </w:pPr>
            <w:r>
              <w:rPr>
                <w:b w:val="false"/>
                <w:bCs w:val="false"/>
                <w:sz w:val="17"/>
                <w:szCs w:val="17"/>
              </w:rPr>
              <w:t xml:space="preserve">Fraktrestriksjoner for reserveceller</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Middels</w:t>
            </w:r>
          </w:p>
        </w:tc>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Lav</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Pakket med utstyr eller veifrakt. Salg via nordisk 3PL.</w:t>
            </w:r>
          </w:p>
        </w:tc>
      </w:tr>
    </w:tbl>
    <w:p>
      <w:pPr>
        <w:sectPr>
          <w:headerReference w:type="default" r:id="rId27"/>
          <w:footerReference w:type="default" r:id="rId28"/>
          <w:pgSz w:w="11906" w:h="16838" w:orient="portrait"/>
          <w:pgMar w:top="1134" w:right="1134" w:bottom="1134" w:left="1134" w:header="567" w:footer="567" w:gutter="0"/>
          <w:pgNumType/>
          <w:docGrid w:linePitch="360"/>
        </w:sectPr>
      </w:pPr>
    </w:p>
    <w:p>
      <w:pPr>
        <w:pStyle w:val="Heading3"/>
      </w:pPr>
      <w:r>
        <w:t xml:space="preserve">Konsepttegning KJERNE (A3, ISO-stil, første vinkels projeksjon)</w:t>
      </w:r>
    </w:p>
    <w:p>
      <w:pPr>
        <w:spacing w:after="60" w:before="60"/>
        <w:jc w:val="center"/>
      </w:pPr>
      <w:r>
        <w:drawing>
          <wp:inline distT="0" distB="0" distL="0" distR="0">
            <wp:extent cx="794385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7943850" cy="5619750"/>
                    </a:xfrm>
                    <a:prstGeom prst="rect">
                      <a:avLst/>
                    </a:prstGeom>
                  </pic:spPr>
                </pic:pic>
              </a:graphicData>
            </a:graphic>
          </wp:inline>
        </w:drawing>
      </w:r>
    </w:p>
    <w:p>
      <w:pPr>
        <w:sectPr>
          <w:headerReference w:type="default" r:id="rId29"/>
          <w:footerReference w:type="default" r:id="rId30"/>
          <w:pgSz w:w="16838" w:h="11906" w:orient="landscape"/>
          <w:pgMar w:top="1134" w:right="1134" w:bottom="1134" w:left="1134" w:header="567" w:footer="567" w:gutter="0"/>
          <w:pgNumType/>
          <w:docGrid w:linePitch="360"/>
        </w:sectPr>
      </w:pPr>
    </w:p>
    <w:p>
      <w:pPr>
        <w:pStyle w:val="Heading3"/>
      </w:pPr>
      <w:r>
        <w:t xml:space="preserve">Konsepttegning KJERNE – skallfamilie</w:t>
      </w:r>
    </w:p>
    <w:p>
      <w:pPr>
        <w:spacing w:after="60" w:before="60"/>
        <w:jc w:val="center"/>
      </w:pPr>
      <w:r>
        <w:drawing>
          <wp:inline distT="0" distB="0" distL="0" distR="0">
            <wp:extent cx="794385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7943850" cy="5619750"/>
                    </a:xfrm>
                    <a:prstGeom prst="rect">
                      <a:avLst/>
                    </a:prstGeom>
                  </pic:spPr>
                </pic:pic>
              </a:graphicData>
            </a:graphic>
          </wp:inline>
        </w:drawing>
      </w:r>
    </w:p>
    <w:p>
      <w:pPr>
        <w:sectPr>
          <w:headerReference w:type="default" r:id="rId31"/>
          <w:footerReference w:type="default" r:id="rId32"/>
          <w:pgSz w:w="16838" w:h="11906" w:orient="landscape"/>
          <w:pgMar w:top="1134" w:right="1134" w:bottom="1134" w:left="1134" w:header="567" w:footer="567" w:gutter="0"/>
          <w:pgNumType/>
          <w:docGrid w:linePitch="360"/>
        </w:sectPr>
      </w:pPr>
    </w:p>
    <w:p>
      <w:pPr>
        <w:pStyle w:val="Heading1"/>
      </w:pPr>
      <w:r>
        <w:t xml:space="preserve">4. Økonomisk modell</w:t>
      </w:r>
    </w:p>
    <w:p>
      <w:pPr>
        <w:pStyle w:val="Heading2"/>
      </w:pPr>
      <w:r>
        <w:t xml:space="preserve">4.1 Antakelser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313"/>
        <w:gridCol w:w="3276"/>
        <w:gridCol w:w="4049"/>
      </w:tblGrid>
      <w:tr>
        <w:trPr>
          <w:tblHeader/>
        </w:trPr>
        <w:tc>
          <w:tcPr>
            <w:tcW w:type="dxa" w:w="2313"/>
            <w:shd w:fill="1F3A5F" w:color="auto" w:val="clear"/>
            <w:tcMar>
              <w:top w:type="dxa" w:w="50"/>
              <w:left w:type="dxa" w:w="90"/>
              <w:bottom w:type="dxa" w:w="50"/>
              <w:right w:type="dxa" w:w="90"/>
            </w:tcMar>
            <w:vAlign w:val="center"/>
          </w:tcPr>
          <w:p>
            <w:pPr>
              <w:jc w:val="left"/>
            </w:pPr>
            <w:r>
              <w:rPr>
                <w:b/>
                <w:bCs/>
                <w:color w:val="FFFFFF"/>
                <w:sz w:val="17"/>
                <w:szCs w:val="17"/>
              </w:rPr>
              <w:t xml:space="preserve">Antakelse</w:t>
            </w:r>
          </w:p>
        </w:tc>
        <w:tc>
          <w:tcPr>
            <w:tcW w:type="dxa" w:w="3276"/>
            <w:shd w:fill="1F3A5F" w:color="auto" w:val="clear"/>
            <w:tcMar>
              <w:top w:type="dxa" w:w="50"/>
              <w:left w:type="dxa" w:w="90"/>
              <w:bottom w:type="dxa" w:w="50"/>
              <w:right w:type="dxa" w:w="90"/>
            </w:tcMar>
            <w:vAlign w:val="center"/>
          </w:tcPr>
          <w:p>
            <w:pPr>
              <w:jc w:val="left"/>
            </w:pPr>
            <w:r>
              <w:rPr>
                <w:b/>
                <w:bCs/>
                <w:color w:val="FFFFFF"/>
                <w:sz w:val="17"/>
                <w:szCs w:val="17"/>
              </w:rPr>
              <w:t xml:space="preserve">Verdi</w:t>
            </w:r>
          </w:p>
        </w:tc>
        <w:tc>
          <w:tcPr>
            <w:tcW w:type="dxa" w:w="4049"/>
            <w:shd w:fill="1F3A5F" w:color="auto" w:val="clear"/>
            <w:tcMar>
              <w:top w:type="dxa" w:w="50"/>
              <w:left w:type="dxa" w:w="90"/>
              <w:bottom w:type="dxa" w:w="50"/>
              <w:right w:type="dxa" w:w="90"/>
            </w:tcMar>
            <w:vAlign w:val="center"/>
          </w:tcPr>
          <w:p>
            <w:pPr>
              <w:jc w:val="left"/>
            </w:pPr>
            <w:r>
              <w:rPr>
                <w:b/>
                <w:bCs/>
                <w:color w:val="FFFFFF"/>
                <w:sz w:val="17"/>
                <w:szCs w:val="17"/>
              </w:rPr>
              <w:t xml:space="preserve">Begrunnelse / kilde</w:t>
            </w:r>
          </w:p>
        </w:tc>
      </w:tr>
      <w:tr>
        <w:tc>
          <w:tcPr>
            <w:tcW w:type="dxa" w:w="2313"/>
            <w:tcMar>
              <w:top w:type="dxa" w:w="50"/>
              <w:left w:type="dxa" w:w="90"/>
              <w:bottom w:type="dxa" w:w="50"/>
              <w:right w:type="dxa" w:w="90"/>
            </w:tcMar>
            <w:vAlign w:val="center"/>
          </w:tcPr>
          <w:p>
            <w:pPr>
              <w:jc w:val="left"/>
            </w:pPr>
            <w:r>
              <w:rPr>
                <w:b w:val="false"/>
                <w:bCs w:val="false"/>
                <w:sz w:val="17"/>
                <w:szCs w:val="17"/>
              </w:rPr>
              <w:t xml:space="preserve">Valuta</w:t>
            </w:r>
          </w:p>
        </w:tc>
        <w:tc>
          <w:tcPr>
            <w:tcW w:type="dxa" w:w="3276"/>
            <w:tcMar>
              <w:top w:type="dxa" w:w="50"/>
              <w:left w:type="dxa" w:w="90"/>
              <w:bottom w:type="dxa" w:w="50"/>
              <w:right w:type="dxa" w:w="90"/>
            </w:tcMar>
            <w:vAlign w:val="center"/>
          </w:tcPr>
          <w:p>
            <w:pPr>
              <w:jc w:val="left"/>
            </w:pPr>
            <w:r>
              <w:rPr>
                <w:b w:val="false"/>
                <w:bCs w:val="false"/>
                <w:sz w:val="17"/>
                <w:szCs w:val="17"/>
              </w:rPr>
              <w:t xml:space="preserve">1 USD = 10,5 NOK, 1 EUR = 11,5 NOK</w:t>
            </w:r>
          </w:p>
        </w:tc>
        <w:tc>
          <w:tcPr>
            <w:tcW w:type="dxa" w:w="4049"/>
            <w:tcMar>
              <w:top w:type="dxa" w:w="50"/>
              <w:left w:type="dxa" w:w="90"/>
              <w:bottom w:type="dxa" w:w="50"/>
              <w:right w:type="dxa" w:w="90"/>
            </w:tcMar>
            <w:vAlign w:val="center"/>
          </w:tcPr>
          <w:p>
            <w:pPr>
              <w:jc w:val="left"/>
            </w:pPr>
            <w:r>
              <w:rPr>
                <w:b w:val="false"/>
                <w:bCs w:val="false"/>
                <w:sz w:val="17"/>
                <w:szCs w:val="17"/>
              </w:rPr>
              <w:t xml:space="preserve">Planleggingskurs. Valutarisiko sikres ved ordre</w:t>
            </w:r>
          </w:p>
        </w:tc>
      </w:tr>
      <w:tr>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BOM-skalering</w:t>
            </w:r>
          </w:p>
        </w:tc>
        <w:tc>
          <w:tcPr>
            <w:tcW w:type="dxa" w:w="3276"/>
            <w:shd w:fill="F7F8FA" w:color="auto" w:val="clear"/>
            <w:tcMar>
              <w:top w:type="dxa" w:w="50"/>
              <w:left w:type="dxa" w:w="90"/>
              <w:bottom w:type="dxa" w:w="50"/>
              <w:right w:type="dxa" w:w="90"/>
            </w:tcMar>
            <w:vAlign w:val="center"/>
          </w:tcPr>
          <w:p>
            <w:pPr>
              <w:jc w:val="left"/>
            </w:pPr>
            <w:r>
              <w:rPr>
                <w:b w:val="false"/>
                <w:bCs w:val="false"/>
                <w:sz w:val="17"/>
                <w:szCs w:val="17"/>
              </w:rPr>
              <w:t xml:space="preserve">1k: ×1,38 · 10k: ×1,00 · 50k: ×0,86</w:t>
            </w:r>
          </w:p>
        </w:tc>
        <w:tc>
          <w:tcPr>
            <w:tcW w:type="dxa" w:w="4049"/>
            <w:shd w:fill="F7F8FA" w:color="auto" w:val="clear"/>
            <w:tcMar>
              <w:top w:type="dxa" w:w="50"/>
              <w:left w:type="dxa" w:w="90"/>
              <w:bottom w:type="dxa" w:w="50"/>
              <w:right w:type="dxa" w:w="90"/>
            </w:tcMar>
            <w:vAlign w:val="center"/>
          </w:tcPr>
          <w:p>
            <w:pPr>
              <w:jc w:val="left"/>
            </w:pPr>
            <w:r>
              <w:rPr>
                <w:b w:val="false"/>
                <w:bCs w:val="false"/>
                <w:sz w:val="17"/>
                <w:szCs w:val="17"/>
              </w:rPr>
              <w:t xml:space="preserve">Typisk volumrabatt på komponenter (bransjeerfaring)</w:t>
            </w:r>
          </w:p>
        </w:tc>
      </w:tr>
      <w:tr>
        <w:tc>
          <w:tcPr>
            <w:tcW w:type="dxa" w:w="2313"/>
            <w:tcMar>
              <w:top w:type="dxa" w:w="50"/>
              <w:left w:type="dxa" w:w="90"/>
              <w:bottom w:type="dxa" w:w="50"/>
              <w:right w:type="dxa" w:w="90"/>
            </w:tcMar>
            <w:vAlign w:val="center"/>
          </w:tcPr>
          <w:p>
            <w:pPr>
              <w:jc w:val="left"/>
            </w:pPr>
            <w:r>
              <w:rPr>
                <w:b w:val="false"/>
                <w:bCs w:val="false"/>
                <w:sz w:val="17"/>
                <w:szCs w:val="17"/>
              </w:rPr>
              <w:t xml:space="preserve">Montasje og test</w:t>
            </w:r>
          </w:p>
        </w:tc>
        <w:tc>
          <w:tcPr>
            <w:tcW w:type="dxa" w:w="3276"/>
            <w:tcMar>
              <w:top w:type="dxa" w:w="50"/>
              <w:left w:type="dxa" w:w="90"/>
              <w:bottom w:type="dxa" w:w="50"/>
              <w:right w:type="dxa" w:w="90"/>
            </w:tcMar>
            <w:vAlign w:val="center"/>
          </w:tcPr>
          <w:p>
            <w:pPr>
              <w:jc w:val="left"/>
            </w:pPr>
            <w:r>
              <w:rPr>
                <w:b w:val="false"/>
                <w:bCs w:val="false"/>
                <w:sz w:val="17"/>
                <w:szCs w:val="17"/>
              </w:rPr>
              <w:t xml:space="preserve">Produktspesifikk, 1,9–7,5 USD</w:t>
            </w:r>
          </w:p>
        </w:tc>
        <w:tc>
          <w:tcPr>
            <w:tcW w:type="dxa" w:w="4049"/>
            <w:tcMar>
              <w:top w:type="dxa" w:w="50"/>
              <w:left w:type="dxa" w:w="90"/>
              <w:bottom w:type="dxa" w:w="50"/>
              <w:right w:type="dxa" w:w="90"/>
            </w:tcMar>
            <w:vAlign w:val="center"/>
          </w:tcPr>
          <w:p>
            <w:pPr>
              <w:jc w:val="left"/>
            </w:pPr>
            <w:r>
              <w:rPr>
                <w:b w:val="false"/>
                <w:bCs w:val="false"/>
                <w:sz w:val="17"/>
                <w:szCs w:val="17"/>
              </w:rPr>
              <w:t xml:space="preserve">Arbeidstid 6–25 min/enhet à cirka 6–7 USD/t i Guangdong</w:t>
            </w:r>
          </w:p>
        </w:tc>
      </w:tr>
      <w:tr>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Fabrikkpåslag / kassasjon</w:t>
            </w:r>
          </w:p>
        </w:tc>
        <w:tc>
          <w:tcPr>
            <w:tcW w:type="dxa" w:w="3276"/>
            <w:shd w:fill="F7F8FA" w:color="auto" w:val="clear"/>
            <w:tcMar>
              <w:top w:type="dxa" w:w="50"/>
              <w:left w:type="dxa" w:w="90"/>
              <w:bottom w:type="dxa" w:w="50"/>
              <w:right w:type="dxa" w:w="90"/>
            </w:tcMar>
            <w:vAlign w:val="center"/>
          </w:tcPr>
          <w:p>
            <w:pPr>
              <w:jc w:val="left"/>
            </w:pPr>
            <w:r>
              <w:rPr>
                <w:b w:val="false"/>
                <w:bCs w:val="false"/>
                <w:sz w:val="17"/>
                <w:szCs w:val="17"/>
              </w:rPr>
              <w:t xml:space="preserve">20 % / 3 %</w:t>
            </w:r>
          </w:p>
        </w:tc>
        <w:tc>
          <w:tcPr>
            <w:tcW w:type="dxa" w:w="4049"/>
            <w:shd w:fill="F7F8FA" w:color="auto" w:val="clear"/>
            <w:tcMar>
              <w:top w:type="dxa" w:w="50"/>
              <w:left w:type="dxa" w:w="90"/>
              <w:bottom w:type="dxa" w:w="50"/>
              <w:right w:type="dxa" w:w="90"/>
            </w:tcMar>
            <w:vAlign w:val="center"/>
          </w:tcPr>
          <w:p>
            <w:pPr>
              <w:jc w:val="left"/>
            </w:pPr>
            <w:r>
              <w:rPr>
                <w:b w:val="false"/>
                <w:bCs w:val="false"/>
                <w:sz w:val="17"/>
                <w:szCs w:val="17"/>
              </w:rPr>
              <w:t xml:space="preserve">Typisk for kontraktsprodusent (EMS/OEM)</w:t>
            </w:r>
          </w:p>
        </w:tc>
      </w:tr>
      <w:tr>
        <w:tc>
          <w:tcPr>
            <w:tcW w:type="dxa" w:w="2313"/>
            <w:tcMar>
              <w:top w:type="dxa" w:w="50"/>
              <w:left w:type="dxa" w:w="90"/>
              <w:bottom w:type="dxa" w:w="50"/>
              <w:right w:type="dxa" w:w="90"/>
            </w:tcMar>
            <w:vAlign w:val="center"/>
          </w:tcPr>
          <w:p>
            <w:pPr>
              <w:jc w:val="left"/>
            </w:pPr>
            <w:r>
              <w:rPr>
                <w:b w:val="false"/>
                <w:bCs w:val="false"/>
                <w:sz w:val="17"/>
                <w:szCs w:val="17"/>
              </w:rPr>
              <w:t xml:space="preserve">Frakt, toll, forsikring</w:t>
            </w:r>
          </w:p>
        </w:tc>
        <w:tc>
          <w:tcPr>
            <w:tcW w:type="dxa" w:w="3276"/>
            <w:tcMar>
              <w:top w:type="dxa" w:w="50"/>
              <w:left w:type="dxa" w:w="90"/>
              <w:bottom w:type="dxa" w:w="50"/>
              <w:right w:type="dxa" w:w="90"/>
            </w:tcMar>
            <w:vAlign w:val="center"/>
          </w:tcPr>
          <w:p>
            <w:pPr>
              <w:jc w:val="left"/>
            </w:pPr>
            <w:r>
              <w:rPr>
                <w:b w:val="false"/>
                <w:bCs w:val="false"/>
                <w:sz w:val="17"/>
                <w:szCs w:val="17"/>
              </w:rPr>
              <w:t xml:space="preserve">7–8 % (LENE 14 %)</w:t>
            </w:r>
          </w:p>
        </w:tc>
        <w:tc>
          <w:tcPr>
            <w:tcW w:type="dxa" w:w="4049"/>
            <w:tcMar>
              <w:top w:type="dxa" w:w="50"/>
              <w:left w:type="dxa" w:w="90"/>
              <w:bottom w:type="dxa" w:w="50"/>
              <w:right w:type="dxa" w:w="90"/>
            </w:tcMar>
            <w:vAlign w:val="center"/>
          </w:tcPr>
          <w:p>
            <w:pPr>
              <w:jc w:val="left"/>
            </w:pPr>
            <w:r>
              <w:rPr>
                <w:b w:val="false"/>
                <w:bCs w:val="false"/>
                <w:sz w:val="17"/>
                <w:szCs w:val="17"/>
              </w:rPr>
              <w:t xml:space="preserve">Sjø- og flyfraktmiks til nordisk 3PL. 0 % toll i EU og Norge (HS 9019)</w:t>
            </w:r>
          </w:p>
        </w:tc>
      </w:tr>
      <w:tr>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Mva.</w:t>
            </w:r>
          </w:p>
        </w:tc>
        <w:tc>
          <w:tcPr>
            <w:tcW w:type="dxa" w:w="3276"/>
            <w:shd w:fill="F7F8FA" w:color="auto" w:val="clear"/>
            <w:tcMar>
              <w:top w:type="dxa" w:w="50"/>
              <w:left w:type="dxa" w:w="90"/>
              <w:bottom w:type="dxa" w:w="50"/>
              <w:right w:type="dxa" w:w="90"/>
            </w:tcMar>
            <w:vAlign w:val="center"/>
          </w:tcPr>
          <w:p>
            <w:pPr>
              <w:jc w:val="left"/>
            </w:pPr>
            <w:r>
              <w:rPr>
                <w:b w:val="false"/>
                <w:bCs w:val="false"/>
                <w:sz w:val="17"/>
                <w:szCs w:val="17"/>
              </w:rPr>
              <w:t xml:space="preserve">25 %</w:t>
            </w:r>
          </w:p>
        </w:tc>
        <w:tc>
          <w:tcPr>
            <w:tcW w:type="dxa" w:w="4049"/>
            <w:shd w:fill="F7F8FA" w:color="auto" w:val="clear"/>
            <w:tcMar>
              <w:top w:type="dxa" w:w="50"/>
              <w:left w:type="dxa" w:w="90"/>
              <w:bottom w:type="dxa" w:w="50"/>
              <w:right w:type="dxa" w:w="90"/>
            </w:tcMar>
            <w:vAlign w:val="center"/>
          </w:tcPr>
          <w:p>
            <w:pPr>
              <w:jc w:val="left"/>
            </w:pPr>
            <w:r>
              <w:rPr>
                <w:b w:val="false"/>
                <w:bCs w:val="false"/>
                <w:sz w:val="17"/>
                <w:szCs w:val="17"/>
              </w:rPr>
              <w:t xml:space="preserve">Norge (EU-land 19–27 %)</w:t>
            </w:r>
          </w:p>
        </w:tc>
      </w:tr>
      <w:tr>
        <w:tc>
          <w:tcPr>
            <w:tcW w:type="dxa" w:w="2313"/>
            <w:tcMar>
              <w:top w:type="dxa" w:w="50"/>
              <w:left w:type="dxa" w:w="90"/>
              <w:bottom w:type="dxa" w:w="50"/>
              <w:right w:type="dxa" w:w="90"/>
            </w:tcMar>
            <w:vAlign w:val="center"/>
          </w:tcPr>
          <w:p>
            <w:pPr>
              <w:jc w:val="left"/>
            </w:pPr>
            <w:r>
              <w:rPr>
                <w:b w:val="false"/>
                <w:bCs w:val="false"/>
                <w:sz w:val="17"/>
                <w:szCs w:val="17"/>
              </w:rPr>
              <w:t xml:space="preserve">D2C-kostnader</w:t>
            </w:r>
          </w:p>
        </w:tc>
        <w:tc>
          <w:tcPr>
            <w:tcW w:type="dxa" w:w="3276"/>
            <w:tcMar>
              <w:top w:type="dxa" w:w="50"/>
              <w:left w:type="dxa" w:w="90"/>
              <w:bottom w:type="dxa" w:w="50"/>
              <w:right w:type="dxa" w:w="90"/>
            </w:tcMar>
            <w:vAlign w:val="center"/>
          </w:tcPr>
          <w:p>
            <w:pPr>
              <w:jc w:val="left"/>
            </w:pPr>
            <w:r>
              <w:rPr>
                <w:b w:val="false"/>
                <w:bCs w:val="false"/>
                <w:sz w:val="17"/>
                <w:szCs w:val="17"/>
              </w:rPr>
              <w:t xml:space="preserve">2,5 % betaling, 3 % garanti, 55 kr fulfilment (LENE 120 kr)</w:t>
            </w:r>
          </w:p>
        </w:tc>
        <w:tc>
          <w:tcPr>
            <w:tcW w:type="dxa" w:w="4049"/>
            <w:tcMar>
              <w:top w:type="dxa" w:w="50"/>
              <w:left w:type="dxa" w:w="90"/>
              <w:bottom w:type="dxa" w:w="50"/>
              <w:right w:type="dxa" w:w="90"/>
            </w:tcMar>
            <w:vAlign w:val="center"/>
          </w:tcPr>
          <w:p>
            <w:pPr>
              <w:jc w:val="left"/>
            </w:pPr>
            <w:r>
              <w:rPr>
                <w:b w:val="false"/>
                <w:bCs w:val="false"/>
                <w:sz w:val="17"/>
                <w:szCs w:val="17"/>
              </w:rPr>
              <w:t xml:space="preserve">Nordisk 3PL-tariff</w:t>
            </w:r>
          </w:p>
        </w:tc>
      </w:tr>
      <w:tr>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Engrospris</w:t>
            </w:r>
          </w:p>
        </w:tc>
        <w:tc>
          <w:tcPr>
            <w:tcW w:type="dxa" w:w="3276"/>
            <w:shd w:fill="F7F8FA" w:color="auto" w:val="clear"/>
            <w:tcMar>
              <w:top w:type="dxa" w:w="50"/>
              <w:left w:type="dxa" w:w="90"/>
              <w:bottom w:type="dxa" w:w="50"/>
              <w:right w:type="dxa" w:w="90"/>
            </w:tcMar>
            <w:vAlign w:val="center"/>
          </w:tcPr>
          <w:p>
            <w:pPr>
              <w:jc w:val="left"/>
            </w:pPr>
            <w:r>
              <w:rPr>
                <w:b w:val="false"/>
                <w:bCs w:val="false"/>
                <w:sz w:val="17"/>
                <w:szCs w:val="17"/>
              </w:rPr>
              <w:t xml:space="preserve">Netto utsalgspris / 2,0</w:t>
            </w:r>
          </w:p>
        </w:tc>
        <w:tc>
          <w:tcPr>
            <w:tcW w:type="dxa" w:w="4049"/>
            <w:shd w:fill="F7F8FA" w:color="auto" w:val="clear"/>
            <w:tcMar>
              <w:top w:type="dxa" w:w="50"/>
              <w:left w:type="dxa" w:w="90"/>
              <w:bottom w:type="dxa" w:w="50"/>
              <w:right w:type="dxa" w:w="90"/>
            </w:tcMar>
            <w:vAlign w:val="center"/>
          </w:tcPr>
          <w:p>
            <w:pPr>
              <w:jc w:val="left"/>
            </w:pPr>
            <w:r>
              <w:rPr>
                <w:b w:val="false"/>
                <w:bCs w:val="false"/>
                <w:sz w:val="17"/>
                <w:szCs w:val="17"/>
              </w:rPr>
              <w:t xml:space="preserve">Typisk forhandlerpåslag i kategorien</w:t>
            </w:r>
          </w:p>
        </w:tc>
      </w:tr>
      <w:tr>
        <w:tc>
          <w:tcPr>
            <w:tcW w:type="dxa" w:w="2313"/>
            <w:tcMar>
              <w:top w:type="dxa" w:w="50"/>
              <w:left w:type="dxa" w:w="90"/>
              <w:bottom w:type="dxa" w:w="50"/>
              <w:right w:type="dxa" w:w="90"/>
            </w:tcMar>
            <w:vAlign w:val="center"/>
          </w:tcPr>
          <w:p>
            <w:pPr>
              <w:jc w:val="left"/>
            </w:pPr>
            <w:r>
              <w:rPr>
                <w:b w:val="false"/>
                <w:bCs w:val="false"/>
                <w:sz w:val="17"/>
                <w:szCs w:val="17"/>
              </w:rPr>
              <w:t xml:space="preserve">Kanalmiks D2C/engros</w:t>
            </w:r>
          </w:p>
        </w:tc>
        <w:tc>
          <w:tcPr>
            <w:tcW w:type="dxa" w:w="3276"/>
            <w:tcMar>
              <w:top w:type="dxa" w:w="50"/>
              <w:left w:type="dxa" w:w="90"/>
              <w:bottom w:type="dxa" w:w="50"/>
              <w:right w:type="dxa" w:w="90"/>
            </w:tcMar>
            <w:vAlign w:val="center"/>
          </w:tcPr>
          <w:p>
            <w:pPr>
              <w:jc w:val="left"/>
            </w:pPr>
            <w:r>
              <w:rPr>
                <w:b w:val="false"/>
                <w:bCs w:val="false"/>
                <w:sz w:val="17"/>
                <w:szCs w:val="17"/>
              </w:rPr>
              <w:t xml:space="preserve">År 1: 70/30 · År 2: 60/40 · År 3: 55/45</w:t>
            </w:r>
          </w:p>
        </w:tc>
        <w:tc>
          <w:tcPr>
            <w:tcW w:type="dxa" w:w="4049"/>
            <w:tcMar>
              <w:top w:type="dxa" w:w="50"/>
              <w:left w:type="dxa" w:w="90"/>
              <w:bottom w:type="dxa" w:w="50"/>
              <w:right w:type="dxa" w:w="90"/>
            </w:tcMar>
            <w:vAlign w:val="center"/>
          </w:tcPr>
          <w:p>
            <w:pPr>
              <w:jc w:val="left"/>
            </w:pPr>
            <w:r>
              <w:rPr>
                <w:b w:val="false"/>
                <w:bCs w:val="false"/>
                <w:sz w:val="17"/>
                <w:szCs w:val="17"/>
              </w:rPr>
              <w:t xml:space="preserve">D2C først for margin og data, deretter bredere distribusjon</w:t>
            </w:r>
          </w:p>
        </w:tc>
      </w:tr>
      <w:tr>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Markedsføring</w:t>
            </w:r>
          </w:p>
        </w:tc>
        <w:tc>
          <w:tcPr>
            <w:tcW w:type="dxa" w:w="3276"/>
            <w:shd w:fill="F7F8FA" w:color="auto" w:val="clear"/>
            <w:tcMar>
              <w:top w:type="dxa" w:w="50"/>
              <w:left w:type="dxa" w:w="90"/>
              <w:bottom w:type="dxa" w:w="50"/>
              <w:right w:type="dxa" w:w="90"/>
            </w:tcMar>
            <w:vAlign w:val="center"/>
          </w:tcPr>
          <w:p>
            <w:pPr>
              <w:jc w:val="left"/>
            </w:pPr>
            <w:r>
              <w:rPr>
                <w:b w:val="false"/>
                <w:bCs w:val="false"/>
                <w:sz w:val="17"/>
                <w:szCs w:val="17"/>
              </w:rPr>
              <w:t xml:space="preserve">År 1: fast lanseringsbudsjett · År 2–3: 18 % av omsetning</w:t>
            </w:r>
          </w:p>
        </w:tc>
        <w:tc>
          <w:tcPr>
            <w:tcW w:type="dxa" w:w="4049"/>
            <w:shd w:fill="F7F8FA" w:color="auto" w:val="clear"/>
            <w:tcMar>
              <w:top w:type="dxa" w:w="50"/>
              <w:left w:type="dxa" w:w="90"/>
              <w:bottom w:type="dxa" w:w="50"/>
              <w:right w:type="dxa" w:w="90"/>
            </w:tcMar>
            <w:vAlign w:val="center"/>
          </w:tcPr>
          <w:p>
            <w:pPr>
              <w:jc w:val="left"/>
            </w:pPr>
            <w:r>
              <w:rPr>
                <w:b w:val="false"/>
                <w:bCs w:val="false"/>
                <w:sz w:val="17"/>
                <w:szCs w:val="17"/>
              </w:rPr>
              <w:t xml:space="preserve">Kategorien kan ikke bruke Meta og Google fullt ut. PR, partnere og innhold</w:t>
            </w:r>
          </w:p>
        </w:tc>
      </w:tr>
      <w:tr>
        <w:tc>
          <w:tcPr>
            <w:tcW w:type="dxa" w:w="2313"/>
            <w:tcMar>
              <w:top w:type="dxa" w:w="50"/>
              <w:left w:type="dxa" w:w="90"/>
              <w:bottom w:type="dxa" w:w="50"/>
              <w:right w:type="dxa" w:w="90"/>
            </w:tcMar>
            <w:vAlign w:val="center"/>
          </w:tcPr>
          <w:p>
            <w:pPr>
              <w:jc w:val="left"/>
            </w:pPr>
            <w:r>
              <w:rPr>
                <w:b w:val="false"/>
                <w:bCs w:val="false"/>
                <w:sz w:val="17"/>
                <w:szCs w:val="17"/>
              </w:rPr>
              <w:t xml:space="preserve">Investering</w:t>
            </w:r>
          </w:p>
        </w:tc>
        <w:tc>
          <w:tcPr>
            <w:tcW w:type="dxa" w:w="3276"/>
            <w:tcMar>
              <w:top w:type="dxa" w:w="50"/>
              <w:left w:type="dxa" w:w="90"/>
              <w:bottom w:type="dxa" w:w="50"/>
              <w:right w:type="dxa" w:w="90"/>
            </w:tcMar>
            <w:vAlign w:val="center"/>
          </w:tcPr>
          <w:p>
            <w:pPr>
              <w:jc w:val="left"/>
            </w:pPr>
            <w:r>
              <w:rPr>
                <w:b w:val="false"/>
                <w:bCs w:val="false"/>
                <w:sz w:val="17"/>
                <w:szCs w:val="17"/>
              </w:rPr>
              <w:t xml:space="preserve">Utvikling + verktøy + sertifisering + IP + lansering år 1</w:t>
            </w:r>
          </w:p>
        </w:tc>
        <w:tc>
          <w:tcPr>
            <w:tcW w:type="dxa" w:w="4049"/>
            <w:tcMar>
              <w:top w:type="dxa" w:w="50"/>
              <w:left w:type="dxa" w:w="90"/>
              <w:bottom w:type="dxa" w:w="50"/>
              <w:right w:type="dxa" w:w="90"/>
            </w:tcMar>
            <w:vAlign w:val="center"/>
          </w:tcPr>
          <w:p>
            <w:pPr>
              <w:jc w:val="left"/>
            </w:pPr>
            <w:r>
              <w:rPr>
                <w:b w:val="false"/>
                <w:bCs w:val="false"/>
                <w:sz w:val="17"/>
                <w:szCs w:val="17"/>
              </w:rPr>
              <w:t xml:space="preserve">Se 4.2. Ekskl. lønn til grunnleggerteam og arbeidskapital</w:t>
            </w:r>
          </w:p>
        </w:tc>
      </w:tr>
    </w:tbl>
    <w:p>
      <w:pPr>
        <w:pStyle w:val="Heading2"/>
      </w:pPr>
      <w:r>
        <w:t xml:space="preserve">4.2 Investering per produkt (NOK)</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542"/>
        <w:gridCol w:w="1349"/>
        <w:gridCol w:w="1349"/>
        <w:gridCol w:w="1349"/>
        <w:gridCol w:w="1156"/>
        <w:gridCol w:w="1445"/>
        <w:gridCol w:w="1448"/>
      </w:tblGrid>
      <w:tr>
        <w:trPr>
          <w:tblHeader/>
        </w:trPr>
        <w:tc>
          <w:tcPr>
            <w:tcW w:type="dxa" w:w="1542"/>
            <w:shd w:fill="1F3A5F" w:color="auto" w:val="clear"/>
            <w:tcMar>
              <w:top w:type="dxa" w:w="50"/>
              <w:left w:type="dxa" w:w="90"/>
              <w:bottom w:type="dxa" w:w="50"/>
              <w:right w:type="dxa" w:w="90"/>
            </w:tcMar>
            <w:vAlign w:val="center"/>
          </w:tcPr>
          <w:p>
            <w:pPr>
              <w:jc w:val="left"/>
            </w:pPr>
            <w:r>
              <w:rPr>
                <w:b/>
                <w:bCs/>
                <w:color w:val="FFFFFF"/>
                <w:sz w:val="17"/>
                <w:szCs w:val="17"/>
              </w:rPr>
              <w:t xml:space="preserve">Produkt</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Utvikling</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Verktøy</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Sertifisering</w:t>
            </w:r>
          </w:p>
        </w:tc>
        <w:tc>
          <w:tcPr>
            <w:tcW w:type="dxa" w:w="1156"/>
            <w:shd w:fill="1F3A5F" w:color="auto" w:val="clear"/>
            <w:tcMar>
              <w:top w:type="dxa" w:w="50"/>
              <w:left w:type="dxa" w:w="90"/>
              <w:bottom w:type="dxa" w:w="50"/>
              <w:right w:type="dxa" w:w="90"/>
            </w:tcMar>
            <w:vAlign w:val="center"/>
          </w:tcPr>
          <w:p>
            <w:pPr>
              <w:jc w:val="right"/>
            </w:pPr>
            <w:r>
              <w:rPr>
                <w:b/>
                <w:bCs/>
                <w:color w:val="FFFFFF"/>
                <w:sz w:val="17"/>
                <w:szCs w:val="17"/>
              </w:rPr>
              <w:t xml:space="preserve">IP</w:t>
            </w:r>
          </w:p>
        </w:tc>
        <w:tc>
          <w:tcPr>
            <w:tcW w:type="dxa" w:w="1445"/>
            <w:shd w:fill="1F3A5F" w:color="auto" w:val="clear"/>
            <w:tcMar>
              <w:top w:type="dxa" w:w="50"/>
              <w:left w:type="dxa" w:w="90"/>
              <w:bottom w:type="dxa" w:w="50"/>
              <w:right w:type="dxa" w:w="90"/>
            </w:tcMar>
            <w:vAlign w:val="center"/>
          </w:tcPr>
          <w:p>
            <w:pPr>
              <w:jc w:val="right"/>
            </w:pPr>
            <w:r>
              <w:rPr>
                <w:b/>
                <w:bCs/>
                <w:color w:val="FFFFFF"/>
                <w:sz w:val="17"/>
                <w:szCs w:val="17"/>
              </w:rPr>
              <w:t xml:space="preserve">Lansering år 1</w:t>
            </w:r>
          </w:p>
        </w:tc>
        <w:tc>
          <w:tcPr>
            <w:tcW w:type="dxa" w:w="1448"/>
            <w:shd w:fill="1F3A5F" w:color="auto" w:val="clear"/>
            <w:tcMar>
              <w:top w:type="dxa" w:w="50"/>
              <w:left w:type="dxa" w:w="90"/>
              <w:bottom w:type="dxa" w:w="50"/>
              <w:right w:type="dxa" w:w="90"/>
            </w:tcMar>
            <w:vAlign w:val="center"/>
          </w:tcPr>
          <w:p>
            <w:pPr>
              <w:jc w:val="right"/>
            </w:pPr>
            <w:r>
              <w:rPr>
                <w:b/>
                <w:bCs/>
                <w:color w:val="FFFFFF"/>
                <w:sz w:val="17"/>
                <w:szCs w:val="17"/>
              </w:rPr>
              <w:t xml:space="preserve">Sum</w:t>
            </w:r>
          </w:p>
        </w:tc>
      </w:tr>
      <w:tr>
        <w:tc>
          <w:tcPr>
            <w:tcW w:type="dxa" w:w="1542"/>
            <w:tcMar>
              <w:top w:type="dxa" w:w="50"/>
              <w:left w:type="dxa" w:w="90"/>
              <w:bottom w:type="dxa" w:w="50"/>
              <w:right w:type="dxa" w:w="90"/>
            </w:tcMar>
            <w:vAlign w:val="center"/>
          </w:tcPr>
          <w:p>
            <w:pPr>
              <w:jc w:val="left"/>
            </w:pPr>
            <w:r>
              <w:rPr>
                <w:b w:val="false"/>
                <w:bCs w:val="false"/>
                <w:sz w:val="17"/>
                <w:szCs w:val="17"/>
              </w:rPr>
              <w:t xml:space="preserve">GLØD</w:t>
            </w:r>
          </w:p>
        </w:tc>
        <w:tc>
          <w:tcPr>
            <w:tcW w:type="dxa" w:w="1349"/>
            <w:tcMar>
              <w:top w:type="dxa" w:w="50"/>
              <w:left w:type="dxa" w:w="90"/>
              <w:bottom w:type="dxa" w:w="50"/>
              <w:right w:type="dxa" w:w="90"/>
            </w:tcMar>
            <w:vAlign w:val="center"/>
          </w:tcPr>
          <w:p>
            <w:pPr>
              <w:jc w:val="right"/>
            </w:pPr>
            <w:r>
              <w:rPr>
                <w:b w:val="false"/>
                <w:bCs w:val="false"/>
                <w:sz w:val="17"/>
                <w:szCs w:val="17"/>
              </w:rPr>
              <w:t xml:space="preserve">1 100 000</w:t>
            </w:r>
          </w:p>
        </w:tc>
        <w:tc>
          <w:tcPr>
            <w:tcW w:type="dxa" w:w="1349"/>
            <w:tcMar>
              <w:top w:type="dxa" w:w="50"/>
              <w:left w:type="dxa" w:w="90"/>
              <w:bottom w:type="dxa" w:w="50"/>
              <w:right w:type="dxa" w:w="90"/>
            </w:tcMar>
            <w:vAlign w:val="center"/>
          </w:tcPr>
          <w:p>
            <w:pPr>
              <w:jc w:val="right"/>
            </w:pPr>
            <w:r>
              <w:rPr>
                <w:b w:val="false"/>
                <w:bCs w:val="false"/>
                <w:sz w:val="17"/>
                <w:szCs w:val="17"/>
              </w:rPr>
              <w:t xml:space="preserve">661 500</w:t>
            </w:r>
          </w:p>
        </w:tc>
        <w:tc>
          <w:tcPr>
            <w:tcW w:type="dxa" w:w="1349"/>
            <w:tcMar>
              <w:top w:type="dxa" w:w="50"/>
              <w:left w:type="dxa" w:w="90"/>
              <w:bottom w:type="dxa" w:w="50"/>
              <w:right w:type="dxa" w:w="90"/>
            </w:tcMar>
            <w:vAlign w:val="center"/>
          </w:tcPr>
          <w:p>
            <w:pPr>
              <w:jc w:val="right"/>
            </w:pPr>
            <w:r>
              <w:rPr>
                <w:b w:val="false"/>
                <w:bCs w:val="false"/>
                <w:sz w:val="17"/>
                <w:szCs w:val="17"/>
              </w:rPr>
              <w:t xml:space="preserve">367 500</w:t>
            </w:r>
          </w:p>
        </w:tc>
        <w:tc>
          <w:tcPr>
            <w:tcW w:type="dxa" w:w="1156"/>
            <w:tcMar>
              <w:top w:type="dxa" w:w="50"/>
              <w:left w:type="dxa" w:w="90"/>
              <w:bottom w:type="dxa" w:w="50"/>
              <w:right w:type="dxa" w:w="90"/>
            </w:tcMar>
            <w:vAlign w:val="center"/>
          </w:tcPr>
          <w:p>
            <w:pPr>
              <w:jc w:val="right"/>
            </w:pPr>
            <w:r>
              <w:rPr>
                <w:b w:val="false"/>
                <w:bCs w:val="false"/>
                <w:sz w:val="17"/>
                <w:szCs w:val="17"/>
              </w:rPr>
              <w:t xml:space="preserve">250 000</w:t>
            </w:r>
          </w:p>
        </w:tc>
        <w:tc>
          <w:tcPr>
            <w:tcW w:type="dxa" w:w="1445"/>
            <w:tcMar>
              <w:top w:type="dxa" w:w="50"/>
              <w:left w:type="dxa" w:w="90"/>
              <w:bottom w:type="dxa" w:w="50"/>
              <w:right w:type="dxa" w:w="90"/>
            </w:tcMar>
            <w:vAlign w:val="center"/>
          </w:tcPr>
          <w:p>
            <w:pPr>
              <w:jc w:val="right"/>
            </w:pPr>
            <w:r>
              <w:rPr>
                <w:b w:val="false"/>
                <w:bCs w:val="false"/>
                <w:sz w:val="17"/>
                <w:szCs w:val="17"/>
              </w:rPr>
              <w:t xml:space="preserve">1 200 000</w:t>
            </w:r>
          </w:p>
        </w:tc>
        <w:tc>
          <w:tcPr>
            <w:tcW w:type="dxa" w:w="1448"/>
            <w:tcMar>
              <w:top w:type="dxa" w:w="50"/>
              <w:left w:type="dxa" w:w="90"/>
              <w:bottom w:type="dxa" w:w="50"/>
              <w:right w:type="dxa" w:w="90"/>
            </w:tcMar>
            <w:vAlign w:val="center"/>
          </w:tcPr>
          <w:p>
            <w:pPr>
              <w:jc w:val="right"/>
            </w:pPr>
            <w:r>
              <w:rPr>
                <w:b w:val="false"/>
                <w:bCs w:val="false"/>
                <w:sz w:val="17"/>
                <w:szCs w:val="17"/>
              </w:rPr>
              <w:t xml:space="preserve">3 579 000</w:t>
            </w:r>
          </w:p>
        </w:tc>
      </w:tr>
      <w:tr>
        <w:tc>
          <w:tcPr>
            <w:tcW w:type="dxa" w:w="1542"/>
            <w:shd w:fill="F7F8FA" w:color="auto" w:val="clear"/>
            <w:tcMar>
              <w:top w:type="dxa" w:w="50"/>
              <w:left w:type="dxa" w:w="90"/>
              <w:bottom w:type="dxa" w:w="50"/>
              <w:right w:type="dxa" w:w="90"/>
            </w:tcMar>
            <w:vAlign w:val="center"/>
          </w:tcPr>
          <w:p>
            <w:pPr>
              <w:jc w:val="left"/>
            </w:pPr>
            <w:r>
              <w:rPr>
                <w:b w:val="false"/>
                <w:bCs w:val="false"/>
                <w:sz w:val="17"/>
                <w:szCs w:val="17"/>
              </w:rPr>
              <w:t xml:space="preserve">AVTRYKK</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1 500 000</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756 000</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315 000</w:t>
            </w:r>
          </w:p>
        </w:tc>
        <w:tc>
          <w:tcPr>
            <w:tcW w:type="dxa" w:w="1156"/>
            <w:shd w:fill="F7F8FA" w:color="auto" w:val="clear"/>
            <w:tcMar>
              <w:top w:type="dxa" w:w="50"/>
              <w:left w:type="dxa" w:w="90"/>
              <w:bottom w:type="dxa" w:w="50"/>
              <w:right w:type="dxa" w:w="90"/>
            </w:tcMar>
            <w:vAlign w:val="center"/>
          </w:tcPr>
          <w:p>
            <w:pPr>
              <w:jc w:val="right"/>
            </w:pPr>
            <w:r>
              <w:rPr>
                <w:b w:val="false"/>
                <w:bCs w:val="false"/>
                <w:sz w:val="17"/>
                <w:szCs w:val="17"/>
              </w:rPr>
              <w:t xml:space="preserve">300 000</w:t>
            </w:r>
          </w:p>
        </w:tc>
        <w:tc>
          <w:tcPr>
            <w:tcW w:type="dxa" w:w="1445"/>
            <w:shd w:fill="F7F8FA" w:color="auto" w:val="clear"/>
            <w:tcMar>
              <w:top w:type="dxa" w:w="50"/>
              <w:left w:type="dxa" w:w="90"/>
              <w:bottom w:type="dxa" w:w="50"/>
              <w:right w:type="dxa" w:w="90"/>
            </w:tcMar>
            <w:vAlign w:val="center"/>
          </w:tcPr>
          <w:p>
            <w:pPr>
              <w:jc w:val="right"/>
            </w:pPr>
            <w:r>
              <w:rPr>
                <w:b w:val="false"/>
                <w:bCs w:val="false"/>
                <w:sz w:val="17"/>
                <w:szCs w:val="17"/>
              </w:rPr>
              <w:t xml:space="preserve">1 000 000</w:t>
            </w:r>
          </w:p>
        </w:tc>
        <w:tc>
          <w:tcPr>
            <w:tcW w:type="dxa" w:w="1448"/>
            <w:shd w:fill="F7F8FA" w:color="auto" w:val="clear"/>
            <w:tcMar>
              <w:top w:type="dxa" w:w="50"/>
              <w:left w:type="dxa" w:w="90"/>
              <w:bottom w:type="dxa" w:w="50"/>
              <w:right w:type="dxa" w:w="90"/>
            </w:tcMar>
            <w:vAlign w:val="center"/>
          </w:tcPr>
          <w:p>
            <w:pPr>
              <w:jc w:val="right"/>
            </w:pPr>
            <w:r>
              <w:rPr>
                <w:b w:val="false"/>
                <w:bCs w:val="false"/>
                <w:sz w:val="17"/>
                <w:szCs w:val="17"/>
              </w:rPr>
              <w:t xml:space="preserve">3 871 000</w:t>
            </w:r>
          </w:p>
        </w:tc>
      </w:tr>
      <w:tr>
        <w:tc>
          <w:tcPr>
            <w:tcW w:type="dxa" w:w="1542"/>
            <w:tcMar>
              <w:top w:type="dxa" w:w="50"/>
              <w:left w:type="dxa" w:w="90"/>
              <w:bottom w:type="dxa" w:w="50"/>
              <w:right w:type="dxa" w:w="90"/>
            </w:tcMar>
            <w:vAlign w:val="center"/>
          </w:tcPr>
          <w:p>
            <w:pPr>
              <w:jc w:val="left"/>
            </w:pPr>
            <w:r>
              <w:rPr>
                <w:b w:val="false"/>
                <w:bCs w:val="false"/>
                <w:sz w:val="17"/>
                <w:szCs w:val="17"/>
              </w:rPr>
              <w:t xml:space="preserve">SAMKLANG</w:t>
            </w:r>
          </w:p>
        </w:tc>
        <w:tc>
          <w:tcPr>
            <w:tcW w:type="dxa" w:w="1349"/>
            <w:tcMar>
              <w:top w:type="dxa" w:w="50"/>
              <w:left w:type="dxa" w:w="90"/>
              <w:bottom w:type="dxa" w:w="50"/>
              <w:right w:type="dxa" w:w="90"/>
            </w:tcMar>
            <w:vAlign w:val="center"/>
          </w:tcPr>
          <w:p>
            <w:pPr>
              <w:jc w:val="right"/>
            </w:pPr>
            <w:r>
              <w:rPr>
                <w:b w:val="false"/>
                <w:bCs w:val="false"/>
                <w:sz w:val="17"/>
                <w:szCs w:val="17"/>
              </w:rPr>
              <w:t xml:space="preserve">1 350 000</w:t>
            </w:r>
          </w:p>
        </w:tc>
        <w:tc>
          <w:tcPr>
            <w:tcW w:type="dxa" w:w="1349"/>
            <w:tcMar>
              <w:top w:type="dxa" w:w="50"/>
              <w:left w:type="dxa" w:w="90"/>
              <w:bottom w:type="dxa" w:w="50"/>
              <w:right w:type="dxa" w:w="90"/>
            </w:tcMar>
            <w:vAlign w:val="center"/>
          </w:tcPr>
          <w:p>
            <w:pPr>
              <w:jc w:val="right"/>
            </w:pPr>
            <w:r>
              <w:rPr>
                <w:b w:val="false"/>
                <w:bCs w:val="false"/>
                <w:sz w:val="17"/>
                <w:szCs w:val="17"/>
              </w:rPr>
              <w:t xml:space="preserve">651 000</w:t>
            </w:r>
          </w:p>
        </w:tc>
        <w:tc>
          <w:tcPr>
            <w:tcW w:type="dxa" w:w="1349"/>
            <w:tcMar>
              <w:top w:type="dxa" w:w="50"/>
              <w:left w:type="dxa" w:w="90"/>
              <w:bottom w:type="dxa" w:w="50"/>
              <w:right w:type="dxa" w:w="90"/>
            </w:tcMar>
            <w:vAlign w:val="center"/>
          </w:tcPr>
          <w:p>
            <w:pPr>
              <w:jc w:val="right"/>
            </w:pPr>
            <w:r>
              <w:rPr>
                <w:b w:val="false"/>
                <w:bCs w:val="false"/>
                <w:sz w:val="17"/>
                <w:szCs w:val="17"/>
              </w:rPr>
              <w:t xml:space="preserve">399 000</w:t>
            </w:r>
          </w:p>
        </w:tc>
        <w:tc>
          <w:tcPr>
            <w:tcW w:type="dxa" w:w="1156"/>
            <w:tcMar>
              <w:top w:type="dxa" w:w="50"/>
              <w:left w:type="dxa" w:w="90"/>
              <w:bottom w:type="dxa" w:w="50"/>
              <w:right w:type="dxa" w:w="90"/>
            </w:tcMar>
            <w:vAlign w:val="center"/>
          </w:tcPr>
          <w:p>
            <w:pPr>
              <w:jc w:val="right"/>
            </w:pPr>
            <w:r>
              <w:rPr>
                <w:b w:val="false"/>
                <w:bCs w:val="false"/>
                <w:sz w:val="17"/>
                <w:szCs w:val="17"/>
              </w:rPr>
              <w:t xml:space="preserve">280 000</w:t>
            </w:r>
          </w:p>
        </w:tc>
        <w:tc>
          <w:tcPr>
            <w:tcW w:type="dxa" w:w="1445"/>
            <w:tcMar>
              <w:top w:type="dxa" w:w="50"/>
              <w:left w:type="dxa" w:w="90"/>
              <w:bottom w:type="dxa" w:w="50"/>
              <w:right w:type="dxa" w:w="90"/>
            </w:tcMar>
            <w:vAlign w:val="center"/>
          </w:tcPr>
          <w:p>
            <w:pPr>
              <w:jc w:val="right"/>
            </w:pPr>
            <w:r>
              <w:rPr>
                <w:b w:val="false"/>
                <w:bCs w:val="false"/>
                <w:sz w:val="17"/>
                <w:szCs w:val="17"/>
              </w:rPr>
              <w:t xml:space="preserve">900 000</w:t>
            </w:r>
          </w:p>
        </w:tc>
        <w:tc>
          <w:tcPr>
            <w:tcW w:type="dxa" w:w="1448"/>
            <w:tcMar>
              <w:top w:type="dxa" w:w="50"/>
              <w:left w:type="dxa" w:w="90"/>
              <w:bottom w:type="dxa" w:w="50"/>
              <w:right w:type="dxa" w:w="90"/>
            </w:tcMar>
            <w:vAlign w:val="center"/>
          </w:tcPr>
          <w:p>
            <w:pPr>
              <w:jc w:val="right"/>
            </w:pPr>
            <w:r>
              <w:rPr>
                <w:b w:val="false"/>
                <w:bCs w:val="false"/>
                <w:sz w:val="17"/>
                <w:szCs w:val="17"/>
              </w:rPr>
              <w:t xml:space="preserve">3 580 000</w:t>
            </w:r>
          </w:p>
        </w:tc>
      </w:tr>
      <w:tr>
        <w:tc>
          <w:tcPr>
            <w:tcW w:type="dxa" w:w="1542"/>
            <w:shd w:fill="F7F8FA" w:color="auto" w:val="clear"/>
            <w:tcMar>
              <w:top w:type="dxa" w:w="50"/>
              <w:left w:type="dxa" w:w="90"/>
              <w:bottom w:type="dxa" w:w="50"/>
              <w:right w:type="dxa" w:w="90"/>
            </w:tcMar>
            <w:vAlign w:val="center"/>
          </w:tcPr>
          <w:p>
            <w:pPr>
              <w:jc w:val="left"/>
            </w:pPr>
            <w:r>
              <w:rPr>
                <w:b w:val="false"/>
                <w:bCs w:val="false"/>
                <w:sz w:val="17"/>
                <w:szCs w:val="17"/>
              </w:rPr>
              <w:t xml:space="preserve">LENE</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850 000</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609 000</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399 000</w:t>
            </w:r>
          </w:p>
        </w:tc>
        <w:tc>
          <w:tcPr>
            <w:tcW w:type="dxa" w:w="1156"/>
            <w:shd w:fill="F7F8FA" w:color="auto" w:val="clear"/>
            <w:tcMar>
              <w:top w:type="dxa" w:w="50"/>
              <w:left w:type="dxa" w:w="90"/>
              <w:bottom w:type="dxa" w:w="50"/>
              <w:right w:type="dxa" w:w="90"/>
            </w:tcMar>
            <w:vAlign w:val="center"/>
          </w:tcPr>
          <w:p>
            <w:pPr>
              <w:jc w:val="right"/>
            </w:pPr>
            <w:r>
              <w:rPr>
                <w:b w:val="false"/>
                <w:bCs w:val="false"/>
                <w:sz w:val="17"/>
                <w:szCs w:val="17"/>
              </w:rPr>
              <w:t xml:space="preserve">150 000</w:t>
            </w:r>
          </w:p>
        </w:tc>
        <w:tc>
          <w:tcPr>
            <w:tcW w:type="dxa" w:w="1445"/>
            <w:shd w:fill="F7F8FA" w:color="auto" w:val="clear"/>
            <w:tcMar>
              <w:top w:type="dxa" w:w="50"/>
              <w:left w:type="dxa" w:w="90"/>
              <w:bottom w:type="dxa" w:w="50"/>
              <w:right w:type="dxa" w:w="90"/>
            </w:tcMar>
            <w:vAlign w:val="center"/>
          </w:tcPr>
          <w:p>
            <w:pPr>
              <w:jc w:val="right"/>
            </w:pPr>
            <w:r>
              <w:rPr>
                <w:b w:val="false"/>
                <w:bCs w:val="false"/>
                <w:sz w:val="17"/>
                <w:szCs w:val="17"/>
              </w:rPr>
              <w:t xml:space="preserve">600 000</w:t>
            </w:r>
          </w:p>
        </w:tc>
        <w:tc>
          <w:tcPr>
            <w:tcW w:type="dxa" w:w="1448"/>
            <w:shd w:fill="F7F8FA" w:color="auto" w:val="clear"/>
            <w:tcMar>
              <w:top w:type="dxa" w:w="50"/>
              <w:left w:type="dxa" w:w="90"/>
              <w:bottom w:type="dxa" w:w="50"/>
              <w:right w:type="dxa" w:w="90"/>
            </w:tcMar>
            <w:vAlign w:val="center"/>
          </w:tcPr>
          <w:p>
            <w:pPr>
              <w:jc w:val="right"/>
            </w:pPr>
            <w:r>
              <w:rPr>
                <w:b w:val="false"/>
                <w:bCs w:val="false"/>
                <w:sz w:val="17"/>
                <w:szCs w:val="17"/>
              </w:rPr>
              <w:t xml:space="preserve">2 608 000</w:t>
            </w:r>
          </w:p>
        </w:tc>
      </w:tr>
      <w:tr>
        <w:tc>
          <w:tcPr>
            <w:tcW w:type="dxa" w:w="1542"/>
            <w:tcMar>
              <w:top w:type="dxa" w:w="50"/>
              <w:left w:type="dxa" w:w="90"/>
              <w:bottom w:type="dxa" w:w="50"/>
              <w:right w:type="dxa" w:w="90"/>
            </w:tcMar>
            <w:vAlign w:val="center"/>
          </w:tcPr>
          <w:p>
            <w:pPr>
              <w:jc w:val="left"/>
            </w:pPr>
            <w:r>
              <w:rPr>
                <w:b w:val="false"/>
                <w:bCs w:val="false"/>
                <w:sz w:val="17"/>
                <w:szCs w:val="17"/>
              </w:rPr>
              <w:t xml:space="preserve">KJERNE</w:t>
            </w:r>
          </w:p>
        </w:tc>
        <w:tc>
          <w:tcPr>
            <w:tcW w:type="dxa" w:w="1349"/>
            <w:tcMar>
              <w:top w:type="dxa" w:w="50"/>
              <w:left w:type="dxa" w:w="90"/>
              <w:bottom w:type="dxa" w:w="50"/>
              <w:right w:type="dxa" w:w="90"/>
            </w:tcMar>
            <w:vAlign w:val="center"/>
          </w:tcPr>
          <w:p>
            <w:pPr>
              <w:jc w:val="right"/>
            </w:pPr>
            <w:r>
              <w:rPr>
                <w:b w:val="false"/>
                <w:bCs w:val="false"/>
                <w:sz w:val="17"/>
                <w:szCs w:val="17"/>
              </w:rPr>
              <w:t xml:space="preserve">950 000</w:t>
            </w:r>
          </w:p>
        </w:tc>
        <w:tc>
          <w:tcPr>
            <w:tcW w:type="dxa" w:w="1349"/>
            <w:tcMar>
              <w:top w:type="dxa" w:w="50"/>
              <w:left w:type="dxa" w:w="90"/>
              <w:bottom w:type="dxa" w:w="50"/>
              <w:right w:type="dxa" w:w="90"/>
            </w:tcMar>
            <w:vAlign w:val="center"/>
          </w:tcPr>
          <w:p>
            <w:pPr>
              <w:jc w:val="right"/>
            </w:pPr>
            <w:r>
              <w:rPr>
                <w:b w:val="false"/>
                <w:bCs w:val="false"/>
                <w:sz w:val="17"/>
                <w:szCs w:val="17"/>
              </w:rPr>
              <w:t xml:space="preserve">829 500</w:t>
            </w:r>
          </w:p>
        </w:tc>
        <w:tc>
          <w:tcPr>
            <w:tcW w:type="dxa" w:w="1349"/>
            <w:tcMar>
              <w:top w:type="dxa" w:w="50"/>
              <w:left w:type="dxa" w:w="90"/>
              <w:bottom w:type="dxa" w:w="50"/>
              <w:right w:type="dxa" w:w="90"/>
            </w:tcMar>
            <w:vAlign w:val="center"/>
          </w:tcPr>
          <w:p>
            <w:pPr>
              <w:jc w:val="right"/>
            </w:pPr>
            <w:r>
              <w:rPr>
                <w:b w:val="false"/>
                <w:bCs w:val="false"/>
                <w:sz w:val="17"/>
                <w:szCs w:val="17"/>
              </w:rPr>
              <w:t xml:space="preserve">336 000</w:t>
            </w:r>
          </w:p>
        </w:tc>
        <w:tc>
          <w:tcPr>
            <w:tcW w:type="dxa" w:w="1156"/>
            <w:tcMar>
              <w:top w:type="dxa" w:w="50"/>
              <w:left w:type="dxa" w:w="90"/>
              <w:bottom w:type="dxa" w:w="50"/>
              <w:right w:type="dxa" w:w="90"/>
            </w:tcMar>
            <w:vAlign w:val="center"/>
          </w:tcPr>
          <w:p>
            <w:pPr>
              <w:jc w:val="right"/>
            </w:pPr>
            <w:r>
              <w:rPr>
                <w:b w:val="false"/>
                <w:bCs w:val="false"/>
                <w:sz w:val="17"/>
                <w:szCs w:val="17"/>
              </w:rPr>
              <w:t xml:space="preserve">220 000</w:t>
            </w:r>
          </w:p>
        </w:tc>
        <w:tc>
          <w:tcPr>
            <w:tcW w:type="dxa" w:w="1445"/>
            <w:tcMar>
              <w:top w:type="dxa" w:w="50"/>
              <w:left w:type="dxa" w:w="90"/>
              <w:bottom w:type="dxa" w:w="50"/>
              <w:right w:type="dxa" w:w="90"/>
            </w:tcMar>
            <w:vAlign w:val="center"/>
          </w:tcPr>
          <w:p>
            <w:pPr>
              <w:jc w:val="right"/>
            </w:pPr>
            <w:r>
              <w:rPr>
                <w:b w:val="false"/>
                <w:bCs w:val="false"/>
                <w:sz w:val="17"/>
                <w:szCs w:val="17"/>
              </w:rPr>
              <w:t xml:space="preserve">1 000 000</w:t>
            </w:r>
          </w:p>
        </w:tc>
        <w:tc>
          <w:tcPr>
            <w:tcW w:type="dxa" w:w="1448"/>
            <w:tcMar>
              <w:top w:type="dxa" w:w="50"/>
              <w:left w:type="dxa" w:w="90"/>
              <w:bottom w:type="dxa" w:w="50"/>
              <w:right w:type="dxa" w:w="90"/>
            </w:tcMar>
            <w:vAlign w:val="center"/>
          </w:tcPr>
          <w:p>
            <w:pPr>
              <w:jc w:val="right"/>
            </w:pPr>
            <w:r>
              <w:rPr>
                <w:b w:val="false"/>
                <w:bCs w:val="false"/>
                <w:sz w:val="17"/>
                <w:szCs w:val="17"/>
              </w:rPr>
              <w:t xml:space="preserve">3 335 500</w:t>
            </w:r>
          </w:p>
        </w:tc>
      </w:tr>
      <w:tr>
        <w:tc>
          <w:tcPr>
            <w:tcW w:type="dxa" w:w="1542"/>
            <w:shd w:fill="EEF3FB" w:color="auto" w:val="clear"/>
            <w:tcMar>
              <w:top w:type="dxa" w:w="50"/>
              <w:left w:type="dxa" w:w="90"/>
              <w:bottom w:type="dxa" w:w="50"/>
              <w:right w:type="dxa" w:w="90"/>
            </w:tcMar>
            <w:vAlign w:val="center"/>
          </w:tcPr>
          <w:p>
            <w:pPr>
              <w:jc w:val="left"/>
            </w:pPr>
            <w:r>
              <w:rPr>
                <w:b/>
                <w:bCs/>
                <w:sz w:val="17"/>
                <w:szCs w:val="17"/>
              </w:rPr>
              <w:t xml:space="preserve">Sum portefølje</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5 750 000</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3 507 000</w:t>
            </w:r>
          </w:p>
        </w:tc>
        <w:tc>
          <w:tcPr>
            <w:tcW w:type="dxa" w:w="1349"/>
            <w:shd w:fill="EEF3FB" w:color="auto" w:val="clear"/>
            <w:tcMar>
              <w:top w:type="dxa" w:w="50"/>
              <w:left w:type="dxa" w:w="90"/>
              <w:bottom w:type="dxa" w:w="50"/>
              <w:right w:type="dxa" w:w="90"/>
            </w:tcMar>
            <w:vAlign w:val="center"/>
          </w:tcPr>
          <w:p>
            <w:pPr>
              <w:jc w:val="right"/>
            </w:pPr>
            <w:r>
              <w:rPr>
                <w:b/>
                <w:bCs/>
                <w:sz w:val="17"/>
                <w:szCs w:val="17"/>
              </w:rPr>
              <w:t xml:space="preserve">1 816 500</w:t>
            </w:r>
          </w:p>
        </w:tc>
        <w:tc>
          <w:tcPr>
            <w:tcW w:type="dxa" w:w="1156"/>
            <w:shd w:fill="EEF3FB" w:color="auto" w:val="clear"/>
            <w:tcMar>
              <w:top w:type="dxa" w:w="50"/>
              <w:left w:type="dxa" w:w="90"/>
              <w:bottom w:type="dxa" w:w="50"/>
              <w:right w:type="dxa" w:w="90"/>
            </w:tcMar>
            <w:vAlign w:val="center"/>
          </w:tcPr>
          <w:p>
            <w:pPr>
              <w:jc w:val="right"/>
            </w:pPr>
            <w:r>
              <w:rPr>
                <w:b/>
                <w:bCs/>
                <w:sz w:val="17"/>
                <w:szCs w:val="17"/>
              </w:rPr>
              <w:t xml:space="preserve">1 200 000</w:t>
            </w:r>
          </w:p>
        </w:tc>
        <w:tc>
          <w:tcPr>
            <w:tcW w:type="dxa" w:w="1445"/>
            <w:shd w:fill="EEF3FB" w:color="auto" w:val="clear"/>
            <w:tcMar>
              <w:top w:type="dxa" w:w="50"/>
              <w:left w:type="dxa" w:w="90"/>
              <w:bottom w:type="dxa" w:w="50"/>
              <w:right w:type="dxa" w:w="90"/>
            </w:tcMar>
            <w:vAlign w:val="center"/>
          </w:tcPr>
          <w:p>
            <w:pPr>
              <w:jc w:val="right"/>
            </w:pPr>
            <w:r>
              <w:rPr>
                <w:b/>
                <w:bCs/>
                <w:sz w:val="17"/>
                <w:szCs w:val="17"/>
              </w:rPr>
              <w:t xml:space="preserve">4 700 000</w:t>
            </w:r>
          </w:p>
        </w:tc>
        <w:tc>
          <w:tcPr>
            <w:tcW w:type="dxa" w:w="1448"/>
            <w:shd w:fill="EEF3FB" w:color="auto" w:val="clear"/>
            <w:tcMar>
              <w:top w:type="dxa" w:w="50"/>
              <w:left w:type="dxa" w:w="90"/>
              <w:bottom w:type="dxa" w:w="50"/>
              <w:right w:type="dxa" w:w="90"/>
            </w:tcMar>
            <w:vAlign w:val="center"/>
          </w:tcPr>
          <w:p>
            <w:pPr>
              <w:jc w:val="right"/>
            </w:pPr>
            <w:r>
              <w:rPr>
                <w:b/>
                <w:bCs/>
                <w:sz w:val="17"/>
                <w:szCs w:val="17"/>
              </w:rPr>
              <w:t xml:space="preserve">16 973 500</w:t>
            </w:r>
          </w:p>
        </w:tc>
      </w:tr>
    </w:tbl>
    <w:p>
      <w:pPr>
        <w:spacing w:after="80"/>
      </w:pPr>
      <w:r>
        <w:rPr>
          <w:color w:val="52514E"/>
          <w:sz w:val="16"/>
          <w:szCs w:val="16"/>
        </w:rPr>
        <w:t xml:space="preserve">Utvikling omfatter industridesign, mekanikk, elektronikk og fastvare (innleid eller egne timer à cirka 1 100 kr), prototyper og to brukertestrunder. Sertifisering: ISO 10993-pakke (cirka 120–180k kr), EMC/RED (60–150k kr), batteri (40–80k kr), IEC 60335 (60–120k kr).</w:t>
      </w:r>
    </w:p>
    <w:p>
      <w:pPr>
        <w:pStyle w:val="Heading2"/>
      </w:pPr>
      <w:r>
        <w:t xml:space="preserve">4.3 Break-even per produkt</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349"/>
        <w:gridCol w:w="1734"/>
        <w:gridCol w:w="1734"/>
        <w:gridCol w:w="1445"/>
        <w:gridCol w:w="1445"/>
        <w:gridCol w:w="1931"/>
      </w:tblGrid>
      <w:tr>
        <w:trPr>
          <w:tblHeader/>
        </w:trPr>
        <w:tc>
          <w:tcPr>
            <w:tcW w:type="dxa" w:w="1349"/>
            <w:shd w:fill="1F3A5F" w:color="auto" w:val="clear"/>
            <w:tcMar>
              <w:top w:type="dxa" w:w="50"/>
              <w:left w:type="dxa" w:w="90"/>
              <w:bottom w:type="dxa" w:w="50"/>
              <w:right w:type="dxa" w:w="90"/>
            </w:tcMar>
            <w:vAlign w:val="center"/>
          </w:tcPr>
          <w:p>
            <w:pPr>
              <w:jc w:val="left"/>
            </w:pPr>
            <w:r>
              <w:rPr>
                <w:b/>
                <w:bCs/>
                <w:color w:val="FFFFFF"/>
                <w:sz w:val="17"/>
                <w:szCs w:val="17"/>
              </w:rPr>
              <w:t xml:space="preserve">Produkt</w:t>
            </w:r>
          </w:p>
        </w:tc>
        <w:tc>
          <w:tcPr>
            <w:tcW w:type="dxa" w:w="1734"/>
            <w:shd w:fill="1F3A5F" w:color="auto" w:val="clear"/>
            <w:tcMar>
              <w:top w:type="dxa" w:w="50"/>
              <w:left w:type="dxa" w:w="90"/>
              <w:bottom w:type="dxa" w:w="50"/>
              <w:right w:type="dxa" w:w="90"/>
            </w:tcMar>
            <w:vAlign w:val="center"/>
          </w:tcPr>
          <w:p>
            <w:pPr>
              <w:jc w:val="right"/>
            </w:pPr>
            <w:r>
              <w:rPr>
                <w:b/>
                <w:bCs/>
                <w:color w:val="FFFFFF"/>
                <w:sz w:val="17"/>
                <w:szCs w:val="17"/>
              </w:rPr>
              <w:t xml:space="preserve">Blandet DB/enhet (1k-kost)</w:t>
            </w:r>
          </w:p>
        </w:tc>
        <w:tc>
          <w:tcPr>
            <w:tcW w:type="dxa" w:w="1734"/>
            <w:shd w:fill="1F3A5F" w:color="auto" w:val="clear"/>
            <w:tcMar>
              <w:top w:type="dxa" w:w="50"/>
              <w:left w:type="dxa" w:w="90"/>
              <w:bottom w:type="dxa" w:w="50"/>
              <w:right w:type="dxa" w:w="90"/>
            </w:tcMar>
            <w:vAlign w:val="center"/>
          </w:tcPr>
          <w:p>
            <w:pPr>
              <w:jc w:val="right"/>
            </w:pPr>
            <w:r>
              <w:rPr>
                <w:b/>
                <w:bCs/>
                <w:color w:val="FFFFFF"/>
                <w:sz w:val="17"/>
                <w:szCs w:val="17"/>
              </w:rPr>
              <w:t xml:space="preserve">Blandet DB/enhet (10k-kost)</w:t>
            </w:r>
          </w:p>
        </w:tc>
        <w:tc>
          <w:tcPr>
            <w:tcW w:type="dxa" w:w="1445"/>
            <w:shd w:fill="1F3A5F" w:color="auto" w:val="clear"/>
            <w:tcMar>
              <w:top w:type="dxa" w:w="50"/>
              <w:left w:type="dxa" w:w="90"/>
              <w:bottom w:type="dxa" w:w="50"/>
              <w:right w:type="dxa" w:w="90"/>
            </w:tcMar>
            <w:vAlign w:val="center"/>
          </w:tcPr>
          <w:p>
            <w:pPr>
              <w:jc w:val="right"/>
            </w:pPr>
            <w:r>
              <w:rPr>
                <w:b/>
                <w:bCs/>
                <w:color w:val="FFFFFF"/>
                <w:sz w:val="17"/>
                <w:szCs w:val="17"/>
              </w:rPr>
              <w:t xml:space="preserve">Break-even (1k)</w:t>
            </w:r>
          </w:p>
        </w:tc>
        <w:tc>
          <w:tcPr>
            <w:tcW w:type="dxa" w:w="1445"/>
            <w:shd w:fill="1F3A5F" w:color="auto" w:val="clear"/>
            <w:tcMar>
              <w:top w:type="dxa" w:w="50"/>
              <w:left w:type="dxa" w:w="90"/>
              <w:bottom w:type="dxa" w:w="50"/>
              <w:right w:type="dxa" w:w="90"/>
            </w:tcMar>
            <w:vAlign w:val="center"/>
          </w:tcPr>
          <w:p>
            <w:pPr>
              <w:jc w:val="right"/>
            </w:pPr>
            <w:r>
              <w:rPr>
                <w:b/>
                <w:bCs/>
                <w:color w:val="FFFFFF"/>
                <w:sz w:val="17"/>
                <w:szCs w:val="17"/>
              </w:rPr>
              <w:t xml:space="preserve">Break-even (10k)</w:t>
            </w:r>
          </w:p>
        </w:tc>
        <w:tc>
          <w:tcPr>
            <w:tcW w:type="dxa" w:w="1931"/>
            <w:shd w:fill="1F3A5F" w:color="auto" w:val="clear"/>
            <w:tcMar>
              <w:top w:type="dxa" w:w="50"/>
              <w:left w:type="dxa" w:w="90"/>
              <w:bottom w:type="dxa" w:w="50"/>
              <w:right w:type="dxa" w:w="90"/>
            </w:tcMar>
            <w:vAlign w:val="center"/>
          </w:tcPr>
          <w:p>
            <w:pPr>
              <w:jc w:val="left"/>
            </w:pPr>
            <w:r>
              <w:rPr>
                <w:b/>
                <w:bCs/>
                <w:color w:val="FFFFFF"/>
                <w:sz w:val="17"/>
                <w:szCs w:val="17"/>
              </w:rPr>
              <w:t xml:space="preserve">Akkumulert positivt (sannsynlig)</w:t>
            </w:r>
          </w:p>
        </w:tc>
      </w:tr>
      <w:tr>
        <w:tc>
          <w:tcPr>
            <w:tcW w:type="dxa" w:w="1349"/>
            <w:tcMar>
              <w:top w:type="dxa" w:w="50"/>
              <w:left w:type="dxa" w:w="90"/>
              <w:bottom w:type="dxa" w:w="50"/>
              <w:right w:type="dxa" w:w="90"/>
            </w:tcMar>
            <w:vAlign w:val="center"/>
          </w:tcPr>
          <w:p>
            <w:pPr>
              <w:jc w:val="left"/>
            </w:pPr>
            <w:r>
              <w:rPr>
                <w:b w:val="false"/>
                <w:bCs w:val="false"/>
                <w:sz w:val="17"/>
                <w:szCs w:val="17"/>
              </w:rPr>
              <w:t xml:space="preserve">GLØD</w:t>
            </w:r>
          </w:p>
        </w:tc>
        <w:tc>
          <w:tcPr>
            <w:tcW w:type="dxa" w:w="1734"/>
            <w:tcMar>
              <w:top w:type="dxa" w:w="50"/>
              <w:left w:type="dxa" w:w="90"/>
              <w:bottom w:type="dxa" w:w="50"/>
              <w:right w:type="dxa" w:w="90"/>
            </w:tcMar>
            <w:vAlign w:val="center"/>
          </w:tcPr>
          <w:p>
            <w:pPr>
              <w:jc w:val="right"/>
            </w:pPr>
            <w:r>
              <w:rPr>
                <w:b w:val="false"/>
                <w:bCs w:val="false"/>
                <w:sz w:val="17"/>
                <w:szCs w:val="17"/>
              </w:rPr>
              <w:t xml:space="preserve">1 447 kr</w:t>
            </w:r>
          </w:p>
        </w:tc>
        <w:tc>
          <w:tcPr>
            <w:tcW w:type="dxa" w:w="1734"/>
            <w:tcMar>
              <w:top w:type="dxa" w:w="50"/>
              <w:left w:type="dxa" w:w="90"/>
              <w:bottom w:type="dxa" w:w="50"/>
              <w:right w:type="dxa" w:w="90"/>
            </w:tcMar>
            <w:vAlign w:val="center"/>
          </w:tcPr>
          <w:p>
            <w:pPr>
              <w:jc w:val="right"/>
            </w:pPr>
            <w:r>
              <w:rPr>
                <w:b w:val="false"/>
                <w:bCs w:val="false"/>
                <w:sz w:val="17"/>
                <w:szCs w:val="17"/>
              </w:rPr>
              <w:t xml:space="preserve">1 572 kr</w:t>
            </w:r>
          </w:p>
        </w:tc>
        <w:tc>
          <w:tcPr>
            <w:tcW w:type="dxa" w:w="1445"/>
            <w:tcMar>
              <w:top w:type="dxa" w:w="50"/>
              <w:left w:type="dxa" w:w="90"/>
              <w:bottom w:type="dxa" w:w="50"/>
              <w:right w:type="dxa" w:w="90"/>
            </w:tcMar>
            <w:vAlign w:val="center"/>
          </w:tcPr>
          <w:p>
            <w:pPr>
              <w:jc w:val="right"/>
            </w:pPr>
            <w:r>
              <w:rPr>
                <w:b w:val="false"/>
                <w:bCs w:val="false"/>
                <w:sz w:val="17"/>
                <w:szCs w:val="17"/>
              </w:rPr>
              <w:t xml:space="preserve">2 473</w:t>
            </w:r>
          </w:p>
        </w:tc>
        <w:tc>
          <w:tcPr>
            <w:tcW w:type="dxa" w:w="1445"/>
            <w:tcMar>
              <w:top w:type="dxa" w:w="50"/>
              <w:left w:type="dxa" w:w="90"/>
              <w:bottom w:type="dxa" w:w="50"/>
              <w:right w:type="dxa" w:w="90"/>
            </w:tcMar>
            <w:vAlign w:val="center"/>
          </w:tcPr>
          <w:p>
            <w:pPr>
              <w:jc w:val="right"/>
            </w:pPr>
            <w:r>
              <w:rPr>
                <w:b w:val="false"/>
                <w:bCs w:val="false"/>
                <w:sz w:val="17"/>
                <w:szCs w:val="17"/>
              </w:rPr>
              <w:t xml:space="preserve">2 277</w:t>
            </w:r>
          </w:p>
        </w:tc>
        <w:tc>
          <w:tcPr>
            <w:tcW w:type="dxa" w:w="1931"/>
            <w:tcMar>
              <w:top w:type="dxa" w:w="50"/>
              <w:left w:type="dxa" w:w="90"/>
              <w:bottom w:type="dxa" w:w="50"/>
              <w:right w:type="dxa" w:w="90"/>
            </w:tcMar>
            <w:vAlign w:val="center"/>
          </w:tcPr>
          <w:p>
            <w:pPr>
              <w:jc w:val="left"/>
            </w:pPr>
            <w:r>
              <w:rPr>
                <w:b w:val="false"/>
                <w:bCs w:val="false"/>
                <w:sz w:val="17"/>
                <w:szCs w:val="17"/>
              </w:rPr>
              <w:t xml:space="preserve">År 1</w:t>
            </w:r>
          </w:p>
        </w:tc>
      </w:tr>
      <w:tr>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AVTRYKK</w:t>
            </w:r>
          </w:p>
        </w:tc>
        <w:tc>
          <w:tcPr>
            <w:tcW w:type="dxa" w:w="1734"/>
            <w:shd w:fill="F7F8FA" w:color="auto" w:val="clear"/>
            <w:tcMar>
              <w:top w:type="dxa" w:w="50"/>
              <w:left w:type="dxa" w:w="90"/>
              <w:bottom w:type="dxa" w:w="50"/>
              <w:right w:type="dxa" w:w="90"/>
            </w:tcMar>
            <w:vAlign w:val="center"/>
          </w:tcPr>
          <w:p>
            <w:pPr>
              <w:jc w:val="right"/>
            </w:pPr>
            <w:r>
              <w:rPr>
                <w:b w:val="false"/>
                <w:bCs w:val="false"/>
                <w:sz w:val="17"/>
                <w:szCs w:val="17"/>
              </w:rPr>
              <w:t xml:space="preserve">1 153 kr</w:t>
            </w:r>
          </w:p>
        </w:tc>
        <w:tc>
          <w:tcPr>
            <w:tcW w:type="dxa" w:w="1734"/>
            <w:shd w:fill="F7F8FA" w:color="auto" w:val="clear"/>
            <w:tcMar>
              <w:top w:type="dxa" w:w="50"/>
              <w:left w:type="dxa" w:w="90"/>
              <w:bottom w:type="dxa" w:w="50"/>
              <w:right w:type="dxa" w:w="90"/>
            </w:tcMar>
            <w:vAlign w:val="center"/>
          </w:tcPr>
          <w:p>
            <w:pPr>
              <w:jc w:val="right"/>
            </w:pPr>
            <w:r>
              <w:rPr>
                <w:b w:val="false"/>
                <w:bCs w:val="false"/>
                <w:sz w:val="17"/>
                <w:szCs w:val="17"/>
              </w:rPr>
              <w:t xml:space="preserve">1 307 kr</w:t>
            </w:r>
          </w:p>
        </w:tc>
        <w:tc>
          <w:tcPr>
            <w:tcW w:type="dxa" w:w="1445"/>
            <w:shd w:fill="F7F8FA" w:color="auto" w:val="clear"/>
            <w:tcMar>
              <w:top w:type="dxa" w:w="50"/>
              <w:left w:type="dxa" w:w="90"/>
              <w:bottom w:type="dxa" w:w="50"/>
              <w:right w:type="dxa" w:w="90"/>
            </w:tcMar>
            <w:vAlign w:val="center"/>
          </w:tcPr>
          <w:p>
            <w:pPr>
              <w:jc w:val="right"/>
            </w:pPr>
            <w:r>
              <w:rPr>
                <w:b w:val="false"/>
                <w:bCs w:val="false"/>
                <w:sz w:val="17"/>
                <w:szCs w:val="17"/>
              </w:rPr>
              <w:t xml:space="preserve">3 359</w:t>
            </w:r>
          </w:p>
        </w:tc>
        <w:tc>
          <w:tcPr>
            <w:tcW w:type="dxa" w:w="1445"/>
            <w:shd w:fill="F7F8FA" w:color="auto" w:val="clear"/>
            <w:tcMar>
              <w:top w:type="dxa" w:w="50"/>
              <w:left w:type="dxa" w:w="90"/>
              <w:bottom w:type="dxa" w:w="50"/>
              <w:right w:type="dxa" w:w="90"/>
            </w:tcMar>
            <w:vAlign w:val="center"/>
          </w:tcPr>
          <w:p>
            <w:pPr>
              <w:jc w:val="right"/>
            </w:pPr>
            <w:r>
              <w:rPr>
                <w:b w:val="false"/>
                <w:bCs w:val="false"/>
                <w:sz w:val="17"/>
                <w:szCs w:val="17"/>
              </w:rPr>
              <w:t xml:space="preserve">2 963</w:t>
            </w:r>
          </w:p>
        </w:tc>
        <w:tc>
          <w:tcPr>
            <w:tcW w:type="dxa" w:w="1931"/>
            <w:shd w:fill="F7F8FA" w:color="auto" w:val="clear"/>
            <w:tcMar>
              <w:top w:type="dxa" w:w="50"/>
              <w:left w:type="dxa" w:w="90"/>
              <w:bottom w:type="dxa" w:w="50"/>
              <w:right w:type="dxa" w:w="90"/>
            </w:tcMar>
            <w:vAlign w:val="center"/>
          </w:tcPr>
          <w:p>
            <w:pPr>
              <w:jc w:val="left"/>
            </w:pPr>
            <w:r>
              <w:rPr>
                <w:b w:val="false"/>
                <w:bCs w:val="false"/>
                <w:sz w:val="17"/>
                <w:szCs w:val="17"/>
              </w:rPr>
              <w:t xml:space="preserve">År 2</w:t>
            </w:r>
          </w:p>
        </w:tc>
      </w:tr>
      <w:tr>
        <w:tc>
          <w:tcPr>
            <w:tcW w:type="dxa" w:w="1349"/>
            <w:tcMar>
              <w:top w:type="dxa" w:w="50"/>
              <w:left w:type="dxa" w:w="90"/>
              <w:bottom w:type="dxa" w:w="50"/>
              <w:right w:type="dxa" w:w="90"/>
            </w:tcMar>
            <w:vAlign w:val="center"/>
          </w:tcPr>
          <w:p>
            <w:pPr>
              <w:jc w:val="left"/>
            </w:pPr>
            <w:r>
              <w:rPr>
                <w:b w:val="false"/>
                <w:bCs w:val="false"/>
                <w:sz w:val="17"/>
                <w:szCs w:val="17"/>
              </w:rPr>
              <w:t xml:space="preserve">SAMKLANG</w:t>
            </w:r>
          </w:p>
        </w:tc>
        <w:tc>
          <w:tcPr>
            <w:tcW w:type="dxa" w:w="1734"/>
            <w:tcMar>
              <w:top w:type="dxa" w:w="50"/>
              <w:left w:type="dxa" w:w="90"/>
              <w:bottom w:type="dxa" w:w="50"/>
              <w:right w:type="dxa" w:w="90"/>
            </w:tcMar>
            <w:vAlign w:val="center"/>
          </w:tcPr>
          <w:p>
            <w:pPr>
              <w:jc w:val="right"/>
            </w:pPr>
            <w:r>
              <w:rPr>
                <w:b w:val="false"/>
                <w:bCs w:val="false"/>
                <w:sz w:val="17"/>
                <w:szCs w:val="17"/>
              </w:rPr>
              <w:t xml:space="preserve">710 kr</w:t>
            </w:r>
          </w:p>
        </w:tc>
        <w:tc>
          <w:tcPr>
            <w:tcW w:type="dxa" w:w="1734"/>
            <w:tcMar>
              <w:top w:type="dxa" w:w="50"/>
              <w:left w:type="dxa" w:w="90"/>
              <w:bottom w:type="dxa" w:w="50"/>
              <w:right w:type="dxa" w:w="90"/>
            </w:tcMar>
            <w:vAlign w:val="center"/>
          </w:tcPr>
          <w:p>
            <w:pPr>
              <w:jc w:val="right"/>
            </w:pPr>
            <w:r>
              <w:rPr>
                <w:b w:val="false"/>
                <w:bCs w:val="false"/>
                <w:sz w:val="17"/>
                <w:szCs w:val="17"/>
              </w:rPr>
              <w:t xml:space="preserve">845 kr</w:t>
            </w:r>
          </w:p>
        </w:tc>
        <w:tc>
          <w:tcPr>
            <w:tcW w:type="dxa" w:w="1445"/>
            <w:tcMar>
              <w:top w:type="dxa" w:w="50"/>
              <w:left w:type="dxa" w:w="90"/>
              <w:bottom w:type="dxa" w:w="50"/>
              <w:right w:type="dxa" w:w="90"/>
            </w:tcMar>
            <w:vAlign w:val="center"/>
          </w:tcPr>
          <w:p>
            <w:pPr>
              <w:jc w:val="right"/>
            </w:pPr>
            <w:r>
              <w:rPr>
                <w:b w:val="false"/>
                <w:bCs w:val="false"/>
                <w:sz w:val="17"/>
                <w:szCs w:val="17"/>
              </w:rPr>
              <w:t xml:space="preserve">5 041</w:t>
            </w:r>
          </w:p>
        </w:tc>
        <w:tc>
          <w:tcPr>
            <w:tcW w:type="dxa" w:w="1445"/>
            <w:tcMar>
              <w:top w:type="dxa" w:w="50"/>
              <w:left w:type="dxa" w:w="90"/>
              <w:bottom w:type="dxa" w:w="50"/>
              <w:right w:type="dxa" w:w="90"/>
            </w:tcMar>
            <w:vAlign w:val="center"/>
          </w:tcPr>
          <w:p>
            <w:pPr>
              <w:jc w:val="right"/>
            </w:pPr>
            <w:r>
              <w:rPr>
                <w:b w:val="false"/>
                <w:bCs w:val="false"/>
                <w:sz w:val="17"/>
                <w:szCs w:val="17"/>
              </w:rPr>
              <w:t xml:space="preserve">4 236</w:t>
            </w:r>
          </w:p>
        </w:tc>
        <w:tc>
          <w:tcPr>
            <w:tcW w:type="dxa" w:w="1931"/>
            <w:tcMar>
              <w:top w:type="dxa" w:w="50"/>
              <w:left w:type="dxa" w:w="90"/>
              <w:bottom w:type="dxa" w:w="50"/>
              <w:right w:type="dxa" w:w="90"/>
            </w:tcMar>
            <w:vAlign w:val="center"/>
          </w:tcPr>
          <w:p>
            <w:pPr>
              <w:jc w:val="left"/>
            </w:pPr>
            <w:r>
              <w:rPr>
                <w:b w:val="false"/>
                <w:bCs w:val="false"/>
                <w:sz w:val="17"/>
                <w:szCs w:val="17"/>
              </w:rPr>
              <w:t xml:space="preserve">År 2</w:t>
            </w:r>
          </w:p>
        </w:tc>
      </w:tr>
      <w:tr>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LENE</w:t>
            </w:r>
          </w:p>
        </w:tc>
        <w:tc>
          <w:tcPr>
            <w:tcW w:type="dxa" w:w="1734"/>
            <w:shd w:fill="F7F8FA" w:color="auto" w:val="clear"/>
            <w:tcMar>
              <w:top w:type="dxa" w:w="50"/>
              <w:left w:type="dxa" w:w="90"/>
              <w:bottom w:type="dxa" w:w="50"/>
              <w:right w:type="dxa" w:w="90"/>
            </w:tcMar>
            <w:vAlign w:val="center"/>
          </w:tcPr>
          <w:p>
            <w:pPr>
              <w:jc w:val="right"/>
            </w:pPr>
            <w:r>
              <w:rPr>
                <w:b w:val="false"/>
                <w:bCs w:val="false"/>
                <w:sz w:val="17"/>
                <w:szCs w:val="17"/>
              </w:rPr>
              <w:t xml:space="preserve">347 kr</w:t>
            </w:r>
          </w:p>
        </w:tc>
        <w:tc>
          <w:tcPr>
            <w:tcW w:type="dxa" w:w="1734"/>
            <w:shd w:fill="F7F8FA" w:color="auto" w:val="clear"/>
            <w:tcMar>
              <w:top w:type="dxa" w:w="50"/>
              <w:left w:type="dxa" w:w="90"/>
              <w:bottom w:type="dxa" w:w="50"/>
              <w:right w:type="dxa" w:w="90"/>
            </w:tcMar>
            <w:vAlign w:val="center"/>
          </w:tcPr>
          <w:p>
            <w:pPr>
              <w:jc w:val="right"/>
            </w:pPr>
            <w:r>
              <w:rPr>
                <w:b w:val="false"/>
                <w:bCs w:val="false"/>
                <w:sz w:val="17"/>
                <w:szCs w:val="17"/>
              </w:rPr>
              <w:t xml:space="preserve">584 kr</w:t>
            </w:r>
          </w:p>
        </w:tc>
        <w:tc>
          <w:tcPr>
            <w:tcW w:type="dxa" w:w="1445"/>
            <w:shd w:fill="F7F8FA" w:color="auto" w:val="clear"/>
            <w:tcMar>
              <w:top w:type="dxa" w:w="50"/>
              <w:left w:type="dxa" w:w="90"/>
              <w:bottom w:type="dxa" w:w="50"/>
              <w:right w:type="dxa" w:w="90"/>
            </w:tcMar>
            <w:vAlign w:val="center"/>
          </w:tcPr>
          <w:p>
            <w:pPr>
              <w:jc w:val="right"/>
            </w:pPr>
            <w:r>
              <w:rPr>
                <w:b w:val="false"/>
                <w:bCs w:val="false"/>
                <w:sz w:val="17"/>
                <w:szCs w:val="17"/>
              </w:rPr>
              <w:t xml:space="preserve">7 522</w:t>
            </w:r>
          </w:p>
        </w:tc>
        <w:tc>
          <w:tcPr>
            <w:tcW w:type="dxa" w:w="1445"/>
            <w:shd w:fill="F7F8FA" w:color="auto" w:val="clear"/>
            <w:tcMar>
              <w:top w:type="dxa" w:w="50"/>
              <w:left w:type="dxa" w:w="90"/>
              <w:bottom w:type="dxa" w:w="50"/>
              <w:right w:type="dxa" w:w="90"/>
            </w:tcMar>
            <w:vAlign w:val="center"/>
          </w:tcPr>
          <w:p>
            <w:pPr>
              <w:jc w:val="right"/>
            </w:pPr>
            <w:r>
              <w:rPr>
                <w:b w:val="false"/>
                <w:bCs w:val="false"/>
                <w:sz w:val="17"/>
                <w:szCs w:val="17"/>
              </w:rPr>
              <w:t xml:space="preserve">4 468</w:t>
            </w:r>
          </w:p>
        </w:tc>
        <w:tc>
          <w:tcPr>
            <w:tcW w:type="dxa" w:w="1931"/>
            <w:shd w:fill="F7F8FA" w:color="auto" w:val="clear"/>
            <w:tcMar>
              <w:top w:type="dxa" w:w="50"/>
              <w:left w:type="dxa" w:w="90"/>
              <w:bottom w:type="dxa" w:w="50"/>
              <w:right w:type="dxa" w:w="90"/>
            </w:tcMar>
            <w:vAlign w:val="center"/>
          </w:tcPr>
          <w:p>
            <w:pPr>
              <w:jc w:val="left"/>
            </w:pPr>
            <w:r>
              <w:rPr>
                <w:b w:val="false"/>
                <w:bCs w:val="false"/>
                <w:sz w:val="17"/>
                <w:szCs w:val="17"/>
              </w:rPr>
              <w:t xml:space="preserve">&gt; 3 år</w:t>
            </w:r>
          </w:p>
        </w:tc>
      </w:tr>
      <w:tr>
        <w:tc>
          <w:tcPr>
            <w:tcW w:type="dxa" w:w="1349"/>
            <w:tcMar>
              <w:top w:type="dxa" w:w="50"/>
              <w:left w:type="dxa" w:w="90"/>
              <w:bottom w:type="dxa" w:w="50"/>
              <w:right w:type="dxa" w:w="90"/>
            </w:tcMar>
            <w:vAlign w:val="center"/>
          </w:tcPr>
          <w:p>
            <w:pPr>
              <w:jc w:val="left"/>
            </w:pPr>
            <w:r>
              <w:rPr>
                <w:b w:val="false"/>
                <w:bCs w:val="false"/>
                <w:sz w:val="17"/>
                <w:szCs w:val="17"/>
              </w:rPr>
              <w:t xml:space="preserve">KJERNE</w:t>
            </w:r>
          </w:p>
        </w:tc>
        <w:tc>
          <w:tcPr>
            <w:tcW w:type="dxa" w:w="1734"/>
            <w:tcMar>
              <w:top w:type="dxa" w:w="50"/>
              <w:left w:type="dxa" w:w="90"/>
              <w:bottom w:type="dxa" w:w="50"/>
              <w:right w:type="dxa" w:w="90"/>
            </w:tcMar>
            <w:vAlign w:val="center"/>
          </w:tcPr>
          <w:p>
            <w:pPr>
              <w:jc w:val="right"/>
            </w:pPr>
            <w:r>
              <w:rPr>
                <w:b w:val="false"/>
                <w:bCs w:val="false"/>
                <w:sz w:val="17"/>
                <w:szCs w:val="17"/>
              </w:rPr>
              <w:t xml:space="preserve">457 kr</w:t>
            </w:r>
          </w:p>
        </w:tc>
        <w:tc>
          <w:tcPr>
            <w:tcW w:type="dxa" w:w="1734"/>
            <w:tcMar>
              <w:top w:type="dxa" w:w="50"/>
              <w:left w:type="dxa" w:w="90"/>
              <w:bottom w:type="dxa" w:w="50"/>
              <w:right w:type="dxa" w:w="90"/>
            </w:tcMar>
            <w:vAlign w:val="center"/>
          </w:tcPr>
          <w:p>
            <w:pPr>
              <w:jc w:val="right"/>
            </w:pPr>
            <w:r>
              <w:rPr>
                <w:b w:val="false"/>
                <w:bCs w:val="false"/>
                <w:sz w:val="17"/>
                <w:szCs w:val="17"/>
              </w:rPr>
              <w:t xml:space="preserve">544 kr</w:t>
            </w:r>
          </w:p>
        </w:tc>
        <w:tc>
          <w:tcPr>
            <w:tcW w:type="dxa" w:w="1445"/>
            <w:tcMar>
              <w:top w:type="dxa" w:w="50"/>
              <w:left w:type="dxa" w:w="90"/>
              <w:bottom w:type="dxa" w:w="50"/>
              <w:right w:type="dxa" w:w="90"/>
            </w:tcMar>
            <w:vAlign w:val="center"/>
          </w:tcPr>
          <w:p>
            <w:pPr>
              <w:jc w:val="right"/>
            </w:pPr>
            <w:r>
              <w:rPr>
                <w:b w:val="false"/>
                <w:bCs w:val="false"/>
                <w:sz w:val="17"/>
                <w:szCs w:val="17"/>
              </w:rPr>
              <w:t xml:space="preserve">7 299</w:t>
            </w:r>
          </w:p>
        </w:tc>
        <w:tc>
          <w:tcPr>
            <w:tcW w:type="dxa" w:w="1445"/>
            <w:tcMar>
              <w:top w:type="dxa" w:w="50"/>
              <w:left w:type="dxa" w:w="90"/>
              <w:bottom w:type="dxa" w:w="50"/>
              <w:right w:type="dxa" w:w="90"/>
            </w:tcMar>
            <w:vAlign w:val="center"/>
          </w:tcPr>
          <w:p>
            <w:pPr>
              <w:jc w:val="right"/>
            </w:pPr>
            <w:r>
              <w:rPr>
                <w:b w:val="false"/>
                <w:bCs w:val="false"/>
                <w:sz w:val="17"/>
                <w:szCs w:val="17"/>
              </w:rPr>
              <w:t xml:space="preserve">6 132</w:t>
            </w:r>
          </w:p>
        </w:tc>
        <w:tc>
          <w:tcPr>
            <w:tcW w:type="dxa" w:w="1931"/>
            <w:tcMar>
              <w:top w:type="dxa" w:w="50"/>
              <w:left w:type="dxa" w:w="90"/>
              <w:bottom w:type="dxa" w:w="50"/>
              <w:right w:type="dxa" w:w="90"/>
            </w:tcMar>
            <w:vAlign w:val="center"/>
          </w:tcPr>
          <w:p>
            <w:pPr>
              <w:jc w:val="left"/>
            </w:pPr>
            <w:r>
              <w:rPr>
                <w:b w:val="false"/>
                <w:bCs w:val="false"/>
                <w:sz w:val="17"/>
                <w:szCs w:val="17"/>
              </w:rPr>
              <w:t xml:space="preserve">År 2</w:t>
            </w:r>
          </w:p>
        </w:tc>
      </w:tr>
    </w:tbl>
    <w:p>
      <w:pPr>
        <w:spacing w:after="80"/>
      </w:pPr>
      <w:r>
        <w:rPr>
          <w:color w:val="52514E"/>
          <w:sz w:val="16"/>
          <w:szCs w:val="16"/>
        </w:rPr>
        <w:t xml:space="preserve">Blandet DB = 70 % D2C + 30 % engros, før markedsføring. Break-even = investering / blandet DB. KJERNE inkluderer tilbehørsbidrag per kjerne.</w:t>
      </w:r>
    </w:p>
    <w:p>
      <w:pPr>
        <w:pStyle w:val="Heading3"/>
      </w:pPr>
      <w:r>
        <w:t xml:space="preserve">Følsomhet for de to prioriterte (break-even, enheter)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542"/>
        <w:gridCol w:w="1349"/>
        <w:gridCol w:w="1349"/>
        <w:gridCol w:w="1349"/>
        <w:gridCol w:w="2120"/>
        <w:gridCol w:w="1929"/>
      </w:tblGrid>
      <w:tr>
        <w:trPr>
          <w:tblHeader/>
        </w:trPr>
        <w:tc>
          <w:tcPr>
            <w:tcW w:type="dxa" w:w="1542"/>
            <w:shd w:fill="1F3A5F" w:color="auto" w:val="clear"/>
            <w:tcMar>
              <w:top w:type="dxa" w:w="50"/>
              <w:left w:type="dxa" w:w="90"/>
              <w:bottom w:type="dxa" w:w="50"/>
              <w:right w:type="dxa" w:w="90"/>
            </w:tcMar>
            <w:vAlign w:val="center"/>
          </w:tcPr>
          <w:p>
            <w:pPr>
              <w:jc w:val="left"/>
            </w:pPr>
            <w:r>
              <w:rPr>
                <w:b/>
                <w:bCs/>
                <w:color w:val="FFFFFF"/>
                <w:sz w:val="17"/>
                <w:szCs w:val="17"/>
              </w:rPr>
              <w:t xml:space="preserve">Produkt</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Basis</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Pris −15 %</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COGS +25 %</w:t>
            </w:r>
          </w:p>
        </w:tc>
        <w:tc>
          <w:tcPr>
            <w:tcW w:type="dxa" w:w="2120"/>
            <w:shd w:fill="1F3A5F" w:color="auto" w:val="clear"/>
            <w:tcMar>
              <w:top w:type="dxa" w:w="50"/>
              <w:left w:type="dxa" w:w="90"/>
              <w:bottom w:type="dxa" w:w="50"/>
              <w:right w:type="dxa" w:w="90"/>
            </w:tcMar>
            <w:vAlign w:val="center"/>
          </w:tcPr>
          <w:p>
            <w:pPr>
              <w:jc w:val="right"/>
            </w:pPr>
            <w:r>
              <w:rPr>
                <w:b/>
                <w:bCs/>
                <w:color w:val="FFFFFF"/>
                <w:sz w:val="17"/>
                <w:szCs w:val="17"/>
              </w:rPr>
              <w:t xml:space="preserve">Lanseringsbudsjett +50 %</w:t>
            </w:r>
          </w:p>
        </w:tc>
        <w:tc>
          <w:tcPr>
            <w:tcW w:type="dxa" w:w="1929"/>
            <w:shd w:fill="1F3A5F" w:color="auto" w:val="clear"/>
            <w:tcMar>
              <w:top w:type="dxa" w:w="50"/>
              <w:left w:type="dxa" w:w="90"/>
              <w:bottom w:type="dxa" w:w="50"/>
              <w:right w:type="dxa" w:w="90"/>
            </w:tcMar>
            <w:vAlign w:val="center"/>
          </w:tcPr>
          <w:p>
            <w:pPr>
              <w:jc w:val="right"/>
            </w:pPr>
            <w:r>
              <w:rPr>
                <w:b/>
                <w:bCs/>
                <w:color w:val="FFFFFF"/>
                <w:sz w:val="17"/>
                <w:szCs w:val="17"/>
              </w:rPr>
              <w:t xml:space="preserve">Alle tre samtidig</w:t>
            </w:r>
          </w:p>
        </w:tc>
      </w:tr>
      <w:tr>
        <w:tc>
          <w:tcPr>
            <w:tcW w:type="dxa" w:w="1542"/>
            <w:tcMar>
              <w:top w:type="dxa" w:w="50"/>
              <w:left w:type="dxa" w:w="90"/>
              <w:bottom w:type="dxa" w:w="50"/>
              <w:right w:type="dxa" w:w="90"/>
            </w:tcMar>
            <w:vAlign w:val="center"/>
          </w:tcPr>
          <w:p>
            <w:pPr>
              <w:jc w:val="left"/>
            </w:pPr>
            <w:r>
              <w:rPr>
                <w:b w:val="false"/>
                <w:bCs w:val="false"/>
                <w:sz w:val="17"/>
                <w:szCs w:val="17"/>
              </w:rPr>
              <w:t xml:space="preserve">GLØD</w:t>
            </w:r>
          </w:p>
        </w:tc>
        <w:tc>
          <w:tcPr>
            <w:tcW w:type="dxa" w:w="1349"/>
            <w:tcMar>
              <w:top w:type="dxa" w:w="50"/>
              <w:left w:type="dxa" w:w="90"/>
              <w:bottom w:type="dxa" w:w="50"/>
              <w:right w:type="dxa" w:w="90"/>
            </w:tcMar>
            <w:vAlign w:val="center"/>
          </w:tcPr>
          <w:p>
            <w:pPr>
              <w:jc w:val="right"/>
            </w:pPr>
            <w:r>
              <w:rPr>
                <w:b w:val="false"/>
                <w:bCs w:val="false"/>
                <w:sz w:val="17"/>
                <w:szCs w:val="17"/>
              </w:rPr>
              <w:t xml:space="preserve">2 277</w:t>
            </w:r>
          </w:p>
        </w:tc>
        <w:tc>
          <w:tcPr>
            <w:tcW w:type="dxa" w:w="1349"/>
            <w:tcMar>
              <w:top w:type="dxa" w:w="50"/>
              <w:left w:type="dxa" w:w="90"/>
              <w:bottom w:type="dxa" w:w="50"/>
              <w:right w:type="dxa" w:w="90"/>
            </w:tcMar>
            <w:vAlign w:val="center"/>
          </w:tcPr>
          <w:p>
            <w:pPr>
              <w:jc w:val="right"/>
            </w:pPr>
            <w:r>
              <w:rPr>
                <w:b w:val="false"/>
                <w:bCs w:val="false"/>
                <w:sz w:val="17"/>
                <w:szCs w:val="17"/>
              </w:rPr>
              <w:t xml:space="preserve">2 791</w:t>
            </w:r>
          </w:p>
        </w:tc>
        <w:tc>
          <w:tcPr>
            <w:tcW w:type="dxa" w:w="1349"/>
            <w:tcMar>
              <w:top w:type="dxa" w:w="50"/>
              <w:left w:type="dxa" w:w="90"/>
              <w:bottom w:type="dxa" w:w="50"/>
              <w:right w:type="dxa" w:w="90"/>
            </w:tcMar>
            <w:vAlign w:val="center"/>
          </w:tcPr>
          <w:p>
            <w:pPr>
              <w:jc w:val="right"/>
            </w:pPr>
            <w:r>
              <w:rPr>
                <w:b w:val="false"/>
                <w:bCs w:val="false"/>
                <w:sz w:val="17"/>
                <w:szCs w:val="17"/>
              </w:rPr>
              <w:t xml:space="preserve">2 397</w:t>
            </w:r>
          </w:p>
        </w:tc>
        <w:tc>
          <w:tcPr>
            <w:tcW w:type="dxa" w:w="2120"/>
            <w:tcMar>
              <w:top w:type="dxa" w:w="50"/>
              <w:left w:type="dxa" w:w="90"/>
              <w:bottom w:type="dxa" w:w="50"/>
              <w:right w:type="dxa" w:w="90"/>
            </w:tcMar>
            <w:vAlign w:val="center"/>
          </w:tcPr>
          <w:p>
            <w:pPr>
              <w:jc w:val="right"/>
            </w:pPr>
            <w:r>
              <w:rPr>
                <w:b w:val="false"/>
                <w:bCs w:val="false"/>
                <w:sz w:val="17"/>
                <w:szCs w:val="17"/>
              </w:rPr>
              <w:t xml:space="preserve">2 658</w:t>
            </w:r>
          </w:p>
        </w:tc>
        <w:tc>
          <w:tcPr>
            <w:tcW w:type="dxa" w:w="1929"/>
            <w:tcMar>
              <w:top w:type="dxa" w:w="50"/>
              <w:left w:type="dxa" w:w="90"/>
              <w:bottom w:type="dxa" w:w="50"/>
              <w:right w:type="dxa" w:w="90"/>
            </w:tcMar>
            <w:vAlign w:val="center"/>
          </w:tcPr>
          <w:p>
            <w:pPr>
              <w:jc w:val="right"/>
            </w:pPr>
            <w:r>
              <w:rPr>
                <w:b w:val="false"/>
                <w:bCs w:val="false"/>
                <w:sz w:val="17"/>
                <w:szCs w:val="17"/>
              </w:rPr>
              <w:t xml:space="preserve">3 471</w:t>
            </w:r>
          </w:p>
        </w:tc>
      </w:tr>
      <w:tr>
        <w:tc>
          <w:tcPr>
            <w:tcW w:type="dxa" w:w="1542"/>
            <w:shd w:fill="F7F8FA" w:color="auto" w:val="clear"/>
            <w:tcMar>
              <w:top w:type="dxa" w:w="50"/>
              <w:left w:type="dxa" w:w="90"/>
              <w:bottom w:type="dxa" w:w="50"/>
              <w:right w:type="dxa" w:w="90"/>
            </w:tcMar>
            <w:vAlign w:val="center"/>
          </w:tcPr>
          <w:p>
            <w:pPr>
              <w:jc w:val="left"/>
            </w:pPr>
            <w:r>
              <w:rPr>
                <w:b w:val="false"/>
                <w:bCs w:val="false"/>
                <w:sz w:val="17"/>
                <w:szCs w:val="17"/>
              </w:rPr>
              <w:t xml:space="preserve">KJERNE</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6 130</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7 441</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6 809</w:t>
            </w:r>
          </w:p>
        </w:tc>
        <w:tc>
          <w:tcPr>
            <w:tcW w:type="dxa" w:w="2120"/>
            <w:shd w:fill="F7F8FA" w:color="auto" w:val="clear"/>
            <w:tcMar>
              <w:top w:type="dxa" w:w="50"/>
              <w:left w:type="dxa" w:w="90"/>
              <w:bottom w:type="dxa" w:w="50"/>
              <w:right w:type="dxa" w:w="90"/>
            </w:tcMar>
            <w:vAlign w:val="center"/>
          </w:tcPr>
          <w:p>
            <w:pPr>
              <w:jc w:val="right"/>
            </w:pPr>
            <w:r>
              <w:rPr>
                <w:b w:val="false"/>
                <w:bCs w:val="false"/>
                <w:sz w:val="17"/>
                <w:szCs w:val="17"/>
              </w:rPr>
              <w:t xml:space="preserve">7 049</w:t>
            </w:r>
          </w:p>
        </w:tc>
        <w:tc>
          <w:tcPr>
            <w:tcW w:type="dxa" w:w="1929"/>
            <w:shd w:fill="F7F8FA" w:color="auto" w:val="clear"/>
            <w:tcMar>
              <w:top w:type="dxa" w:w="50"/>
              <w:left w:type="dxa" w:w="90"/>
              <w:bottom w:type="dxa" w:w="50"/>
              <w:right w:type="dxa" w:w="90"/>
            </w:tcMar>
            <w:vAlign w:val="center"/>
          </w:tcPr>
          <w:p>
            <w:pPr>
              <w:jc w:val="right"/>
            </w:pPr>
            <w:r>
              <w:rPr>
                <w:b w:val="false"/>
                <w:bCs w:val="false"/>
                <w:sz w:val="17"/>
                <w:szCs w:val="17"/>
              </w:rPr>
              <w:t xml:space="preserve">9 735</w:t>
            </w:r>
          </w:p>
        </w:tc>
      </w:tr>
    </w:tbl>
    <w:p>
      <w:pPr>
        <w:spacing w:after="120"/>
      </w:pPr>
      <w:r>
        <w:t xml:space="preserve">GLØD tåler prisfall og kostnadsøkning godt på grunn av høy margin. KJERNE er mer følsom for pris, noe som støtter en verdibasert prising med tilbehør og ikke en ren lavprisstrategi.</w:t>
      </w:r>
    </w:p>
    <w:p>
      <w:pPr>
        <w:pStyle w:val="Heading2"/>
      </w:pPr>
      <w:r>
        <w:t xml:space="preserve">4.4 Scenarier (3 år)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252"/>
        <w:gridCol w:w="1349"/>
        <w:gridCol w:w="2216"/>
        <w:gridCol w:w="1542"/>
        <w:gridCol w:w="1349"/>
        <w:gridCol w:w="1930"/>
      </w:tblGrid>
      <w:tr>
        <w:trPr>
          <w:tblHeader/>
        </w:trPr>
        <w:tc>
          <w:tcPr>
            <w:tcW w:type="dxa" w:w="1252"/>
            <w:shd w:fill="1F3A5F" w:color="auto" w:val="clear"/>
            <w:tcMar>
              <w:top w:type="dxa" w:w="50"/>
              <w:left w:type="dxa" w:w="90"/>
              <w:bottom w:type="dxa" w:w="50"/>
              <w:right w:type="dxa" w:w="90"/>
            </w:tcMar>
            <w:vAlign w:val="center"/>
          </w:tcPr>
          <w:p>
            <w:pPr>
              <w:jc w:val="left"/>
            </w:pPr>
            <w:r>
              <w:rPr>
                <w:b/>
                <w:bCs/>
                <w:color w:val="FFFFFF"/>
                <w:sz w:val="17"/>
                <w:szCs w:val="17"/>
              </w:rPr>
              <w:t xml:space="preserve">Produkt</w:t>
            </w:r>
          </w:p>
        </w:tc>
        <w:tc>
          <w:tcPr>
            <w:tcW w:type="dxa" w:w="1349"/>
            <w:shd w:fill="1F3A5F" w:color="auto" w:val="clear"/>
            <w:tcMar>
              <w:top w:type="dxa" w:w="50"/>
              <w:left w:type="dxa" w:w="90"/>
              <w:bottom w:type="dxa" w:w="50"/>
              <w:right w:type="dxa" w:w="90"/>
            </w:tcMar>
            <w:vAlign w:val="center"/>
          </w:tcPr>
          <w:p>
            <w:pPr>
              <w:jc w:val="left"/>
            </w:pPr>
            <w:r>
              <w:rPr>
                <w:b/>
                <w:bCs/>
                <w:color w:val="FFFFFF"/>
                <w:sz w:val="17"/>
                <w:szCs w:val="17"/>
              </w:rPr>
              <w:t xml:space="preserve">Scenario</w:t>
            </w:r>
          </w:p>
        </w:tc>
        <w:tc>
          <w:tcPr>
            <w:tcW w:type="dxa" w:w="2216"/>
            <w:shd w:fill="1F3A5F" w:color="auto" w:val="clear"/>
            <w:tcMar>
              <w:top w:type="dxa" w:w="50"/>
              <w:left w:type="dxa" w:w="90"/>
              <w:bottom w:type="dxa" w:w="50"/>
              <w:right w:type="dxa" w:w="90"/>
            </w:tcMar>
            <w:vAlign w:val="center"/>
          </w:tcPr>
          <w:p>
            <w:pPr>
              <w:jc w:val="left"/>
            </w:pPr>
            <w:r>
              <w:rPr>
                <w:b/>
                <w:bCs/>
                <w:color w:val="FFFFFF"/>
                <w:sz w:val="17"/>
                <w:szCs w:val="17"/>
              </w:rPr>
              <w:t xml:space="preserve">Enheter år 1 / 2 / 3</w:t>
            </w:r>
          </w:p>
        </w:tc>
        <w:tc>
          <w:tcPr>
            <w:tcW w:type="dxa" w:w="1542"/>
            <w:shd w:fill="1F3A5F" w:color="auto" w:val="clear"/>
            <w:tcMar>
              <w:top w:type="dxa" w:w="50"/>
              <w:left w:type="dxa" w:w="90"/>
              <w:bottom w:type="dxa" w:w="50"/>
              <w:right w:type="dxa" w:w="90"/>
            </w:tcMar>
            <w:vAlign w:val="center"/>
          </w:tcPr>
          <w:p>
            <w:pPr>
              <w:jc w:val="right"/>
            </w:pPr>
            <w:r>
              <w:rPr>
                <w:b/>
                <w:bCs/>
                <w:color w:val="FFFFFF"/>
                <w:sz w:val="17"/>
                <w:szCs w:val="17"/>
              </w:rPr>
              <w:t xml:space="preserve">Omsetning 3 år (MNOK)</w:t>
            </w:r>
          </w:p>
        </w:tc>
        <w:tc>
          <w:tcPr>
            <w:tcW w:type="dxa" w:w="1349"/>
            <w:shd w:fill="1F3A5F" w:color="auto" w:val="clear"/>
            <w:tcMar>
              <w:top w:type="dxa" w:w="50"/>
              <w:left w:type="dxa" w:w="90"/>
              <w:bottom w:type="dxa" w:w="50"/>
              <w:right w:type="dxa" w:w="90"/>
            </w:tcMar>
            <w:vAlign w:val="center"/>
          </w:tcPr>
          <w:p>
            <w:pPr>
              <w:jc w:val="right"/>
            </w:pPr>
            <w:r>
              <w:rPr>
                <w:b/>
                <w:bCs/>
                <w:color w:val="FFFFFF"/>
                <w:sz w:val="17"/>
                <w:szCs w:val="17"/>
              </w:rPr>
              <w:t xml:space="preserve">DB 3 år (MNOK)</w:t>
            </w:r>
          </w:p>
        </w:tc>
        <w:tc>
          <w:tcPr>
            <w:tcW w:type="dxa" w:w="1930"/>
            <w:shd w:fill="1F3A5F" w:color="auto" w:val="clear"/>
            <w:tcMar>
              <w:top w:type="dxa" w:w="50"/>
              <w:left w:type="dxa" w:w="90"/>
              <w:bottom w:type="dxa" w:w="50"/>
              <w:right w:type="dxa" w:w="90"/>
            </w:tcMar>
            <w:vAlign w:val="center"/>
          </w:tcPr>
          <w:p>
            <w:pPr>
              <w:jc w:val="right"/>
            </w:pPr>
            <w:r>
              <w:rPr>
                <w:b/>
                <w:bCs/>
                <w:color w:val="FFFFFF"/>
                <w:sz w:val="17"/>
                <w:szCs w:val="17"/>
              </w:rPr>
              <w:t xml:space="preserve">Akk. resultat etter år 3 (MNOK)</w:t>
            </w:r>
          </w:p>
        </w:tc>
      </w:tr>
      <w:tr>
        <w:tc>
          <w:tcPr>
            <w:tcW w:type="dxa" w:w="1252"/>
            <w:tcMar>
              <w:top w:type="dxa" w:w="50"/>
              <w:left w:type="dxa" w:w="90"/>
              <w:bottom w:type="dxa" w:w="50"/>
              <w:right w:type="dxa" w:w="90"/>
            </w:tcMar>
            <w:vAlign w:val="center"/>
          </w:tcPr>
          <w:p>
            <w:pPr>
              <w:jc w:val="left"/>
            </w:pPr>
            <w:r>
              <w:rPr>
                <w:b w:val="false"/>
                <w:bCs w:val="false"/>
                <w:sz w:val="17"/>
                <w:szCs w:val="17"/>
              </w:rPr>
              <w:t xml:space="preserve">GLØD</w:t>
            </w:r>
          </w:p>
        </w:tc>
        <w:tc>
          <w:tcPr>
            <w:tcW w:type="dxa" w:w="1349"/>
            <w:tcMar>
              <w:top w:type="dxa" w:w="50"/>
              <w:left w:type="dxa" w:w="90"/>
              <w:bottom w:type="dxa" w:w="50"/>
              <w:right w:type="dxa" w:w="90"/>
            </w:tcMar>
            <w:vAlign w:val="center"/>
          </w:tcPr>
          <w:p>
            <w:pPr>
              <w:jc w:val="left"/>
            </w:pPr>
            <w:r>
              <w:rPr>
                <w:b w:val="false"/>
                <w:bCs w:val="false"/>
                <w:sz w:val="17"/>
                <w:szCs w:val="17"/>
              </w:rPr>
              <w:t xml:space="preserve">Konservativ</w:t>
            </w:r>
          </w:p>
        </w:tc>
        <w:tc>
          <w:tcPr>
            <w:tcW w:type="dxa" w:w="2216"/>
            <w:tcMar>
              <w:top w:type="dxa" w:w="50"/>
              <w:left w:type="dxa" w:w="90"/>
              <w:bottom w:type="dxa" w:w="50"/>
              <w:right w:type="dxa" w:w="90"/>
            </w:tcMar>
            <w:vAlign w:val="center"/>
          </w:tcPr>
          <w:p>
            <w:pPr>
              <w:jc w:val="left"/>
            </w:pPr>
            <w:r>
              <w:rPr>
                <w:b w:val="false"/>
                <w:bCs w:val="false"/>
                <w:sz w:val="17"/>
                <w:szCs w:val="17"/>
              </w:rPr>
              <w:t xml:space="preserve">1 500 / 3 500 / 6 000</w:t>
            </w:r>
          </w:p>
        </w:tc>
        <w:tc>
          <w:tcPr>
            <w:tcW w:type="dxa" w:w="1542"/>
            <w:tcMar>
              <w:top w:type="dxa" w:w="50"/>
              <w:left w:type="dxa" w:w="90"/>
              <w:bottom w:type="dxa" w:w="50"/>
              <w:right w:type="dxa" w:w="90"/>
            </w:tcMar>
            <w:vAlign w:val="center"/>
          </w:tcPr>
          <w:p>
            <w:pPr>
              <w:jc w:val="right"/>
            </w:pPr>
            <w:r>
              <w:rPr>
                <w:b w:val="false"/>
                <w:bCs w:val="false"/>
                <w:sz w:val="17"/>
                <w:szCs w:val="17"/>
              </w:rPr>
              <w:t xml:space="preserve">20,9</w:t>
            </w:r>
          </w:p>
        </w:tc>
        <w:tc>
          <w:tcPr>
            <w:tcW w:type="dxa" w:w="1349"/>
            <w:tcMar>
              <w:top w:type="dxa" w:w="50"/>
              <w:left w:type="dxa" w:w="90"/>
              <w:bottom w:type="dxa" w:w="50"/>
              <w:right w:type="dxa" w:w="90"/>
            </w:tcMar>
            <w:vAlign w:val="center"/>
          </w:tcPr>
          <w:p>
            <w:pPr>
              <w:jc w:val="right"/>
            </w:pPr>
            <w:r>
              <w:rPr>
                <w:b w:val="false"/>
                <w:bCs w:val="false"/>
                <w:sz w:val="17"/>
                <w:szCs w:val="17"/>
              </w:rPr>
              <w:t xml:space="preserve">15,3</w:t>
            </w:r>
          </w:p>
        </w:tc>
        <w:tc>
          <w:tcPr>
            <w:tcW w:type="dxa" w:w="1930"/>
            <w:tcMar>
              <w:top w:type="dxa" w:w="50"/>
              <w:left w:type="dxa" w:w="90"/>
              <w:bottom w:type="dxa" w:w="50"/>
              <w:right w:type="dxa" w:w="90"/>
            </w:tcMar>
            <w:vAlign w:val="center"/>
          </w:tcPr>
          <w:p>
            <w:pPr>
              <w:jc w:val="right"/>
            </w:pPr>
            <w:r>
              <w:rPr>
                <w:b w:val="false"/>
                <w:bCs w:val="false"/>
                <w:sz w:val="17"/>
                <w:szCs w:val="17"/>
              </w:rPr>
              <w:t xml:space="preserve">8,6</w:t>
            </w:r>
          </w:p>
        </w:tc>
      </w:tr>
      <w:tr>
        <w:tc>
          <w:tcPr>
            <w:tcW w:type="dxa" w:w="1252"/>
            <w:shd w:fill="F7F8FA" w:color="auto" w:val="clear"/>
            <w:tcMar>
              <w:top w:type="dxa" w:w="50"/>
              <w:left w:type="dxa" w:w="90"/>
              <w:bottom w:type="dxa" w:w="50"/>
              <w:right w:type="dxa" w:w="90"/>
            </w:tcMar>
            <w:vAlign w:val="center"/>
          </w:tcPr>
          <w:p>
            <w:pPr>
              <w:jc w:val="left"/>
            </w:pPr>
          </w:p>
        </w:tc>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Sannsynlig</w:t>
            </w:r>
          </w:p>
        </w:tc>
        <w:tc>
          <w:tcPr>
            <w:tcW w:type="dxa" w:w="2216"/>
            <w:shd w:fill="F7F8FA" w:color="auto" w:val="clear"/>
            <w:tcMar>
              <w:top w:type="dxa" w:w="50"/>
              <w:left w:type="dxa" w:w="90"/>
              <w:bottom w:type="dxa" w:w="50"/>
              <w:right w:type="dxa" w:w="90"/>
            </w:tcMar>
            <w:vAlign w:val="center"/>
          </w:tcPr>
          <w:p>
            <w:pPr>
              <w:jc w:val="left"/>
            </w:pPr>
            <w:r>
              <w:rPr>
                <w:b w:val="false"/>
                <w:bCs w:val="false"/>
                <w:sz w:val="17"/>
                <w:szCs w:val="17"/>
              </w:rPr>
              <w:t xml:space="preserve">3 000 / 8 000 / 15 000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49,2</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37,3</w:t>
            </w:r>
          </w:p>
        </w:tc>
        <w:tc>
          <w:tcPr>
            <w:tcW w:type="dxa" w:w="1930"/>
            <w:shd w:fill="F7F8FA" w:color="auto" w:val="clear"/>
            <w:tcMar>
              <w:top w:type="dxa" w:w="50"/>
              <w:left w:type="dxa" w:w="90"/>
              <w:bottom w:type="dxa" w:w="50"/>
              <w:right w:type="dxa" w:w="90"/>
            </w:tcMar>
            <w:vAlign w:val="center"/>
          </w:tcPr>
          <w:p>
            <w:pPr>
              <w:jc w:val="right"/>
            </w:pPr>
            <w:r>
              <w:rPr>
                <w:b w:val="false"/>
                <w:bCs w:val="false"/>
                <w:sz w:val="17"/>
                <w:szCs w:val="17"/>
              </w:rPr>
              <w:t xml:space="preserve">25,9</w:t>
            </w:r>
          </w:p>
        </w:tc>
      </w:tr>
      <w:tr>
        <w:tc>
          <w:tcPr>
            <w:tcW w:type="dxa" w:w="1252"/>
            <w:tcMar>
              <w:top w:type="dxa" w:w="50"/>
              <w:left w:type="dxa" w:w="90"/>
              <w:bottom w:type="dxa" w:w="50"/>
              <w:right w:type="dxa" w:w="90"/>
            </w:tcMar>
            <w:vAlign w:val="center"/>
          </w:tcPr>
          <w:p>
            <w:pPr>
              <w:jc w:val="left"/>
            </w:pPr>
          </w:p>
        </w:tc>
        <w:tc>
          <w:tcPr>
            <w:tcW w:type="dxa" w:w="1349"/>
            <w:tcMar>
              <w:top w:type="dxa" w:w="50"/>
              <w:left w:type="dxa" w:w="90"/>
              <w:bottom w:type="dxa" w:w="50"/>
              <w:right w:type="dxa" w:w="90"/>
            </w:tcMar>
            <w:vAlign w:val="center"/>
          </w:tcPr>
          <w:p>
            <w:pPr>
              <w:jc w:val="left"/>
            </w:pPr>
            <w:r>
              <w:rPr>
                <w:b w:val="false"/>
                <w:bCs w:val="false"/>
                <w:sz w:val="17"/>
                <w:szCs w:val="17"/>
              </w:rPr>
              <w:t xml:space="preserve">Aggressiv</w:t>
            </w:r>
          </w:p>
        </w:tc>
        <w:tc>
          <w:tcPr>
            <w:tcW w:type="dxa" w:w="2216"/>
            <w:tcMar>
              <w:top w:type="dxa" w:w="50"/>
              <w:left w:type="dxa" w:w="90"/>
              <w:bottom w:type="dxa" w:w="50"/>
              <w:right w:type="dxa" w:w="90"/>
            </w:tcMar>
            <w:vAlign w:val="center"/>
          </w:tcPr>
          <w:p>
            <w:pPr>
              <w:jc w:val="left"/>
            </w:pPr>
            <w:r>
              <w:rPr>
                <w:b w:val="false"/>
                <w:bCs w:val="false"/>
                <w:sz w:val="17"/>
                <w:szCs w:val="17"/>
              </w:rPr>
              <w:t xml:space="preserve">6 000 / 18 000 / 35 000</w:t>
            </w:r>
          </w:p>
        </w:tc>
        <w:tc>
          <w:tcPr>
            <w:tcW w:type="dxa" w:w="1542"/>
            <w:tcMar>
              <w:top w:type="dxa" w:w="50"/>
              <w:left w:type="dxa" w:w="90"/>
              <w:bottom w:type="dxa" w:w="50"/>
              <w:right w:type="dxa" w:w="90"/>
            </w:tcMar>
            <w:vAlign w:val="center"/>
          </w:tcPr>
          <w:p>
            <w:pPr>
              <w:jc w:val="right"/>
            </w:pPr>
            <w:r>
              <w:rPr>
                <w:b w:val="false"/>
                <w:bCs w:val="false"/>
                <w:sz w:val="17"/>
                <w:szCs w:val="17"/>
              </w:rPr>
              <w:t xml:space="preserve">111,5</w:t>
            </w:r>
          </w:p>
        </w:tc>
        <w:tc>
          <w:tcPr>
            <w:tcW w:type="dxa" w:w="1349"/>
            <w:tcMar>
              <w:top w:type="dxa" w:w="50"/>
              <w:left w:type="dxa" w:w="90"/>
              <w:bottom w:type="dxa" w:w="50"/>
              <w:right w:type="dxa" w:w="90"/>
            </w:tcMar>
            <w:vAlign w:val="center"/>
          </w:tcPr>
          <w:p>
            <w:pPr>
              <w:jc w:val="right"/>
            </w:pPr>
            <w:r>
              <w:rPr>
                <w:b w:val="false"/>
                <w:bCs w:val="false"/>
                <w:sz w:val="17"/>
                <w:szCs w:val="17"/>
              </w:rPr>
              <w:t xml:space="preserve">86,9</w:t>
            </w:r>
          </w:p>
        </w:tc>
        <w:tc>
          <w:tcPr>
            <w:tcW w:type="dxa" w:w="1930"/>
            <w:tcMar>
              <w:top w:type="dxa" w:w="50"/>
              <w:left w:type="dxa" w:w="90"/>
              <w:bottom w:type="dxa" w:w="50"/>
              <w:right w:type="dxa" w:w="90"/>
            </w:tcMar>
            <w:vAlign w:val="center"/>
          </w:tcPr>
          <w:p>
            <w:pPr>
              <w:jc w:val="right"/>
            </w:pPr>
            <w:r>
              <w:rPr>
                <w:b w:val="false"/>
                <w:bCs w:val="false"/>
                <w:sz w:val="17"/>
                <w:szCs w:val="17"/>
              </w:rPr>
              <w:t xml:space="preserve">65,5</w:t>
            </w:r>
          </w:p>
        </w:tc>
      </w:tr>
      <w:tr>
        <w:tc>
          <w:tcPr>
            <w:tcW w:type="dxa" w:w="1252"/>
            <w:shd w:fill="F7F8FA" w:color="auto" w:val="clear"/>
            <w:tcMar>
              <w:top w:type="dxa" w:w="50"/>
              <w:left w:type="dxa" w:w="90"/>
              <w:bottom w:type="dxa" w:w="50"/>
              <w:right w:type="dxa" w:w="90"/>
            </w:tcMar>
            <w:vAlign w:val="center"/>
          </w:tcPr>
          <w:p>
            <w:pPr>
              <w:jc w:val="left"/>
            </w:pPr>
            <w:r>
              <w:rPr>
                <w:b w:val="false"/>
                <w:bCs w:val="false"/>
                <w:sz w:val="17"/>
                <w:szCs w:val="17"/>
              </w:rPr>
              <w:t xml:space="preserve">AVTRYKK</w:t>
            </w:r>
          </w:p>
        </w:tc>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Konservativ</w:t>
            </w:r>
          </w:p>
        </w:tc>
        <w:tc>
          <w:tcPr>
            <w:tcW w:type="dxa" w:w="2216"/>
            <w:shd w:fill="F7F8FA" w:color="auto" w:val="clear"/>
            <w:tcMar>
              <w:top w:type="dxa" w:w="50"/>
              <w:left w:type="dxa" w:w="90"/>
              <w:bottom w:type="dxa" w:w="50"/>
              <w:right w:type="dxa" w:w="90"/>
            </w:tcMar>
            <w:vAlign w:val="center"/>
          </w:tcPr>
          <w:p>
            <w:pPr>
              <w:jc w:val="left"/>
            </w:pPr>
            <w:r>
              <w:rPr>
                <w:b w:val="false"/>
                <w:bCs w:val="false"/>
                <w:sz w:val="17"/>
                <w:szCs w:val="17"/>
              </w:rPr>
              <w:t xml:space="preserve">1 000 / 3 000 / 5 000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15,3</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10,1</w:t>
            </w:r>
          </w:p>
        </w:tc>
        <w:tc>
          <w:tcPr>
            <w:tcW w:type="dxa" w:w="1930"/>
            <w:shd w:fill="F7F8FA" w:color="auto" w:val="clear"/>
            <w:tcMar>
              <w:top w:type="dxa" w:w="50"/>
              <w:left w:type="dxa" w:w="90"/>
              <w:bottom w:type="dxa" w:w="50"/>
              <w:right w:type="dxa" w:w="90"/>
            </w:tcMar>
            <w:vAlign w:val="center"/>
          </w:tcPr>
          <w:p>
            <w:pPr>
              <w:jc w:val="right"/>
            </w:pPr>
            <w:r>
              <w:rPr>
                <w:b w:val="false"/>
                <w:bCs w:val="false"/>
                <w:sz w:val="17"/>
                <w:szCs w:val="17"/>
              </w:rPr>
              <w:t xml:space="preserve">3,8</w:t>
            </w:r>
          </w:p>
        </w:tc>
      </w:tr>
      <w:tr>
        <w:tc>
          <w:tcPr>
            <w:tcW w:type="dxa" w:w="1252"/>
            <w:tcMar>
              <w:top w:type="dxa" w:w="50"/>
              <w:left w:type="dxa" w:w="90"/>
              <w:bottom w:type="dxa" w:w="50"/>
              <w:right w:type="dxa" w:w="90"/>
            </w:tcMar>
            <w:vAlign w:val="center"/>
          </w:tcPr>
          <w:p>
            <w:pPr>
              <w:jc w:val="left"/>
            </w:pPr>
          </w:p>
        </w:tc>
        <w:tc>
          <w:tcPr>
            <w:tcW w:type="dxa" w:w="1349"/>
            <w:tcMar>
              <w:top w:type="dxa" w:w="50"/>
              <w:left w:type="dxa" w:w="90"/>
              <w:bottom w:type="dxa" w:w="50"/>
              <w:right w:type="dxa" w:w="90"/>
            </w:tcMar>
            <w:vAlign w:val="center"/>
          </w:tcPr>
          <w:p>
            <w:pPr>
              <w:jc w:val="left"/>
            </w:pPr>
            <w:r>
              <w:rPr>
                <w:b w:val="false"/>
                <w:bCs w:val="false"/>
                <w:sz w:val="17"/>
                <w:szCs w:val="17"/>
              </w:rPr>
              <w:t xml:space="preserve">Sannsynlig</w:t>
            </w:r>
          </w:p>
        </w:tc>
        <w:tc>
          <w:tcPr>
            <w:tcW w:type="dxa" w:w="2216"/>
            <w:tcMar>
              <w:top w:type="dxa" w:w="50"/>
              <w:left w:type="dxa" w:w="90"/>
              <w:bottom w:type="dxa" w:w="50"/>
              <w:right w:type="dxa" w:w="90"/>
            </w:tcMar>
            <w:vAlign w:val="center"/>
          </w:tcPr>
          <w:p>
            <w:pPr>
              <w:jc w:val="left"/>
            </w:pPr>
            <w:r>
              <w:rPr>
                <w:b w:val="false"/>
                <w:bCs w:val="false"/>
                <w:sz w:val="17"/>
                <w:szCs w:val="17"/>
              </w:rPr>
              <w:t xml:space="preserve">2 500 / 7 000 / 13 000</w:t>
            </w:r>
          </w:p>
        </w:tc>
        <w:tc>
          <w:tcPr>
            <w:tcW w:type="dxa" w:w="1542"/>
            <w:tcMar>
              <w:top w:type="dxa" w:w="50"/>
              <w:left w:type="dxa" w:w="90"/>
              <w:bottom w:type="dxa" w:w="50"/>
              <w:right w:type="dxa" w:w="90"/>
            </w:tcMar>
            <w:vAlign w:val="center"/>
          </w:tcPr>
          <w:p>
            <w:pPr>
              <w:jc w:val="right"/>
            </w:pPr>
            <w:r>
              <w:rPr>
                <w:b w:val="false"/>
                <w:bCs w:val="false"/>
                <w:sz w:val="17"/>
                <w:szCs w:val="17"/>
              </w:rPr>
              <w:t xml:space="preserve">38,3</w:t>
            </w:r>
          </w:p>
        </w:tc>
        <w:tc>
          <w:tcPr>
            <w:tcW w:type="dxa" w:w="1349"/>
            <w:tcMar>
              <w:top w:type="dxa" w:w="50"/>
              <w:left w:type="dxa" w:w="90"/>
              <w:bottom w:type="dxa" w:w="50"/>
              <w:right w:type="dxa" w:w="90"/>
            </w:tcMar>
            <w:vAlign w:val="center"/>
          </w:tcPr>
          <w:p>
            <w:pPr>
              <w:jc w:val="right"/>
            </w:pPr>
            <w:r>
              <w:rPr>
                <w:b w:val="false"/>
                <w:bCs w:val="false"/>
                <w:sz w:val="17"/>
                <w:szCs w:val="17"/>
              </w:rPr>
              <w:t xml:space="preserve">26,5</w:t>
            </w:r>
          </w:p>
        </w:tc>
        <w:tc>
          <w:tcPr>
            <w:tcW w:type="dxa" w:w="1930"/>
            <w:tcMar>
              <w:top w:type="dxa" w:w="50"/>
              <w:left w:type="dxa" w:w="90"/>
              <w:bottom w:type="dxa" w:w="50"/>
              <w:right w:type="dxa" w:w="90"/>
            </w:tcMar>
            <w:vAlign w:val="center"/>
          </w:tcPr>
          <w:p>
            <w:pPr>
              <w:jc w:val="right"/>
            </w:pPr>
            <w:r>
              <w:rPr>
                <w:b w:val="false"/>
                <w:bCs w:val="false"/>
                <w:sz w:val="17"/>
                <w:szCs w:val="17"/>
              </w:rPr>
              <w:t xml:space="preserve">16,6</w:t>
            </w:r>
          </w:p>
        </w:tc>
      </w:tr>
      <w:tr>
        <w:tc>
          <w:tcPr>
            <w:tcW w:type="dxa" w:w="1252"/>
            <w:shd w:fill="F7F8FA" w:color="auto" w:val="clear"/>
            <w:tcMar>
              <w:top w:type="dxa" w:w="50"/>
              <w:left w:type="dxa" w:w="90"/>
              <w:bottom w:type="dxa" w:w="50"/>
              <w:right w:type="dxa" w:w="90"/>
            </w:tcMar>
            <w:vAlign w:val="center"/>
          </w:tcPr>
          <w:p>
            <w:pPr>
              <w:jc w:val="left"/>
            </w:pPr>
          </w:p>
        </w:tc>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Aggressiv</w:t>
            </w:r>
          </w:p>
        </w:tc>
        <w:tc>
          <w:tcPr>
            <w:tcW w:type="dxa" w:w="2216"/>
            <w:shd w:fill="F7F8FA" w:color="auto" w:val="clear"/>
            <w:tcMar>
              <w:top w:type="dxa" w:w="50"/>
              <w:left w:type="dxa" w:w="90"/>
              <w:bottom w:type="dxa" w:w="50"/>
              <w:right w:type="dxa" w:w="90"/>
            </w:tcMar>
            <w:vAlign w:val="center"/>
          </w:tcPr>
          <w:p>
            <w:pPr>
              <w:jc w:val="left"/>
            </w:pPr>
            <w:r>
              <w:rPr>
                <w:b w:val="false"/>
                <w:bCs w:val="false"/>
                <w:sz w:val="17"/>
                <w:szCs w:val="17"/>
              </w:rPr>
              <w:t xml:space="preserve">5 000 / 15 000 / 30 000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85,0</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61,3</w:t>
            </w:r>
          </w:p>
        </w:tc>
        <w:tc>
          <w:tcPr>
            <w:tcW w:type="dxa" w:w="1930"/>
            <w:shd w:fill="F7F8FA" w:color="auto" w:val="clear"/>
            <w:tcMar>
              <w:top w:type="dxa" w:w="50"/>
              <w:left w:type="dxa" w:w="90"/>
              <w:bottom w:type="dxa" w:w="50"/>
              <w:right w:type="dxa" w:w="90"/>
            </w:tcMar>
            <w:vAlign w:val="center"/>
          </w:tcPr>
          <w:p>
            <w:pPr>
              <w:jc w:val="right"/>
            </w:pPr>
            <w:r>
              <w:rPr>
                <w:b w:val="false"/>
                <w:bCs w:val="false"/>
                <w:sz w:val="17"/>
                <w:szCs w:val="17"/>
              </w:rPr>
              <w:t xml:space="preserve">43,8</w:t>
            </w:r>
          </w:p>
        </w:tc>
      </w:tr>
      <w:tr>
        <w:tc>
          <w:tcPr>
            <w:tcW w:type="dxa" w:w="1252"/>
            <w:tcMar>
              <w:top w:type="dxa" w:w="50"/>
              <w:left w:type="dxa" w:w="90"/>
              <w:bottom w:type="dxa" w:w="50"/>
              <w:right w:type="dxa" w:w="90"/>
            </w:tcMar>
            <w:vAlign w:val="center"/>
          </w:tcPr>
          <w:p>
            <w:pPr>
              <w:jc w:val="left"/>
            </w:pPr>
            <w:r>
              <w:rPr>
                <w:b w:val="false"/>
                <w:bCs w:val="false"/>
                <w:sz w:val="17"/>
                <w:szCs w:val="17"/>
              </w:rPr>
              <w:t xml:space="preserve">SAMKLANG</w:t>
            </w:r>
          </w:p>
        </w:tc>
        <w:tc>
          <w:tcPr>
            <w:tcW w:type="dxa" w:w="1349"/>
            <w:tcMar>
              <w:top w:type="dxa" w:w="50"/>
              <w:left w:type="dxa" w:w="90"/>
              <w:bottom w:type="dxa" w:w="50"/>
              <w:right w:type="dxa" w:w="90"/>
            </w:tcMar>
            <w:vAlign w:val="center"/>
          </w:tcPr>
          <w:p>
            <w:pPr>
              <w:jc w:val="left"/>
            </w:pPr>
            <w:r>
              <w:rPr>
                <w:b w:val="false"/>
                <w:bCs w:val="false"/>
                <w:sz w:val="17"/>
                <w:szCs w:val="17"/>
              </w:rPr>
              <w:t xml:space="preserve">Konservativ</w:t>
            </w:r>
          </w:p>
        </w:tc>
        <w:tc>
          <w:tcPr>
            <w:tcW w:type="dxa" w:w="2216"/>
            <w:tcMar>
              <w:top w:type="dxa" w:w="50"/>
              <w:left w:type="dxa" w:w="90"/>
              <w:bottom w:type="dxa" w:w="50"/>
              <w:right w:type="dxa" w:w="90"/>
            </w:tcMar>
            <w:vAlign w:val="center"/>
          </w:tcPr>
          <w:p>
            <w:pPr>
              <w:jc w:val="left"/>
            </w:pPr>
            <w:r>
              <w:rPr>
                <w:b w:val="false"/>
                <w:bCs w:val="false"/>
                <w:sz w:val="17"/>
                <w:szCs w:val="17"/>
              </w:rPr>
              <w:t xml:space="preserve">1 200 / 3 000 / 5 000</w:t>
            </w:r>
          </w:p>
        </w:tc>
        <w:tc>
          <w:tcPr>
            <w:tcW w:type="dxa" w:w="1542"/>
            <w:tcMar>
              <w:top w:type="dxa" w:w="50"/>
              <w:left w:type="dxa" w:w="90"/>
              <w:bottom w:type="dxa" w:w="50"/>
              <w:right w:type="dxa" w:w="90"/>
            </w:tcMar>
            <w:vAlign w:val="center"/>
          </w:tcPr>
          <w:p>
            <w:pPr>
              <w:jc w:val="right"/>
            </w:pPr>
            <w:r>
              <w:rPr>
                <w:b w:val="false"/>
                <w:bCs w:val="false"/>
                <w:sz w:val="17"/>
                <w:szCs w:val="17"/>
              </w:rPr>
              <w:t xml:space="preserve">11,0</w:t>
            </w:r>
          </w:p>
        </w:tc>
        <w:tc>
          <w:tcPr>
            <w:tcW w:type="dxa" w:w="1349"/>
            <w:tcMar>
              <w:top w:type="dxa" w:w="50"/>
              <w:left w:type="dxa" w:w="90"/>
              <w:bottom w:type="dxa" w:w="50"/>
              <w:right w:type="dxa" w:w="90"/>
            </w:tcMar>
            <w:vAlign w:val="center"/>
          </w:tcPr>
          <w:p>
            <w:pPr>
              <w:jc w:val="right"/>
            </w:pPr>
            <w:r>
              <w:rPr>
                <w:b w:val="false"/>
                <w:bCs w:val="false"/>
                <w:sz w:val="17"/>
                <w:szCs w:val="17"/>
              </w:rPr>
              <w:t xml:space="preserve">6,5</w:t>
            </w:r>
          </w:p>
        </w:tc>
        <w:tc>
          <w:tcPr>
            <w:tcW w:type="dxa" w:w="1930"/>
            <w:tcMar>
              <w:top w:type="dxa" w:w="50"/>
              <w:left w:type="dxa" w:w="90"/>
              <w:bottom w:type="dxa" w:w="50"/>
              <w:right w:type="dxa" w:w="90"/>
            </w:tcMar>
            <w:vAlign w:val="center"/>
          </w:tcPr>
          <w:p>
            <w:pPr>
              <w:jc w:val="right"/>
            </w:pPr>
            <w:r>
              <w:rPr>
                <w:b w:val="false"/>
                <w:bCs w:val="false"/>
                <w:sz w:val="17"/>
                <w:szCs w:val="17"/>
              </w:rPr>
              <w:t xml:space="preserve">1,2</w:t>
            </w:r>
          </w:p>
        </w:tc>
      </w:tr>
      <w:tr>
        <w:tc>
          <w:tcPr>
            <w:tcW w:type="dxa" w:w="1252"/>
            <w:shd w:fill="F7F8FA" w:color="auto" w:val="clear"/>
            <w:tcMar>
              <w:top w:type="dxa" w:w="50"/>
              <w:left w:type="dxa" w:w="90"/>
              <w:bottom w:type="dxa" w:w="50"/>
              <w:right w:type="dxa" w:w="90"/>
            </w:tcMar>
            <w:vAlign w:val="center"/>
          </w:tcPr>
          <w:p>
            <w:pPr>
              <w:jc w:val="left"/>
            </w:pPr>
          </w:p>
        </w:tc>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Sannsynlig</w:t>
            </w:r>
          </w:p>
        </w:tc>
        <w:tc>
          <w:tcPr>
            <w:tcW w:type="dxa" w:w="2216"/>
            <w:shd w:fill="F7F8FA" w:color="auto" w:val="clear"/>
            <w:tcMar>
              <w:top w:type="dxa" w:w="50"/>
              <w:left w:type="dxa" w:w="90"/>
              <w:bottom w:type="dxa" w:w="50"/>
              <w:right w:type="dxa" w:w="90"/>
            </w:tcMar>
            <w:vAlign w:val="center"/>
          </w:tcPr>
          <w:p>
            <w:pPr>
              <w:jc w:val="left"/>
            </w:pPr>
            <w:r>
              <w:rPr>
                <w:b w:val="false"/>
                <w:bCs w:val="false"/>
                <w:sz w:val="17"/>
                <w:szCs w:val="17"/>
              </w:rPr>
              <w:t xml:space="preserve">3 000 / 7 500 / 14 000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29,3</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18,4</w:t>
            </w:r>
          </w:p>
        </w:tc>
        <w:tc>
          <w:tcPr>
            <w:tcW w:type="dxa" w:w="1930"/>
            <w:shd w:fill="F7F8FA" w:color="auto" w:val="clear"/>
            <w:tcMar>
              <w:top w:type="dxa" w:w="50"/>
              <w:left w:type="dxa" w:w="90"/>
              <w:bottom w:type="dxa" w:w="50"/>
              <w:right w:type="dxa" w:w="90"/>
            </w:tcMar>
            <w:vAlign w:val="center"/>
          </w:tcPr>
          <w:p>
            <w:pPr>
              <w:jc w:val="right"/>
            </w:pPr>
            <w:r>
              <w:rPr>
                <w:b w:val="false"/>
                <w:bCs w:val="false"/>
                <w:sz w:val="17"/>
                <w:szCs w:val="17"/>
              </w:rPr>
              <w:t xml:space="preserve">10,3</w:t>
            </w:r>
          </w:p>
        </w:tc>
      </w:tr>
      <w:tr>
        <w:tc>
          <w:tcPr>
            <w:tcW w:type="dxa" w:w="1252"/>
            <w:tcMar>
              <w:top w:type="dxa" w:w="50"/>
              <w:left w:type="dxa" w:w="90"/>
              <w:bottom w:type="dxa" w:w="50"/>
              <w:right w:type="dxa" w:w="90"/>
            </w:tcMar>
            <w:vAlign w:val="center"/>
          </w:tcPr>
          <w:p>
            <w:pPr>
              <w:jc w:val="left"/>
            </w:pPr>
          </w:p>
        </w:tc>
        <w:tc>
          <w:tcPr>
            <w:tcW w:type="dxa" w:w="1349"/>
            <w:tcMar>
              <w:top w:type="dxa" w:w="50"/>
              <w:left w:type="dxa" w:w="90"/>
              <w:bottom w:type="dxa" w:w="50"/>
              <w:right w:type="dxa" w:w="90"/>
            </w:tcMar>
            <w:vAlign w:val="center"/>
          </w:tcPr>
          <w:p>
            <w:pPr>
              <w:jc w:val="left"/>
            </w:pPr>
            <w:r>
              <w:rPr>
                <w:b w:val="false"/>
                <w:bCs w:val="false"/>
                <w:sz w:val="17"/>
                <w:szCs w:val="17"/>
              </w:rPr>
              <w:t xml:space="preserve">Aggressiv</w:t>
            </w:r>
          </w:p>
        </w:tc>
        <w:tc>
          <w:tcPr>
            <w:tcW w:type="dxa" w:w="2216"/>
            <w:tcMar>
              <w:top w:type="dxa" w:w="50"/>
              <w:left w:type="dxa" w:w="90"/>
              <w:bottom w:type="dxa" w:w="50"/>
              <w:right w:type="dxa" w:w="90"/>
            </w:tcMar>
            <w:vAlign w:val="center"/>
          </w:tcPr>
          <w:p>
            <w:pPr>
              <w:jc w:val="left"/>
            </w:pPr>
            <w:r>
              <w:rPr>
                <w:b w:val="false"/>
                <w:bCs w:val="false"/>
                <w:sz w:val="17"/>
                <w:szCs w:val="17"/>
              </w:rPr>
              <w:t xml:space="preserve">6 000 / 16 000 / 32 000</w:t>
            </w:r>
          </w:p>
        </w:tc>
        <w:tc>
          <w:tcPr>
            <w:tcW w:type="dxa" w:w="1542"/>
            <w:tcMar>
              <w:top w:type="dxa" w:w="50"/>
              <w:left w:type="dxa" w:w="90"/>
              <w:bottom w:type="dxa" w:w="50"/>
              <w:right w:type="dxa" w:w="90"/>
            </w:tcMar>
            <w:vAlign w:val="center"/>
          </w:tcPr>
          <w:p>
            <w:pPr>
              <w:jc w:val="right"/>
            </w:pPr>
            <w:r>
              <w:rPr>
                <w:b w:val="false"/>
                <w:bCs w:val="false"/>
                <w:sz w:val="17"/>
                <w:szCs w:val="17"/>
              </w:rPr>
              <w:t xml:space="preserve">64,6</w:t>
            </w:r>
          </w:p>
        </w:tc>
        <w:tc>
          <w:tcPr>
            <w:tcW w:type="dxa" w:w="1349"/>
            <w:tcMar>
              <w:top w:type="dxa" w:w="50"/>
              <w:left w:type="dxa" w:w="90"/>
              <w:bottom w:type="dxa" w:w="50"/>
              <w:right w:type="dxa" w:w="90"/>
            </w:tcMar>
            <w:vAlign w:val="center"/>
          </w:tcPr>
          <w:p>
            <w:pPr>
              <w:jc w:val="right"/>
            </w:pPr>
            <w:r>
              <w:rPr>
                <w:b w:val="false"/>
                <w:bCs w:val="false"/>
                <w:sz w:val="17"/>
                <w:szCs w:val="17"/>
              </w:rPr>
              <w:t xml:space="preserve">43,0</w:t>
            </w:r>
          </w:p>
        </w:tc>
        <w:tc>
          <w:tcPr>
            <w:tcW w:type="dxa" w:w="1930"/>
            <w:tcMar>
              <w:top w:type="dxa" w:w="50"/>
              <w:left w:type="dxa" w:w="90"/>
              <w:bottom w:type="dxa" w:w="50"/>
              <w:right w:type="dxa" w:w="90"/>
            </w:tcMar>
            <w:vAlign w:val="center"/>
          </w:tcPr>
          <w:p>
            <w:pPr>
              <w:jc w:val="right"/>
            </w:pPr>
            <w:r>
              <w:rPr>
                <w:b w:val="false"/>
                <w:bCs w:val="false"/>
                <w:sz w:val="17"/>
                <w:szCs w:val="17"/>
              </w:rPr>
              <w:t xml:space="preserve">29,2</w:t>
            </w:r>
          </w:p>
        </w:tc>
      </w:tr>
      <w:tr>
        <w:tc>
          <w:tcPr>
            <w:tcW w:type="dxa" w:w="1252"/>
            <w:shd w:fill="F7F8FA" w:color="auto" w:val="clear"/>
            <w:tcMar>
              <w:top w:type="dxa" w:w="50"/>
              <w:left w:type="dxa" w:w="90"/>
              <w:bottom w:type="dxa" w:w="50"/>
              <w:right w:type="dxa" w:w="90"/>
            </w:tcMar>
            <w:vAlign w:val="center"/>
          </w:tcPr>
          <w:p>
            <w:pPr>
              <w:jc w:val="left"/>
            </w:pPr>
            <w:r>
              <w:rPr>
                <w:b w:val="false"/>
                <w:bCs w:val="false"/>
                <w:sz w:val="17"/>
                <w:szCs w:val="17"/>
              </w:rPr>
              <w:t xml:space="preserve">LENE</w:t>
            </w:r>
          </w:p>
        </w:tc>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Konservativ</w:t>
            </w:r>
          </w:p>
        </w:tc>
        <w:tc>
          <w:tcPr>
            <w:tcW w:type="dxa" w:w="2216"/>
            <w:shd w:fill="F7F8FA" w:color="auto" w:val="clear"/>
            <w:tcMar>
              <w:top w:type="dxa" w:w="50"/>
              <w:left w:type="dxa" w:w="90"/>
              <w:bottom w:type="dxa" w:w="50"/>
              <w:right w:type="dxa" w:w="90"/>
            </w:tcMar>
            <w:vAlign w:val="center"/>
          </w:tcPr>
          <w:p>
            <w:pPr>
              <w:jc w:val="left"/>
            </w:pPr>
            <w:r>
              <w:rPr>
                <w:b w:val="false"/>
                <w:bCs w:val="false"/>
                <w:sz w:val="17"/>
                <w:szCs w:val="17"/>
              </w:rPr>
              <w:t xml:space="preserve">600 / 1 500 / 2 500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5,8</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1,3</w:t>
            </w:r>
          </w:p>
        </w:tc>
        <w:tc>
          <w:tcPr>
            <w:tcW w:type="dxa" w:w="1930"/>
            <w:shd w:fill="F7F8FA" w:color="auto" w:val="clear"/>
            <w:tcMar>
              <w:top w:type="dxa" w:w="50"/>
              <w:left w:type="dxa" w:w="90"/>
              <w:bottom w:type="dxa" w:w="50"/>
              <w:right w:type="dxa" w:w="90"/>
            </w:tcMar>
            <w:vAlign w:val="center"/>
          </w:tcPr>
          <w:p>
            <w:pPr>
              <w:jc w:val="right"/>
            </w:pPr>
            <w:r>
              <w:rPr>
                <w:b w:val="false"/>
                <w:bCs w:val="false"/>
                <w:sz w:val="17"/>
                <w:szCs w:val="17"/>
              </w:rPr>
              <w:t xml:space="preserve">−2,3</w:t>
            </w:r>
          </w:p>
        </w:tc>
      </w:tr>
      <w:tr>
        <w:tc>
          <w:tcPr>
            <w:tcW w:type="dxa" w:w="1252"/>
            <w:tcMar>
              <w:top w:type="dxa" w:w="50"/>
              <w:left w:type="dxa" w:w="90"/>
              <w:bottom w:type="dxa" w:w="50"/>
              <w:right w:type="dxa" w:w="90"/>
            </w:tcMar>
            <w:vAlign w:val="center"/>
          </w:tcPr>
          <w:p>
            <w:pPr>
              <w:jc w:val="left"/>
            </w:pPr>
          </w:p>
        </w:tc>
        <w:tc>
          <w:tcPr>
            <w:tcW w:type="dxa" w:w="1349"/>
            <w:tcMar>
              <w:top w:type="dxa" w:w="50"/>
              <w:left w:type="dxa" w:w="90"/>
              <w:bottom w:type="dxa" w:w="50"/>
              <w:right w:type="dxa" w:w="90"/>
            </w:tcMar>
            <w:vAlign w:val="center"/>
          </w:tcPr>
          <w:p>
            <w:pPr>
              <w:jc w:val="left"/>
            </w:pPr>
            <w:r>
              <w:rPr>
                <w:b w:val="false"/>
                <w:bCs w:val="false"/>
                <w:sz w:val="17"/>
                <w:szCs w:val="17"/>
              </w:rPr>
              <w:t xml:space="preserve">Sannsynlig</w:t>
            </w:r>
          </w:p>
        </w:tc>
        <w:tc>
          <w:tcPr>
            <w:tcW w:type="dxa" w:w="2216"/>
            <w:tcMar>
              <w:top w:type="dxa" w:w="50"/>
              <w:left w:type="dxa" w:w="90"/>
              <w:bottom w:type="dxa" w:w="50"/>
              <w:right w:type="dxa" w:w="90"/>
            </w:tcMar>
            <w:vAlign w:val="center"/>
          </w:tcPr>
          <w:p>
            <w:pPr>
              <w:jc w:val="left"/>
            </w:pPr>
            <w:r>
              <w:rPr>
                <w:b w:val="false"/>
                <w:bCs w:val="false"/>
                <w:sz w:val="17"/>
                <w:szCs w:val="17"/>
              </w:rPr>
              <w:t xml:space="preserve">1 500 / 3 500 / 6 000</w:t>
            </w:r>
          </w:p>
        </w:tc>
        <w:tc>
          <w:tcPr>
            <w:tcW w:type="dxa" w:w="1542"/>
            <w:tcMar>
              <w:top w:type="dxa" w:w="50"/>
              <w:left w:type="dxa" w:w="90"/>
              <w:bottom w:type="dxa" w:w="50"/>
              <w:right w:type="dxa" w:w="90"/>
            </w:tcMar>
            <w:vAlign w:val="center"/>
          </w:tcPr>
          <w:p>
            <w:pPr>
              <w:jc w:val="right"/>
            </w:pPr>
            <w:r>
              <w:rPr>
                <w:b w:val="false"/>
                <w:bCs w:val="false"/>
                <w:sz w:val="17"/>
                <w:szCs w:val="17"/>
              </w:rPr>
              <w:t xml:space="preserve">13,9</w:t>
            </w:r>
          </w:p>
        </w:tc>
        <w:tc>
          <w:tcPr>
            <w:tcW w:type="dxa" w:w="1349"/>
            <w:tcMar>
              <w:top w:type="dxa" w:w="50"/>
              <w:left w:type="dxa" w:w="90"/>
              <w:bottom w:type="dxa" w:w="50"/>
              <w:right w:type="dxa" w:w="90"/>
            </w:tcMar>
            <w:vAlign w:val="center"/>
          </w:tcPr>
          <w:p>
            <w:pPr>
              <w:jc w:val="right"/>
            </w:pPr>
            <w:r>
              <w:rPr>
                <w:b w:val="false"/>
                <w:bCs w:val="false"/>
                <w:sz w:val="17"/>
                <w:szCs w:val="17"/>
              </w:rPr>
              <w:t xml:space="preserve">4,4</w:t>
            </w:r>
          </w:p>
        </w:tc>
        <w:tc>
          <w:tcPr>
            <w:tcW w:type="dxa" w:w="1930"/>
            <w:tcMar>
              <w:top w:type="dxa" w:w="50"/>
              <w:left w:type="dxa" w:w="90"/>
              <w:bottom w:type="dxa" w:w="50"/>
              <w:right w:type="dxa" w:w="90"/>
            </w:tcMar>
            <w:vAlign w:val="center"/>
          </w:tcPr>
          <w:p>
            <w:pPr>
              <w:jc w:val="right"/>
            </w:pPr>
            <w:r>
              <w:rPr>
                <w:b w:val="false"/>
                <w:bCs w:val="false"/>
                <w:sz w:val="17"/>
                <w:szCs w:val="17"/>
              </w:rPr>
              <w:t xml:space="preserve">−0,3</w:t>
            </w:r>
          </w:p>
        </w:tc>
      </w:tr>
      <w:tr>
        <w:tc>
          <w:tcPr>
            <w:tcW w:type="dxa" w:w="1252"/>
            <w:shd w:fill="F7F8FA" w:color="auto" w:val="clear"/>
            <w:tcMar>
              <w:top w:type="dxa" w:w="50"/>
              <w:left w:type="dxa" w:w="90"/>
              <w:bottom w:type="dxa" w:w="50"/>
              <w:right w:type="dxa" w:w="90"/>
            </w:tcMar>
            <w:vAlign w:val="center"/>
          </w:tcPr>
          <w:p>
            <w:pPr>
              <w:jc w:val="left"/>
            </w:pPr>
          </w:p>
        </w:tc>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Aggressiv</w:t>
            </w:r>
          </w:p>
        </w:tc>
        <w:tc>
          <w:tcPr>
            <w:tcW w:type="dxa" w:w="2216"/>
            <w:shd w:fill="F7F8FA" w:color="auto" w:val="clear"/>
            <w:tcMar>
              <w:top w:type="dxa" w:w="50"/>
              <w:left w:type="dxa" w:w="90"/>
              <w:bottom w:type="dxa" w:w="50"/>
              <w:right w:type="dxa" w:w="90"/>
            </w:tcMar>
            <w:vAlign w:val="center"/>
          </w:tcPr>
          <w:p>
            <w:pPr>
              <w:jc w:val="left"/>
            </w:pPr>
            <w:r>
              <w:rPr>
                <w:b w:val="false"/>
                <w:bCs w:val="false"/>
                <w:sz w:val="17"/>
                <w:szCs w:val="17"/>
              </w:rPr>
              <w:t xml:space="preserve">3 000 / 7 000 / 12 000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27,8</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10,5</w:t>
            </w:r>
          </w:p>
        </w:tc>
        <w:tc>
          <w:tcPr>
            <w:tcW w:type="dxa" w:w="1930"/>
            <w:shd w:fill="F7F8FA" w:color="auto" w:val="clear"/>
            <w:tcMar>
              <w:top w:type="dxa" w:w="50"/>
              <w:left w:type="dxa" w:w="90"/>
              <w:bottom w:type="dxa" w:w="50"/>
              <w:right w:type="dxa" w:w="90"/>
            </w:tcMar>
            <w:vAlign w:val="center"/>
          </w:tcPr>
          <w:p>
            <w:pPr>
              <w:jc w:val="right"/>
            </w:pPr>
            <w:r>
              <w:rPr>
                <w:b w:val="false"/>
                <w:bCs w:val="false"/>
                <w:sz w:val="17"/>
                <w:szCs w:val="17"/>
              </w:rPr>
              <w:t xml:space="preserve">3,6</w:t>
            </w:r>
          </w:p>
        </w:tc>
      </w:tr>
      <w:tr>
        <w:tc>
          <w:tcPr>
            <w:tcW w:type="dxa" w:w="1252"/>
            <w:tcMar>
              <w:top w:type="dxa" w:w="50"/>
              <w:left w:type="dxa" w:w="90"/>
              <w:bottom w:type="dxa" w:w="50"/>
              <w:right w:type="dxa" w:w="90"/>
            </w:tcMar>
            <w:vAlign w:val="center"/>
          </w:tcPr>
          <w:p>
            <w:pPr>
              <w:jc w:val="left"/>
            </w:pPr>
            <w:r>
              <w:rPr>
                <w:b w:val="false"/>
                <w:bCs w:val="false"/>
                <w:sz w:val="17"/>
                <w:szCs w:val="17"/>
              </w:rPr>
              <w:t xml:space="preserve">KJERNE</w:t>
            </w:r>
          </w:p>
        </w:tc>
        <w:tc>
          <w:tcPr>
            <w:tcW w:type="dxa" w:w="1349"/>
            <w:tcMar>
              <w:top w:type="dxa" w:w="50"/>
              <w:left w:type="dxa" w:w="90"/>
              <w:bottom w:type="dxa" w:w="50"/>
              <w:right w:type="dxa" w:w="90"/>
            </w:tcMar>
            <w:vAlign w:val="center"/>
          </w:tcPr>
          <w:p>
            <w:pPr>
              <w:jc w:val="left"/>
            </w:pPr>
            <w:r>
              <w:rPr>
                <w:b w:val="false"/>
                <w:bCs w:val="false"/>
                <w:sz w:val="17"/>
                <w:szCs w:val="17"/>
              </w:rPr>
              <w:t xml:space="preserve">Konservativ</w:t>
            </w:r>
          </w:p>
        </w:tc>
        <w:tc>
          <w:tcPr>
            <w:tcW w:type="dxa" w:w="2216"/>
            <w:tcMar>
              <w:top w:type="dxa" w:w="50"/>
              <w:left w:type="dxa" w:w="90"/>
              <w:bottom w:type="dxa" w:w="50"/>
              <w:right w:type="dxa" w:w="90"/>
            </w:tcMar>
            <w:vAlign w:val="center"/>
          </w:tcPr>
          <w:p>
            <w:pPr>
              <w:jc w:val="left"/>
            </w:pPr>
            <w:r>
              <w:rPr>
                <w:b w:val="false"/>
                <w:bCs w:val="false"/>
                <w:sz w:val="17"/>
                <w:szCs w:val="17"/>
              </w:rPr>
              <w:t xml:space="preserve">3 000 / 7 000 / 12 000</w:t>
            </w:r>
          </w:p>
        </w:tc>
        <w:tc>
          <w:tcPr>
            <w:tcW w:type="dxa" w:w="1542"/>
            <w:tcMar>
              <w:top w:type="dxa" w:w="50"/>
              <w:left w:type="dxa" w:w="90"/>
              <w:bottom w:type="dxa" w:w="50"/>
              <w:right w:type="dxa" w:w="90"/>
            </w:tcMar>
            <w:vAlign w:val="center"/>
          </w:tcPr>
          <w:p>
            <w:pPr>
              <w:jc w:val="right"/>
            </w:pPr>
            <w:r>
              <w:rPr>
                <w:b w:val="false"/>
                <w:bCs w:val="false"/>
                <w:sz w:val="17"/>
                <w:szCs w:val="17"/>
              </w:rPr>
              <w:t xml:space="preserve">18,3</w:t>
            </w:r>
          </w:p>
        </w:tc>
        <w:tc>
          <w:tcPr>
            <w:tcW w:type="dxa" w:w="1349"/>
            <w:tcMar>
              <w:top w:type="dxa" w:w="50"/>
              <w:left w:type="dxa" w:w="90"/>
              <w:bottom w:type="dxa" w:w="50"/>
              <w:right w:type="dxa" w:w="90"/>
            </w:tcMar>
            <w:vAlign w:val="center"/>
          </w:tcPr>
          <w:p>
            <w:pPr>
              <w:jc w:val="right"/>
            </w:pPr>
            <w:r>
              <w:rPr>
                <w:b w:val="false"/>
                <w:bCs w:val="false"/>
                <w:sz w:val="17"/>
                <w:szCs w:val="17"/>
              </w:rPr>
              <w:t xml:space="preserve">10,9</w:t>
            </w:r>
          </w:p>
        </w:tc>
        <w:tc>
          <w:tcPr>
            <w:tcW w:type="dxa" w:w="1930"/>
            <w:tcMar>
              <w:top w:type="dxa" w:w="50"/>
              <w:left w:type="dxa" w:w="90"/>
              <w:bottom w:type="dxa" w:w="50"/>
              <w:right w:type="dxa" w:w="90"/>
            </w:tcMar>
            <w:vAlign w:val="center"/>
          </w:tcPr>
          <w:p>
            <w:pPr>
              <w:jc w:val="right"/>
            </w:pPr>
            <w:r>
              <w:rPr>
                <w:b w:val="false"/>
                <w:bCs w:val="false"/>
                <w:sz w:val="17"/>
                <w:szCs w:val="17"/>
              </w:rPr>
              <w:t xml:space="preserve">4,7</w:t>
            </w:r>
          </w:p>
        </w:tc>
      </w:tr>
      <w:tr>
        <w:tc>
          <w:tcPr>
            <w:tcW w:type="dxa" w:w="1252"/>
            <w:shd w:fill="F7F8FA" w:color="auto" w:val="clear"/>
            <w:tcMar>
              <w:top w:type="dxa" w:w="50"/>
              <w:left w:type="dxa" w:w="90"/>
              <w:bottom w:type="dxa" w:w="50"/>
              <w:right w:type="dxa" w:w="90"/>
            </w:tcMar>
            <w:vAlign w:val="center"/>
          </w:tcPr>
          <w:p>
            <w:pPr>
              <w:jc w:val="left"/>
            </w:pPr>
          </w:p>
        </w:tc>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Sannsynlig</w:t>
            </w:r>
          </w:p>
        </w:tc>
        <w:tc>
          <w:tcPr>
            <w:tcW w:type="dxa" w:w="2216"/>
            <w:shd w:fill="F7F8FA" w:color="auto" w:val="clear"/>
            <w:tcMar>
              <w:top w:type="dxa" w:w="50"/>
              <w:left w:type="dxa" w:w="90"/>
              <w:bottom w:type="dxa" w:w="50"/>
              <w:right w:type="dxa" w:w="90"/>
            </w:tcMar>
            <w:vAlign w:val="center"/>
          </w:tcPr>
          <w:p>
            <w:pPr>
              <w:jc w:val="left"/>
            </w:pPr>
            <w:r>
              <w:rPr>
                <w:b w:val="false"/>
                <w:bCs w:val="false"/>
                <w:sz w:val="17"/>
                <w:szCs w:val="17"/>
              </w:rPr>
              <w:t xml:space="preserve">5 000 / 12 000 / 22 000</w:t>
            </w:r>
          </w:p>
        </w:tc>
        <w:tc>
          <w:tcPr>
            <w:tcW w:type="dxa" w:w="1542"/>
            <w:shd w:fill="F7F8FA" w:color="auto" w:val="clear"/>
            <w:tcMar>
              <w:top w:type="dxa" w:w="50"/>
              <w:left w:type="dxa" w:w="90"/>
              <w:bottom w:type="dxa" w:w="50"/>
              <w:right w:type="dxa" w:w="90"/>
            </w:tcMar>
            <w:vAlign w:val="center"/>
          </w:tcPr>
          <w:p>
            <w:pPr>
              <w:jc w:val="right"/>
            </w:pPr>
            <w:r>
              <w:rPr>
                <w:b w:val="false"/>
                <w:bCs w:val="false"/>
                <w:sz w:val="17"/>
                <w:szCs w:val="17"/>
              </w:rPr>
              <w:t xml:space="preserve">32,5</w:t>
            </w:r>
          </w:p>
        </w:tc>
        <w:tc>
          <w:tcPr>
            <w:tcW w:type="dxa" w:w="1349"/>
            <w:shd w:fill="F7F8FA" w:color="auto" w:val="clear"/>
            <w:tcMar>
              <w:top w:type="dxa" w:w="50"/>
              <w:left w:type="dxa" w:w="90"/>
              <w:bottom w:type="dxa" w:w="50"/>
              <w:right w:type="dxa" w:w="90"/>
            </w:tcMar>
            <w:vAlign w:val="center"/>
          </w:tcPr>
          <w:p>
            <w:pPr>
              <w:jc w:val="right"/>
            </w:pPr>
            <w:r>
              <w:rPr>
                <w:b w:val="false"/>
                <w:bCs w:val="false"/>
                <w:sz w:val="17"/>
                <w:szCs w:val="17"/>
              </w:rPr>
              <w:t xml:space="preserve">19,8</w:t>
            </w:r>
          </w:p>
        </w:tc>
        <w:tc>
          <w:tcPr>
            <w:tcW w:type="dxa" w:w="1930"/>
            <w:shd w:fill="F7F8FA" w:color="auto" w:val="clear"/>
            <w:tcMar>
              <w:top w:type="dxa" w:w="50"/>
              <w:left w:type="dxa" w:w="90"/>
              <w:bottom w:type="dxa" w:w="50"/>
              <w:right w:type="dxa" w:w="90"/>
            </w:tcMar>
            <w:vAlign w:val="center"/>
          </w:tcPr>
          <w:p>
            <w:pPr>
              <w:jc w:val="right"/>
            </w:pPr>
            <w:r>
              <w:rPr>
                <w:b w:val="false"/>
                <w:bCs w:val="false"/>
                <w:sz w:val="17"/>
                <w:szCs w:val="17"/>
              </w:rPr>
              <w:t xml:space="preserve">11,4</w:t>
            </w:r>
          </w:p>
        </w:tc>
      </w:tr>
      <w:tr>
        <w:tc>
          <w:tcPr>
            <w:tcW w:type="dxa" w:w="1252"/>
            <w:tcMar>
              <w:top w:type="dxa" w:w="50"/>
              <w:left w:type="dxa" w:w="90"/>
              <w:bottom w:type="dxa" w:w="50"/>
              <w:right w:type="dxa" w:w="90"/>
            </w:tcMar>
            <w:vAlign w:val="center"/>
          </w:tcPr>
          <w:p>
            <w:pPr>
              <w:jc w:val="left"/>
            </w:pPr>
          </w:p>
        </w:tc>
        <w:tc>
          <w:tcPr>
            <w:tcW w:type="dxa" w:w="1349"/>
            <w:tcMar>
              <w:top w:type="dxa" w:w="50"/>
              <w:left w:type="dxa" w:w="90"/>
              <w:bottom w:type="dxa" w:w="50"/>
              <w:right w:type="dxa" w:w="90"/>
            </w:tcMar>
            <w:vAlign w:val="center"/>
          </w:tcPr>
          <w:p>
            <w:pPr>
              <w:jc w:val="left"/>
            </w:pPr>
            <w:r>
              <w:rPr>
                <w:b w:val="false"/>
                <w:bCs w:val="false"/>
                <w:sz w:val="17"/>
                <w:szCs w:val="17"/>
              </w:rPr>
              <w:t xml:space="preserve">Aggressiv</w:t>
            </w:r>
          </w:p>
        </w:tc>
        <w:tc>
          <w:tcPr>
            <w:tcW w:type="dxa" w:w="2216"/>
            <w:tcMar>
              <w:top w:type="dxa" w:w="50"/>
              <w:left w:type="dxa" w:w="90"/>
              <w:bottom w:type="dxa" w:w="50"/>
              <w:right w:type="dxa" w:w="90"/>
            </w:tcMar>
            <w:vAlign w:val="center"/>
          </w:tcPr>
          <w:p>
            <w:pPr>
              <w:jc w:val="left"/>
            </w:pPr>
            <w:r>
              <w:rPr>
                <w:b w:val="false"/>
                <w:bCs w:val="false"/>
                <w:sz w:val="17"/>
                <w:szCs w:val="17"/>
              </w:rPr>
              <w:t xml:space="preserve">12 000 / 30 000 / 60 000</w:t>
            </w:r>
          </w:p>
        </w:tc>
        <w:tc>
          <w:tcPr>
            <w:tcW w:type="dxa" w:w="1542"/>
            <w:tcMar>
              <w:top w:type="dxa" w:w="50"/>
              <w:left w:type="dxa" w:w="90"/>
              <w:bottom w:type="dxa" w:w="50"/>
              <w:right w:type="dxa" w:w="90"/>
            </w:tcMar>
            <w:vAlign w:val="center"/>
          </w:tcPr>
          <w:p>
            <w:pPr>
              <w:jc w:val="right"/>
            </w:pPr>
            <w:r>
              <w:rPr>
                <w:b w:val="false"/>
                <w:bCs w:val="false"/>
                <w:sz w:val="17"/>
                <w:szCs w:val="17"/>
              </w:rPr>
              <w:t xml:space="preserve">84,8</w:t>
            </w:r>
          </w:p>
        </w:tc>
        <w:tc>
          <w:tcPr>
            <w:tcW w:type="dxa" w:w="1349"/>
            <w:tcMar>
              <w:top w:type="dxa" w:w="50"/>
              <w:left w:type="dxa" w:w="90"/>
              <w:bottom w:type="dxa" w:w="50"/>
              <w:right w:type="dxa" w:w="90"/>
            </w:tcMar>
            <w:vAlign w:val="center"/>
          </w:tcPr>
          <w:p>
            <w:pPr>
              <w:jc w:val="right"/>
            </w:pPr>
            <w:r>
              <w:rPr>
                <w:b w:val="false"/>
                <w:bCs w:val="false"/>
                <w:sz w:val="17"/>
                <w:szCs w:val="17"/>
              </w:rPr>
              <w:t xml:space="preserve">54,5</w:t>
            </w:r>
          </w:p>
        </w:tc>
        <w:tc>
          <w:tcPr>
            <w:tcW w:type="dxa" w:w="1930"/>
            <w:tcMar>
              <w:top w:type="dxa" w:w="50"/>
              <w:left w:type="dxa" w:w="90"/>
              <w:bottom w:type="dxa" w:w="50"/>
              <w:right w:type="dxa" w:w="90"/>
            </w:tcMar>
            <w:vAlign w:val="center"/>
          </w:tcPr>
          <w:p>
            <w:pPr>
              <w:jc w:val="right"/>
            </w:pPr>
            <w:r>
              <w:rPr>
                <w:b w:val="false"/>
                <w:bCs w:val="false"/>
                <w:sz w:val="17"/>
                <w:szCs w:val="17"/>
              </w:rPr>
              <w:t xml:space="preserve">37,8</w:t>
            </w:r>
          </w:p>
        </w:tc>
      </w:tr>
    </w:tbl>
    <w:p>
      <w:pPr>
        <w:spacing w:after="80"/>
      </w:pPr>
      <w:r>
        <w:rPr>
          <w:color w:val="52514E"/>
          <w:sz w:val="16"/>
          <w:szCs w:val="16"/>
        </w:rPr>
        <w:t xml:space="preserve">Omsetning er netto (eks. mva.) etter kanalmiks. Akkumulert resultat = DB − markedsføring − investering (uten lønn til grunnleggerteam, finansiering og felles kostnader).</w:t>
      </w:r>
    </w:p>
    <w:p>
      <w:pPr>
        <w:spacing w:after="60" w:before="60"/>
        <w:jc w:val="center"/>
      </w:pPr>
      <w:r>
        <w:drawing>
          <wp:inline distT="0" distB="0" distL="0" distR="0">
            <wp:extent cx="6096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2647950"/>
                    </a:xfrm>
                    <a:prstGeom prst="rect">
                      <a:avLst/>
                    </a:prstGeom>
                  </pic:spPr>
                </pic:pic>
              </a:graphicData>
            </a:graphic>
          </wp:inline>
        </w:drawing>
      </w:r>
    </w:p>
    <w:p>
      <w:pPr>
        <w:spacing w:after="160"/>
        <w:jc w:val="center"/>
      </w:pPr>
      <w:r>
        <w:rPr>
          <w:i/>
          <w:iCs/>
          <w:color w:val="52514E"/>
          <w:sz w:val="16"/>
          <w:szCs w:val="16"/>
        </w:rPr>
        <w:t xml:space="preserve">Akkumulert netto omsetning år 1–3 per produkt og scenario. Tallene står i tabellen over.</w:t>
      </w:r>
    </w:p>
    <w:p>
      <w:pPr>
        <w:pStyle w:val="Heading3"/>
      </w:pPr>
      <w:r>
        <w:t xml:space="preserve">Porteføljen samlet</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542"/>
        <w:gridCol w:w="2023"/>
        <w:gridCol w:w="2023"/>
        <w:gridCol w:w="2023"/>
        <w:gridCol w:w="2027"/>
      </w:tblGrid>
      <w:tr>
        <w:trPr>
          <w:tblHeader/>
        </w:trPr>
        <w:tc>
          <w:tcPr>
            <w:tcW w:type="dxa" w:w="1542"/>
            <w:shd w:fill="1F3A5F" w:color="auto" w:val="clear"/>
            <w:tcMar>
              <w:top w:type="dxa" w:w="50"/>
              <w:left w:type="dxa" w:w="90"/>
              <w:bottom w:type="dxa" w:w="50"/>
              <w:right w:type="dxa" w:w="90"/>
            </w:tcMar>
            <w:vAlign w:val="center"/>
          </w:tcPr>
          <w:p>
            <w:pPr>
              <w:jc w:val="left"/>
            </w:pPr>
            <w:r>
              <w:rPr>
                <w:b/>
                <w:bCs/>
                <w:color w:val="FFFFFF"/>
                <w:sz w:val="17"/>
                <w:szCs w:val="17"/>
              </w:rPr>
              <w:t xml:space="preserve">Scenario</w:t>
            </w:r>
          </w:p>
        </w:tc>
        <w:tc>
          <w:tcPr>
            <w:tcW w:type="dxa" w:w="2023"/>
            <w:shd w:fill="1F3A5F" w:color="auto" w:val="clear"/>
            <w:tcMar>
              <w:top w:type="dxa" w:w="50"/>
              <w:left w:type="dxa" w:w="90"/>
              <w:bottom w:type="dxa" w:w="50"/>
              <w:right w:type="dxa" w:w="90"/>
            </w:tcMar>
            <w:vAlign w:val="center"/>
          </w:tcPr>
          <w:p>
            <w:pPr>
              <w:jc w:val="right"/>
            </w:pPr>
            <w:r>
              <w:rPr>
                <w:b/>
                <w:bCs/>
                <w:color w:val="FFFFFF"/>
                <w:sz w:val="17"/>
                <w:szCs w:val="17"/>
              </w:rPr>
              <w:t xml:space="preserve">Omsetning 3 år, alle fem (MNOK)</w:t>
            </w:r>
          </w:p>
        </w:tc>
        <w:tc>
          <w:tcPr>
            <w:tcW w:type="dxa" w:w="2023"/>
            <w:shd w:fill="1F3A5F" w:color="auto" w:val="clear"/>
            <w:tcMar>
              <w:top w:type="dxa" w:w="50"/>
              <w:left w:type="dxa" w:w="90"/>
              <w:bottom w:type="dxa" w:w="50"/>
              <w:right w:type="dxa" w:w="90"/>
            </w:tcMar>
            <w:vAlign w:val="center"/>
          </w:tcPr>
          <w:p>
            <w:pPr>
              <w:jc w:val="right"/>
            </w:pPr>
            <w:r>
              <w:rPr>
                <w:b/>
                <w:bCs/>
                <w:color w:val="FFFFFF"/>
                <w:sz w:val="17"/>
                <w:szCs w:val="17"/>
              </w:rPr>
              <w:t xml:space="preserve">Akk. resultat, alle fem (MNOK)</w:t>
            </w:r>
          </w:p>
        </w:tc>
        <w:tc>
          <w:tcPr>
            <w:tcW w:type="dxa" w:w="2023"/>
            <w:shd w:fill="1F3A5F" w:color="auto" w:val="clear"/>
            <w:tcMar>
              <w:top w:type="dxa" w:w="50"/>
              <w:left w:type="dxa" w:w="90"/>
              <w:bottom w:type="dxa" w:w="50"/>
              <w:right w:type="dxa" w:w="90"/>
            </w:tcMar>
            <w:vAlign w:val="center"/>
          </w:tcPr>
          <w:p>
            <w:pPr>
              <w:jc w:val="right"/>
            </w:pPr>
            <w:r>
              <w:rPr>
                <w:b/>
                <w:bCs/>
                <w:color w:val="FFFFFF"/>
                <w:sz w:val="17"/>
                <w:szCs w:val="17"/>
              </w:rPr>
              <w:t xml:space="preserve">Omsetning 3 år, GLØD + KJERNE (MNOK)</w:t>
            </w:r>
          </w:p>
        </w:tc>
        <w:tc>
          <w:tcPr>
            <w:tcW w:type="dxa" w:w="2027"/>
            <w:shd w:fill="1F3A5F" w:color="auto" w:val="clear"/>
            <w:tcMar>
              <w:top w:type="dxa" w:w="50"/>
              <w:left w:type="dxa" w:w="90"/>
              <w:bottom w:type="dxa" w:w="50"/>
              <w:right w:type="dxa" w:w="90"/>
            </w:tcMar>
            <w:vAlign w:val="center"/>
          </w:tcPr>
          <w:p>
            <w:pPr>
              <w:jc w:val="right"/>
            </w:pPr>
            <w:r>
              <w:rPr>
                <w:b/>
                <w:bCs/>
                <w:color w:val="FFFFFF"/>
                <w:sz w:val="17"/>
                <w:szCs w:val="17"/>
              </w:rPr>
              <w:t xml:space="preserve">Akk. resultat, GLØD + KJERNE (MNOK)</w:t>
            </w:r>
          </w:p>
        </w:tc>
      </w:tr>
      <w:tr>
        <w:tc>
          <w:tcPr>
            <w:tcW w:type="dxa" w:w="1542"/>
            <w:tcMar>
              <w:top w:type="dxa" w:w="50"/>
              <w:left w:type="dxa" w:w="90"/>
              <w:bottom w:type="dxa" w:w="50"/>
              <w:right w:type="dxa" w:w="90"/>
            </w:tcMar>
            <w:vAlign w:val="center"/>
          </w:tcPr>
          <w:p>
            <w:pPr>
              <w:jc w:val="left"/>
            </w:pPr>
            <w:r>
              <w:rPr>
                <w:b w:val="false"/>
                <w:bCs w:val="false"/>
                <w:sz w:val="17"/>
                <w:szCs w:val="17"/>
              </w:rPr>
              <w:t xml:space="preserve">Konservativ</w:t>
            </w:r>
          </w:p>
        </w:tc>
        <w:tc>
          <w:tcPr>
            <w:tcW w:type="dxa" w:w="2023"/>
            <w:tcMar>
              <w:top w:type="dxa" w:w="50"/>
              <w:left w:type="dxa" w:w="90"/>
              <w:bottom w:type="dxa" w:w="50"/>
              <w:right w:type="dxa" w:w="90"/>
            </w:tcMar>
            <w:vAlign w:val="center"/>
          </w:tcPr>
          <w:p>
            <w:pPr>
              <w:jc w:val="right"/>
            </w:pPr>
            <w:r>
              <w:rPr>
                <w:b w:val="false"/>
                <w:bCs w:val="false"/>
                <w:sz w:val="17"/>
                <w:szCs w:val="17"/>
              </w:rPr>
              <w:t xml:space="preserve">71,4</w:t>
            </w:r>
          </w:p>
        </w:tc>
        <w:tc>
          <w:tcPr>
            <w:tcW w:type="dxa" w:w="2023"/>
            <w:tcMar>
              <w:top w:type="dxa" w:w="50"/>
              <w:left w:type="dxa" w:w="90"/>
              <w:bottom w:type="dxa" w:w="50"/>
              <w:right w:type="dxa" w:w="90"/>
            </w:tcMar>
            <w:vAlign w:val="center"/>
          </w:tcPr>
          <w:p>
            <w:pPr>
              <w:jc w:val="right"/>
            </w:pPr>
            <w:r>
              <w:rPr>
                <w:b w:val="false"/>
                <w:bCs w:val="false"/>
                <w:sz w:val="17"/>
                <w:szCs w:val="17"/>
              </w:rPr>
              <w:t xml:space="preserve">16,1</w:t>
            </w:r>
          </w:p>
        </w:tc>
        <w:tc>
          <w:tcPr>
            <w:tcW w:type="dxa" w:w="2023"/>
            <w:tcMar>
              <w:top w:type="dxa" w:w="50"/>
              <w:left w:type="dxa" w:w="90"/>
              <w:bottom w:type="dxa" w:w="50"/>
              <w:right w:type="dxa" w:w="90"/>
            </w:tcMar>
            <w:vAlign w:val="center"/>
          </w:tcPr>
          <w:p>
            <w:pPr>
              <w:jc w:val="right"/>
            </w:pPr>
            <w:r>
              <w:rPr>
                <w:b w:val="false"/>
                <w:bCs w:val="false"/>
                <w:sz w:val="17"/>
                <w:szCs w:val="17"/>
              </w:rPr>
              <w:t xml:space="preserve">39,2</w:t>
            </w:r>
          </w:p>
        </w:tc>
        <w:tc>
          <w:tcPr>
            <w:tcW w:type="dxa" w:w="2027"/>
            <w:tcMar>
              <w:top w:type="dxa" w:w="50"/>
              <w:left w:type="dxa" w:w="90"/>
              <w:bottom w:type="dxa" w:w="50"/>
              <w:right w:type="dxa" w:w="90"/>
            </w:tcMar>
            <w:vAlign w:val="center"/>
          </w:tcPr>
          <w:p>
            <w:pPr>
              <w:jc w:val="right"/>
            </w:pPr>
            <w:r>
              <w:rPr>
                <w:b w:val="false"/>
                <w:bCs w:val="false"/>
                <w:sz w:val="17"/>
                <w:szCs w:val="17"/>
              </w:rPr>
              <w:t xml:space="preserve">13,3</w:t>
            </w:r>
          </w:p>
        </w:tc>
      </w:tr>
      <w:tr>
        <w:tc>
          <w:tcPr>
            <w:tcW w:type="dxa" w:w="1542"/>
            <w:shd w:fill="F7F8FA" w:color="auto" w:val="clear"/>
            <w:tcMar>
              <w:top w:type="dxa" w:w="50"/>
              <w:left w:type="dxa" w:w="90"/>
              <w:bottom w:type="dxa" w:w="50"/>
              <w:right w:type="dxa" w:w="90"/>
            </w:tcMar>
            <w:vAlign w:val="center"/>
          </w:tcPr>
          <w:p>
            <w:pPr>
              <w:jc w:val="left"/>
            </w:pPr>
            <w:r>
              <w:rPr>
                <w:b w:val="false"/>
                <w:bCs w:val="false"/>
                <w:sz w:val="17"/>
                <w:szCs w:val="17"/>
              </w:rPr>
              <w:t xml:space="preserve">Sannsynlig</w:t>
            </w:r>
          </w:p>
        </w:tc>
        <w:tc>
          <w:tcPr>
            <w:tcW w:type="dxa" w:w="2023"/>
            <w:shd w:fill="F7F8FA" w:color="auto" w:val="clear"/>
            <w:tcMar>
              <w:top w:type="dxa" w:w="50"/>
              <w:left w:type="dxa" w:w="90"/>
              <w:bottom w:type="dxa" w:w="50"/>
              <w:right w:type="dxa" w:w="90"/>
            </w:tcMar>
            <w:vAlign w:val="center"/>
          </w:tcPr>
          <w:p>
            <w:pPr>
              <w:jc w:val="right"/>
            </w:pPr>
            <w:r>
              <w:rPr>
                <w:b w:val="false"/>
                <w:bCs w:val="false"/>
                <w:sz w:val="17"/>
                <w:szCs w:val="17"/>
              </w:rPr>
              <w:t xml:space="preserve">163,2</w:t>
            </w:r>
          </w:p>
        </w:tc>
        <w:tc>
          <w:tcPr>
            <w:tcW w:type="dxa" w:w="2023"/>
            <w:shd w:fill="F7F8FA" w:color="auto" w:val="clear"/>
            <w:tcMar>
              <w:top w:type="dxa" w:w="50"/>
              <w:left w:type="dxa" w:w="90"/>
              <w:bottom w:type="dxa" w:w="50"/>
              <w:right w:type="dxa" w:w="90"/>
            </w:tcMar>
            <w:vAlign w:val="center"/>
          </w:tcPr>
          <w:p>
            <w:pPr>
              <w:jc w:val="right"/>
            </w:pPr>
            <w:r>
              <w:rPr>
                <w:b w:val="false"/>
                <w:bCs w:val="false"/>
                <w:sz w:val="17"/>
                <w:szCs w:val="17"/>
              </w:rPr>
              <w:t xml:space="preserve">63,8</w:t>
            </w:r>
          </w:p>
        </w:tc>
        <w:tc>
          <w:tcPr>
            <w:tcW w:type="dxa" w:w="2023"/>
            <w:shd w:fill="F7F8FA" w:color="auto" w:val="clear"/>
            <w:tcMar>
              <w:top w:type="dxa" w:w="50"/>
              <w:left w:type="dxa" w:w="90"/>
              <w:bottom w:type="dxa" w:w="50"/>
              <w:right w:type="dxa" w:w="90"/>
            </w:tcMar>
            <w:vAlign w:val="center"/>
          </w:tcPr>
          <w:p>
            <w:pPr>
              <w:jc w:val="right"/>
            </w:pPr>
            <w:r>
              <w:rPr>
                <w:b w:val="false"/>
                <w:bCs w:val="false"/>
                <w:sz w:val="17"/>
                <w:szCs w:val="17"/>
              </w:rPr>
              <w:t xml:space="preserve">81,7</w:t>
            </w:r>
          </w:p>
        </w:tc>
        <w:tc>
          <w:tcPr>
            <w:tcW w:type="dxa" w:w="2027"/>
            <w:shd w:fill="F7F8FA" w:color="auto" w:val="clear"/>
            <w:tcMar>
              <w:top w:type="dxa" w:w="50"/>
              <w:left w:type="dxa" w:w="90"/>
              <w:bottom w:type="dxa" w:w="50"/>
              <w:right w:type="dxa" w:w="90"/>
            </w:tcMar>
            <w:vAlign w:val="center"/>
          </w:tcPr>
          <w:p>
            <w:pPr>
              <w:jc w:val="right"/>
            </w:pPr>
            <w:r>
              <w:rPr>
                <w:b w:val="false"/>
                <w:bCs w:val="false"/>
                <w:sz w:val="17"/>
                <w:szCs w:val="17"/>
              </w:rPr>
              <w:t xml:space="preserve">37,3</w:t>
            </w:r>
          </w:p>
        </w:tc>
      </w:tr>
      <w:tr>
        <w:tc>
          <w:tcPr>
            <w:tcW w:type="dxa" w:w="1542"/>
            <w:tcMar>
              <w:top w:type="dxa" w:w="50"/>
              <w:left w:type="dxa" w:w="90"/>
              <w:bottom w:type="dxa" w:w="50"/>
              <w:right w:type="dxa" w:w="90"/>
            </w:tcMar>
            <w:vAlign w:val="center"/>
          </w:tcPr>
          <w:p>
            <w:pPr>
              <w:jc w:val="left"/>
            </w:pPr>
            <w:r>
              <w:rPr>
                <w:b w:val="false"/>
                <w:bCs w:val="false"/>
                <w:sz w:val="17"/>
                <w:szCs w:val="17"/>
              </w:rPr>
              <w:t xml:space="preserve">Aggressiv</w:t>
            </w:r>
          </w:p>
        </w:tc>
        <w:tc>
          <w:tcPr>
            <w:tcW w:type="dxa" w:w="2023"/>
            <w:tcMar>
              <w:top w:type="dxa" w:w="50"/>
              <w:left w:type="dxa" w:w="90"/>
              <w:bottom w:type="dxa" w:w="50"/>
              <w:right w:type="dxa" w:w="90"/>
            </w:tcMar>
            <w:vAlign w:val="center"/>
          </w:tcPr>
          <w:p>
            <w:pPr>
              <w:jc w:val="right"/>
            </w:pPr>
            <w:r>
              <w:rPr>
                <w:b w:val="false"/>
                <w:bCs w:val="false"/>
                <w:sz w:val="17"/>
                <w:szCs w:val="17"/>
              </w:rPr>
              <w:t xml:space="preserve">373,7</w:t>
            </w:r>
          </w:p>
        </w:tc>
        <w:tc>
          <w:tcPr>
            <w:tcW w:type="dxa" w:w="2023"/>
            <w:tcMar>
              <w:top w:type="dxa" w:w="50"/>
              <w:left w:type="dxa" w:w="90"/>
              <w:bottom w:type="dxa" w:w="50"/>
              <w:right w:type="dxa" w:w="90"/>
            </w:tcMar>
            <w:vAlign w:val="center"/>
          </w:tcPr>
          <w:p>
            <w:pPr>
              <w:jc w:val="right"/>
            </w:pPr>
            <w:r>
              <w:rPr>
                <w:b w:val="false"/>
                <w:bCs w:val="false"/>
                <w:sz w:val="17"/>
                <w:szCs w:val="17"/>
              </w:rPr>
              <w:t xml:space="preserve">179,9</w:t>
            </w:r>
          </w:p>
        </w:tc>
        <w:tc>
          <w:tcPr>
            <w:tcW w:type="dxa" w:w="2023"/>
            <w:tcMar>
              <w:top w:type="dxa" w:w="50"/>
              <w:left w:type="dxa" w:w="90"/>
              <w:bottom w:type="dxa" w:w="50"/>
              <w:right w:type="dxa" w:w="90"/>
            </w:tcMar>
            <w:vAlign w:val="center"/>
          </w:tcPr>
          <w:p>
            <w:pPr>
              <w:jc w:val="right"/>
            </w:pPr>
            <w:r>
              <w:rPr>
                <w:b w:val="false"/>
                <w:bCs w:val="false"/>
                <w:sz w:val="17"/>
                <w:szCs w:val="17"/>
              </w:rPr>
              <w:t xml:space="preserve">196,4</w:t>
            </w:r>
          </w:p>
        </w:tc>
        <w:tc>
          <w:tcPr>
            <w:tcW w:type="dxa" w:w="2027"/>
            <w:tcMar>
              <w:top w:type="dxa" w:w="50"/>
              <w:left w:type="dxa" w:w="90"/>
              <w:bottom w:type="dxa" w:w="50"/>
              <w:right w:type="dxa" w:w="90"/>
            </w:tcMar>
            <w:vAlign w:val="center"/>
          </w:tcPr>
          <w:p>
            <w:pPr>
              <w:jc w:val="right"/>
            </w:pPr>
            <w:r>
              <w:rPr>
                <w:b w:val="false"/>
                <w:bCs w:val="false"/>
                <w:sz w:val="17"/>
                <w:szCs w:val="17"/>
              </w:rPr>
              <w:t xml:space="preserve">103,3</w:t>
            </w:r>
          </w:p>
        </w:tc>
      </w:tr>
    </w:tbl>
    <w:p>
      <w:pPr>
        <w:pStyle w:val="Heading2"/>
      </w:pPr>
      <w:r>
        <w:t xml:space="preserve">4.5 Anbefalt prisstrategi og distribusjonsmodell</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349"/>
        <w:gridCol w:w="4433"/>
        <w:gridCol w:w="3856"/>
      </w:tblGrid>
      <w:tr>
        <w:trPr>
          <w:tblHeader/>
        </w:trPr>
        <w:tc>
          <w:tcPr>
            <w:tcW w:type="dxa" w:w="1349"/>
            <w:shd w:fill="1F3A5F" w:color="auto" w:val="clear"/>
            <w:tcMar>
              <w:top w:type="dxa" w:w="50"/>
              <w:left w:type="dxa" w:w="90"/>
              <w:bottom w:type="dxa" w:w="50"/>
              <w:right w:type="dxa" w:w="90"/>
            </w:tcMar>
            <w:vAlign w:val="center"/>
          </w:tcPr>
          <w:p>
            <w:pPr>
              <w:jc w:val="left"/>
            </w:pPr>
            <w:r>
              <w:rPr>
                <w:b/>
                <w:bCs/>
                <w:color w:val="FFFFFF"/>
                <w:sz w:val="17"/>
                <w:szCs w:val="17"/>
              </w:rPr>
              <w:t xml:space="preserve">Produkt</w:t>
            </w:r>
          </w:p>
        </w:tc>
        <w:tc>
          <w:tcPr>
            <w:tcW w:type="dxa" w:w="4433"/>
            <w:shd w:fill="1F3A5F" w:color="auto" w:val="clear"/>
            <w:tcMar>
              <w:top w:type="dxa" w:w="50"/>
              <w:left w:type="dxa" w:w="90"/>
              <w:bottom w:type="dxa" w:w="50"/>
              <w:right w:type="dxa" w:w="90"/>
            </w:tcMar>
            <w:vAlign w:val="center"/>
          </w:tcPr>
          <w:p>
            <w:pPr>
              <w:jc w:val="left"/>
            </w:pPr>
            <w:r>
              <w:rPr>
                <w:b/>
                <w:bCs/>
                <w:color w:val="FFFFFF"/>
                <w:sz w:val="17"/>
                <w:szCs w:val="17"/>
              </w:rPr>
              <w:t xml:space="preserve">Prisstrategi</w:t>
            </w:r>
          </w:p>
        </w:tc>
        <w:tc>
          <w:tcPr>
            <w:tcW w:type="dxa" w:w="3856"/>
            <w:shd w:fill="1F3A5F" w:color="auto" w:val="clear"/>
            <w:tcMar>
              <w:top w:type="dxa" w:w="50"/>
              <w:left w:type="dxa" w:w="90"/>
              <w:bottom w:type="dxa" w:w="50"/>
              <w:right w:type="dxa" w:w="90"/>
            </w:tcMar>
            <w:vAlign w:val="center"/>
          </w:tcPr>
          <w:p>
            <w:pPr>
              <w:jc w:val="left"/>
            </w:pPr>
            <w:r>
              <w:rPr>
                <w:b/>
                <w:bCs/>
                <w:color w:val="FFFFFF"/>
                <w:sz w:val="17"/>
                <w:szCs w:val="17"/>
              </w:rPr>
              <w:t xml:space="preserve">Distribusjon</w:t>
            </w:r>
          </w:p>
        </w:tc>
      </w:tr>
      <w:tr>
        <w:tc>
          <w:tcPr>
            <w:tcW w:type="dxa" w:w="1349"/>
            <w:tcMar>
              <w:top w:type="dxa" w:w="50"/>
              <w:left w:type="dxa" w:w="90"/>
              <w:bottom w:type="dxa" w:w="50"/>
              <w:right w:type="dxa" w:w="90"/>
            </w:tcMar>
            <w:vAlign w:val="center"/>
          </w:tcPr>
          <w:p>
            <w:pPr>
              <w:jc w:val="left"/>
            </w:pPr>
            <w:r>
              <w:rPr>
                <w:b w:val="false"/>
                <w:bCs w:val="false"/>
                <w:sz w:val="17"/>
                <w:szCs w:val="17"/>
              </w:rPr>
              <w:t xml:space="preserve">GLØD</w:t>
            </w:r>
          </w:p>
        </w:tc>
        <w:tc>
          <w:tcPr>
            <w:tcW w:type="dxa" w:w="4433"/>
            <w:tcMar>
              <w:top w:type="dxa" w:w="50"/>
              <w:left w:type="dxa" w:w="90"/>
              <w:bottom w:type="dxa" w:w="50"/>
              <w:right w:type="dxa" w:w="90"/>
            </w:tcMar>
            <w:vAlign w:val="center"/>
          </w:tcPr>
          <w:p>
            <w:pPr>
              <w:jc w:val="left"/>
            </w:pPr>
            <w:r>
              <w:rPr>
                <w:b w:val="false"/>
                <w:bCs w:val="false"/>
                <w:sz w:val="17"/>
                <w:szCs w:val="17"/>
              </w:rPr>
              <w:t xml:space="preserve">Verdibasert premium (2 990 kr). Ingen rabattkampanjer det første året. Fagrabatt via ambassadører</w:t>
            </w:r>
          </w:p>
        </w:tc>
        <w:tc>
          <w:tcPr>
            <w:tcW w:type="dxa" w:w="3856"/>
            <w:tcMar>
              <w:top w:type="dxa" w:w="50"/>
              <w:left w:type="dxa" w:w="90"/>
              <w:bottom w:type="dxa" w:w="50"/>
              <w:right w:type="dxa" w:w="90"/>
            </w:tcMar>
            <w:vAlign w:val="center"/>
          </w:tcPr>
          <w:p>
            <w:pPr>
              <w:jc w:val="left"/>
            </w:pPr>
            <w:r>
              <w:rPr>
                <w:b w:val="false"/>
                <w:bCs w:val="false"/>
                <w:sz w:val="17"/>
                <w:szCs w:val="17"/>
              </w:rPr>
              <w:t xml:space="preserve">D2C + apotek og wellness-handel + helsepersonell (henvisningskoder)</w:t>
            </w:r>
          </w:p>
        </w:tc>
      </w:tr>
      <w:tr>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AVTRYKK</w:t>
            </w:r>
          </w:p>
        </w:tc>
        <w:tc>
          <w:tcPr>
            <w:tcW w:type="dxa" w:w="4433"/>
            <w:shd w:fill="F7F8FA" w:color="auto" w:val="clear"/>
            <w:tcMar>
              <w:top w:type="dxa" w:w="50"/>
              <w:left w:type="dxa" w:w="90"/>
              <w:bottom w:type="dxa" w:w="50"/>
              <w:right w:type="dxa" w:w="90"/>
            </w:tcMar>
            <w:vAlign w:val="center"/>
          </w:tcPr>
          <w:p>
            <w:pPr>
              <w:jc w:val="left"/>
            </w:pPr>
            <w:r>
              <w:rPr>
                <w:b w:val="false"/>
                <w:bCs w:val="false"/>
                <w:sz w:val="17"/>
                <w:szCs w:val="17"/>
              </w:rPr>
              <w:t xml:space="preserve">Premium med forhåndsbestillingspris (−15 %) for tidlige kjøpere</w:t>
            </w:r>
          </w:p>
        </w:tc>
        <w:tc>
          <w:tcPr>
            <w:tcW w:type="dxa" w:w="3856"/>
            <w:shd w:fill="F7F8FA" w:color="auto" w:val="clear"/>
            <w:tcMar>
              <w:top w:type="dxa" w:w="50"/>
              <w:left w:type="dxa" w:w="90"/>
              <w:bottom w:type="dxa" w:w="50"/>
              <w:right w:type="dxa" w:w="90"/>
            </w:tcMar>
            <w:vAlign w:val="center"/>
          </w:tcPr>
          <w:p>
            <w:pPr>
              <w:jc w:val="left"/>
            </w:pPr>
            <w:r>
              <w:rPr>
                <w:b w:val="false"/>
                <w:bCs w:val="false"/>
                <w:sz w:val="17"/>
                <w:szCs w:val="17"/>
              </w:rPr>
              <w:t xml:space="preserve">D2C først, deretter utvalgte designbutikker</w:t>
            </w:r>
          </w:p>
        </w:tc>
      </w:tr>
      <w:tr>
        <w:tc>
          <w:tcPr>
            <w:tcW w:type="dxa" w:w="1349"/>
            <w:tcMar>
              <w:top w:type="dxa" w:w="50"/>
              <w:left w:type="dxa" w:w="90"/>
              <w:bottom w:type="dxa" w:w="50"/>
              <w:right w:type="dxa" w:w="90"/>
            </w:tcMar>
            <w:vAlign w:val="center"/>
          </w:tcPr>
          <w:p>
            <w:pPr>
              <w:jc w:val="left"/>
            </w:pPr>
            <w:r>
              <w:rPr>
                <w:b w:val="false"/>
                <w:bCs w:val="false"/>
                <w:sz w:val="17"/>
                <w:szCs w:val="17"/>
              </w:rPr>
              <w:t xml:space="preserve">SAMKLANG</w:t>
            </w:r>
          </w:p>
        </w:tc>
        <w:tc>
          <w:tcPr>
            <w:tcW w:type="dxa" w:w="4433"/>
            <w:tcMar>
              <w:top w:type="dxa" w:w="50"/>
              <w:left w:type="dxa" w:w="90"/>
              <w:bottom w:type="dxa" w:w="50"/>
              <w:right w:type="dxa" w:w="90"/>
            </w:tcMar>
            <w:vAlign w:val="center"/>
          </w:tcPr>
          <w:p>
            <w:pPr>
              <w:jc w:val="left"/>
            </w:pPr>
            <w:r>
              <w:rPr>
                <w:b w:val="false"/>
                <w:bCs w:val="false"/>
                <w:sz w:val="17"/>
                <w:szCs w:val="17"/>
              </w:rPr>
              <w:t xml:space="preserve">Mellom/premium, gavepakker i sesong</w:t>
            </w:r>
          </w:p>
        </w:tc>
        <w:tc>
          <w:tcPr>
            <w:tcW w:type="dxa" w:w="3856"/>
            <w:tcMar>
              <w:top w:type="dxa" w:w="50"/>
              <w:left w:type="dxa" w:w="90"/>
              <w:bottom w:type="dxa" w:w="50"/>
              <w:right w:type="dxa" w:w="90"/>
            </w:tcMar>
            <w:vAlign w:val="center"/>
          </w:tcPr>
          <w:p>
            <w:pPr>
              <w:jc w:val="left"/>
            </w:pPr>
            <w:r>
              <w:rPr>
                <w:b w:val="false"/>
                <w:bCs w:val="false"/>
                <w:sz w:val="17"/>
                <w:szCs w:val="17"/>
              </w:rPr>
              <w:t xml:space="preserve">Grossist (nordiske og europeiske nettbutikker) + D2C</w:t>
            </w:r>
          </w:p>
        </w:tc>
      </w:tr>
      <w:tr>
        <w:tc>
          <w:tcPr>
            <w:tcW w:type="dxa" w:w="1349"/>
            <w:shd w:fill="F7F8FA" w:color="auto" w:val="clear"/>
            <w:tcMar>
              <w:top w:type="dxa" w:w="50"/>
              <w:left w:type="dxa" w:w="90"/>
              <w:bottom w:type="dxa" w:w="50"/>
              <w:right w:type="dxa" w:w="90"/>
            </w:tcMar>
            <w:vAlign w:val="center"/>
          </w:tcPr>
          <w:p>
            <w:pPr>
              <w:jc w:val="left"/>
            </w:pPr>
            <w:r>
              <w:rPr>
                <w:b w:val="false"/>
                <w:bCs w:val="false"/>
                <w:sz w:val="17"/>
                <w:szCs w:val="17"/>
              </w:rPr>
              <w:t xml:space="preserve">LENE</w:t>
            </w:r>
          </w:p>
        </w:tc>
        <w:tc>
          <w:tcPr>
            <w:tcW w:type="dxa" w:w="4433"/>
            <w:shd w:fill="F7F8FA" w:color="auto" w:val="clear"/>
            <w:tcMar>
              <w:top w:type="dxa" w:w="50"/>
              <w:left w:type="dxa" w:w="90"/>
              <w:bottom w:type="dxa" w:w="50"/>
              <w:right w:type="dxa" w:w="90"/>
            </w:tcMar>
            <w:vAlign w:val="center"/>
          </w:tcPr>
          <w:p>
            <w:pPr>
              <w:jc w:val="left"/>
            </w:pPr>
            <w:r>
              <w:rPr>
                <w:b w:val="false"/>
                <w:bCs w:val="false"/>
                <w:sz w:val="17"/>
                <w:szCs w:val="17"/>
              </w:rPr>
              <w:t xml:space="preserve">To prisnivåer: forbruker 1 990 kr og institusjon (pakke med ekstra trekk og service)</w:t>
            </w:r>
          </w:p>
        </w:tc>
        <w:tc>
          <w:tcPr>
            <w:tcW w:type="dxa" w:w="3856"/>
            <w:shd w:fill="F7F8FA" w:color="auto" w:val="clear"/>
            <w:tcMar>
              <w:top w:type="dxa" w:w="50"/>
              <w:left w:type="dxa" w:w="90"/>
              <w:bottom w:type="dxa" w:w="50"/>
              <w:right w:type="dxa" w:w="90"/>
            </w:tcMar>
            <w:vAlign w:val="center"/>
          </w:tcPr>
          <w:p>
            <w:pPr>
              <w:jc w:val="left"/>
            </w:pPr>
            <w:r>
              <w:rPr>
                <w:b w:val="false"/>
                <w:bCs w:val="false"/>
                <w:sz w:val="17"/>
                <w:szCs w:val="17"/>
              </w:rPr>
              <w:t xml:space="preserve">D2C + institusjonelt salg + eventuell offentlig rammeavtale</w:t>
            </w:r>
          </w:p>
        </w:tc>
      </w:tr>
      <w:tr>
        <w:tc>
          <w:tcPr>
            <w:tcW w:type="dxa" w:w="1349"/>
            <w:tcMar>
              <w:top w:type="dxa" w:w="50"/>
              <w:left w:type="dxa" w:w="90"/>
              <w:bottom w:type="dxa" w:w="50"/>
              <w:right w:type="dxa" w:w="90"/>
            </w:tcMar>
            <w:vAlign w:val="center"/>
          </w:tcPr>
          <w:p>
            <w:pPr>
              <w:jc w:val="left"/>
            </w:pPr>
            <w:r>
              <w:rPr>
                <w:b w:val="false"/>
                <w:bCs w:val="false"/>
                <w:sz w:val="17"/>
                <w:szCs w:val="17"/>
              </w:rPr>
              <w:t xml:space="preserve">KJERNE</w:t>
            </w:r>
          </w:p>
        </w:tc>
        <w:tc>
          <w:tcPr>
            <w:tcW w:type="dxa" w:w="4433"/>
            <w:tcMar>
              <w:top w:type="dxa" w:w="50"/>
              <w:left w:type="dxa" w:w="90"/>
              <w:bottom w:type="dxa" w:w="50"/>
              <w:right w:type="dxa" w:w="90"/>
            </w:tcMar>
            <w:vAlign w:val="center"/>
          </w:tcPr>
          <w:p>
            <w:pPr>
              <w:jc w:val="left"/>
            </w:pPr>
            <w:r>
              <w:rPr>
                <w:b w:val="false"/>
                <w:bCs w:val="false"/>
                <w:sz w:val="17"/>
                <w:szCs w:val="17"/>
              </w:rPr>
              <w:t xml:space="preserve">Lav inngangspris på startsett (990 kr) med margin på skall og tilbehør. Skall-klubb som abonnement</w:t>
            </w:r>
          </w:p>
        </w:tc>
        <w:tc>
          <w:tcPr>
            <w:tcW w:type="dxa" w:w="3856"/>
            <w:tcMar>
              <w:top w:type="dxa" w:w="50"/>
              <w:left w:type="dxa" w:w="90"/>
              <w:bottom w:type="dxa" w:w="50"/>
              <w:right w:type="dxa" w:w="90"/>
            </w:tcMar>
            <w:vAlign w:val="center"/>
          </w:tcPr>
          <w:p>
            <w:pPr>
              <w:jc w:val="left"/>
            </w:pPr>
            <w:r>
              <w:rPr>
                <w:b w:val="false"/>
                <w:bCs w:val="false"/>
                <w:sz w:val="17"/>
                <w:szCs w:val="17"/>
              </w:rPr>
              <w:t xml:space="preserve">D2C + bred engros + abonnement</w:t>
            </w:r>
          </w:p>
        </w:tc>
      </w:tr>
    </w:tbl>
    <w:p>
      <w:pPr>
        <w:pStyle w:val="ListParagraph"/>
        <w:numPr>
          <w:ilvl w:val="0"/>
          <w:numId w:val="3"/>
        </w:numPr>
        <w:spacing w:after="60"/>
      </w:pPr>
      <w:r>
        <w:rPr>
          <w:b/>
          <w:bCs/>
        </w:rPr>
        <w:t xml:space="preserve">D2C som kjerne</w:t>
      </w:r>
      <w:r>
        <w:t xml:space="preserve"> (Shopify eller tilsvarende med betalingsleverandør som aksepterer kategorien; noen klassifiserer den som høyrisiko). Gir margin, kundedata og kontroll over budskapet.</w:t>
      </w:r>
    </w:p>
    <w:p>
      <w:pPr>
        <w:pStyle w:val="ListParagraph"/>
        <w:numPr>
          <w:ilvl w:val="0"/>
          <w:numId w:val="3"/>
        </w:numPr>
        <w:spacing w:after="60"/>
      </w:pPr>
      <w:r>
        <w:rPr>
          <w:b/>
          <w:bCs/>
        </w:rPr>
        <w:t xml:space="preserve">Grossist selektivt:</w:t>
      </w:r>
      <w:r>
        <w:t xml:space="preserve"> 3–5 nøkkelforhandlere per marked med prisdisiplin (MAP-policy).</w:t>
      </w:r>
    </w:p>
    <w:p>
      <w:pPr>
        <w:pStyle w:val="ListParagraph"/>
        <w:numPr>
          <w:ilvl w:val="0"/>
          <w:numId w:val="3"/>
        </w:numPr>
        <w:spacing w:after="60"/>
      </w:pPr>
      <w:r>
        <w:rPr>
          <w:b/>
          <w:bCs/>
        </w:rPr>
        <w:t xml:space="preserve">Abonnement bare der det gir mening:</w:t>
      </w:r>
      <w:r>
        <w:t xml:space="preserve"> skall og tilbehør (KJERNE) og forbruksvarer (glidemiddel og rengjøring i VÅR-serien). Ikke på enheter.</w:t>
      </w:r>
    </w:p>
    <w:p>
      <w:pPr>
        <w:pStyle w:val="ListParagraph"/>
        <w:numPr>
          <w:ilvl w:val="0"/>
          <w:numId w:val="3"/>
        </w:numPr>
        <w:spacing w:after="60"/>
      </w:pPr>
      <w:r>
        <w:rPr>
          <w:b/>
          <w:bCs/>
        </w:rPr>
        <w:t xml:space="preserve">Garanti og reparasjon som merkevare:</w:t>
      </w:r>
      <w:r>
        <w:t xml:space="preserve"> reservedeler, bytteprogram og 10 år på kjernen.</w:t>
      </w:r>
    </w:p>
    <w:p>
      <w:pPr>
        <w:pStyle w:val="Heading1"/>
        <w:pageBreakBefore/>
      </w:pPr>
      <w:r>
        <w:t xml:space="preserve">5. Prototypetest og brukertesting</w:t>
      </w:r>
    </w:p>
    <w:p>
      <w:pPr>
        <w:pStyle w:val="Heading2"/>
      </w:pPr>
      <w:r>
        <w:t xml:space="preserve">5.1 Rekrutteringskriterier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120"/>
        <w:gridCol w:w="7518"/>
      </w:tblGrid>
      <w:tr>
        <w:trPr>
          <w:tblHeader/>
        </w:trPr>
        <w:tc>
          <w:tcPr>
            <w:tcW w:type="dxa" w:w="2120"/>
            <w:shd w:fill="1F3A5F" w:color="auto" w:val="clear"/>
            <w:tcMar>
              <w:top w:type="dxa" w:w="50"/>
              <w:left w:type="dxa" w:w="90"/>
              <w:bottom w:type="dxa" w:w="50"/>
              <w:right w:type="dxa" w:w="90"/>
            </w:tcMar>
            <w:vAlign w:val="center"/>
          </w:tcPr>
          <w:p>
            <w:pPr>
              <w:jc w:val="left"/>
            </w:pPr>
            <w:r>
              <w:rPr>
                <w:b/>
                <w:bCs/>
                <w:color w:val="FFFFFF"/>
                <w:sz w:val="17"/>
                <w:szCs w:val="17"/>
              </w:rPr>
              <w:t xml:space="preserve">Kriterium</w:t>
            </w:r>
          </w:p>
        </w:tc>
        <w:tc>
          <w:tcPr>
            <w:tcW w:type="dxa" w:w="7518"/>
            <w:shd w:fill="1F3A5F" w:color="auto" w:val="clear"/>
            <w:tcMar>
              <w:top w:type="dxa" w:w="50"/>
              <w:left w:type="dxa" w:w="90"/>
              <w:bottom w:type="dxa" w:w="50"/>
              <w:right w:type="dxa" w:w="90"/>
            </w:tcMar>
            <w:vAlign w:val="center"/>
          </w:tcPr>
          <w:p>
            <w:pPr>
              <w:jc w:val="left"/>
            </w:pPr>
            <w:r>
              <w:rPr>
                <w:b/>
                <w:bCs/>
                <w:color w:val="FFFFFF"/>
                <w:sz w:val="17"/>
                <w:szCs w:val="17"/>
              </w:rPr>
              <w:t xml:space="preserve">Krav</w:t>
            </w:r>
          </w:p>
        </w:tc>
      </w:tr>
      <w:tr>
        <w:tc>
          <w:tcPr>
            <w:tcW w:type="dxa" w:w="2120"/>
            <w:tcMar>
              <w:top w:type="dxa" w:w="50"/>
              <w:left w:type="dxa" w:w="90"/>
              <w:bottom w:type="dxa" w:w="50"/>
              <w:right w:type="dxa" w:w="90"/>
            </w:tcMar>
            <w:vAlign w:val="center"/>
          </w:tcPr>
          <w:p>
            <w:pPr>
              <w:jc w:val="left"/>
            </w:pPr>
            <w:r>
              <w:rPr>
                <w:b w:val="false"/>
                <w:bCs w:val="false"/>
                <w:sz w:val="17"/>
                <w:szCs w:val="17"/>
              </w:rPr>
              <w:t xml:space="preserve">Alder og samtykke</w:t>
            </w:r>
          </w:p>
        </w:tc>
        <w:tc>
          <w:tcPr>
            <w:tcW w:type="dxa" w:w="7518"/>
            <w:tcMar>
              <w:top w:type="dxa" w:w="50"/>
              <w:left w:type="dxa" w:w="90"/>
              <w:bottom w:type="dxa" w:w="50"/>
              <w:right w:type="dxa" w:w="90"/>
            </w:tcMar>
            <w:vAlign w:val="center"/>
          </w:tcPr>
          <w:p>
            <w:pPr>
              <w:jc w:val="left"/>
            </w:pPr>
            <w:r>
              <w:rPr>
                <w:b w:val="false"/>
                <w:bCs w:val="false"/>
                <w:sz w:val="17"/>
                <w:szCs w:val="17"/>
              </w:rPr>
              <w:t xml:space="preserve">18+ (25+ for GLØD-segmentet 45–65). Skriftlig informert samtykke. Kan trekke seg når som helst uten begrunnelse</w:t>
            </w:r>
          </w:p>
        </w:tc>
      </w:tr>
      <w:tr>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Spredning</w:t>
            </w:r>
          </w:p>
        </w:tc>
        <w:tc>
          <w:tcPr>
            <w:tcW w:type="dxa" w:w="7518"/>
            <w:shd w:fill="F7F8FA" w:color="auto" w:val="clear"/>
            <w:tcMar>
              <w:top w:type="dxa" w:w="50"/>
              <w:left w:type="dxa" w:w="90"/>
              <w:bottom w:type="dxa" w:w="50"/>
              <w:right w:type="dxa" w:w="90"/>
            </w:tcMar>
            <w:vAlign w:val="center"/>
          </w:tcPr>
          <w:p>
            <w:pPr>
              <w:jc w:val="left"/>
            </w:pPr>
            <w:r>
              <w:rPr>
                <w:b w:val="false"/>
                <w:bCs w:val="false"/>
                <w:sz w:val="17"/>
                <w:szCs w:val="17"/>
              </w:rPr>
              <w:t xml:space="preserve">Alder, erfaring (nybegynner til erfaren), kroppsstørrelse, seksuell orientering, sivilstatus. Minst 30 % uten tidligere leketøyserfaring</w:t>
            </w:r>
          </w:p>
        </w:tc>
      </w:tr>
      <w:tr>
        <w:tc>
          <w:tcPr>
            <w:tcW w:type="dxa" w:w="2120"/>
            <w:tcMar>
              <w:top w:type="dxa" w:w="50"/>
              <w:left w:type="dxa" w:w="90"/>
              <w:bottom w:type="dxa" w:w="50"/>
              <w:right w:type="dxa" w:w="90"/>
            </w:tcMar>
            <w:vAlign w:val="center"/>
          </w:tcPr>
          <w:p>
            <w:pPr>
              <w:jc w:val="left"/>
            </w:pPr>
            <w:r>
              <w:rPr>
                <w:b w:val="false"/>
                <w:bCs w:val="false"/>
                <w:sz w:val="17"/>
                <w:szCs w:val="17"/>
              </w:rPr>
              <w:t xml:space="preserve">Segmentspesifikt</w:t>
            </w:r>
          </w:p>
        </w:tc>
        <w:tc>
          <w:tcPr>
            <w:tcW w:type="dxa" w:w="7518"/>
            <w:tcMar>
              <w:top w:type="dxa" w:w="50"/>
              <w:left w:type="dxa" w:w="90"/>
              <w:bottom w:type="dxa" w:w="50"/>
              <w:right w:type="dxa" w:w="90"/>
            </w:tcMar>
            <w:vAlign w:val="center"/>
          </w:tcPr>
          <w:p>
            <w:pPr>
              <w:jc w:val="left"/>
            </w:pPr>
            <w:r>
              <w:rPr>
                <w:b w:val="false"/>
                <w:bCs w:val="false"/>
                <w:sz w:val="17"/>
                <w:szCs w:val="17"/>
              </w:rPr>
              <w:t xml:space="preserve">GLØD: perimenopause/menopause eller vulvodyni (selvrapportert). AVTRYKK: tidligere frustrasjon med passform. SAMKLANG: par i fast forhold, begge samtykker. LENE: nedsatt hånd-/armfunksjon eller kronisk smerte, rekruttert via brukerorganisasjoner. KJERNE: bred gruppe 18–35</w:t>
            </w:r>
          </w:p>
        </w:tc>
      </w:tr>
      <w:tr>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Eksklusjon</w:t>
            </w:r>
          </w:p>
        </w:tc>
        <w:tc>
          <w:tcPr>
            <w:tcW w:type="dxa" w:w="7518"/>
            <w:shd w:fill="F7F8FA" w:color="auto" w:val="clear"/>
            <w:tcMar>
              <w:top w:type="dxa" w:w="50"/>
              <w:left w:type="dxa" w:w="90"/>
              <w:bottom w:type="dxa" w:w="50"/>
              <w:right w:type="dxa" w:w="90"/>
            </w:tcMar>
            <w:vAlign w:val="center"/>
          </w:tcPr>
          <w:p>
            <w:pPr>
              <w:jc w:val="left"/>
            </w:pPr>
            <w:r>
              <w:rPr>
                <w:b w:val="false"/>
                <w:bCs w:val="false"/>
                <w:sz w:val="17"/>
                <w:szCs w:val="17"/>
              </w:rPr>
              <w:t xml:space="preserve">Graviditet, pågående underlivsinfeksjon, nylig underlivskirurgi (&lt; 3 mnd), kjent silikonallergi, pacemaker/ICD (LENE og KJERNE pga. magneter), nedsatt temperatursans (GLØD)</w:t>
            </w:r>
          </w:p>
        </w:tc>
      </w:tr>
      <w:tr>
        <w:tc>
          <w:tcPr>
            <w:tcW w:type="dxa" w:w="2120"/>
            <w:tcMar>
              <w:top w:type="dxa" w:w="50"/>
              <w:left w:type="dxa" w:w="90"/>
              <w:bottom w:type="dxa" w:w="50"/>
              <w:right w:type="dxa" w:w="90"/>
            </w:tcMar>
            <w:vAlign w:val="center"/>
          </w:tcPr>
          <w:p>
            <w:pPr>
              <w:jc w:val="left"/>
            </w:pPr>
            <w:r>
              <w:rPr>
                <w:b w:val="false"/>
                <w:bCs w:val="false"/>
                <w:sz w:val="17"/>
                <w:szCs w:val="17"/>
              </w:rPr>
              <w:t xml:space="preserve">Utvalgsstørrelse</w:t>
            </w:r>
          </w:p>
        </w:tc>
        <w:tc>
          <w:tcPr>
            <w:tcW w:type="dxa" w:w="7518"/>
            <w:tcMar>
              <w:top w:type="dxa" w:w="50"/>
              <w:left w:type="dxa" w:w="90"/>
              <w:bottom w:type="dxa" w:w="50"/>
              <w:right w:type="dxa" w:w="90"/>
            </w:tcMar>
            <w:vAlign w:val="center"/>
          </w:tcPr>
          <w:p>
            <w:pPr>
              <w:jc w:val="left"/>
            </w:pPr>
            <w:r>
              <w:rPr>
                <w:b w:val="false"/>
                <w:bCs w:val="false"/>
                <w:sz w:val="17"/>
                <w:szCs w:val="17"/>
              </w:rPr>
              <w:t xml:space="preserve">Runde 1: 10–15 per produkt (kvalitativ). Runde 2: 25–30 per produkt (kvantitativ indikasjon)</w:t>
            </w:r>
          </w:p>
        </w:tc>
      </w:tr>
      <w:tr>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Kompensasjon</w:t>
            </w:r>
          </w:p>
        </w:tc>
        <w:tc>
          <w:tcPr>
            <w:tcW w:type="dxa" w:w="7518"/>
            <w:shd w:fill="F7F8FA" w:color="auto" w:val="clear"/>
            <w:tcMar>
              <w:top w:type="dxa" w:w="50"/>
              <w:left w:type="dxa" w:w="90"/>
              <w:bottom w:type="dxa" w:w="50"/>
              <w:right w:type="dxa" w:w="90"/>
            </w:tcMar>
            <w:vAlign w:val="center"/>
          </w:tcPr>
          <w:p>
            <w:pPr>
              <w:jc w:val="left"/>
            </w:pPr>
            <w:r>
              <w:rPr>
                <w:b w:val="false"/>
                <w:bCs w:val="false"/>
                <w:sz w:val="17"/>
                <w:szCs w:val="17"/>
              </w:rPr>
              <w:t xml:space="preserve">Gavekort 500–1 000 kr + produktet etter lansering. Ingen kobling mellom kompensasjon og svarene</w:t>
            </w:r>
          </w:p>
        </w:tc>
      </w:tr>
    </w:tbl>
    <w:p>
      <w:pPr>
        <w:pStyle w:val="Heading2"/>
      </w:pPr>
      <w:r>
        <w:t xml:space="preserve">5.2 Etikk, personvern og sikkerhet</w:t>
      </w:r>
    </w:p>
    <w:p>
      <w:pPr>
        <w:pStyle w:val="ListParagraph"/>
        <w:numPr>
          <w:ilvl w:val="0"/>
          <w:numId w:val="3"/>
        </w:numPr>
        <w:spacing w:after="60"/>
      </w:pPr>
      <w:r>
        <w:t xml:space="preserve">Opplysninger om seksualliv er </w:t>
      </w:r>
      <w:r>
        <w:rPr>
          <w:b/>
          <w:bCs/>
        </w:rPr>
        <w:t xml:space="preserve">særlige kategorier personopplysninger</w:t>
      </w:r>
      <w:r>
        <w:t xml:space="preserve"> (GDPR art. 9). Krever uttrykkelig samtykke, en personvernkonsekvensvurdering (DPIA), pseudonymisering og lagring i EU/EØS. Ingen opptak av bilde eller lyd under bruk.</w:t>
      </w:r>
    </w:p>
    <w:p>
      <w:pPr>
        <w:pStyle w:val="ListParagraph"/>
        <w:numPr>
          <w:ilvl w:val="0"/>
          <w:numId w:val="3"/>
        </w:numPr>
        <w:spacing w:after="60"/>
      </w:pPr>
      <w:r>
        <w:t xml:space="preserve">Produktutvikling uten helsepåstander trenger normalt ikke REK-godkjenning. Hvis det samles helsedata for medisinske påstander (f.eks. GLØD-spor mot MDR), må det vurderes klinisk utprøving og REK.</w:t>
      </w:r>
    </w:p>
    <w:p>
      <w:pPr>
        <w:pStyle w:val="ListParagraph"/>
        <w:numPr>
          <w:ilvl w:val="0"/>
          <w:numId w:val="3"/>
        </w:numPr>
        <w:spacing w:after="60"/>
      </w:pPr>
      <w:r>
        <w:t xml:space="preserve">Testenheter bruker kroppsvennlig silikon av medisinsk grad, er rengjort og pakket individuelt, og testes elektrisk og termisk på forhånd. Innvendige prototyper brukes med kondom.</w:t>
      </w:r>
    </w:p>
    <w:p>
      <w:pPr>
        <w:pStyle w:val="ListParagraph"/>
        <w:numPr>
          <w:ilvl w:val="0"/>
          <w:numId w:val="3"/>
        </w:numPr>
        <w:spacing w:after="60"/>
      </w:pPr>
      <w:r>
        <w:rPr>
          <w:b/>
          <w:bCs/>
        </w:rPr>
        <w:t xml:space="preserve">Stoppkriterier:</w:t>
      </w:r>
      <w:r>
        <w:t xml:space="preserve"> smerte, hudreaksjon, temperatur over 41 °C eller feilfunksjon gir umiddelbar stopp, avviksrapport og gjennomgang før videre testing.</w:t>
      </w:r>
    </w:p>
    <w:p>
      <w:pPr>
        <w:pStyle w:val="ListParagraph"/>
        <w:numPr>
          <w:ilvl w:val="0"/>
          <w:numId w:val="3"/>
        </w:numPr>
        <w:spacing w:after="60"/>
      </w:pPr>
      <w:r>
        <w:t xml:space="preserve">Hjemmetest over 2 uker med anonym digital dagbok, etterfulgt av intervju på 30–45 minutter (video uten kamera eller telefon) med en kvinnelig moderator med sexologisk kompetanse.</w:t>
      </w:r>
    </w:p>
    <w:p>
      <w:pPr>
        <w:pStyle w:val="Heading2"/>
      </w:pPr>
      <w:r>
        <w:t xml:space="preserve">5.3 Testscenarier og måleparametre</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542"/>
        <w:gridCol w:w="2313"/>
        <w:gridCol w:w="3469"/>
        <w:gridCol w:w="2314"/>
      </w:tblGrid>
      <w:tr>
        <w:trPr>
          <w:tblHeader/>
        </w:trPr>
        <w:tc>
          <w:tcPr>
            <w:tcW w:type="dxa" w:w="1542"/>
            <w:shd w:fill="1F3A5F" w:color="auto" w:val="clear"/>
            <w:tcMar>
              <w:top w:type="dxa" w:w="50"/>
              <w:left w:type="dxa" w:w="90"/>
              <w:bottom w:type="dxa" w:w="50"/>
              <w:right w:type="dxa" w:w="90"/>
            </w:tcMar>
            <w:vAlign w:val="center"/>
          </w:tcPr>
          <w:p>
            <w:pPr>
              <w:jc w:val="left"/>
            </w:pPr>
            <w:r>
              <w:rPr>
                <w:b/>
                <w:bCs/>
                <w:color w:val="FFFFFF"/>
                <w:sz w:val="17"/>
                <w:szCs w:val="17"/>
              </w:rPr>
              <w:t xml:space="preserve">Område</w:t>
            </w:r>
          </w:p>
        </w:tc>
        <w:tc>
          <w:tcPr>
            <w:tcW w:type="dxa" w:w="2313"/>
            <w:shd w:fill="1F3A5F" w:color="auto" w:val="clear"/>
            <w:tcMar>
              <w:top w:type="dxa" w:w="50"/>
              <w:left w:type="dxa" w:w="90"/>
              <w:bottom w:type="dxa" w:w="50"/>
              <w:right w:type="dxa" w:w="90"/>
            </w:tcMar>
            <w:vAlign w:val="center"/>
          </w:tcPr>
          <w:p>
            <w:pPr>
              <w:jc w:val="left"/>
            </w:pPr>
            <w:r>
              <w:rPr>
                <w:b/>
                <w:bCs/>
                <w:color w:val="FFFFFF"/>
                <w:sz w:val="17"/>
                <w:szCs w:val="17"/>
              </w:rPr>
              <w:t xml:space="preserve">Scenario</w:t>
            </w:r>
          </w:p>
        </w:tc>
        <w:tc>
          <w:tcPr>
            <w:tcW w:type="dxa" w:w="3469"/>
            <w:shd w:fill="1F3A5F" w:color="auto" w:val="clear"/>
            <w:tcMar>
              <w:top w:type="dxa" w:w="50"/>
              <w:left w:type="dxa" w:w="90"/>
              <w:bottom w:type="dxa" w:w="50"/>
              <w:right w:type="dxa" w:w="90"/>
            </w:tcMar>
            <w:vAlign w:val="center"/>
          </w:tcPr>
          <w:p>
            <w:pPr>
              <w:jc w:val="left"/>
            </w:pPr>
            <w:r>
              <w:rPr>
                <w:b/>
                <w:bCs/>
                <w:color w:val="FFFFFF"/>
                <w:sz w:val="17"/>
                <w:szCs w:val="17"/>
              </w:rPr>
              <w:t xml:space="preserve">Måleparameter</w:t>
            </w:r>
          </w:p>
        </w:tc>
        <w:tc>
          <w:tcPr>
            <w:tcW w:type="dxa" w:w="2314"/>
            <w:shd w:fill="1F3A5F" w:color="auto" w:val="clear"/>
            <w:tcMar>
              <w:top w:type="dxa" w:w="50"/>
              <w:left w:type="dxa" w:w="90"/>
              <w:bottom w:type="dxa" w:w="50"/>
              <w:right w:type="dxa" w:w="90"/>
            </w:tcMar>
            <w:vAlign w:val="center"/>
          </w:tcPr>
          <w:p>
            <w:pPr>
              <w:jc w:val="left"/>
            </w:pPr>
            <w:r>
              <w:rPr>
                <w:b/>
                <w:bCs/>
                <w:color w:val="FFFFFF"/>
                <w:sz w:val="17"/>
                <w:szCs w:val="17"/>
              </w:rPr>
              <w:t xml:space="preserve">Mål (go)</w:t>
            </w:r>
          </w:p>
        </w:tc>
      </w:tr>
      <w:tr>
        <w:tc>
          <w:tcPr>
            <w:tcW w:type="dxa" w:w="1542"/>
            <w:tcMar>
              <w:top w:type="dxa" w:w="50"/>
              <w:left w:type="dxa" w:w="90"/>
              <w:bottom w:type="dxa" w:w="50"/>
              <w:right w:type="dxa" w:w="90"/>
            </w:tcMar>
            <w:vAlign w:val="center"/>
          </w:tcPr>
          <w:p>
            <w:pPr>
              <w:jc w:val="left"/>
            </w:pPr>
            <w:r>
              <w:rPr>
                <w:b w:val="false"/>
                <w:bCs w:val="false"/>
                <w:sz w:val="17"/>
                <w:szCs w:val="17"/>
              </w:rPr>
              <w:t xml:space="preserve">Komfort</w:t>
            </w:r>
          </w:p>
        </w:tc>
        <w:tc>
          <w:tcPr>
            <w:tcW w:type="dxa" w:w="2313"/>
            <w:tcMar>
              <w:top w:type="dxa" w:w="50"/>
              <w:left w:type="dxa" w:w="90"/>
              <w:bottom w:type="dxa" w:w="50"/>
              <w:right w:type="dxa" w:w="90"/>
            </w:tcMar>
            <w:vAlign w:val="center"/>
          </w:tcPr>
          <w:p>
            <w:pPr>
              <w:jc w:val="left"/>
            </w:pPr>
            <w:r>
              <w:rPr>
                <w:b w:val="false"/>
                <w:bCs w:val="false"/>
                <w:sz w:val="17"/>
                <w:szCs w:val="17"/>
              </w:rPr>
              <w:t xml:space="preserve">Første bruk og 3 påfølgende økter</w:t>
            </w:r>
          </w:p>
        </w:tc>
        <w:tc>
          <w:tcPr>
            <w:tcW w:type="dxa" w:w="3469"/>
            <w:tcMar>
              <w:top w:type="dxa" w:w="50"/>
              <w:left w:type="dxa" w:w="90"/>
              <w:bottom w:type="dxa" w:w="50"/>
              <w:right w:type="dxa" w:w="90"/>
            </w:tcMar>
            <w:vAlign w:val="center"/>
          </w:tcPr>
          <w:p>
            <w:pPr>
              <w:jc w:val="left"/>
            </w:pPr>
            <w:r>
              <w:rPr>
                <w:b w:val="false"/>
                <w:bCs w:val="false"/>
                <w:sz w:val="17"/>
                <w:szCs w:val="17"/>
              </w:rPr>
              <w:t xml:space="preserve">Komfort 1–7 (Likert), ubehagshendelser</w:t>
            </w:r>
          </w:p>
        </w:tc>
        <w:tc>
          <w:tcPr>
            <w:tcW w:type="dxa" w:w="2314"/>
            <w:tcMar>
              <w:top w:type="dxa" w:w="50"/>
              <w:left w:type="dxa" w:w="90"/>
              <w:bottom w:type="dxa" w:w="50"/>
              <w:right w:type="dxa" w:w="90"/>
            </w:tcMar>
            <w:vAlign w:val="center"/>
          </w:tcPr>
          <w:p>
            <w:pPr>
              <w:jc w:val="left"/>
            </w:pPr>
            <w:r>
              <w:rPr>
                <w:b w:val="false"/>
                <w:bCs w:val="false"/>
                <w:sz w:val="17"/>
                <w:szCs w:val="17"/>
              </w:rPr>
              <w:t xml:space="preserve">≥ 5,5 i snitt, &lt; 10 % ubehag</w:t>
            </w:r>
          </w:p>
        </w:tc>
      </w:tr>
      <w:tr>
        <w:tc>
          <w:tcPr>
            <w:tcW w:type="dxa" w:w="1542"/>
            <w:shd w:fill="F7F8FA" w:color="auto" w:val="clear"/>
            <w:tcMar>
              <w:top w:type="dxa" w:w="50"/>
              <w:left w:type="dxa" w:w="90"/>
              <w:bottom w:type="dxa" w:w="50"/>
              <w:right w:type="dxa" w:w="90"/>
            </w:tcMar>
            <w:vAlign w:val="center"/>
          </w:tcPr>
          <w:p>
            <w:pPr>
              <w:jc w:val="left"/>
            </w:pPr>
            <w:r>
              <w:rPr>
                <w:b w:val="false"/>
                <w:bCs w:val="false"/>
                <w:sz w:val="17"/>
                <w:szCs w:val="17"/>
              </w:rPr>
              <w:t xml:space="preserve">Tilfredshet</w:t>
            </w:r>
          </w:p>
        </w:tc>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Etter 2 uker</w:t>
            </w:r>
          </w:p>
        </w:tc>
        <w:tc>
          <w:tcPr>
            <w:tcW w:type="dxa" w:w="3469"/>
            <w:shd w:fill="F7F8FA" w:color="auto" w:val="clear"/>
            <w:tcMar>
              <w:top w:type="dxa" w:w="50"/>
              <w:left w:type="dxa" w:w="90"/>
              <w:bottom w:type="dxa" w:w="50"/>
              <w:right w:type="dxa" w:w="90"/>
            </w:tcMar>
            <w:vAlign w:val="center"/>
          </w:tcPr>
          <w:p>
            <w:pPr>
              <w:jc w:val="left"/>
            </w:pPr>
            <w:r>
              <w:rPr>
                <w:b w:val="false"/>
                <w:bCs w:val="false"/>
                <w:sz w:val="17"/>
                <w:szCs w:val="17"/>
              </w:rPr>
              <w:t xml:space="preserve">Tilfredshet 1–7, NPS, villighet til å betale (Van Westendorp)</w:t>
            </w:r>
          </w:p>
        </w:tc>
        <w:tc>
          <w:tcPr>
            <w:tcW w:type="dxa" w:w="2314"/>
            <w:shd w:fill="F7F8FA" w:color="auto" w:val="clear"/>
            <w:tcMar>
              <w:top w:type="dxa" w:w="50"/>
              <w:left w:type="dxa" w:w="90"/>
              <w:bottom w:type="dxa" w:w="50"/>
              <w:right w:type="dxa" w:w="90"/>
            </w:tcMar>
            <w:vAlign w:val="center"/>
          </w:tcPr>
          <w:p>
            <w:pPr>
              <w:jc w:val="left"/>
            </w:pPr>
            <w:r>
              <w:rPr>
                <w:b w:val="false"/>
                <w:bCs w:val="false"/>
                <w:sz w:val="17"/>
                <w:szCs w:val="17"/>
              </w:rPr>
              <w:t xml:space="preserve">≥ 5,5 · NPS ≥ +30</w:t>
            </w:r>
          </w:p>
        </w:tc>
      </w:tr>
      <w:tr>
        <w:tc>
          <w:tcPr>
            <w:tcW w:type="dxa" w:w="1542"/>
            <w:tcMar>
              <w:top w:type="dxa" w:w="50"/>
              <w:left w:type="dxa" w:w="90"/>
              <w:bottom w:type="dxa" w:w="50"/>
              <w:right w:type="dxa" w:w="90"/>
            </w:tcMar>
            <w:vAlign w:val="center"/>
          </w:tcPr>
          <w:p>
            <w:pPr>
              <w:jc w:val="left"/>
            </w:pPr>
            <w:r>
              <w:rPr>
                <w:b w:val="false"/>
                <w:bCs w:val="false"/>
                <w:sz w:val="17"/>
                <w:szCs w:val="17"/>
              </w:rPr>
              <w:t xml:space="preserve">Funksjonalitet</w:t>
            </w:r>
          </w:p>
        </w:tc>
        <w:tc>
          <w:tcPr>
            <w:tcW w:type="dxa" w:w="2313"/>
            <w:tcMar>
              <w:top w:type="dxa" w:w="50"/>
              <w:left w:type="dxa" w:w="90"/>
              <w:bottom w:type="dxa" w:w="50"/>
              <w:right w:type="dxa" w:w="90"/>
            </w:tcMar>
            <w:vAlign w:val="center"/>
          </w:tcPr>
          <w:p>
            <w:pPr>
              <w:jc w:val="left"/>
            </w:pPr>
            <w:r>
              <w:rPr>
                <w:b w:val="false"/>
                <w:bCs w:val="false"/>
                <w:sz w:val="17"/>
                <w:szCs w:val="17"/>
              </w:rPr>
              <w:t xml:space="preserve">Oppstart, modusbytte, lading og rengjøring uten instruks</w:t>
            </w:r>
          </w:p>
        </w:tc>
        <w:tc>
          <w:tcPr>
            <w:tcW w:type="dxa" w:w="3469"/>
            <w:tcMar>
              <w:top w:type="dxa" w:w="50"/>
              <w:left w:type="dxa" w:w="90"/>
              <w:bottom w:type="dxa" w:w="50"/>
              <w:right w:type="dxa" w:w="90"/>
            </w:tcMar>
            <w:vAlign w:val="center"/>
          </w:tcPr>
          <w:p>
            <w:pPr>
              <w:jc w:val="left"/>
            </w:pPr>
            <w:r>
              <w:rPr>
                <w:b w:val="false"/>
                <w:bCs w:val="false"/>
                <w:sz w:val="17"/>
                <w:szCs w:val="17"/>
              </w:rPr>
              <w:t xml:space="preserve">Oppgaveløsning (%), tid, SUS (System Usability Scale)</w:t>
            </w:r>
          </w:p>
        </w:tc>
        <w:tc>
          <w:tcPr>
            <w:tcW w:type="dxa" w:w="2314"/>
            <w:tcMar>
              <w:top w:type="dxa" w:w="50"/>
              <w:left w:type="dxa" w:w="90"/>
              <w:bottom w:type="dxa" w:w="50"/>
              <w:right w:type="dxa" w:w="90"/>
            </w:tcMar>
            <w:vAlign w:val="center"/>
          </w:tcPr>
          <w:p>
            <w:pPr>
              <w:jc w:val="left"/>
            </w:pPr>
            <w:r>
              <w:rPr>
                <w:b w:val="false"/>
                <w:bCs w:val="false"/>
                <w:sz w:val="17"/>
                <w:szCs w:val="17"/>
              </w:rPr>
              <w:t xml:space="preserve">≥ 90 % · SUS ≥ 75</w:t>
            </w:r>
          </w:p>
        </w:tc>
      </w:tr>
      <w:tr>
        <w:tc>
          <w:tcPr>
            <w:tcW w:type="dxa" w:w="1542"/>
            <w:shd w:fill="F7F8FA" w:color="auto" w:val="clear"/>
            <w:tcMar>
              <w:top w:type="dxa" w:w="50"/>
              <w:left w:type="dxa" w:w="90"/>
              <w:bottom w:type="dxa" w:w="50"/>
              <w:right w:type="dxa" w:w="90"/>
            </w:tcMar>
            <w:vAlign w:val="center"/>
          </w:tcPr>
          <w:p>
            <w:pPr>
              <w:jc w:val="left"/>
            </w:pPr>
            <w:r>
              <w:rPr>
                <w:b w:val="false"/>
                <w:bCs w:val="false"/>
                <w:sz w:val="17"/>
                <w:szCs w:val="17"/>
              </w:rPr>
              <w:t xml:space="preserve">Effekt</w:t>
            </w:r>
          </w:p>
        </w:tc>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Fri bruk</w:t>
            </w:r>
          </w:p>
        </w:tc>
        <w:tc>
          <w:tcPr>
            <w:tcW w:type="dxa" w:w="3469"/>
            <w:shd w:fill="F7F8FA" w:color="auto" w:val="clear"/>
            <w:tcMar>
              <w:top w:type="dxa" w:w="50"/>
              <w:left w:type="dxa" w:w="90"/>
              <w:bottom w:type="dxa" w:w="50"/>
              <w:right w:type="dxa" w:w="90"/>
            </w:tcMar>
            <w:vAlign w:val="center"/>
          </w:tcPr>
          <w:p>
            <w:pPr>
              <w:jc w:val="left"/>
            </w:pPr>
            <w:r>
              <w:rPr>
                <w:b w:val="false"/>
                <w:bCs w:val="false"/>
                <w:sz w:val="17"/>
                <w:szCs w:val="17"/>
              </w:rPr>
              <w:t xml:space="preserve">Opplevd opphisselse og tid til orgasme (valgfritt, selvrapportert), nummenhet 0–10</w:t>
            </w:r>
          </w:p>
        </w:tc>
        <w:tc>
          <w:tcPr>
            <w:tcW w:type="dxa" w:w="2314"/>
            <w:shd w:fill="F7F8FA" w:color="auto" w:val="clear"/>
            <w:tcMar>
              <w:top w:type="dxa" w:w="50"/>
              <w:left w:type="dxa" w:w="90"/>
              <w:bottom w:type="dxa" w:w="50"/>
              <w:right w:type="dxa" w:w="90"/>
            </w:tcMar>
            <w:vAlign w:val="center"/>
          </w:tcPr>
          <w:p>
            <w:pPr>
              <w:jc w:val="left"/>
            </w:pPr>
            <w:r>
              <w:rPr>
                <w:b w:val="false"/>
                <w:bCs w:val="false"/>
                <w:sz w:val="17"/>
                <w:szCs w:val="17"/>
              </w:rPr>
              <w:t xml:space="preserve">Bedre enn brukerens nåværende produkt hos ≥ 60 %</w:t>
            </w:r>
          </w:p>
        </w:tc>
      </w:tr>
      <w:tr>
        <w:tc>
          <w:tcPr>
            <w:tcW w:type="dxa" w:w="1542"/>
            <w:tcMar>
              <w:top w:type="dxa" w:w="50"/>
              <w:left w:type="dxa" w:w="90"/>
              <w:bottom w:type="dxa" w:w="50"/>
              <w:right w:type="dxa" w:w="90"/>
            </w:tcMar>
            <w:vAlign w:val="center"/>
          </w:tcPr>
          <w:p>
            <w:pPr>
              <w:jc w:val="left"/>
            </w:pPr>
            <w:r>
              <w:rPr>
                <w:b w:val="false"/>
                <w:bCs w:val="false"/>
                <w:sz w:val="17"/>
                <w:szCs w:val="17"/>
              </w:rPr>
              <w:t xml:space="preserve">Sikkerhet</w:t>
            </w:r>
          </w:p>
        </w:tc>
        <w:tc>
          <w:tcPr>
            <w:tcW w:type="dxa" w:w="2313"/>
            <w:tcMar>
              <w:top w:type="dxa" w:w="50"/>
              <w:left w:type="dxa" w:w="90"/>
              <w:bottom w:type="dxa" w:w="50"/>
              <w:right w:type="dxa" w:w="90"/>
            </w:tcMar>
            <w:vAlign w:val="center"/>
          </w:tcPr>
          <w:p>
            <w:pPr>
              <w:jc w:val="left"/>
            </w:pPr>
            <w:r>
              <w:rPr>
                <w:b w:val="false"/>
                <w:bCs w:val="false"/>
                <w:sz w:val="17"/>
                <w:szCs w:val="17"/>
              </w:rPr>
              <w:t xml:space="preserve">Alle økter + benktest</w:t>
            </w:r>
          </w:p>
        </w:tc>
        <w:tc>
          <w:tcPr>
            <w:tcW w:type="dxa" w:w="3469"/>
            <w:tcMar>
              <w:top w:type="dxa" w:w="50"/>
              <w:left w:type="dxa" w:w="90"/>
              <w:bottom w:type="dxa" w:w="50"/>
              <w:right w:type="dxa" w:w="90"/>
            </w:tcMar>
            <w:vAlign w:val="center"/>
          </w:tcPr>
          <w:p>
            <w:pPr>
              <w:jc w:val="left"/>
            </w:pPr>
            <w:r>
              <w:rPr>
                <w:b w:val="false"/>
                <w:bCs w:val="false"/>
                <w:sz w:val="17"/>
                <w:szCs w:val="17"/>
              </w:rPr>
              <w:t xml:space="preserve">Hudreaksjoner, overflatetemperatur (logg), mekaniske feil</w:t>
            </w:r>
          </w:p>
        </w:tc>
        <w:tc>
          <w:tcPr>
            <w:tcW w:type="dxa" w:w="2314"/>
            <w:tcMar>
              <w:top w:type="dxa" w:w="50"/>
              <w:left w:type="dxa" w:w="90"/>
              <w:bottom w:type="dxa" w:w="50"/>
              <w:right w:type="dxa" w:w="90"/>
            </w:tcMar>
            <w:vAlign w:val="center"/>
          </w:tcPr>
          <w:p>
            <w:pPr>
              <w:jc w:val="left"/>
            </w:pPr>
            <w:r>
              <w:rPr>
                <w:b w:val="false"/>
                <w:bCs w:val="false"/>
                <w:sz w:val="17"/>
                <w:szCs w:val="17"/>
              </w:rPr>
              <w:t xml:space="preserve">0 alvorlige hendelser</w:t>
            </w:r>
          </w:p>
        </w:tc>
      </w:tr>
      <w:tr>
        <w:tc>
          <w:tcPr>
            <w:tcW w:type="dxa" w:w="1542"/>
            <w:shd w:fill="F7F8FA" w:color="auto" w:val="clear"/>
            <w:tcMar>
              <w:top w:type="dxa" w:w="50"/>
              <w:left w:type="dxa" w:w="90"/>
              <w:bottom w:type="dxa" w:w="50"/>
              <w:right w:type="dxa" w:w="90"/>
            </w:tcMar>
            <w:vAlign w:val="center"/>
          </w:tcPr>
          <w:p>
            <w:pPr>
              <w:jc w:val="left"/>
            </w:pPr>
            <w:r>
              <w:rPr>
                <w:b w:val="false"/>
                <w:bCs w:val="false"/>
                <w:sz w:val="17"/>
                <w:szCs w:val="17"/>
              </w:rPr>
              <w:t xml:space="preserve">Produktspesifikt: GLØD</w:t>
            </w:r>
          </w:p>
        </w:tc>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Varme og bølge</w:t>
            </w:r>
          </w:p>
        </w:tc>
        <w:tc>
          <w:tcPr>
            <w:tcW w:type="dxa" w:w="3469"/>
            <w:shd w:fill="F7F8FA" w:color="auto" w:val="clear"/>
            <w:tcMar>
              <w:top w:type="dxa" w:w="50"/>
              <w:left w:type="dxa" w:w="90"/>
              <w:bottom w:type="dxa" w:w="50"/>
              <w:right w:type="dxa" w:w="90"/>
            </w:tcMar>
            <w:vAlign w:val="center"/>
          </w:tcPr>
          <w:p>
            <w:pPr>
              <w:jc w:val="left"/>
            </w:pPr>
            <w:r>
              <w:rPr>
                <w:b w:val="false"/>
                <w:bCs w:val="false"/>
                <w:sz w:val="17"/>
                <w:szCs w:val="17"/>
              </w:rPr>
              <w:t xml:space="preserve">Foretrukket temperatur og bølgehastighet, nummenhetsskår</w:t>
            </w:r>
          </w:p>
        </w:tc>
        <w:tc>
          <w:tcPr>
            <w:tcW w:type="dxa" w:w="2314"/>
            <w:shd w:fill="F7F8FA" w:color="auto" w:val="clear"/>
            <w:tcMar>
              <w:top w:type="dxa" w:w="50"/>
              <w:left w:type="dxa" w:w="90"/>
              <w:bottom w:type="dxa" w:w="50"/>
              <w:right w:type="dxa" w:w="90"/>
            </w:tcMar>
            <w:vAlign w:val="center"/>
          </w:tcPr>
          <w:p>
            <w:pPr>
              <w:jc w:val="left"/>
            </w:pPr>
            <w:r>
              <w:rPr>
                <w:b w:val="false"/>
                <w:bCs w:val="false"/>
                <w:sz w:val="17"/>
                <w:szCs w:val="17"/>
              </w:rPr>
              <w:t xml:space="preserve">Nummenhet ≤ 2/10</w:t>
            </w:r>
          </w:p>
        </w:tc>
      </w:tr>
      <w:tr>
        <w:tc>
          <w:tcPr>
            <w:tcW w:type="dxa" w:w="1542"/>
            <w:tcMar>
              <w:top w:type="dxa" w:w="50"/>
              <w:left w:type="dxa" w:w="90"/>
              <w:bottom w:type="dxa" w:w="50"/>
              <w:right w:type="dxa" w:w="90"/>
            </w:tcMar>
            <w:vAlign w:val="center"/>
          </w:tcPr>
          <w:p>
            <w:pPr>
              <w:jc w:val="left"/>
            </w:pPr>
            <w:r>
              <w:rPr>
                <w:b w:val="false"/>
                <w:bCs w:val="false"/>
                <w:sz w:val="17"/>
                <w:szCs w:val="17"/>
              </w:rPr>
              <w:t xml:space="preserve">Produktspesifikt: AVTRYKK</w:t>
            </w:r>
          </w:p>
        </w:tc>
        <w:tc>
          <w:tcPr>
            <w:tcW w:type="dxa" w:w="2313"/>
            <w:tcMar>
              <w:top w:type="dxa" w:w="50"/>
              <w:left w:type="dxa" w:w="90"/>
              <w:bottom w:type="dxa" w:w="50"/>
              <w:right w:type="dxa" w:w="90"/>
            </w:tcMar>
            <w:vAlign w:val="center"/>
          </w:tcPr>
          <w:p>
            <w:pPr>
              <w:jc w:val="left"/>
            </w:pPr>
            <w:r>
              <w:rPr>
                <w:b w:val="false"/>
                <w:bCs w:val="false"/>
                <w:sz w:val="17"/>
                <w:szCs w:val="17"/>
              </w:rPr>
              <w:t xml:space="preserve">Forme, låse, bruke håndfritt</w:t>
            </w:r>
          </w:p>
        </w:tc>
        <w:tc>
          <w:tcPr>
            <w:tcW w:type="dxa" w:w="3469"/>
            <w:tcMar>
              <w:top w:type="dxa" w:w="50"/>
              <w:left w:type="dxa" w:w="90"/>
              <w:bottom w:type="dxa" w:w="50"/>
              <w:right w:type="dxa" w:w="90"/>
            </w:tcMar>
            <w:vAlign w:val="center"/>
          </w:tcPr>
          <w:p>
            <w:pPr>
              <w:jc w:val="left"/>
            </w:pPr>
            <w:r>
              <w:rPr>
                <w:b w:val="false"/>
                <w:bCs w:val="false"/>
                <w:sz w:val="17"/>
                <w:szCs w:val="17"/>
              </w:rPr>
              <w:t xml:space="preserve">Andel som lykkes med låsing første gang, stivhetsopplevelse</w:t>
            </w:r>
          </w:p>
        </w:tc>
        <w:tc>
          <w:tcPr>
            <w:tcW w:type="dxa" w:w="2314"/>
            <w:tcMar>
              <w:top w:type="dxa" w:w="50"/>
              <w:left w:type="dxa" w:w="90"/>
              <w:bottom w:type="dxa" w:w="50"/>
              <w:right w:type="dxa" w:w="90"/>
            </w:tcMar>
            <w:vAlign w:val="center"/>
          </w:tcPr>
          <w:p>
            <w:pPr>
              <w:jc w:val="left"/>
            </w:pPr>
            <w:r>
              <w:rPr>
                <w:b w:val="false"/>
                <w:bCs w:val="false"/>
                <w:sz w:val="17"/>
                <w:szCs w:val="17"/>
              </w:rPr>
              <w:t xml:space="preserve">≥ 80 %</w:t>
            </w:r>
          </w:p>
        </w:tc>
      </w:tr>
      <w:tr>
        <w:tc>
          <w:tcPr>
            <w:tcW w:type="dxa" w:w="1542"/>
            <w:shd w:fill="F7F8FA" w:color="auto" w:val="clear"/>
            <w:tcMar>
              <w:top w:type="dxa" w:w="50"/>
              <w:left w:type="dxa" w:w="90"/>
              <w:bottom w:type="dxa" w:w="50"/>
              <w:right w:type="dxa" w:w="90"/>
            </w:tcMar>
            <w:vAlign w:val="center"/>
          </w:tcPr>
          <w:p>
            <w:pPr>
              <w:jc w:val="left"/>
            </w:pPr>
            <w:r>
              <w:rPr>
                <w:b w:val="false"/>
                <w:bCs w:val="false"/>
                <w:sz w:val="17"/>
                <w:szCs w:val="17"/>
              </w:rPr>
              <w:t xml:space="preserve">Produktspesifikt: SAMKLANG</w:t>
            </w:r>
          </w:p>
        </w:tc>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Samleie i 3 stillinger</w:t>
            </w:r>
          </w:p>
        </w:tc>
        <w:tc>
          <w:tcPr>
            <w:tcW w:type="dxa" w:w="3469"/>
            <w:shd w:fill="F7F8FA" w:color="auto" w:val="clear"/>
            <w:tcMar>
              <w:top w:type="dxa" w:w="50"/>
              <w:left w:type="dxa" w:w="90"/>
              <w:bottom w:type="dxa" w:w="50"/>
              <w:right w:type="dxa" w:w="90"/>
            </w:tcMar>
            <w:vAlign w:val="center"/>
          </w:tcPr>
          <w:p>
            <w:pPr>
              <w:jc w:val="left"/>
            </w:pPr>
            <w:r>
              <w:rPr>
                <w:b w:val="false"/>
                <w:bCs w:val="false"/>
                <w:sz w:val="17"/>
                <w:szCs w:val="17"/>
              </w:rPr>
              <w:t xml:space="preserve">Feste (sitter / løsner), hudmerker, opplevd respons</w:t>
            </w:r>
          </w:p>
        </w:tc>
        <w:tc>
          <w:tcPr>
            <w:tcW w:type="dxa" w:w="2314"/>
            <w:shd w:fill="F7F8FA" w:color="auto" w:val="clear"/>
            <w:tcMar>
              <w:top w:type="dxa" w:w="50"/>
              <w:left w:type="dxa" w:w="90"/>
              <w:bottom w:type="dxa" w:w="50"/>
              <w:right w:type="dxa" w:w="90"/>
            </w:tcMar>
            <w:vAlign w:val="center"/>
          </w:tcPr>
          <w:p>
            <w:pPr>
              <w:jc w:val="left"/>
            </w:pPr>
            <w:r>
              <w:rPr>
                <w:b w:val="false"/>
                <w:bCs w:val="false"/>
                <w:sz w:val="17"/>
                <w:szCs w:val="17"/>
              </w:rPr>
              <w:t xml:space="preserve">Sitter ≥ 85 % av øktene</w:t>
            </w:r>
          </w:p>
        </w:tc>
      </w:tr>
      <w:tr>
        <w:tc>
          <w:tcPr>
            <w:tcW w:type="dxa" w:w="1542"/>
            <w:tcMar>
              <w:top w:type="dxa" w:w="50"/>
              <w:left w:type="dxa" w:w="90"/>
              <w:bottom w:type="dxa" w:w="50"/>
              <w:right w:type="dxa" w:w="90"/>
            </w:tcMar>
            <w:vAlign w:val="center"/>
          </w:tcPr>
          <w:p>
            <w:pPr>
              <w:jc w:val="left"/>
            </w:pPr>
            <w:r>
              <w:rPr>
                <w:b w:val="false"/>
                <w:bCs w:val="false"/>
                <w:sz w:val="17"/>
                <w:szCs w:val="17"/>
              </w:rPr>
              <w:t xml:space="preserve">Produktspesifikt: LENE</w:t>
            </w:r>
          </w:p>
        </w:tc>
        <w:tc>
          <w:tcPr>
            <w:tcW w:type="dxa" w:w="2313"/>
            <w:tcMar>
              <w:top w:type="dxa" w:w="50"/>
              <w:left w:type="dxa" w:w="90"/>
              <w:bottom w:type="dxa" w:w="50"/>
              <w:right w:type="dxa" w:w="90"/>
            </w:tcMar>
            <w:vAlign w:val="center"/>
          </w:tcPr>
          <w:p>
            <w:pPr>
              <w:jc w:val="left"/>
            </w:pPr>
            <w:r>
              <w:rPr>
                <w:b w:val="false"/>
                <w:bCs w:val="false"/>
                <w:sz w:val="17"/>
                <w:szCs w:val="17"/>
              </w:rPr>
              <w:t xml:space="preserve">Bruk uten assistanse</w:t>
            </w:r>
          </w:p>
        </w:tc>
        <w:tc>
          <w:tcPr>
            <w:tcW w:type="dxa" w:w="3469"/>
            <w:tcMar>
              <w:top w:type="dxa" w:w="50"/>
              <w:left w:type="dxa" w:w="90"/>
              <w:bottom w:type="dxa" w:w="50"/>
              <w:right w:type="dxa" w:w="90"/>
            </w:tcMar>
            <w:vAlign w:val="center"/>
          </w:tcPr>
          <w:p>
            <w:pPr>
              <w:jc w:val="left"/>
            </w:pPr>
            <w:r>
              <w:rPr>
                <w:b w:val="false"/>
                <w:bCs w:val="false"/>
                <w:sz w:val="17"/>
                <w:szCs w:val="17"/>
              </w:rPr>
              <w:t xml:space="preserve">Selvstendighet (ja/nei), anstrengelse (Borg CR10)</w:t>
            </w:r>
          </w:p>
        </w:tc>
        <w:tc>
          <w:tcPr>
            <w:tcW w:type="dxa" w:w="2314"/>
            <w:tcMar>
              <w:top w:type="dxa" w:w="50"/>
              <w:left w:type="dxa" w:w="90"/>
              <w:bottom w:type="dxa" w:w="50"/>
              <w:right w:type="dxa" w:w="90"/>
            </w:tcMar>
            <w:vAlign w:val="center"/>
          </w:tcPr>
          <w:p>
            <w:pPr>
              <w:jc w:val="left"/>
            </w:pPr>
            <w:r>
              <w:rPr>
                <w:b w:val="false"/>
                <w:bCs w:val="false"/>
                <w:sz w:val="17"/>
                <w:szCs w:val="17"/>
              </w:rPr>
              <w:t xml:space="preserve">≥ 80 % selvstendig, Borg ≤ 3</w:t>
            </w:r>
          </w:p>
        </w:tc>
      </w:tr>
      <w:tr>
        <w:tc>
          <w:tcPr>
            <w:tcW w:type="dxa" w:w="1542"/>
            <w:shd w:fill="F7F8FA" w:color="auto" w:val="clear"/>
            <w:tcMar>
              <w:top w:type="dxa" w:w="50"/>
              <w:left w:type="dxa" w:w="90"/>
              <w:bottom w:type="dxa" w:w="50"/>
              <w:right w:type="dxa" w:w="90"/>
            </w:tcMar>
            <w:vAlign w:val="center"/>
          </w:tcPr>
          <w:p>
            <w:pPr>
              <w:jc w:val="left"/>
            </w:pPr>
            <w:r>
              <w:rPr>
                <w:b w:val="false"/>
                <w:bCs w:val="false"/>
                <w:sz w:val="17"/>
                <w:szCs w:val="17"/>
              </w:rPr>
              <w:t xml:space="preserve">Produktspesifikt: KJERNE</w:t>
            </w:r>
          </w:p>
        </w:tc>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Bytte skall og batteri</w:t>
            </w:r>
          </w:p>
        </w:tc>
        <w:tc>
          <w:tcPr>
            <w:tcW w:type="dxa" w:w="3469"/>
            <w:shd w:fill="F7F8FA" w:color="auto" w:val="clear"/>
            <w:tcMar>
              <w:top w:type="dxa" w:w="50"/>
              <w:left w:type="dxa" w:w="90"/>
              <w:bottom w:type="dxa" w:w="50"/>
              <w:right w:type="dxa" w:w="90"/>
            </w:tcMar>
            <w:vAlign w:val="center"/>
          </w:tcPr>
          <w:p>
            <w:pPr>
              <w:jc w:val="left"/>
            </w:pPr>
            <w:r>
              <w:rPr>
                <w:b w:val="false"/>
                <w:bCs w:val="false"/>
                <w:sz w:val="17"/>
                <w:szCs w:val="17"/>
              </w:rPr>
              <w:t xml:space="preserve">Tid, feil, tetthet etter test</w:t>
            </w:r>
          </w:p>
        </w:tc>
        <w:tc>
          <w:tcPr>
            <w:tcW w:type="dxa" w:w="2314"/>
            <w:shd w:fill="F7F8FA" w:color="auto" w:val="clear"/>
            <w:tcMar>
              <w:top w:type="dxa" w:w="50"/>
              <w:left w:type="dxa" w:w="90"/>
              <w:bottom w:type="dxa" w:w="50"/>
              <w:right w:type="dxa" w:w="90"/>
            </w:tcMar>
            <w:vAlign w:val="center"/>
          </w:tcPr>
          <w:p>
            <w:pPr>
              <w:jc w:val="left"/>
            </w:pPr>
            <w:r>
              <w:rPr>
                <w:b w:val="false"/>
                <w:bCs w:val="false"/>
                <w:sz w:val="17"/>
                <w:szCs w:val="17"/>
              </w:rPr>
              <w:t xml:space="preserve">&lt; 60 s, 0 lekkasjer</w:t>
            </w:r>
          </w:p>
        </w:tc>
      </w:tr>
    </w:tbl>
    <w:p>
      <w:pPr>
        <w:pStyle w:val="Heading2"/>
      </w:pPr>
      <w:r>
        <w:t xml:space="preserve">5.4 Iterasjonsråd basert på tilbakemeldinger</w:t>
      </w:r>
    </w:p>
    <w:p>
      <w:pPr>
        <w:pStyle w:val="ListParagraph"/>
        <w:numPr>
          <w:ilvl w:val="0"/>
          <w:numId w:val="5"/>
        </w:numPr>
        <w:spacing w:after="60"/>
      </w:pPr>
      <w:r>
        <w:rPr>
          <w:b/>
          <w:bCs/>
        </w:rPr>
        <w:t xml:space="preserve">Geometri først, funksjon etterpå:</w:t>
      </w:r>
      <w:r>
        <w:t xml:space="preserve"> ved komfort under 5,5 eller ubehag hos 10 % eller flere endres formen før elektronikken. Det er raskt og billig med printede former.</w:t>
      </w:r>
    </w:p>
    <w:p>
      <w:pPr>
        <w:pStyle w:val="ListParagraph"/>
        <w:numPr>
          <w:ilvl w:val="0"/>
          <w:numId w:val="5"/>
        </w:numPr>
        <w:spacing w:after="60"/>
      </w:pPr>
      <w:r>
        <w:rPr>
          <w:b/>
          <w:bCs/>
        </w:rPr>
        <w:t xml:space="preserve">Kill eller pivot:</w:t>
      </w:r>
      <w:r>
        <w:t xml:space="preserve"> hvis effektmålet ikke nås i runde 1 og en justering ikke gir forbedring i en mini-runde (n = 5), stoppes konseptet eller hovedprinsippet byttes (f.eks. GLØD: mer puls).</w:t>
      </w:r>
    </w:p>
    <w:p>
      <w:pPr>
        <w:pStyle w:val="ListParagraph"/>
        <w:numPr>
          <w:ilvl w:val="0"/>
          <w:numId w:val="5"/>
        </w:numPr>
        <w:spacing w:after="60"/>
      </w:pPr>
      <w:r>
        <w:rPr>
          <w:b/>
          <w:bCs/>
        </w:rPr>
        <w:t xml:space="preserve">Prioriter etter alvorlighet × hyppighet:</w:t>
      </w:r>
      <w:r>
        <w:t xml:space="preserve"> sikkerhet, så funksjon, så komfort, så estetikk.</w:t>
      </w:r>
    </w:p>
    <w:p>
      <w:pPr>
        <w:pStyle w:val="ListParagraph"/>
        <w:numPr>
          <w:ilvl w:val="0"/>
          <w:numId w:val="5"/>
        </w:numPr>
        <w:spacing w:after="60"/>
      </w:pPr>
      <w:r>
        <w:rPr>
          <w:b/>
          <w:bCs/>
        </w:rPr>
        <w:t xml:space="preserve">Lås kravspesifikasjonen etter runde 2:</w:t>
      </w:r>
      <w:r>
        <w:t xml:space="preserve"> endringer etter verktøyfrys koster 10–25 % av verktøyet per endring.</w:t>
      </w:r>
    </w:p>
    <w:p>
      <w:pPr>
        <w:pStyle w:val="ListParagraph"/>
        <w:numPr>
          <w:ilvl w:val="0"/>
          <w:numId w:val="5"/>
        </w:numPr>
        <w:spacing w:after="60"/>
      </w:pPr>
      <w:r>
        <w:rPr>
          <w:b/>
          <w:bCs/>
        </w:rPr>
        <w:t xml:space="preserve">Lukk sløyfen:</w:t>
      </w:r>
      <w:r>
        <w:t xml:space="preserve"> alle deltakere får en oppsummering av hva som er endret. Det øker lojaliteten og gir ambassadører ved lansering.</w:t>
      </w:r>
    </w:p>
    <w:p>
      <w:pPr>
        <w:pStyle w:val="Heading1"/>
        <w:pageBreakBefore/>
      </w:pPr>
      <w:r>
        <w:t xml:space="preserve">6. IP, regulatorikk og merking</w:t>
      </w:r>
    </w:p>
    <w:p>
      <w:pPr>
        <w:pStyle w:val="Heading2"/>
      </w:pPr>
      <w:r>
        <w:t xml:space="preserve">6.1 Patentkandidater (funksjonelle innovasjoner)</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1156"/>
        <w:gridCol w:w="5204"/>
        <w:gridCol w:w="1734"/>
        <w:gridCol w:w="1544"/>
      </w:tblGrid>
      <w:tr>
        <w:trPr>
          <w:tblHeader/>
        </w:trPr>
        <w:tc>
          <w:tcPr>
            <w:tcW w:type="dxa" w:w="1156"/>
            <w:shd w:fill="1F3A5F" w:color="auto" w:val="clear"/>
            <w:tcMar>
              <w:top w:type="dxa" w:w="50"/>
              <w:left w:type="dxa" w:w="90"/>
              <w:bottom w:type="dxa" w:w="50"/>
              <w:right w:type="dxa" w:w="90"/>
            </w:tcMar>
            <w:vAlign w:val="center"/>
          </w:tcPr>
          <w:p>
            <w:pPr>
              <w:jc w:val="left"/>
            </w:pPr>
            <w:r>
              <w:rPr>
                <w:b/>
                <w:bCs/>
                <w:color w:val="FFFFFF"/>
                <w:sz w:val="17"/>
                <w:szCs w:val="17"/>
              </w:rPr>
              <w:t xml:space="preserve">Produkt</w:t>
            </w:r>
          </w:p>
        </w:tc>
        <w:tc>
          <w:tcPr>
            <w:tcW w:type="dxa" w:w="5204"/>
            <w:shd w:fill="1F3A5F" w:color="auto" w:val="clear"/>
            <w:tcMar>
              <w:top w:type="dxa" w:w="50"/>
              <w:left w:type="dxa" w:w="90"/>
              <w:bottom w:type="dxa" w:w="50"/>
              <w:right w:type="dxa" w:w="90"/>
            </w:tcMar>
            <w:vAlign w:val="center"/>
          </w:tcPr>
          <w:p>
            <w:pPr>
              <w:jc w:val="left"/>
            </w:pPr>
            <w:r>
              <w:rPr>
                <w:b/>
                <w:bCs/>
                <w:color w:val="FFFFFF"/>
                <w:sz w:val="17"/>
                <w:szCs w:val="17"/>
              </w:rPr>
              <w:t xml:space="preserve">Oppfinnelse (kravtema)</w:t>
            </w:r>
          </w:p>
        </w:tc>
        <w:tc>
          <w:tcPr>
            <w:tcW w:type="dxa" w:w="1734"/>
            <w:shd w:fill="1F3A5F" w:color="auto" w:val="clear"/>
            <w:tcMar>
              <w:top w:type="dxa" w:w="50"/>
              <w:left w:type="dxa" w:w="90"/>
              <w:bottom w:type="dxa" w:w="50"/>
              <w:right w:type="dxa" w:w="90"/>
            </w:tcMar>
            <w:vAlign w:val="center"/>
          </w:tcPr>
          <w:p>
            <w:pPr>
              <w:jc w:val="left"/>
            </w:pPr>
            <w:r>
              <w:rPr>
                <w:b/>
                <w:bCs/>
                <w:color w:val="FFFFFF"/>
                <w:sz w:val="17"/>
                <w:szCs w:val="17"/>
              </w:rPr>
              <w:t xml:space="preserve">Type</w:t>
            </w:r>
          </w:p>
        </w:tc>
        <w:tc>
          <w:tcPr>
            <w:tcW w:type="dxa" w:w="1544"/>
            <w:shd w:fill="1F3A5F" w:color="auto" w:val="clear"/>
            <w:tcMar>
              <w:top w:type="dxa" w:w="50"/>
              <w:left w:type="dxa" w:w="90"/>
              <w:bottom w:type="dxa" w:w="50"/>
              <w:right w:type="dxa" w:w="90"/>
            </w:tcMar>
            <w:vAlign w:val="center"/>
          </w:tcPr>
          <w:p>
            <w:pPr>
              <w:jc w:val="left"/>
            </w:pPr>
            <w:r>
              <w:rPr>
                <w:b/>
                <w:bCs/>
                <w:color w:val="FFFFFF"/>
                <w:sz w:val="17"/>
                <w:szCs w:val="17"/>
              </w:rPr>
              <w:t xml:space="preserve">Prioritet</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GLØD</w:t>
            </w:r>
          </w:p>
        </w:tc>
        <w:tc>
          <w:tcPr>
            <w:tcW w:type="dxa" w:w="5204"/>
            <w:tcMar>
              <w:top w:type="dxa" w:w="50"/>
              <w:left w:type="dxa" w:w="90"/>
              <w:bottom w:type="dxa" w:w="50"/>
              <w:right w:type="dxa" w:w="90"/>
            </w:tcMar>
            <w:vAlign w:val="center"/>
          </w:tcPr>
          <w:p>
            <w:pPr>
              <w:jc w:val="left"/>
            </w:pPr>
            <w:r>
              <w:rPr>
                <w:b w:val="false"/>
                <w:bCs w:val="false"/>
                <w:sz w:val="17"/>
                <w:szCs w:val="17"/>
              </w:rPr>
              <w:t xml:space="preserve">Ekstern genital stimulator med oppvarmet gelmembran og bevegelig rullevogn som gir en vandrende trykkbølge, med lukket temperatursløyfe og redundant sikring</w:t>
            </w:r>
          </w:p>
        </w:tc>
        <w:tc>
          <w:tcPr>
            <w:tcW w:type="dxa" w:w="1734"/>
            <w:tcMar>
              <w:top w:type="dxa" w:w="50"/>
              <w:left w:type="dxa" w:w="90"/>
              <w:bottom w:type="dxa" w:w="50"/>
              <w:right w:type="dxa" w:w="90"/>
            </w:tcMar>
            <w:vAlign w:val="center"/>
          </w:tcPr>
          <w:p>
            <w:pPr>
              <w:jc w:val="left"/>
            </w:pPr>
            <w:r>
              <w:rPr>
                <w:b w:val="false"/>
                <w:bCs w:val="false"/>
                <w:sz w:val="17"/>
                <w:szCs w:val="17"/>
              </w:rPr>
              <w:t xml:space="preserve">Patent (NO → PCT)</w:t>
            </w:r>
          </w:p>
        </w:tc>
        <w:tc>
          <w:tcPr>
            <w:tcW w:type="dxa" w:w="1544"/>
            <w:tcMar>
              <w:top w:type="dxa" w:w="50"/>
              <w:left w:type="dxa" w:w="90"/>
              <w:bottom w:type="dxa" w:w="50"/>
              <w:right w:type="dxa" w:w="90"/>
            </w:tcMar>
            <w:vAlign w:val="center"/>
          </w:tcPr>
          <w:p>
            <w:pPr>
              <w:jc w:val="left"/>
            </w:pPr>
            <w:r>
              <w:rPr>
                <w:b w:val="false"/>
                <w:bCs w:val="false"/>
                <w:sz w:val="17"/>
                <w:szCs w:val="17"/>
              </w:rPr>
              <w:t xml:space="preserve">1 – søk før offentliggjøring</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AVTRYKK</w:t>
            </w:r>
          </w:p>
        </w:tc>
        <w:tc>
          <w:tcPr>
            <w:tcW w:type="dxa" w:w="5204"/>
            <w:shd w:fill="F7F8FA" w:color="auto" w:val="clear"/>
            <w:tcMar>
              <w:top w:type="dxa" w:w="50"/>
              <w:left w:type="dxa" w:w="90"/>
              <w:bottom w:type="dxa" w:w="50"/>
              <w:right w:type="dxa" w:w="90"/>
            </w:tcMar>
            <w:vAlign w:val="center"/>
          </w:tcPr>
          <w:p>
            <w:pPr>
              <w:jc w:val="left"/>
            </w:pPr>
            <w:r>
              <w:rPr>
                <w:b w:val="false"/>
                <w:bCs w:val="false"/>
                <w:sz w:val="17"/>
                <w:szCs w:val="17"/>
              </w:rPr>
              <w:t xml:space="preserve">Intimprodukt med brukerformbar del som låses ved granulær jamming, med lagring av formprofil og aktivering av haptiske noder etter kapasitiv kontakt</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Patent (NO → PCT)</w:t>
            </w:r>
          </w:p>
        </w:tc>
        <w:tc>
          <w:tcPr>
            <w:tcW w:type="dxa" w:w="1544"/>
            <w:shd w:fill="F7F8FA" w:color="auto" w:val="clear"/>
            <w:tcMar>
              <w:top w:type="dxa" w:w="50"/>
              <w:left w:type="dxa" w:w="90"/>
              <w:bottom w:type="dxa" w:w="50"/>
              <w:right w:type="dxa" w:w="90"/>
            </w:tcMar>
            <w:vAlign w:val="center"/>
          </w:tcPr>
          <w:p>
            <w:pPr>
              <w:jc w:val="left"/>
            </w:pPr>
            <w:r>
              <w:rPr>
                <w:b w:val="false"/>
                <w:bCs w:val="false"/>
                <w:sz w:val="17"/>
                <w:szCs w:val="17"/>
              </w:rPr>
              <w:t xml:space="preserve">1</w:t>
            </w:r>
            <w:r>
              <w:rPr>
                <w:b w:val="false"/>
                <w:bCs w:val="false"/>
                <w:sz w:val="17"/>
                <w:szCs w:val="17"/>
              </w:rPr>
              <w:t xml:space="preserve"> (etter FTO)</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SAMKLANG</w:t>
            </w:r>
          </w:p>
        </w:tc>
        <w:tc>
          <w:tcPr>
            <w:tcW w:type="dxa" w:w="5204"/>
            <w:tcMar>
              <w:top w:type="dxa" w:w="50"/>
              <w:left w:type="dxa" w:w="90"/>
              <w:bottom w:type="dxa" w:w="50"/>
              <w:right w:type="dxa" w:w="90"/>
            </w:tcMar>
            <w:vAlign w:val="center"/>
          </w:tcPr>
          <w:p>
            <w:pPr>
              <w:jc w:val="left"/>
            </w:pPr>
            <w:r>
              <w:rPr>
                <w:b w:val="false"/>
                <w:bCs w:val="false"/>
                <w:sz w:val="17"/>
                <w:szCs w:val="17"/>
              </w:rPr>
              <w:t xml:space="preserve">Bærbar intim pute med mikrostrukturert suge-tekstur for våt adhesjon, og stimulering styrt av partnertrykk og bevegelsesrytme</w:t>
            </w:r>
          </w:p>
        </w:tc>
        <w:tc>
          <w:tcPr>
            <w:tcW w:type="dxa" w:w="1734"/>
            <w:tcMar>
              <w:top w:type="dxa" w:w="50"/>
              <w:left w:type="dxa" w:w="90"/>
              <w:bottom w:type="dxa" w:w="50"/>
              <w:right w:type="dxa" w:w="90"/>
            </w:tcMar>
            <w:vAlign w:val="center"/>
          </w:tcPr>
          <w:p>
            <w:pPr>
              <w:jc w:val="left"/>
            </w:pPr>
            <w:r>
              <w:rPr>
                <w:b w:val="false"/>
                <w:bCs w:val="false"/>
                <w:sz w:val="17"/>
                <w:szCs w:val="17"/>
              </w:rPr>
              <w:t xml:space="preserve">Patent (NO → PCT)</w:t>
            </w:r>
          </w:p>
        </w:tc>
        <w:tc>
          <w:tcPr>
            <w:tcW w:type="dxa" w:w="1544"/>
            <w:tcMar>
              <w:top w:type="dxa" w:w="50"/>
              <w:left w:type="dxa" w:w="90"/>
              <w:bottom w:type="dxa" w:w="50"/>
              <w:right w:type="dxa" w:w="90"/>
            </w:tcMar>
            <w:vAlign w:val="center"/>
          </w:tcPr>
          <w:p>
            <w:pPr>
              <w:jc w:val="left"/>
            </w:pPr>
            <w:r>
              <w:rPr>
                <w:b w:val="false"/>
                <w:bCs w:val="false"/>
                <w:sz w:val="17"/>
                <w:szCs w:val="17"/>
              </w:rPr>
              <w:t xml:space="preserve">2 (etter FoU-validering)</w:t>
            </w:r>
          </w:p>
        </w:tc>
      </w:tr>
      <w:tr>
        <w:tc>
          <w:tcPr>
            <w:tcW w:type="dxa" w:w="1156"/>
            <w:shd w:fill="F7F8FA" w:color="auto" w:val="clear"/>
            <w:tcMar>
              <w:top w:type="dxa" w:w="50"/>
              <w:left w:type="dxa" w:w="90"/>
              <w:bottom w:type="dxa" w:w="50"/>
              <w:right w:type="dxa" w:w="90"/>
            </w:tcMar>
            <w:vAlign w:val="center"/>
          </w:tcPr>
          <w:p>
            <w:pPr>
              <w:jc w:val="left"/>
            </w:pPr>
            <w:r>
              <w:rPr>
                <w:b w:val="false"/>
                <w:bCs w:val="false"/>
                <w:sz w:val="17"/>
                <w:szCs w:val="17"/>
              </w:rPr>
              <w:t xml:space="preserve">LENE</w:t>
            </w:r>
          </w:p>
        </w:tc>
        <w:tc>
          <w:tcPr>
            <w:tcW w:type="dxa" w:w="5204"/>
            <w:shd w:fill="F7F8FA" w:color="auto" w:val="clear"/>
            <w:tcMar>
              <w:top w:type="dxa" w:w="50"/>
              <w:left w:type="dxa" w:w="90"/>
              <w:bottom w:type="dxa" w:w="50"/>
              <w:right w:type="dxa" w:w="90"/>
            </w:tcMar>
            <w:vAlign w:val="center"/>
          </w:tcPr>
          <w:p>
            <w:pPr>
              <w:jc w:val="left"/>
            </w:pPr>
            <w:r>
              <w:rPr>
                <w:b w:val="false"/>
                <w:bCs w:val="false"/>
                <w:sz w:val="17"/>
                <w:szCs w:val="17"/>
              </w:rPr>
              <w:t xml:space="preserve">Støttepute med skinne og magnetisk posisjonert stimuleringsmodul gjennom tekstil, med kroppstrykkstyrt intensitet</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Patent eller nyttemodell (DE/CN)</w:t>
            </w:r>
          </w:p>
        </w:tc>
        <w:tc>
          <w:tcPr>
            <w:tcW w:type="dxa" w:w="1544"/>
            <w:shd w:fill="F7F8FA" w:color="auto" w:val="clear"/>
            <w:tcMar>
              <w:top w:type="dxa" w:w="50"/>
              <w:left w:type="dxa" w:w="90"/>
              <w:bottom w:type="dxa" w:w="50"/>
              <w:right w:type="dxa" w:w="90"/>
            </w:tcMar>
            <w:vAlign w:val="center"/>
          </w:tcPr>
          <w:p>
            <w:pPr>
              <w:jc w:val="left"/>
            </w:pPr>
            <w:r>
              <w:rPr>
                <w:b w:val="false"/>
                <w:bCs w:val="false"/>
                <w:sz w:val="17"/>
                <w:szCs w:val="17"/>
              </w:rPr>
              <w:t xml:space="preserve">3</w:t>
            </w:r>
          </w:p>
        </w:tc>
      </w:tr>
      <w:tr>
        <w:tc>
          <w:tcPr>
            <w:tcW w:type="dxa" w:w="1156"/>
            <w:tcMar>
              <w:top w:type="dxa" w:w="50"/>
              <w:left w:type="dxa" w:w="90"/>
              <w:bottom w:type="dxa" w:w="50"/>
              <w:right w:type="dxa" w:w="90"/>
            </w:tcMar>
            <w:vAlign w:val="center"/>
          </w:tcPr>
          <w:p>
            <w:pPr>
              <w:jc w:val="left"/>
            </w:pPr>
            <w:r>
              <w:rPr>
                <w:b w:val="false"/>
                <w:bCs w:val="false"/>
                <w:sz w:val="17"/>
                <w:szCs w:val="17"/>
              </w:rPr>
              <w:t xml:space="preserve">KJERNE</w:t>
            </w:r>
          </w:p>
        </w:tc>
        <w:tc>
          <w:tcPr>
            <w:tcW w:type="dxa" w:w="5204"/>
            <w:tcMar>
              <w:top w:type="dxa" w:w="50"/>
              <w:left w:type="dxa" w:w="90"/>
              <w:bottom w:type="dxa" w:w="50"/>
              <w:right w:type="dxa" w:w="90"/>
            </w:tcMar>
            <w:vAlign w:val="center"/>
          </w:tcPr>
          <w:p>
            <w:pPr>
              <w:jc w:val="left"/>
            </w:pPr>
            <w:r>
              <w:rPr>
                <w:b w:val="false"/>
                <w:bCs w:val="false"/>
                <w:sz w:val="17"/>
                <w:szCs w:val="17"/>
              </w:rPr>
              <w:t xml:space="preserve">Forseglet utskiftbar drivkjerne med brukerutskiftbar celle og magnetisk skall-ID som velger profil automatisk</w:t>
            </w:r>
          </w:p>
        </w:tc>
        <w:tc>
          <w:tcPr>
            <w:tcW w:type="dxa" w:w="1734"/>
            <w:tcMar>
              <w:top w:type="dxa" w:w="50"/>
              <w:left w:type="dxa" w:w="90"/>
              <w:bottom w:type="dxa" w:w="50"/>
              <w:right w:type="dxa" w:w="90"/>
            </w:tcMar>
            <w:vAlign w:val="center"/>
          </w:tcPr>
          <w:p>
            <w:pPr>
              <w:jc w:val="left"/>
            </w:pPr>
            <w:r>
              <w:rPr>
                <w:b w:val="false"/>
                <w:bCs w:val="false"/>
                <w:sz w:val="17"/>
                <w:szCs w:val="17"/>
              </w:rPr>
              <w:t xml:space="preserve">Patent (NO → PCT)</w:t>
            </w:r>
          </w:p>
        </w:tc>
        <w:tc>
          <w:tcPr>
            <w:tcW w:type="dxa" w:w="1544"/>
            <w:tcMar>
              <w:top w:type="dxa" w:w="50"/>
              <w:left w:type="dxa" w:w="90"/>
              <w:bottom w:type="dxa" w:w="50"/>
              <w:right w:type="dxa" w:w="90"/>
            </w:tcMar>
            <w:vAlign w:val="center"/>
          </w:tcPr>
          <w:p>
            <w:pPr>
              <w:jc w:val="left"/>
            </w:pPr>
            <w:r>
              <w:rPr>
                <w:b w:val="false"/>
                <w:bCs w:val="false"/>
                <w:sz w:val="17"/>
                <w:szCs w:val="17"/>
              </w:rPr>
              <w:t xml:space="preserve">1</w:t>
            </w:r>
          </w:p>
        </w:tc>
      </w:tr>
    </w:tbl>
    <w:p>
      <w:pPr>
        <w:spacing w:after="120"/>
      </w:pPr>
      <w:r>
        <w:rPr>
          <w:b/>
          <w:bCs/>
        </w:rPr>
        <w:t xml:space="preserve">Fremgangsmåte:</w:t>
      </w:r>
      <w:r>
        <w:t xml:space="preserve"> (1) nyhetssøk og FTO-analyse hos patentkontor (cirka 30–60k kr per konsept), (2) norsk prioritetssøknad før testing utenfor NDA, (3) PCT innen 12 måneder, (4) nasjonal fase i EP, US og CN etter 30 måneder, avhengig av salgsdata. Fastvarealgoritmer (rytmegjenkjenning, oppbyggingsprogrammer) beskyttes som forretningshemmeligheter.</w:t>
      </w:r>
    </w:p>
    <w:p>
      <w:pPr>
        <w:pStyle w:val="Heading2"/>
      </w:pPr>
      <w:r>
        <w:t xml:space="preserve">6.2 Merkevare- og designbeskyttelse</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120"/>
        <w:gridCol w:w="4819"/>
        <w:gridCol w:w="2699"/>
      </w:tblGrid>
      <w:tr>
        <w:trPr>
          <w:tblHeader/>
        </w:trPr>
        <w:tc>
          <w:tcPr>
            <w:tcW w:type="dxa" w:w="2120"/>
            <w:shd w:fill="1F3A5F" w:color="auto" w:val="clear"/>
            <w:tcMar>
              <w:top w:type="dxa" w:w="50"/>
              <w:left w:type="dxa" w:w="90"/>
              <w:bottom w:type="dxa" w:w="50"/>
              <w:right w:type="dxa" w:w="90"/>
            </w:tcMar>
            <w:vAlign w:val="center"/>
          </w:tcPr>
          <w:p>
            <w:pPr>
              <w:jc w:val="left"/>
            </w:pPr>
            <w:r>
              <w:rPr>
                <w:b/>
                <w:bCs/>
                <w:color w:val="FFFFFF"/>
                <w:sz w:val="17"/>
                <w:szCs w:val="17"/>
              </w:rPr>
              <w:t xml:space="preserve">Rettighet</w:t>
            </w:r>
          </w:p>
        </w:tc>
        <w:tc>
          <w:tcPr>
            <w:tcW w:type="dxa" w:w="4819"/>
            <w:shd w:fill="1F3A5F" w:color="auto" w:val="clear"/>
            <w:tcMar>
              <w:top w:type="dxa" w:w="50"/>
              <w:left w:type="dxa" w:w="90"/>
              <w:bottom w:type="dxa" w:w="50"/>
              <w:right w:type="dxa" w:w="90"/>
            </w:tcMar>
            <w:vAlign w:val="center"/>
          </w:tcPr>
          <w:p>
            <w:pPr>
              <w:jc w:val="left"/>
            </w:pPr>
            <w:r>
              <w:rPr>
                <w:b/>
                <w:bCs/>
                <w:color w:val="FFFFFF"/>
                <w:sz w:val="17"/>
                <w:szCs w:val="17"/>
              </w:rPr>
              <w:t xml:space="preserve">Omfang</w:t>
            </w:r>
          </w:p>
        </w:tc>
        <w:tc>
          <w:tcPr>
            <w:tcW w:type="dxa" w:w="2699"/>
            <w:shd w:fill="1F3A5F" w:color="auto" w:val="clear"/>
            <w:tcMar>
              <w:top w:type="dxa" w:w="50"/>
              <w:left w:type="dxa" w:w="90"/>
              <w:bottom w:type="dxa" w:w="50"/>
              <w:right w:type="dxa" w:w="90"/>
            </w:tcMar>
            <w:vAlign w:val="center"/>
          </w:tcPr>
          <w:p>
            <w:pPr>
              <w:jc w:val="left"/>
            </w:pPr>
            <w:r>
              <w:rPr>
                <w:b/>
                <w:bCs/>
                <w:color w:val="FFFFFF"/>
                <w:sz w:val="17"/>
                <w:szCs w:val="17"/>
              </w:rPr>
              <w:t xml:space="preserve">Omtrentlig kostnad</w:t>
            </w:r>
          </w:p>
        </w:tc>
      </w:tr>
      <w:tr>
        <w:tc>
          <w:tcPr>
            <w:tcW w:type="dxa" w:w="2120"/>
            <w:tcMar>
              <w:top w:type="dxa" w:w="50"/>
              <w:left w:type="dxa" w:w="90"/>
              <w:bottom w:type="dxa" w:w="50"/>
              <w:right w:type="dxa" w:w="90"/>
            </w:tcMar>
            <w:vAlign w:val="center"/>
          </w:tcPr>
          <w:p>
            <w:pPr>
              <w:jc w:val="left"/>
            </w:pPr>
            <w:r>
              <w:rPr>
                <w:b w:val="false"/>
                <w:bCs w:val="false"/>
                <w:sz w:val="17"/>
                <w:szCs w:val="17"/>
              </w:rPr>
              <w:t xml:space="preserve">Varemerke VÅR (ord + logo)</w:t>
            </w:r>
          </w:p>
        </w:tc>
        <w:tc>
          <w:tcPr>
            <w:tcW w:type="dxa" w:w="4819"/>
            <w:tcMar>
              <w:top w:type="dxa" w:w="50"/>
              <w:left w:type="dxa" w:w="90"/>
              <w:bottom w:type="dxa" w:w="50"/>
              <w:right w:type="dxa" w:w="90"/>
            </w:tcMar>
            <w:vAlign w:val="center"/>
          </w:tcPr>
          <w:p>
            <w:pPr>
              <w:jc w:val="left"/>
            </w:pPr>
            <w:r>
              <w:rPr>
                <w:b w:val="false"/>
                <w:bCs w:val="false"/>
                <w:sz w:val="17"/>
                <w:szCs w:val="17"/>
              </w:rPr>
              <w:t xml:space="preserve">Norge (Patentstyret), EU (EUIPO), senere USA (USPTO). Klasser 10 og eventuelt 3, 5, 35</w:t>
            </w:r>
          </w:p>
        </w:tc>
        <w:tc>
          <w:tcPr>
            <w:tcW w:type="dxa" w:w="2699"/>
            <w:tcMar>
              <w:top w:type="dxa" w:w="50"/>
              <w:left w:type="dxa" w:w="90"/>
              <w:bottom w:type="dxa" w:w="50"/>
              <w:right w:type="dxa" w:w="90"/>
            </w:tcMar>
            <w:vAlign w:val="center"/>
          </w:tcPr>
          <w:p>
            <w:pPr>
              <w:jc w:val="left"/>
            </w:pPr>
            <w:r>
              <w:rPr>
                <w:b w:val="false"/>
                <w:bCs w:val="false"/>
                <w:sz w:val="17"/>
                <w:szCs w:val="17"/>
              </w:rPr>
              <w:t xml:space="preserve">EUIPO cirka €850 (1 klasse) · NO cirka 3–5k kr · USPTO cirka $350 per klasse. Rådgiver 15–30k kr</w:t>
            </w:r>
          </w:p>
        </w:tc>
      </w:tr>
      <w:tr>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Produktnavn</w:t>
            </w:r>
          </w:p>
        </w:tc>
        <w:tc>
          <w:tcPr>
            <w:tcW w:type="dxa" w:w="4819"/>
            <w:shd w:fill="F7F8FA" w:color="auto" w:val="clear"/>
            <w:tcMar>
              <w:top w:type="dxa" w:w="50"/>
              <w:left w:type="dxa" w:w="90"/>
              <w:bottom w:type="dxa" w:w="50"/>
              <w:right w:type="dxa" w:w="90"/>
            </w:tcMar>
            <w:vAlign w:val="center"/>
          </w:tcPr>
          <w:p>
            <w:pPr>
              <w:jc w:val="left"/>
            </w:pPr>
            <w:r>
              <w:rPr>
                <w:b w:val="false"/>
                <w:bCs w:val="false"/>
                <w:sz w:val="17"/>
                <w:szCs w:val="17"/>
              </w:rPr>
              <w:t xml:space="preserve">GLØD, KJERNE og LENE er beskrivende eller vanlige norske ord og vanskelige å registrere alene. Brukes sammen med VÅR (f.eks. «VÅR Glød»), eller registreres som figurmerke</w:t>
            </w:r>
          </w:p>
        </w:tc>
        <w:tc>
          <w:tcPr>
            <w:tcW w:type="dxa" w:w="2699"/>
            <w:shd w:fill="F7F8FA" w:color="auto" w:val="clear"/>
            <w:tcMar>
              <w:top w:type="dxa" w:w="50"/>
              <w:left w:type="dxa" w:w="90"/>
              <w:bottom w:type="dxa" w:w="50"/>
              <w:right w:type="dxa" w:w="90"/>
            </w:tcMar>
            <w:vAlign w:val="center"/>
          </w:tcPr>
          <w:p>
            <w:pPr>
              <w:jc w:val="left"/>
            </w:pPr>
            <w:r>
              <w:rPr>
                <w:b w:val="false"/>
                <w:bCs w:val="false"/>
                <w:sz w:val="17"/>
                <w:szCs w:val="17"/>
              </w:rPr>
              <w:t xml:space="preserve">Inngår i søknaden over</w:t>
            </w:r>
          </w:p>
        </w:tc>
      </w:tr>
      <w:tr>
        <w:tc>
          <w:tcPr>
            <w:tcW w:type="dxa" w:w="2120"/>
            <w:tcMar>
              <w:top w:type="dxa" w:w="50"/>
              <w:left w:type="dxa" w:w="90"/>
              <w:bottom w:type="dxa" w:w="50"/>
              <w:right w:type="dxa" w:w="90"/>
            </w:tcMar>
            <w:vAlign w:val="center"/>
          </w:tcPr>
          <w:p>
            <w:pPr>
              <w:jc w:val="left"/>
            </w:pPr>
            <w:r>
              <w:rPr>
                <w:b w:val="false"/>
                <w:bCs w:val="false"/>
                <w:sz w:val="17"/>
                <w:szCs w:val="17"/>
              </w:rPr>
              <w:t xml:space="preserve">Registrert design</w:t>
            </w:r>
          </w:p>
        </w:tc>
        <w:tc>
          <w:tcPr>
            <w:tcW w:type="dxa" w:w="4819"/>
            <w:tcMar>
              <w:top w:type="dxa" w:w="50"/>
              <w:left w:type="dxa" w:w="90"/>
              <w:bottom w:type="dxa" w:w="50"/>
              <w:right w:type="dxa" w:w="90"/>
            </w:tcMar>
            <w:vAlign w:val="center"/>
          </w:tcPr>
          <w:p>
            <w:pPr>
              <w:jc w:val="left"/>
            </w:pPr>
            <w:r>
              <w:rPr>
                <w:b w:val="false"/>
                <w:bCs w:val="false"/>
                <w:sz w:val="17"/>
                <w:szCs w:val="17"/>
              </w:rPr>
              <w:t xml:space="preserve">Alle fem formene + KJERNE-skall (EU-design, flerdesignsøknad). Søk før offentliggjøring (eller innen 12 mnd nyhetsfrist)</w:t>
            </w:r>
          </w:p>
        </w:tc>
        <w:tc>
          <w:tcPr>
            <w:tcW w:type="dxa" w:w="2699"/>
            <w:tcMar>
              <w:top w:type="dxa" w:w="50"/>
              <w:left w:type="dxa" w:w="90"/>
              <w:bottom w:type="dxa" w:w="50"/>
              <w:right w:type="dxa" w:w="90"/>
            </w:tcMar>
            <w:vAlign w:val="center"/>
          </w:tcPr>
          <w:p>
            <w:pPr>
              <w:jc w:val="left"/>
            </w:pPr>
            <w:r>
              <w:rPr>
                <w:b w:val="false"/>
                <w:bCs w:val="false"/>
                <w:sz w:val="17"/>
                <w:szCs w:val="17"/>
              </w:rPr>
              <w:t xml:space="preserve">EUIPO cirka €350 for første design + lavere tillegg for flere · NO noen tusen kr</w:t>
            </w:r>
          </w:p>
        </w:tc>
      </w:tr>
      <w:tr>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US design patent</w:t>
            </w:r>
          </w:p>
        </w:tc>
        <w:tc>
          <w:tcPr>
            <w:tcW w:type="dxa" w:w="4819"/>
            <w:shd w:fill="F7F8FA" w:color="auto" w:val="clear"/>
            <w:tcMar>
              <w:top w:type="dxa" w:w="50"/>
              <w:left w:type="dxa" w:w="90"/>
              <w:bottom w:type="dxa" w:w="50"/>
              <w:right w:type="dxa" w:w="90"/>
            </w:tcMar>
            <w:vAlign w:val="center"/>
          </w:tcPr>
          <w:p>
            <w:pPr>
              <w:jc w:val="left"/>
            </w:pPr>
            <w:r>
              <w:rPr>
                <w:b w:val="false"/>
                <w:bCs w:val="false"/>
                <w:sz w:val="17"/>
                <w:szCs w:val="17"/>
              </w:rPr>
              <w:t xml:space="preserve">GLØD og KJERNE ved USA-lansering</w:t>
            </w:r>
          </w:p>
        </w:tc>
        <w:tc>
          <w:tcPr>
            <w:tcW w:type="dxa" w:w="2699"/>
            <w:shd w:fill="F7F8FA" w:color="auto" w:val="clear"/>
            <w:tcMar>
              <w:top w:type="dxa" w:w="50"/>
              <w:left w:type="dxa" w:w="90"/>
              <w:bottom w:type="dxa" w:w="50"/>
              <w:right w:type="dxa" w:w="90"/>
            </w:tcMar>
            <w:vAlign w:val="center"/>
          </w:tcPr>
          <w:p>
            <w:pPr>
              <w:jc w:val="left"/>
            </w:pPr>
            <w:r>
              <w:rPr>
                <w:b w:val="false"/>
                <w:bCs w:val="false"/>
                <w:sz w:val="17"/>
                <w:szCs w:val="17"/>
              </w:rPr>
              <w:t xml:space="preserve">Cirka $3–6k per design inkl. rådgiver</w:t>
            </w:r>
          </w:p>
        </w:tc>
      </w:tr>
      <w:tr>
        <w:tc>
          <w:tcPr>
            <w:tcW w:type="dxa" w:w="2120"/>
            <w:tcMar>
              <w:top w:type="dxa" w:w="50"/>
              <w:left w:type="dxa" w:w="90"/>
              <w:bottom w:type="dxa" w:w="50"/>
              <w:right w:type="dxa" w:w="90"/>
            </w:tcMar>
            <w:vAlign w:val="center"/>
          </w:tcPr>
          <w:p>
            <w:pPr>
              <w:jc w:val="left"/>
            </w:pPr>
            <w:r>
              <w:rPr>
                <w:b w:val="false"/>
                <w:bCs w:val="false"/>
                <w:sz w:val="17"/>
                <w:szCs w:val="17"/>
              </w:rPr>
              <w:t xml:space="preserve">Patent (per konsept)</w:t>
            </w:r>
          </w:p>
        </w:tc>
        <w:tc>
          <w:tcPr>
            <w:tcW w:type="dxa" w:w="4819"/>
            <w:tcMar>
              <w:top w:type="dxa" w:w="50"/>
              <w:left w:type="dxa" w:w="90"/>
              <w:bottom w:type="dxa" w:w="50"/>
              <w:right w:type="dxa" w:w="90"/>
            </w:tcMar>
            <w:vAlign w:val="center"/>
          </w:tcPr>
          <w:p>
            <w:pPr>
              <w:jc w:val="left"/>
            </w:pPr>
            <w:r>
              <w:rPr>
                <w:b w:val="false"/>
                <w:bCs w:val="false"/>
                <w:sz w:val="17"/>
                <w:szCs w:val="17"/>
              </w:rPr>
              <w:t xml:space="preserve">NO-søknad + PCT + nasjonal fase</w:t>
            </w:r>
          </w:p>
        </w:tc>
        <w:tc>
          <w:tcPr>
            <w:tcW w:type="dxa" w:w="2699"/>
            <w:tcMar>
              <w:top w:type="dxa" w:w="50"/>
              <w:left w:type="dxa" w:w="90"/>
              <w:bottom w:type="dxa" w:w="50"/>
              <w:right w:type="dxa" w:w="90"/>
            </w:tcMar>
            <w:vAlign w:val="center"/>
          </w:tcPr>
          <w:p>
            <w:pPr>
              <w:jc w:val="left"/>
            </w:pPr>
            <w:r>
              <w:rPr>
                <w:b w:val="false"/>
                <w:bCs w:val="false"/>
                <w:sz w:val="17"/>
                <w:szCs w:val="17"/>
              </w:rPr>
              <w:t xml:space="preserve">NO 60–100k kr · PCT 50–70k kr · nasjonal fase 150–300k kr per region over 3–4 år</w:t>
            </w:r>
          </w:p>
        </w:tc>
      </w:tr>
      <w:tr>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Domener og sosiale håndtak</w:t>
            </w:r>
          </w:p>
        </w:tc>
        <w:tc>
          <w:tcPr>
            <w:tcW w:type="dxa" w:w="4819"/>
            <w:shd w:fill="F7F8FA" w:color="auto" w:val="clear"/>
            <w:tcMar>
              <w:top w:type="dxa" w:w="50"/>
              <w:left w:type="dxa" w:w="90"/>
              <w:bottom w:type="dxa" w:w="50"/>
              <w:right w:type="dxa" w:w="90"/>
            </w:tcMar>
            <w:vAlign w:val="center"/>
          </w:tcPr>
          <w:p>
            <w:pPr>
              <w:jc w:val="left"/>
            </w:pPr>
            <w:r>
              <w:rPr>
                <w:b w:val="false"/>
                <w:bCs w:val="false"/>
                <w:sz w:val="17"/>
                <w:szCs w:val="17"/>
              </w:rPr>
              <w:t xml:space="preserve">vaar.no / vaar.eu / alternativer</w:t>
            </w:r>
          </w:p>
        </w:tc>
        <w:tc>
          <w:tcPr>
            <w:tcW w:type="dxa" w:w="2699"/>
            <w:shd w:fill="F7F8FA" w:color="auto" w:val="clear"/>
            <w:tcMar>
              <w:top w:type="dxa" w:w="50"/>
              <w:left w:type="dxa" w:w="90"/>
              <w:bottom w:type="dxa" w:w="50"/>
              <w:right w:type="dxa" w:w="90"/>
            </w:tcMar>
            <w:vAlign w:val="center"/>
          </w:tcPr>
          <w:p>
            <w:pPr>
              <w:jc w:val="left"/>
            </w:pPr>
            <w:r>
              <w:rPr>
                <w:b w:val="false"/>
                <w:bCs w:val="false"/>
                <w:sz w:val="17"/>
                <w:szCs w:val="17"/>
              </w:rPr>
              <w:t xml:space="preserve">Lavt</w:t>
            </w:r>
          </w:p>
        </w:tc>
      </w:tr>
    </w:tbl>
    <w:p>
      <w:pPr>
        <w:pStyle w:val="Heading2"/>
      </w:pPr>
      <w:r>
        <w:t xml:space="preserve">6.3 Regelverk i EU/EØS og Norge</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505"/>
        <w:gridCol w:w="1734"/>
        <w:gridCol w:w="5399"/>
      </w:tblGrid>
      <w:tr>
        <w:trPr>
          <w:tblHeader/>
        </w:trPr>
        <w:tc>
          <w:tcPr>
            <w:tcW w:type="dxa" w:w="2505"/>
            <w:shd w:fill="1F3A5F" w:color="auto" w:val="clear"/>
            <w:tcMar>
              <w:top w:type="dxa" w:w="50"/>
              <w:left w:type="dxa" w:w="90"/>
              <w:bottom w:type="dxa" w:w="50"/>
              <w:right w:type="dxa" w:w="90"/>
            </w:tcMar>
            <w:vAlign w:val="center"/>
          </w:tcPr>
          <w:p>
            <w:pPr>
              <w:jc w:val="left"/>
            </w:pPr>
            <w:r>
              <w:rPr>
                <w:b/>
                <w:bCs/>
                <w:color w:val="FFFFFF"/>
                <w:sz w:val="17"/>
                <w:szCs w:val="17"/>
              </w:rPr>
              <w:t xml:space="preserve">Regelverk</w:t>
            </w:r>
          </w:p>
        </w:tc>
        <w:tc>
          <w:tcPr>
            <w:tcW w:type="dxa" w:w="1734"/>
            <w:shd w:fill="1F3A5F" w:color="auto" w:val="clear"/>
            <w:tcMar>
              <w:top w:type="dxa" w:w="50"/>
              <w:left w:type="dxa" w:w="90"/>
              <w:bottom w:type="dxa" w:w="50"/>
              <w:right w:type="dxa" w:w="90"/>
            </w:tcMar>
            <w:vAlign w:val="center"/>
          </w:tcPr>
          <w:p>
            <w:pPr>
              <w:jc w:val="left"/>
            </w:pPr>
            <w:r>
              <w:rPr>
                <w:b/>
                <w:bCs/>
                <w:color w:val="FFFFFF"/>
                <w:sz w:val="17"/>
                <w:szCs w:val="17"/>
              </w:rPr>
              <w:t xml:space="preserve">Gjelder</w:t>
            </w:r>
          </w:p>
        </w:tc>
        <w:tc>
          <w:tcPr>
            <w:tcW w:type="dxa" w:w="5399"/>
            <w:shd w:fill="1F3A5F" w:color="auto" w:val="clear"/>
            <w:tcMar>
              <w:top w:type="dxa" w:w="50"/>
              <w:left w:type="dxa" w:w="90"/>
              <w:bottom w:type="dxa" w:w="50"/>
              <w:right w:type="dxa" w:w="90"/>
            </w:tcMar>
            <w:vAlign w:val="center"/>
          </w:tcPr>
          <w:p>
            <w:pPr>
              <w:jc w:val="left"/>
            </w:pPr>
            <w:r>
              <w:rPr>
                <w:b/>
                <w:bCs/>
                <w:color w:val="FFFFFF"/>
                <w:sz w:val="17"/>
                <w:szCs w:val="17"/>
              </w:rPr>
              <w:t xml:space="preserve">Hva det betyr</w:t>
            </w:r>
          </w:p>
        </w:tc>
      </w:tr>
      <w:tr>
        <w:tc>
          <w:tcPr>
            <w:tcW w:type="dxa" w:w="2505"/>
            <w:tcMar>
              <w:top w:type="dxa" w:w="50"/>
              <w:left w:type="dxa" w:w="90"/>
              <w:bottom w:type="dxa" w:w="50"/>
              <w:right w:type="dxa" w:w="90"/>
            </w:tcMar>
            <w:vAlign w:val="center"/>
          </w:tcPr>
          <w:p>
            <w:pPr>
              <w:jc w:val="left"/>
            </w:pPr>
            <w:r>
              <w:rPr>
                <w:b w:val="false"/>
                <w:bCs w:val="false"/>
                <w:sz w:val="17"/>
                <w:szCs w:val="17"/>
              </w:rPr>
              <w:t xml:space="preserve">GPSR (EU) 2023/988</w:t>
            </w:r>
          </w:p>
        </w:tc>
        <w:tc>
          <w:tcPr>
            <w:tcW w:type="dxa" w:w="1734"/>
            <w:tcMar>
              <w:top w:type="dxa" w:w="50"/>
              <w:left w:type="dxa" w:w="90"/>
              <w:bottom w:type="dxa" w:w="50"/>
              <w:right w:type="dxa" w:w="90"/>
            </w:tcMar>
            <w:vAlign w:val="center"/>
          </w:tcPr>
          <w:p>
            <w:pPr>
              <w:jc w:val="left"/>
            </w:pPr>
            <w:r>
              <w:rPr>
                <w:b w:val="false"/>
                <w:bCs w:val="false"/>
                <w:sz w:val="17"/>
                <w:szCs w:val="17"/>
              </w:rPr>
              <w:t xml:space="preserve">Alle</w:t>
            </w:r>
          </w:p>
        </w:tc>
        <w:tc>
          <w:tcPr>
            <w:tcW w:type="dxa" w:w="5399"/>
            <w:tcMar>
              <w:top w:type="dxa" w:w="50"/>
              <w:left w:type="dxa" w:w="90"/>
              <w:bottom w:type="dxa" w:w="50"/>
              <w:right w:type="dxa" w:w="90"/>
            </w:tcMar>
            <w:vAlign w:val="center"/>
          </w:tcPr>
          <w:p>
            <w:pPr>
              <w:jc w:val="left"/>
            </w:pPr>
            <w:r>
              <w:rPr>
                <w:b w:val="false"/>
                <w:bCs w:val="false"/>
                <w:sz w:val="17"/>
                <w:szCs w:val="17"/>
              </w:rPr>
              <w:t xml:space="preserve">Generell produktsikkerhet, risikovurdering, teknisk dokumentasjon, ansvarlig økonomisk aktør i EU, sporbarhet og varsling av ulykker</w:t>
            </w:r>
          </w:p>
        </w:tc>
      </w:tr>
      <w:tr>
        <w:tc>
          <w:tcPr>
            <w:tcW w:type="dxa" w:w="2505"/>
            <w:shd w:fill="F7F8FA" w:color="auto" w:val="clear"/>
            <w:tcMar>
              <w:top w:type="dxa" w:w="50"/>
              <w:left w:type="dxa" w:w="90"/>
              <w:bottom w:type="dxa" w:w="50"/>
              <w:right w:type="dxa" w:w="90"/>
            </w:tcMar>
            <w:vAlign w:val="center"/>
          </w:tcPr>
          <w:p>
            <w:pPr>
              <w:jc w:val="left"/>
            </w:pPr>
            <w:r>
              <w:rPr>
                <w:b w:val="false"/>
                <w:bCs w:val="false"/>
                <w:sz w:val="17"/>
                <w:szCs w:val="17"/>
              </w:rPr>
              <w:t xml:space="preserve">ISO 3533:2021</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Alle (frivillig standard)</w:t>
            </w:r>
          </w:p>
        </w:tc>
        <w:tc>
          <w:tcPr>
            <w:tcW w:type="dxa" w:w="5399"/>
            <w:shd w:fill="F7F8FA" w:color="auto" w:val="clear"/>
            <w:tcMar>
              <w:top w:type="dxa" w:w="50"/>
              <w:left w:type="dxa" w:w="90"/>
              <w:bottom w:type="dxa" w:w="50"/>
              <w:right w:type="dxa" w:w="90"/>
            </w:tcMar>
            <w:vAlign w:val="center"/>
          </w:tcPr>
          <w:p>
            <w:pPr>
              <w:jc w:val="left"/>
            </w:pPr>
            <w:r>
              <w:rPr>
                <w:b w:val="false"/>
                <w:bCs w:val="false"/>
                <w:sz w:val="17"/>
                <w:szCs w:val="17"/>
              </w:rPr>
              <w:t xml:space="preserve">Design- og sikkerhetskrav for sexleketøy. Anbefales som presumpsjon for sikkerhet</w:t>
            </w:r>
          </w:p>
        </w:tc>
      </w:tr>
      <w:tr>
        <w:tc>
          <w:tcPr>
            <w:tcW w:type="dxa" w:w="2505"/>
            <w:tcMar>
              <w:top w:type="dxa" w:w="50"/>
              <w:left w:type="dxa" w:w="90"/>
              <w:bottom w:type="dxa" w:w="50"/>
              <w:right w:type="dxa" w:w="90"/>
            </w:tcMar>
            <w:vAlign w:val="center"/>
          </w:tcPr>
          <w:p>
            <w:pPr>
              <w:jc w:val="left"/>
            </w:pPr>
            <w:r>
              <w:rPr>
                <w:b w:val="false"/>
                <w:bCs w:val="false"/>
                <w:sz w:val="17"/>
                <w:szCs w:val="17"/>
              </w:rPr>
              <w:t xml:space="preserve">EMC 2014/30/EU</w:t>
            </w:r>
          </w:p>
        </w:tc>
        <w:tc>
          <w:tcPr>
            <w:tcW w:type="dxa" w:w="1734"/>
            <w:tcMar>
              <w:top w:type="dxa" w:w="50"/>
              <w:left w:type="dxa" w:w="90"/>
              <w:bottom w:type="dxa" w:w="50"/>
              <w:right w:type="dxa" w:w="90"/>
            </w:tcMar>
            <w:vAlign w:val="center"/>
          </w:tcPr>
          <w:p>
            <w:pPr>
              <w:jc w:val="left"/>
            </w:pPr>
            <w:r>
              <w:rPr>
                <w:b w:val="false"/>
                <w:bCs w:val="false"/>
                <w:sz w:val="17"/>
                <w:szCs w:val="17"/>
              </w:rPr>
              <w:t xml:space="preserve">Alle</w:t>
            </w:r>
          </w:p>
        </w:tc>
        <w:tc>
          <w:tcPr>
            <w:tcW w:type="dxa" w:w="5399"/>
            <w:tcMar>
              <w:top w:type="dxa" w:w="50"/>
              <w:left w:type="dxa" w:w="90"/>
              <w:bottom w:type="dxa" w:w="50"/>
              <w:right w:type="dxa" w:w="90"/>
            </w:tcMar>
            <w:vAlign w:val="center"/>
          </w:tcPr>
          <w:p>
            <w:pPr>
              <w:jc w:val="left"/>
            </w:pPr>
            <w:r>
              <w:rPr>
                <w:b w:val="false"/>
                <w:bCs w:val="false"/>
                <w:sz w:val="17"/>
                <w:szCs w:val="17"/>
              </w:rPr>
              <w:t xml:space="preserve">CE-merking, samsvarserklæring (DoC), EN 55014</w:t>
            </w:r>
          </w:p>
        </w:tc>
      </w:tr>
      <w:tr>
        <w:tc>
          <w:tcPr>
            <w:tcW w:type="dxa" w:w="2505"/>
            <w:shd w:fill="F7F8FA" w:color="auto" w:val="clear"/>
            <w:tcMar>
              <w:top w:type="dxa" w:w="50"/>
              <w:left w:type="dxa" w:w="90"/>
              <w:bottom w:type="dxa" w:w="50"/>
              <w:right w:type="dxa" w:w="90"/>
            </w:tcMar>
            <w:vAlign w:val="center"/>
          </w:tcPr>
          <w:p>
            <w:pPr>
              <w:jc w:val="left"/>
            </w:pPr>
            <w:r>
              <w:rPr>
                <w:b w:val="false"/>
                <w:bCs w:val="false"/>
                <w:sz w:val="17"/>
                <w:szCs w:val="17"/>
              </w:rPr>
              <w:t xml:space="preserve">RED 2014/53/EU</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SAMKLANG, LENE</w:t>
            </w:r>
          </w:p>
        </w:tc>
        <w:tc>
          <w:tcPr>
            <w:tcW w:type="dxa" w:w="5399"/>
            <w:shd w:fill="F7F8FA" w:color="auto" w:val="clear"/>
            <w:tcMar>
              <w:top w:type="dxa" w:w="50"/>
              <w:left w:type="dxa" w:w="90"/>
              <w:bottom w:type="dxa" w:w="50"/>
              <w:right w:type="dxa" w:w="90"/>
            </w:tcMar>
            <w:vAlign w:val="center"/>
          </w:tcPr>
          <w:p>
            <w:pPr>
              <w:jc w:val="left"/>
            </w:pPr>
            <w:r>
              <w:rPr>
                <w:b w:val="false"/>
                <w:bCs w:val="false"/>
                <w:sz w:val="17"/>
                <w:szCs w:val="17"/>
              </w:rPr>
              <w:t xml:space="preserve">Radiokrav, inkl. cybersikkerhet etter delegert forordning (EU) 2022/30 (EN 18031) fra 1.8.2025</w:t>
            </w:r>
          </w:p>
        </w:tc>
      </w:tr>
      <w:tr>
        <w:tc>
          <w:tcPr>
            <w:tcW w:type="dxa" w:w="2505"/>
            <w:tcMar>
              <w:top w:type="dxa" w:w="50"/>
              <w:left w:type="dxa" w:w="90"/>
              <w:bottom w:type="dxa" w:w="50"/>
              <w:right w:type="dxa" w:w="90"/>
            </w:tcMar>
            <w:vAlign w:val="center"/>
          </w:tcPr>
          <w:p>
            <w:pPr>
              <w:jc w:val="left"/>
            </w:pPr>
            <w:r>
              <w:rPr>
                <w:b w:val="false"/>
                <w:bCs w:val="false"/>
                <w:sz w:val="17"/>
                <w:szCs w:val="17"/>
              </w:rPr>
              <w:t xml:space="preserve">RoHS 2011/65/EU · WEEE 2012/19/EU</w:t>
            </w:r>
          </w:p>
        </w:tc>
        <w:tc>
          <w:tcPr>
            <w:tcW w:type="dxa" w:w="1734"/>
            <w:tcMar>
              <w:top w:type="dxa" w:w="50"/>
              <w:left w:type="dxa" w:w="90"/>
              <w:bottom w:type="dxa" w:w="50"/>
              <w:right w:type="dxa" w:w="90"/>
            </w:tcMar>
            <w:vAlign w:val="center"/>
          </w:tcPr>
          <w:p>
            <w:pPr>
              <w:jc w:val="left"/>
            </w:pPr>
            <w:r>
              <w:rPr>
                <w:b w:val="false"/>
                <w:bCs w:val="false"/>
                <w:sz w:val="17"/>
                <w:szCs w:val="17"/>
              </w:rPr>
              <w:t xml:space="preserve">Alle</w:t>
            </w:r>
          </w:p>
        </w:tc>
        <w:tc>
          <w:tcPr>
            <w:tcW w:type="dxa" w:w="5399"/>
            <w:tcMar>
              <w:top w:type="dxa" w:w="50"/>
              <w:left w:type="dxa" w:w="90"/>
              <w:bottom w:type="dxa" w:w="50"/>
              <w:right w:type="dxa" w:w="90"/>
            </w:tcMar>
            <w:vAlign w:val="center"/>
          </w:tcPr>
          <w:p>
            <w:pPr>
              <w:jc w:val="left"/>
            </w:pPr>
            <w:r>
              <w:rPr>
                <w:b w:val="false"/>
                <w:bCs w:val="false"/>
                <w:sz w:val="17"/>
                <w:szCs w:val="17"/>
              </w:rPr>
              <w:t xml:space="preserve">Stoffbegrensninger. Registrering hos returselskap for EE-avfall i hvert land (Norge: f.eks. Elretur/RENAS)</w:t>
            </w:r>
          </w:p>
        </w:tc>
      </w:tr>
      <w:tr>
        <w:tc>
          <w:tcPr>
            <w:tcW w:type="dxa" w:w="2505"/>
            <w:shd w:fill="F7F8FA" w:color="auto" w:val="clear"/>
            <w:tcMar>
              <w:top w:type="dxa" w:w="50"/>
              <w:left w:type="dxa" w:w="90"/>
              <w:bottom w:type="dxa" w:w="50"/>
              <w:right w:type="dxa" w:w="90"/>
            </w:tcMar>
            <w:vAlign w:val="center"/>
          </w:tcPr>
          <w:p>
            <w:pPr>
              <w:jc w:val="left"/>
            </w:pPr>
            <w:r>
              <w:rPr>
                <w:b w:val="false"/>
                <w:bCs w:val="false"/>
                <w:sz w:val="17"/>
                <w:szCs w:val="17"/>
              </w:rPr>
              <w:t xml:space="preserve">REACH (EF) 1907/2006</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Alle</w:t>
            </w:r>
          </w:p>
        </w:tc>
        <w:tc>
          <w:tcPr>
            <w:tcW w:type="dxa" w:w="5399"/>
            <w:shd w:fill="F7F8FA" w:color="auto" w:val="clear"/>
            <w:tcMar>
              <w:top w:type="dxa" w:w="50"/>
              <w:left w:type="dxa" w:w="90"/>
              <w:bottom w:type="dxa" w:w="50"/>
              <w:right w:type="dxa" w:w="90"/>
            </w:tcMar>
            <w:vAlign w:val="center"/>
          </w:tcPr>
          <w:p>
            <w:pPr>
              <w:jc w:val="left"/>
            </w:pPr>
            <w:r>
              <w:rPr>
                <w:b w:val="false"/>
                <w:bCs w:val="false"/>
                <w:sz w:val="17"/>
                <w:szCs w:val="17"/>
              </w:rPr>
              <w:t xml:space="preserve">Ftalater, SVHC og SCIP-melding</w:t>
            </w:r>
          </w:p>
        </w:tc>
      </w:tr>
      <w:tr>
        <w:tc>
          <w:tcPr>
            <w:tcW w:type="dxa" w:w="2505"/>
            <w:tcMar>
              <w:top w:type="dxa" w:w="50"/>
              <w:left w:type="dxa" w:w="90"/>
              <w:bottom w:type="dxa" w:w="50"/>
              <w:right w:type="dxa" w:w="90"/>
            </w:tcMar>
            <w:vAlign w:val="center"/>
          </w:tcPr>
          <w:p>
            <w:pPr>
              <w:jc w:val="left"/>
            </w:pPr>
            <w:r>
              <w:rPr>
                <w:b w:val="false"/>
                <w:bCs w:val="false"/>
                <w:sz w:val="17"/>
                <w:szCs w:val="17"/>
              </w:rPr>
              <w:t xml:space="preserve">Batteriforordningen (EU) 2023/1542</w:t>
            </w:r>
          </w:p>
        </w:tc>
        <w:tc>
          <w:tcPr>
            <w:tcW w:type="dxa" w:w="1734"/>
            <w:tcMar>
              <w:top w:type="dxa" w:w="50"/>
              <w:left w:type="dxa" w:w="90"/>
              <w:bottom w:type="dxa" w:w="50"/>
              <w:right w:type="dxa" w:w="90"/>
            </w:tcMar>
            <w:vAlign w:val="center"/>
          </w:tcPr>
          <w:p>
            <w:pPr>
              <w:jc w:val="left"/>
            </w:pPr>
            <w:r>
              <w:rPr>
                <w:b w:val="false"/>
                <w:bCs w:val="false"/>
                <w:sz w:val="17"/>
                <w:szCs w:val="17"/>
              </w:rPr>
              <w:t xml:space="preserve">Alle</w:t>
            </w:r>
          </w:p>
        </w:tc>
        <w:tc>
          <w:tcPr>
            <w:tcW w:type="dxa" w:w="5399"/>
            <w:tcMar>
              <w:top w:type="dxa" w:w="50"/>
              <w:left w:type="dxa" w:w="90"/>
              <w:bottom w:type="dxa" w:w="50"/>
              <w:right w:type="dxa" w:w="90"/>
            </w:tcMar>
            <w:vAlign w:val="center"/>
          </w:tcPr>
          <w:p>
            <w:pPr>
              <w:jc w:val="left"/>
            </w:pPr>
            <w:r>
              <w:rPr>
                <w:b w:val="false"/>
                <w:bCs w:val="false"/>
                <w:sz w:val="17"/>
                <w:szCs w:val="17"/>
              </w:rPr>
              <w:t xml:space="preserve">Merking, CE for batterier, produsentansvar, utskiftbarhet (art. 11) fra 18.2.2027 (unntak for våte miljøer må vurderes)</w:t>
            </w:r>
          </w:p>
        </w:tc>
      </w:tr>
      <w:tr>
        <w:tc>
          <w:tcPr>
            <w:tcW w:type="dxa" w:w="2505"/>
            <w:shd w:fill="F7F8FA" w:color="auto" w:val="clear"/>
            <w:tcMar>
              <w:top w:type="dxa" w:w="50"/>
              <w:left w:type="dxa" w:w="90"/>
              <w:bottom w:type="dxa" w:w="50"/>
              <w:right w:type="dxa" w:w="90"/>
            </w:tcMar>
            <w:vAlign w:val="center"/>
          </w:tcPr>
          <w:p>
            <w:pPr>
              <w:jc w:val="left"/>
            </w:pPr>
            <w:r>
              <w:rPr>
                <w:b w:val="false"/>
                <w:bCs w:val="false"/>
                <w:sz w:val="17"/>
                <w:szCs w:val="17"/>
              </w:rPr>
              <w:t xml:space="preserve">Emballasjeforordningen (EU) 2025/40</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Alle</w:t>
            </w:r>
          </w:p>
        </w:tc>
        <w:tc>
          <w:tcPr>
            <w:tcW w:type="dxa" w:w="5399"/>
            <w:shd w:fill="F7F8FA" w:color="auto" w:val="clear"/>
            <w:tcMar>
              <w:top w:type="dxa" w:w="50"/>
              <w:left w:type="dxa" w:w="90"/>
              <w:bottom w:type="dxa" w:w="50"/>
              <w:right w:type="dxa" w:w="90"/>
            </w:tcMar>
            <w:vAlign w:val="center"/>
          </w:tcPr>
          <w:p>
            <w:pPr>
              <w:jc w:val="left"/>
            </w:pPr>
            <w:r>
              <w:rPr>
                <w:b w:val="false"/>
                <w:bCs w:val="false"/>
                <w:sz w:val="17"/>
                <w:szCs w:val="17"/>
              </w:rPr>
              <w:t xml:space="preserve">Resirkulerbarhet, minimering og merking (trinnvis fra 2026)</w:t>
            </w:r>
          </w:p>
        </w:tc>
      </w:tr>
      <w:tr>
        <w:tc>
          <w:tcPr>
            <w:tcW w:type="dxa" w:w="2505"/>
            <w:tcMar>
              <w:top w:type="dxa" w:w="50"/>
              <w:left w:type="dxa" w:w="90"/>
              <w:bottom w:type="dxa" w:w="50"/>
              <w:right w:type="dxa" w:w="90"/>
            </w:tcMar>
            <w:vAlign w:val="center"/>
          </w:tcPr>
          <w:p>
            <w:pPr>
              <w:jc w:val="left"/>
            </w:pPr>
            <w:r>
              <w:rPr>
                <w:b w:val="false"/>
                <w:bCs w:val="false"/>
                <w:sz w:val="17"/>
                <w:szCs w:val="17"/>
              </w:rPr>
              <w:t xml:space="preserve">MDR (EU) 2017/745</w:t>
            </w:r>
          </w:p>
        </w:tc>
        <w:tc>
          <w:tcPr>
            <w:tcW w:type="dxa" w:w="1734"/>
            <w:tcMar>
              <w:top w:type="dxa" w:w="50"/>
              <w:left w:type="dxa" w:w="90"/>
              <w:bottom w:type="dxa" w:w="50"/>
              <w:right w:type="dxa" w:w="90"/>
            </w:tcMar>
            <w:vAlign w:val="center"/>
          </w:tcPr>
          <w:p>
            <w:pPr>
              <w:jc w:val="left"/>
            </w:pPr>
            <w:r>
              <w:rPr>
                <w:b w:val="false"/>
                <w:bCs w:val="false"/>
                <w:sz w:val="17"/>
                <w:szCs w:val="17"/>
              </w:rPr>
              <w:t xml:space="preserve">Bare ved medisinske påstander</w:t>
            </w:r>
          </w:p>
        </w:tc>
        <w:tc>
          <w:tcPr>
            <w:tcW w:type="dxa" w:w="5399"/>
            <w:tcMar>
              <w:top w:type="dxa" w:w="50"/>
              <w:left w:type="dxa" w:w="90"/>
              <w:bottom w:type="dxa" w:w="50"/>
              <w:right w:type="dxa" w:w="90"/>
            </w:tcMar>
            <w:vAlign w:val="center"/>
          </w:tcPr>
          <w:p>
            <w:pPr>
              <w:jc w:val="left"/>
            </w:pPr>
            <w:r>
              <w:rPr>
                <w:b w:val="false"/>
                <w:bCs w:val="false"/>
                <w:sz w:val="17"/>
                <w:szCs w:val="17"/>
              </w:rPr>
              <w:t xml:space="preserve">GLØD (helsepåstander) og LENE (hjelpemiddel, klasse I). Ikke ved wellness-lansering</w:t>
            </w:r>
          </w:p>
        </w:tc>
      </w:tr>
      <w:tr>
        <w:tc>
          <w:tcPr>
            <w:tcW w:type="dxa" w:w="2505"/>
            <w:shd w:fill="F7F8FA" w:color="auto" w:val="clear"/>
            <w:tcMar>
              <w:top w:type="dxa" w:w="50"/>
              <w:left w:type="dxa" w:w="90"/>
              <w:bottom w:type="dxa" w:w="50"/>
              <w:right w:type="dxa" w:w="90"/>
            </w:tcMar>
            <w:vAlign w:val="center"/>
          </w:tcPr>
          <w:p>
            <w:pPr>
              <w:jc w:val="left"/>
            </w:pPr>
            <w:r>
              <w:rPr>
                <w:b w:val="false"/>
                <w:bCs w:val="false"/>
                <w:sz w:val="17"/>
                <w:szCs w:val="17"/>
              </w:rPr>
              <w:t xml:space="preserve">Norge (EØS)</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Alle</w:t>
            </w:r>
          </w:p>
        </w:tc>
        <w:tc>
          <w:tcPr>
            <w:tcW w:type="dxa" w:w="5399"/>
            <w:shd w:fill="F7F8FA" w:color="auto" w:val="clear"/>
            <w:tcMar>
              <w:top w:type="dxa" w:w="50"/>
              <w:left w:type="dxa" w:w="90"/>
              <w:bottom w:type="dxa" w:w="50"/>
              <w:right w:type="dxa" w:w="90"/>
            </w:tcMar>
            <w:vAlign w:val="center"/>
          </w:tcPr>
          <w:p>
            <w:pPr>
              <w:jc w:val="left"/>
            </w:pPr>
            <w:r>
              <w:rPr>
                <w:b w:val="false"/>
                <w:bCs w:val="false"/>
                <w:sz w:val="17"/>
                <w:szCs w:val="17"/>
              </w:rPr>
              <w:t xml:space="preserve">Produktkontrolloven og el-tilsynsloven (DSB), Miljødirektoratet (kjemikalier). Markedsføringsloven og Forbrukertilsynet (påstander), forbrukerkjøpsloven (5 års reklamasjonsfrist for varer som skal vare vesentlig lenger enn 2 år)</w:t>
            </w:r>
          </w:p>
        </w:tc>
      </w:tr>
    </w:tbl>
    <w:p>
      <w:pPr>
        <w:pStyle w:val="Heading2"/>
      </w:pPr>
      <w:r>
        <w:t xml:space="preserve">6.4 Regelverk i USA</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505"/>
        <w:gridCol w:w="7133"/>
      </w:tblGrid>
      <w:tr>
        <w:trPr>
          <w:tblHeader/>
        </w:trPr>
        <w:tc>
          <w:tcPr>
            <w:tcW w:type="dxa" w:w="2505"/>
            <w:shd w:fill="1F3A5F" w:color="auto" w:val="clear"/>
            <w:tcMar>
              <w:top w:type="dxa" w:w="50"/>
              <w:left w:type="dxa" w:w="90"/>
              <w:bottom w:type="dxa" w:w="50"/>
              <w:right w:type="dxa" w:w="90"/>
            </w:tcMar>
            <w:vAlign w:val="center"/>
          </w:tcPr>
          <w:p>
            <w:pPr>
              <w:jc w:val="left"/>
            </w:pPr>
            <w:r>
              <w:rPr>
                <w:b/>
                <w:bCs/>
                <w:color w:val="FFFFFF"/>
                <w:sz w:val="17"/>
                <w:szCs w:val="17"/>
              </w:rPr>
              <w:t xml:space="preserve">Regelverk</w:t>
            </w:r>
          </w:p>
        </w:tc>
        <w:tc>
          <w:tcPr>
            <w:tcW w:type="dxa" w:w="7133"/>
            <w:shd w:fill="1F3A5F" w:color="auto" w:val="clear"/>
            <w:tcMar>
              <w:top w:type="dxa" w:w="50"/>
              <w:left w:type="dxa" w:w="90"/>
              <w:bottom w:type="dxa" w:w="50"/>
              <w:right w:type="dxa" w:w="90"/>
            </w:tcMar>
            <w:vAlign w:val="center"/>
          </w:tcPr>
          <w:p>
            <w:pPr>
              <w:jc w:val="left"/>
            </w:pPr>
            <w:r>
              <w:rPr>
                <w:b/>
                <w:bCs/>
                <w:color w:val="FFFFFF"/>
                <w:sz w:val="17"/>
                <w:szCs w:val="17"/>
              </w:rPr>
              <w:t xml:space="preserve">Hva det betyr</w:t>
            </w:r>
          </w:p>
        </w:tc>
      </w:tr>
      <w:tr>
        <w:tc>
          <w:tcPr>
            <w:tcW w:type="dxa" w:w="2505"/>
            <w:tcMar>
              <w:top w:type="dxa" w:w="50"/>
              <w:left w:type="dxa" w:w="90"/>
              <w:bottom w:type="dxa" w:w="50"/>
              <w:right w:type="dxa" w:w="90"/>
            </w:tcMar>
            <w:vAlign w:val="center"/>
          </w:tcPr>
          <w:p>
            <w:pPr>
              <w:jc w:val="left"/>
            </w:pPr>
            <w:r>
              <w:rPr>
                <w:b w:val="false"/>
                <w:bCs w:val="false"/>
                <w:sz w:val="17"/>
                <w:szCs w:val="17"/>
              </w:rPr>
              <w:t xml:space="preserve">FCC 47 CFR Part 15 (B/C)</w:t>
            </w:r>
          </w:p>
        </w:tc>
        <w:tc>
          <w:tcPr>
            <w:tcW w:type="dxa" w:w="7133"/>
            <w:tcMar>
              <w:top w:type="dxa" w:w="50"/>
              <w:left w:type="dxa" w:w="90"/>
              <w:bottom w:type="dxa" w:w="50"/>
              <w:right w:type="dxa" w:w="90"/>
            </w:tcMar>
            <w:vAlign w:val="center"/>
          </w:tcPr>
          <w:p>
            <w:pPr>
              <w:jc w:val="left"/>
            </w:pPr>
            <w:r>
              <w:rPr>
                <w:b w:val="false"/>
                <w:bCs w:val="false"/>
                <w:sz w:val="17"/>
                <w:szCs w:val="17"/>
              </w:rPr>
              <w:t xml:space="preserve">Ikke-radiosendere (15B) og BLE-produkter (15C, FCC ID)</w:t>
            </w:r>
          </w:p>
        </w:tc>
      </w:tr>
      <w:tr>
        <w:tc>
          <w:tcPr>
            <w:tcW w:type="dxa" w:w="2505"/>
            <w:shd w:fill="F7F8FA" w:color="auto" w:val="clear"/>
            <w:tcMar>
              <w:top w:type="dxa" w:w="50"/>
              <w:left w:type="dxa" w:w="90"/>
              <w:bottom w:type="dxa" w:w="50"/>
              <w:right w:type="dxa" w:w="90"/>
            </w:tcMar>
            <w:vAlign w:val="center"/>
          </w:tcPr>
          <w:p>
            <w:pPr>
              <w:jc w:val="left"/>
            </w:pPr>
            <w:r>
              <w:rPr>
                <w:b w:val="false"/>
                <w:bCs w:val="false"/>
                <w:sz w:val="17"/>
                <w:szCs w:val="17"/>
              </w:rPr>
              <w:t xml:space="preserve">CPSC / CPSA</w:t>
            </w:r>
          </w:p>
        </w:tc>
        <w:tc>
          <w:tcPr>
            <w:tcW w:type="dxa" w:w="7133"/>
            <w:shd w:fill="F7F8FA" w:color="auto" w:val="clear"/>
            <w:tcMar>
              <w:top w:type="dxa" w:w="50"/>
              <w:left w:type="dxa" w:w="90"/>
              <w:bottom w:type="dxa" w:w="50"/>
              <w:right w:type="dxa" w:w="90"/>
            </w:tcMar>
            <w:vAlign w:val="center"/>
          </w:tcPr>
          <w:p>
            <w:pPr>
              <w:jc w:val="left"/>
            </w:pPr>
            <w:r>
              <w:rPr>
                <w:b w:val="false"/>
                <w:bCs w:val="false"/>
                <w:sz w:val="17"/>
                <w:szCs w:val="17"/>
              </w:rPr>
              <w:t xml:space="preserve">Generell produktsikkerhet. Ingen egen standard for sexleketøy. Krav om tilbakekalling ved feil</w:t>
            </w:r>
          </w:p>
        </w:tc>
      </w:tr>
      <w:tr>
        <w:tc>
          <w:tcPr>
            <w:tcW w:type="dxa" w:w="2505"/>
            <w:tcMar>
              <w:top w:type="dxa" w:w="50"/>
              <w:left w:type="dxa" w:w="90"/>
              <w:bottom w:type="dxa" w:w="50"/>
              <w:right w:type="dxa" w:w="90"/>
            </w:tcMar>
            <w:vAlign w:val="center"/>
          </w:tcPr>
          <w:p>
            <w:pPr>
              <w:jc w:val="left"/>
            </w:pPr>
            <w:r>
              <w:rPr>
                <w:b w:val="false"/>
                <w:bCs w:val="false"/>
                <w:sz w:val="17"/>
                <w:szCs w:val="17"/>
              </w:rPr>
              <w:t xml:space="preserve">FDA</w:t>
            </w:r>
          </w:p>
        </w:tc>
        <w:tc>
          <w:tcPr>
            <w:tcW w:type="dxa" w:w="7133"/>
            <w:tcMar>
              <w:top w:type="dxa" w:w="50"/>
              <w:left w:type="dxa" w:w="90"/>
              <w:bottom w:type="dxa" w:w="50"/>
              <w:right w:type="dxa" w:w="90"/>
            </w:tcMar>
            <w:vAlign w:val="center"/>
          </w:tcPr>
          <w:p>
            <w:pPr>
              <w:jc w:val="left"/>
            </w:pPr>
            <w:r>
              <w:rPr>
                <w:b w:val="false"/>
                <w:bCs w:val="false"/>
                <w:sz w:val="17"/>
                <w:szCs w:val="17"/>
              </w:rPr>
              <w:t xml:space="preserve">Ikke regulert som medisinsk utstyr uten terapeutiske påstander. Ved påstander: 21 CFR 884.5960 (terapeutisk genital vibrator) eller 884.5970 (klitorisstimulering, klasse II, 510(k))</w:t>
            </w:r>
          </w:p>
        </w:tc>
      </w:tr>
      <w:tr>
        <w:tc>
          <w:tcPr>
            <w:tcW w:type="dxa" w:w="2505"/>
            <w:shd w:fill="F7F8FA" w:color="auto" w:val="clear"/>
            <w:tcMar>
              <w:top w:type="dxa" w:w="50"/>
              <w:left w:type="dxa" w:w="90"/>
              <w:bottom w:type="dxa" w:w="50"/>
              <w:right w:type="dxa" w:w="90"/>
            </w:tcMar>
            <w:vAlign w:val="center"/>
          </w:tcPr>
          <w:p>
            <w:pPr>
              <w:jc w:val="left"/>
            </w:pPr>
            <w:r>
              <w:rPr>
                <w:b w:val="false"/>
                <w:bCs w:val="false"/>
                <w:sz w:val="17"/>
                <w:szCs w:val="17"/>
              </w:rPr>
              <w:t xml:space="preserve">Batteri</w:t>
            </w:r>
          </w:p>
        </w:tc>
        <w:tc>
          <w:tcPr>
            <w:tcW w:type="dxa" w:w="7133"/>
            <w:shd w:fill="F7F8FA" w:color="auto" w:val="clear"/>
            <w:tcMar>
              <w:top w:type="dxa" w:w="50"/>
              <w:left w:type="dxa" w:w="90"/>
              <w:bottom w:type="dxa" w:w="50"/>
              <w:right w:type="dxa" w:w="90"/>
            </w:tcMar>
            <w:vAlign w:val="center"/>
          </w:tcPr>
          <w:p>
            <w:pPr>
              <w:jc w:val="left"/>
            </w:pPr>
            <w:r>
              <w:rPr>
                <w:b w:val="false"/>
                <w:bCs w:val="false"/>
                <w:sz w:val="17"/>
                <w:szCs w:val="17"/>
              </w:rPr>
              <w:t xml:space="preserve">UN38.3 / 49 CFR (transport). UL 2054 / UL 1642 anbefales av forhandlere</w:t>
            </w:r>
          </w:p>
        </w:tc>
      </w:tr>
      <w:tr>
        <w:tc>
          <w:tcPr>
            <w:tcW w:type="dxa" w:w="2505"/>
            <w:tcMar>
              <w:top w:type="dxa" w:w="50"/>
              <w:left w:type="dxa" w:w="90"/>
              <w:bottom w:type="dxa" w:w="50"/>
              <w:right w:type="dxa" w:w="90"/>
            </w:tcMar>
            <w:vAlign w:val="center"/>
          </w:tcPr>
          <w:p>
            <w:pPr>
              <w:jc w:val="left"/>
            </w:pPr>
            <w:r>
              <w:rPr>
                <w:b w:val="false"/>
                <w:bCs w:val="false"/>
                <w:sz w:val="17"/>
                <w:szCs w:val="17"/>
              </w:rPr>
              <w:t xml:space="preserve">California Prop 65</w:t>
            </w:r>
          </w:p>
        </w:tc>
        <w:tc>
          <w:tcPr>
            <w:tcW w:type="dxa" w:w="7133"/>
            <w:tcMar>
              <w:top w:type="dxa" w:w="50"/>
              <w:left w:type="dxa" w:w="90"/>
              <w:bottom w:type="dxa" w:w="50"/>
              <w:right w:type="dxa" w:w="90"/>
            </w:tcMar>
            <w:vAlign w:val="center"/>
          </w:tcPr>
          <w:p>
            <w:pPr>
              <w:jc w:val="left"/>
            </w:pPr>
            <w:r>
              <w:rPr>
                <w:b w:val="false"/>
                <w:bCs w:val="false"/>
                <w:sz w:val="17"/>
                <w:szCs w:val="17"/>
              </w:rPr>
              <w:t xml:space="preserve">Advarsel ved listede stoffer (f.eks. visse ftalater). Leverandørerklæring</w:t>
            </w:r>
          </w:p>
        </w:tc>
      </w:tr>
      <w:tr>
        <w:tc>
          <w:tcPr>
            <w:tcW w:type="dxa" w:w="2505"/>
            <w:shd w:fill="F7F8FA" w:color="auto" w:val="clear"/>
            <w:tcMar>
              <w:top w:type="dxa" w:w="50"/>
              <w:left w:type="dxa" w:w="90"/>
              <w:bottom w:type="dxa" w:w="50"/>
              <w:right w:type="dxa" w:w="90"/>
            </w:tcMar>
            <w:vAlign w:val="center"/>
          </w:tcPr>
          <w:p>
            <w:pPr>
              <w:jc w:val="left"/>
            </w:pPr>
            <w:r>
              <w:rPr>
                <w:b w:val="false"/>
                <w:bCs w:val="false"/>
                <w:sz w:val="17"/>
                <w:szCs w:val="17"/>
              </w:rPr>
              <w:t xml:space="preserve">FTC</w:t>
            </w:r>
          </w:p>
        </w:tc>
        <w:tc>
          <w:tcPr>
            <w:tcW w:type="dxa" w:w="7133"/>
            <w:shd w:fill="F7F8FA" w:color="auto" w:val="clear"/>
            <w:tcMar>
              <w:top w:type="dxa" w:w="50"/>
              <w:left w:type="dxa" w:w="90"/>
              <w:bottom w:type="dxa" w:w="50"/>
              <w:right w:type="dxa" w:w="90"/>
            </w:tcMar>
            <w:vAlign w:val="center"/>
          </w:tcPr>
          <w:p>
            <w:pPr>
              <w:jc w:val="left"/>
            </w:pPr>
            <w:r>
              <w:rPr>
                <w:b w:val="false"/>
                <w:bCs w:val="false"/>
                <w:sz w:val="17"/>
                <w:szCs w:val="17"/>
              </w:rPr>
              <w:t xml:space="preserve">Markedsføringspåstander må dokumenteres («Made in», «medical grade»)</w:t>
            </w:r>
          </w:p>
        </w:tc>
      </w:tr>
      <w:tr>
        <w:tc>
          <w:tcPr>
            <w:tcW w:type="dxa" w:w="2505"/>
            <w:tcMar>
              <w:top w:type="dxa" w:w="50"/>
              <w:left w:type="dxa" w:w="90"/>
              <w:bottom w:type="dxa" w:w="50"/>
              <w:right w:type="dxa" w:w="90"/>
            </w:tcMar>
            <w:vAlign w:val="center"/>
          </w:tcPr>
          <w:p>
            <w:pPr>
              <w:jc w:val="left"/>
            </w:pPr>
            <w:r>
              <w:rPr>
                <w:b w:val="false"/>
                <w:bCs w:val="false"/>
                <w:sz w:val="17"/>
                <w:szCs w:val="17"/>
              </w:rPr>
              <w:t xml:space="preserve">Delstatsregler</w:t>
            </w:r>
          </w:p>
        </w:tc>
        <w:tc>
          <w:tcPr>
            <w:tcW w:type="dxa" w:w="7133"/>
            <w:tcMar>
              <w:top w:type="dxa" w:w="50"/>
              <w:left w:type="dxa" w:w="90"/>
              <w:bottom w:type="dxa" w:w="50"/>
              <w:right w:type="dxa" w:w="90"/>
            </w:tcMar>
            <w:vAlign w:val="center"/>
          </w:tcPr>
          <w:p>
            <w:pPr>
              <w:jc w:val="left"/>
            </w:pPr>
            <w:r>
              <w:rPr>
                <w:b w:val="false"/>
                <w:bCs w:val="false"/>
                <w:sz w:val="17"/>
                <w:szCs w:val="17"/>
              </w:rPr>
              <w:t xml:space="preserve">Alabama forbyr fortsatt salg av enheter primært for genital stimulering (Code of Ala. §13A-12-200.2). Geoblokker salg</w:t>
            </w:r>
          </w:p>
        </w:tc>
      </w:tr>
      <w:tr>
        <w:tc>
          <w:tcPr>
            <w:tcW w:type="dxa" w:w="2505"/>
            <w:shd w:fill="F7F8FA" w:color="auto" w:val="clear"/>
            <w:tcMar>
              <w:top w:type="dxa" w:w="50"/>
              <w:left w:type="dxa" w:w="90"/>
              <w:bottom w:type="dxa" w:w="50"/>
              <w:right w:type="dxa" w:w="90"/>
            </w:tcMar>
            <w:vAlign w:val="center"/>
          </w:tcPr>
          <w:p>
            <w:pPr>
              <w:jc w:val="left"/>
            </w:pPr>
            <w:r>
              <w:rPr>
                <w:b w:val="false"/>
                <w:bCs w:val="false"/>
                <w:sz w:val="17"/>
                <w:szCs w:val="17"/>
              </w:rPr>
              <w:t xml:space="preserve">Toll</w:t>
            </w:r>
          </w:p>
        </w:tc>
        <w:tc>
          <w:tcPr>
            <w:tcW w:type="dxa" w:w="7133"/>
            <w:shd w:fill="F7F8FA" w:color="auto" w:val="clear"/>
            <w:tcMar>
              <w:top w:type="dxa" w:w="50"/>
              <w:left w:type="dxa" w:w="90"/>
              <w:bottom w:type="dxa" w:w="50"/>
              <w:right w:type="dxa" w:w="90"/>
            </w:tcMar>
            <w:vAlign w:val="center"/>
          </w:tcPr>
          <w:p>
            <w:pPr>
              <w:jc w:val="left"/>
            </w:pPr>
            <w:r>
              <w:rPr>
                <w:b w:val="false"/>
                <w:bCs w:val="false"/>
                <w:sz w:val="17"/>
                <w:szCs w:val="17"/>
              </w:rPr>
              <w:t xml:space="preserve">Høy og ustabil toll på kinesiskproduserte varer. Vurder produksjon i Vietnam eller Malaysia for USA-volum</w:t>
            </w:r>
          </w:p>
        </w:tc>
      </w:tr>
    </w:tbl>
    <w:p>
      <w:pPr>
        <w:pStyle w:val="Heading2"/>
      </w:pPr>
      <w:r>
        <w:t xml:space="preserve">6.5 Merking, advarsler og bruksanvisning</w:t>
      </w:r>
    </w:p>
    <w:p>
      <w:pPr>
        <w:pStyle w:val="Heading3"/>
      </w:pPr>
      <w:r>
        <w:t xml:space="preserve">På produktet (graveres eller trykkes i silikon/hus)</w:t>
      </w:r>
    </w:p>
    <w:p>
      <w:pPr>
        <w:pStyle w:val="ListParagraph"/>
        <w:numPr>
          <w:ilvl w:val="0"/>
          <w:numId w:val="3"/>
        </w:numPr>
        <w:spacing w:after="60"/>
      </w:pPr>
      <w:r>
        <w:t xml:space="preserve">CE-merke, WEEE-symbol (utkrysset søppeldunk), batterisymbol</w:t>
      </w:r>
    </w:p>
    <w:p>
      <w:pPr>
        <w:pStyle w:val="ListParagraph"/>
        <w:numPr>
          <w:ilvl w:val="0"/>
          <w:numId w:val="3"/>
        </w:numPr>
        <w:spacing w:after="60"/>
      </w:pPr>
      <w:r>
        <w:t xml:space="preserve">Produsentnavn og modell, lot- eller serienummer (sporbarhet etter GPSR)</w:t>
      </w:r>
    </w:p>
    <w:p>
      <w:pPr>
        <w:pStyle w:val="ListParagraph"/>
        <w:numPr>
          <w:ilvl w:val="0"/>
          <w:numId w:val="3"/>
        </w:numPr>
        <w:spacing w:after="60"/>
      </w:pPr>
      <w:r>
        <w:t xml:space="preserve">FCC ID (SAMKLANG, LENE) ved USA-salg</w:t>
      </w:r>
    </w:p>
    <w:p>
      <w:pPr>
        <w:pStyle w:val="Heading3"/>
      </w:pPr>
      <w:r>
        <w:t xml:space="preserve">På emballasjen</w:t>
      </w:r>
    </w:p>
    <w:p>
      <w:pPr>
        <w:pStyle w:val="ListParagraph"/>
        <w:numPr>
          <w:ilvl w:val="0"/>
          <w:numId w:val="3"/>
        </w:numPr>
        <w:spacing w:after="60"/>
      </w:pPr>
      <w:r>
        <w:t xml:space="preserve">Produsent og ansvarlig økonomisk aktør i EU med adresse og e-post/nettside</w:t>
      </w:r>
    </w:p>
    <w:p>
      <w:pPr>
        <w:pStyle w:val="ListParagraph"/>
        <w:numPr>
          <w:ilvl w:val="0"/>
          <w:numId w:val="3"/>
        </w:numPr>
        <w:spacing w:after="60"/>
      </w:pPr>
      <w:r>
        <w:t xml:space="preserve">Materialdeklarasjon (f.eks. «100 % medisinsk silikon, ftalatfri»), batteritype og kapasitet</w:t>
      </w:r>
    </w:p>
    <w:p>
      <w:pPr>
        <w:pStyle w:val="ListParagraph"/>
        <w:numPr>
          <w:ilvl w:val="0"/>
          <w:numId w:val="3"/>
        </w:numPr>
        <w:spacing w:after="60"/>
      </w:pPr>
      <w:r>
        <w:t xml:space="preserve">IP-klasse, 18+-merking, QR til materialpass og digital bruksanvisning</w:t>
      </w:r>
    </w:p>
    <w:p>
      <w:pPr>
        <w:pStyle w:val="ListParagraph"/>
        <w:numPr>
          <w:ilvl w:val="0"/>
          <w:numId w:val="3"/>
        </w:numPr>
        <w:spacing w:after="60"/>
      </w:pPr>
      <w:r>
        <w:t xml:space="preserve">Resirkuleringsmerking (PPWR) og EE-returinformasjon</w:t>
      </w:r>
    </w:p>
    <w:p>
      <w:pPr>
        <w:pStyle w:val="Heading3"/>
      </w:pPr>
      <w:r>
        <w:t xml:space="preserve">I bruksanvisningen (minimum, på alle salgsspråk)</w:t>
      </w:r>
    </w:p>
    <w:p>
      <w:pPr>
        <w:pStyle w:val="ListParagraph"/>
        <w:numPr>
          <w:ilvl w:val="0"/>
          <w:numId w:val="3"/>
        </w:numPr>
        <w:spacing w:after="60"/>
      </w:pPr>
      <w:r>
        <w:t xml:space="preserve">Tiltenkt bruk (utvendig, innvendig eller vaginal) og hva produktet </w:t>
      </w:r>
      <w:r>
        <w:rPr>
          <w:b/>
          <w:bCs/>
        </w:rPr>
        <w:t xml:space="preserve">ikke</w:t>
      </w:r>
      <w:r>
        <w:t xml:space="preserve"> skal brukes til (f.eks. «Bue: ikke anal bruk»)</w:t>
      </w:r>
    </w:p>
    <w:p>
      <w:pPr>
        <w:pStyle w:val="ListParagraph"/>
        <w:numPr>
          <w:ilvl w:val="0"/>
          <w:numId w:val="3"/>
        </w:numPr>
        <w:spacing w:after="60"/>
      </w:pPr>
      <w:r>
        <w:t xml:space="preserve">Rengjøring før og etter bruk, kompatible glidemidler (bare vannbasert), oppbevaring og lading (ikke lad når produktet er vått)</w:t>
      </w:r>
    </w:p>
    <w:p>
      <w:pPr>
        <w:pStyle w:val="ListParagraph"/>
        <w:numPr>
          <w:ilvl w:val="0"/>
          <w:numId w:val="3"/>
        </w:numPr>
        <w:spacing w:after="60"/>
      </w:pPr>
      <w:r>
        <w:t xml:space="preserve">Advarsler: avbryt ved smerte eller irritasjon, ikke bruk på skadet eller infisert hud, konsulter lege ved graviditet eller etter underlivskirurgi</w:t>
      </w:r>
    </w:p>
    <w:p>
      <w:pPr>
        <w:pStyle w:val="ListParagraph"/>
        <w:numPr>
          <w:ilvl w:val="0"/>
          <w:numId w:val="3"/>
        </w:numPr>
        <w:spacing w:after="60"/>
      </w:pPr>
      <w:r>
        <w:rPr>
          <w:b/>
          <w:bCs/>
        </w:rPr>
        <w:t xml:space="preserve">GLØD:</w:t>
      </w:r>
      <w:r>
        <w:t xml:space="preserve"> varmeadvarsel, ikke bruk ved nedsatt følelse eller temperatursans (f.eks. nevropati), ikke sovne med produktet på</w:t>
      </w:r>
    </w:p>
    <w:p>
      <w:pPr>
        <w:pStyle w:val="ListParagraph"/>
        <w:numPr>
          <w:ilvl w:val="0"/>
          <w:numId w:val="3"/>
        </w:numPr>
        <w:spacing w:after="60"/>
      </w:pPr>
      <w:r>
        <w:rPr>
          <w:b/>
          <w:bCs/>
        </w:rPr>
        <w:t xml:space="preserve">LENE og KJERNE:</w:t>
      </w:r>
      <w:r>
        <w:t xml:space="preserve"> magnetadvarsel (pacemaker/ICD ≥ 15 cm). </w:t>
      </w:r>
      <w:r>
        <w:rPr>
          <w:b/>
          <w:bCs/>
        </w:rPr>
        <w:t xml:space="preserve">KJERNE:</w:t>
      </w:r>
      <w:r>
        <w:t xml:space="preserve"> bruk bare godkjente celler, bytt O-ring hvert 2. år</w:t>
      </w:r>
    </w:p>
    <w:p>
      <w:pPr>
        <w:pStyle w:val="ListParagraph"/>
        <w:numPr>
          <w:ilvl w:val="0"/>
          <w:numId w:val="3"/>
        </w:numPr>
        <w:spacing w:after="60"/>
      </w:pPr>
      <w:r>
        <w:t xml:space="preserve">Oppbevares utilgjengelig for barn. Batteri og smådeler</w:t>
      </w:r>
    </w:p>
    <w:p>
      <w:pPr>
        <w:pStyle w:val="ListParagraph"/>
        <w:numPr>
          <w:ilvl w:val="0"/>
          <w:numId w:val="3"/>
        </w:numPr>
        <w:spacing w:after="60"/>
      </w:pPr>
      <w:r>
        <w:t xml:space="preserve">Garanti, reklamasjon, reservedeler, avfallshåndtering og kontaktinformasjon</w:t>
      </w:r>
    </w:p>
    <w:p>
      <w:pPr>
        <w:pStyle w:val="ListParagraph"/>
        <w:numPr>
          <w:ilvl w:val="0"/>
          <w:numId w:val="3"/>
        </w:numPr>
        <w:spacing w:after="60"/>
      </w:pPr>
      <w:r>
        <w:t xml:space="preserve">Samsvarserklæring (forenklet DoC med lenke) og radiodata (frekvens, maks effekt) for radioprodukter</w:t>
      </w:r>
    </w:p>
    <w:p>
      <w:pPr>
        <w:pStyle w:val="Heading1"/>
        <w:pageBreakBefore/>
      </w:pPr>
      <w:r>
        <w:t xml:space="preserve">7. Neste steg: de første 90 dagene</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963"/>
        <w:gridCol w:w="5011"/>
        <w:gridCol w:w="2120"/>
        <w:gridCol w:w="1544"/>
      </w:tblGrid>
      <w:tr>
        <w:trPr>
          <w:tblHeader/>
        </w:trPr>
        <w:tc>
          <w:tcPr>
            <w:tcW w:type="dxa" w:w="963"/>
            <w:shd w:fill="1F3A5F" w:color="auto" w:val="clear"/>
            <w:tcMar>
              <w:top w:type="dxa" w:w="50"/>
              <w:left w:type="dxa" w:w="90"/>
              <w:bottom w:type="dxa" w:w="50"/>
              <w:right w:type="dxa" w:w="90"/>
            </w:tcMar>
            <w:vAlign w:val="center"/>
          </w:tcPr>
          <w:p>
            <w:pPr>
              <w:jc w:val="left"/>
            </w:pPr>
            <w:r>
              <w:rPr>
                <w:b/>
                <w:bCs/>
                <w:color w:val="FFFFFF"/>
                <w:sz w:val="17"/>
                <w:szCs w:val="17"/>
              </w:rPr>
              <w:t xml:space="preserve">Uke</w:t>
            </w:r>
          </w:p>
        </w:tc>
        <w:tc>
          <w:tcPr>
            <w:tcW w:type="dxa" w:w="5011"/>
            <w:shd w:fill="1F3A5F" w:color="auto" w:val="clear"/>
            <w:tcMar>
              <w:top w:type="dxa" w:w="50"/>
              <w:left w:type="dxa" w:w="90"/>
              <w:bottom w:type="dxa" w:w="50"/>
              <w:right w:type="dxa" w:w="90"/>
            </w:tcMar>
            <w:vAlign w:val="center"/>
          </w:tcPr>
          <w:p>
            <w:pPr>
              <w:jc w:val="left"/>
            </w:pPr>
            <w:r>
              <w:rPr>
                <w:b/>
                <w:bCs/>
                <w:color w:val="FFFFFF"/>
                <w:sz w:val="17"/>
                <w:szCs w:val="17"/>
              </w:rPr>
              <w:t xml:space="preserve">Aktivitet</w:t>
            </w:r>
          </w:p>
        </w:tc>
        <w:tc>
          <w:tcPr>
            <w:tcW w:type="dxa" w:w="2120"/>
            <w:shd w:fill="1F3A5F" w:color="auto" w:val="clear"/>
            <w:tcMar>
              <w:top w:type="dxa" w:w="50"/>
              <w:left w:type="dxa" w:w="90"/>
              <w:bottom w:type="dxa" w:w="50"/>
              <w:right w:type="dxa" w:w="90"/>
            </w:tcMar>
            <w:vAlign w:val="center"/>
          </w:tcPr>
          <w:p>
            <w:pPr>
              <w:jc w:val="left"/>
            </w:pPr>
            <w:r>
              <w:rPr>
                <w:b/>
                <w:bCs/>
                <w:color w:val="FFFFFF"/>
                <w:sz w:val="17"/>
                <w:szCs w:val="17"/>
              </w:rPr>
              <w:t xml:space="preserve">Leveranse</w:t>
            </w:r>
          </w:p>
        </w:tc>
        <w:tc>
          <w:tcPr>
            <w:tcW w:type="dxa" w:w="1544"/>
            <w:shd w:fill="1F3A5F" w:color="auto" w:val="clear"/>
            <w:tcMar>
              <w:top w:type="dxa" w:w="50"/>
              <w:left w:type="dxa" w:w="90"/>
              <w:bottom w:type="dxa" w:w="50"/>
              <w:right w:type="dxa" w:w="90"/>
            </w:tcMar>
            <w:vAlign w:val="center"/>
          </w:tcPr>
          <w:p>
            <w:pPr>
              <w:jc w:val="right"/>
            </w:pPr>
            <w:r>
              <w:rPr>
                <w:b/>
                <w:bCs/>
                <w:color w:val="FFFFFF"/>
                <w:sz w:val="17"/>
                <w:szCs w:val="17"/>
              </w:rPr>
              <w:t xml:space="preserve">Budsjett (NOK)</w:t>
            </w:r>
          </w:p>
        </w:tc>
      </w:tr>
      <w:tr>
        <w:tc>
          <w:tcPr>
            <w:tcW w:type="dxa" w:w="963"/>
            <w:tcMar>
              <w:top w:type="dxa" w:w="50"/>
              <w:left w:type="dxa" w:w="90"/>
              <w:bottom w:type="dxa" w:w="50"/>
              <w:right w:type="dxa" w:w="90"/>
            </w:tcMar>
            <w:vAlign w:val="center"/>
          </w:tcPr>
          <w:p>
            <w:pPr>
              <w:jc w:val="left"/>
            </w:pPr>
            <w:r>
              <w:rPr>
                <w:b w:val="false"/>
                <w:bCs w:val="false"/>
                <w:sz w:val="17"/>
                <w:szCs w:val="17"/>
              </w:rPr>
              <w:t xml:space="preserve">1–2</w:t>
            </w:r>
          </w:p>
        </w:tc>
        <w:tc>
          <w:tcPr>
            <w:tcW w:type="dxa" w:w="5011"/>
            <w:tcMar>
              <w:top w:type="dxa" w:w="50"/>
              <w:left w:type="dxa" w:w="90"/>
              <w:bottom w:type="dxa" w:w="50"/>
              <w:right w:type="dxa" w:w="90"/>
            </w:tcMar>
            <w:vAlign w:val="center"/>
          </w:tcPr>
          <w:p>
            <w:pPr>
              <w:jc w:val="left"/>
            </w:pPr>
            <w:r>
              <w:rPr>
                <w:b w:val="false"/>
                <w:bCs w:val="false"/>
                <w:sz w:val="17"/>
                <w:szCs w:val="17"/>
              </w:rPr>
              <w:t xml:space="preserve">Analyse av anmeldelser (3–5k), 12 dybdeintervjuer (GLØD- og KJERNE-segment)</w:t>
            </w:r>
          </w:p>
        </w:tc>
        <w:tc>
          <w:tcPr>
            <w:tcW w:type="dxa" w:w="2120"/>
            <w:tcMar>
              <w:top w:type="dxa" w:w="50"/>
              <w:left w:type="dxa" w:w="90"/>
              <w:bottom w:type="dxa" w:w="50"/>
              <w:right w:type="dxa" w:w="90"/>
            </w:tcMar>
            <w:vAlign w:val="center"/>
          </w:tcPr>
          <w:p>
            <w:pPr>
              <w:jc w:val="left"/>
            </w:pPr>
            <w:r>
              <w:rPr>
                <w:b w:val="false"/>
                <w:bCs w:val="false"/>
                <w:sz w:val="17"/>
                <w:szCs w:val="17"/>
              </w:rPr>
              <w:t xml:space="preserve">Kvantifisert behovsrapport</w:t>
            </w:r>
          </w:p>
        </w:tc>
        <w:tc>
          <w:tcPr>
            <w:tcW w:type="dxa" w:w="1544"/>
            <w:tcMar>
              <w:top w:type="dxa" w:w="50"/>
              <w:left w:type="dxa" w:w="90"/>
              <w:bottom w:type="dxa" w:w="50"/>
              <w:right w:type="dxa" w:w="90"/>
            </w:tcMar>
            <w:vAlign w:val="center"/>
          </w:tcPr>
          <w:p>
            <w:pPr>
              <w:jc w:val="right"/>
            </w:pPr>
            <w:r>
              <w:rPr>
                <w:b w:val="false"/>
                <w:bCs w:val="false"/>
                <w:sz w:val="17"/>
                <w:szCs w:val="17"/>
              </w:rPr>
              <w:t xml:space="preserve">60 000</w:t>
            </w:r>
          </w:p>
        </w:tc>
      </w:tr>
      <w:tr>
        <w:tc>
          <w:tcPr>
            <w:tcW w:type="dxa" w:w="963"/>
            <w:shd w:fill="F7F8FA" w:color="auto" w:val="clear"/>
            <w:tcMar>
              <w:top w:type="dxa" w:w="50"/>
              <w:left w:type="dxa" w:w="90"/>
              <w:bottom w:type="dxa" w:w="50"/>
              <w:right w:type="dxa" w:w="90"/>
            </w:tcMar>
            <w:vAlign w:val="center"/>
          </w:tcPr>
          <w:p>
            <w:pPr>
              <w:jc w:val="left"/>
            </w:pPr>
            <w:r>
              <w:rPr>
                <w:b w:val="false"/>
                <w:bCs w:val="false"/>
                <w:sz w:val="17"/>
                <w:szCs w:val="17"/>
              </w:rPr>
              <w:t xml:space="preserve">1–3</w:t>
            </w:r>
          </w:p>
        </w:tc>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Nyhetssøk og FTO for GLØD, KJERNE og AVTRYKK</w:t>
            </w:r>
          </w:p>
        </w:tc>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FTO-notat, søknadsstrategi</w:t>
            </w:r>
          </w:p>
        </w:tc>
        <w:tc>
          <w:tcPr>
            <w:tcW w:type="dxa" w:w="1544"/>
            <w:shd w:fill="F7F8FA" w:color="auto" w:val="clear"/>
            <w:tcMar>
              <w:top w:type="dxa" w:w="50"/>
              <w:left w:type="dxa" w:w="90"/>
              <w:bottom w:type="dxa" w:w="50"/>
              <w:right w:type="dxa" w:w="90"/>
            </w:tcMar>
            <w:vAlign w:val="center"/>
          </w:tcPr>
          <w:p>
            <w:pPr>
              <w:jc w:val="right"/>
            </w:pPr>
            <w:r>
              <w:rPr>
                <w:b w:val="false"/>
                <w:bCs w:val="false"/>
                <w:sz w:val="17"/>
                <w:szCs w:val="17"/>
              </w:rPr>
              <w:t xml:space="preserve">120 000</w:t>
            </w:r>
          </w:p>
        </w:tc>
      </w:tr>
      <w:tr>
        <w:tc>
          <w:tcPr>
            <w:tcW w:type="dxa" w:w="963"/>
            <w:tcMar>
              <w:top w:type="dxa" w:w="50"/>
              <w:left w:type="dxa" w:w="90"/>
              <w:bottom w:type="dxa" w:w="50"/>
              <w:right w:type="dxa" w:w="90"/>
            </w:tcMar>
            <w:vAlign w:val="center"/>
          </w:tcPr>
          <w:p>
            <w:pPr>
              <w:jc w:val="left"/>
            </w:pPr>
            <w:r>
              <w:rPr>
                <w:b w:val="false"/>
                <w:bCs w:val="false"/>
                <w:sz w:val="17"/>
                <w:szCs w:val="17"/>
              </w:rPr>
              <w:t xml:space="preserve">2–6</w:t>
            </w:r>
          </w:p>
        </w:tc>
        <w:tc>
          <w:tcPr>
            <w:tcW w:type="dxa" w:w="5011"/>
            <w:tcMar>
              <w:top w:type="dxa" w:w="50"/>
              <w:left w:type="dxa" w:w="90"/>
              <w:bottom w:type="dxa" w:w="50"/>
              <w:right w:type="dxa" w:w="90"/>
            </w:tcMar>
            <w:vAlign w:val="center"/>
          </w:tcPr>
          <w:p>
            <w:pPr>
              <w:jc w:val="left"/>
            </w:pPr>
            <w:r>
              <w:rPr>
                <w:b w:val="false"/>
                <w:bCs w:val="false"/>
                <w:sz w:val="17"/>
                <w:szCs w:val="17"/>
              </w:rPr>
              <w:t xml:space="preserve">AVTRYKK fase 0: mulighetsstudie for jamming</w:t>
            </w:r>
          </w:p>
        </w:tc>
        <w:tc>
          <w:tcPr>
            <w:tcW w:type="dxa" w:w="2120"/>
            <w:tcMar>
              <w:top w:type="dxa" w:w="50"/>
              <w:left w:type="dxa" w:w="90"/>
              <w:bottom w:type="dxa" w:w="50"/>
              <w:right w:type="dxa" w:w="90"/>
            </w:tcMar>
            <w:vAlign w:val="center"/>
          </w:tcPr>
          <w:p>
            <w:pPr>
              <w:jc w:val="left"/>
            </w:pPr>
            <w:r>
              <w:rPr>
                <w:b w:val="false"/>
                <w:bCs w:val="false"/>
                <w:sz w:val="17"/>
                <w:szCs w:val="17"/>
              </w:rPr>
              <w:t xml:space="preserve">Go/no-go-rapport</w:t>
            </w:r>
          </w:p>
        </w:tc>
        <w:tc>
          <w:tcPr>
            <w:tcW w:type="dxa" w:w="1544"/>
            <w:tcMar>
              <w:top w:type="dxa" w:w="50"/>
              <w:left w:type="dxa" w:w="90"/>
              <w:bottom w:type="dxa" w:w="50"/>
              <w:right w:type="dxa" w:w="90"/>
            </w:tcMar>
            <w:vAlign w:val="center"/>
          </w:tcPr>
          <w:p>
            <w:pPr>
              <w:jc w:val="right"/>
            </w:pPr>
            <w:r>
              <w:rPr>
                <w:b w:val="false"/>
                <w:bCs w:val="false"/>
                <w:sz w:val="17"/>
                <w:szCs w:val="17"/>
              </w:rPr>
              <w:t xml:space="preserve">150 000</w:t>
            </w:r>
          </w:p>
        </w:tc>
      </w:tr>
      <w:tr>
        <w:tc>
          <w:tcPr>
            <w:tcW w:type="dxa" w:w="963"/>
            <w:shd w:fill="F7F8FA" w:color="auto" w:val="clear"/>
            <w:tcMar>
              <w:top w:type="dxa" w:w="50"/>
              <w:left w:type="dxa" w:w="90"/>
              <w:bottom w:type="dxa" w:w="50"/>
              <w:right w:type="dxa" w:w="90"/>
            </w:tcMar>
            <w:vAlign w:val="center"/>
          </w:tcPr>
          <w:p>
            <w:pPr>
              <w:jc w:val="left"/>
            </w:pPr>
            <w:r>
              <w:rPr>
                <w:b w:val="false"/>
                <w:bCs w:val="false"/>
                <w:sz w:val="17"/>
                <w:szCs w:val="17"/>
              </w:rPr>
              <w:t xml:space="preserve">3–6</w:t>
            </w:r>
          </w:p>
        </w:tc>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Norske prioritetssøknader for GLØD og KJERNE</w:t>
            </w:r>
          </w:p>
        </w:tc>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Innleverte søknader</w:t>
            </w:r>
          </w:p>
        </w:tc>
        <w:tc>
          <w:tcPr>
            <w:tcW w:type="dxa" w:w="1544"/>
            <w:shd w:fill="F7F8FA" w:color="auto" w:val="clear"/>
            <w:tcMar>
              <w:top w:type="dxa" w:w="50"/>
              <w:left w:type="dxa" w:w="90"/>
              <w:bottom w:type="dxa" w:w="50"/>
              <w:right w:type="dxa" w:w="90"/>
            </w:tcMar>
            <w:vAlign w:val="center"/>
          </w:tcPr>
          <w:p>
            <w:pPr>
              <w:jc w:val="right"/>
            </w:pPr>
            <w:r>
              <w:rPr>
                <w:b w:val="false"/>
                <w:bCs w:val="false"/>
                <w:sz w:val="17"/>
                <w:szCs w:val="17"/>
              </w:rPr>
              <w:t xml:space="preserve">180 000</w:t>
            </w:r>
          </w:p>
        </w:tc>
      </w:tr>
      <w:tr>
        <w:tc>
          <w:tcPr>
            <w:tcW w:type="dxa" w:w="963"/>
            <w:tcMar>
              <w:top w:type="dxa" w:w="50"/>
              <w:left w:type="dxa" w:w="90"/>
              <w:bottom w:type="dxa" w:w="50"/>
              <w:right w:type="dxa" w:w="90"/>
            </w:tcMar>
            <w:vAlign w:val="center"/>
          </w:tcPr>
          <w:p>
            <w:pPr>
              <w:jc w:val="left"/>
            </w:pPr>
            <w:r>
              <w:rPr>
                <w:b w:val="false"/>
                <w:bCs w:val="false"/>
                <w:sz w:val="17"/>
                <w:szCs w:val="17"/>
              </w:rPr>
              <w:t xml:space="preserve">2–8</w:t>
            </w:r>
          </w:p>
        </w:tc>
        <w:tc>
          <w:tcPr>
            <w:tcW w:type="dxa" w:w="5011"/>
            <w:tcMar>
              <w:top w:type="dxa" w:w="50"/>
              <w:left w:type="dxa" w:w="90"/>
              <w:bottom w:type="dxa" w:w="50"/>
              <w:right w:type="dxa" w:w="90"/>
            </w:tcMar>
            <w:vAlign w:val="center"/>
          </w:tcPr>
          <w:p>
            <w:pPr>
              <w:jc w:val="left"/>
            </w:pPr>
            <w:r>
              <w:rPr>
                <w:b w:val="false"/>
                <w:bCs w:val="false"/>
                <w:sz w:val="17"/>
                <w:szCs w:val="17"/>
              </w:rPr>
              <w:t xml:space="preserve">CAD og simulering for GLØD og KJERNE</w:t>
            </w:r>
          </w:p>
        </w:tc>
        <w:tc>
          <w:tcPr>
            <w:tcW w:type="dxa" w:w="2120"/>
            <w:tcMar>
              <w:top w:type="dxa" w:w="50"/>
              <w:left w:type="dxa" w:w="90"/>
              <w:bottom w:type="dxa" w:w="50"/>
              <w:right w:type="dxa" w:w="90"/>
            </w:tcMar>
            <w:vAlign w:val="center"/>
          </w:tcPr>
          <w:p>
            <w:pPr>
              <w:jc w:val="left"/>
            </w:pPr>
            <w:r>
              <w:rPr>
                <w:b w:val="false"/>
                <w:bCs w:val="false"/>
                <w:sz w:val="17"/>
                <w:szCs w:val="17"/>
              </w:rPr>
              <w:t xml:space="preserve">Låst konsept-CAD</w:t>
            </w:r>
          </w:p>
        </w:tc>
        <w:tc>
          <w:tcPr>
            <w:tcW w:type="dxa" w:w="1544"/>
            <w:tcMar>
              <w:top w:type="dxa" w:w="50"/>
              <w:left w:type="dxa" w:w="90"/>
              <w:bottom w:type="dxa" w:w="50"/>
              <w:right w:type="dxa" w:w="90"/>
            </w:tcMar>
            <w:vAlign w:val="center"/>
          </w:tcPr>
          <w:p>
            <w:pPr>
              <w:jc w:val="right"/>
            </w:pPr>
            <w:r>
              <w:rPr>
                <w:b w:val="false"/>
                <w:bCs w:val="false"/>
                <w:sz w:val="17"/>
                <w:szCs w:val="17"/>
              </w:rPr>
              <w:t xml:space="preserve">350 000</w:t>
            </w:r>
          </w:p>
        </w:tc>
      </w:tr>
      <w:tr>
        <w:tc>
          <w:tcPr>
            <w:tcW w:type="dxa" w:w="963"/>
            <w:shd w:fill="F7F8FA" w:color="auto" w:val="clear"/>
            <w:tcMar>
              <w:top w:type="dxa" w:w="50"/>
              <w:left w:type="dxa" w:w="90"/>
              <w:bottom w:type="dxa" w:w="50"/>
              <w:right w:type="dxa" w:w="90"/>
            </w:tcMar>
            <w:vAlign w:val="center"/>
          </w:tcPr>
          <w:p>
            <w:pPr>
              <w:jc w:val="left"/>
            </w:pPr>
            <w:r>
              <w:rPr>
                <w:b w:val="false"/>
                <w:bCs w:val="false"/>
                <w:sz w:val="17"/>
                <w:szCs w:val="17"/>
              </w:rPr>
              <w:t xml:space="preserve">6–12</w:t>
            </w:r>
          </w:p>
        </w:tc>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Funksjonelle α-prototyper (GLØD 6 stk, KJERNE 10 stk + 3 skall)</w:t>
            </w:r>
          </w:p>
        </w:tc>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MVP-er + benktestrapport</w:t>
            </w:r>
          </w:p>
        </w:tc>
        <w:tc>
          <w:tcPr>
            <w:tcW w:type="dxa" w:w="1544"/>
            <w:shd w:fill="F7F8FA" w:color="auto" w:val="clear"/>
            <w:tcMar>
              <w:top w:type="dxa" w:w="50"/>
              <w:left w:type="dxa" w:w="90"/>
              <w:bottom w:type="dxa" w:w="50"/>
              <w:right w:type="dxa" w:w="90"/>
            </w:tcMar>
            <w:vAlign w:val="center"/>
          </w:tcPr>
          <w:p>
            <w:pPr>
              <w:jc w:val="right"/>
            </w:pPr>
            <w:r>
              <w:rPr>
                <w:b w:val="false"/>
                <w:bCs w:val="false"/>
                <w:sz w:val="17"/>
                <w:szCs w:val="17"/>
              </w:rPr>
              <w:t xml:space="preserve">380 000</w:t>
            </w:r>
          </w:p>
        </w:tc>
      </w:tr>
      <w:tr>
        <w:tc>
          <w:tcPr>
            <w:tcW w:type="dxa" w:w="963"/>
            <w:tcMar>
              <w:top w:type="dxa" w:w="50"/>
              <w:left w:type="dxa" w:w="90"/>
              <w:bottom w:type="dxa" w:w="50"/>
              <w:right w:type="dxa" w:w="90"/>
            </w:tcMar>
            <w:vAlign w:val="center"/>
          </w:tcPr>
          <w:p>
            <w:pPr>
              <w:jc w:val="left"/>
            </w:pPr>
            <w:r>
              <w:rPr>
                <w:b w:val="false"/>
                <w:bCs w:val="false"/>
                <w:sz w:val="17"/>
                <w:szCs w:val="17"/>
              </w:rPr>
              <w:t xml:space="preserve">8–12</w:t>
            </w:r>
          </w:p>
        </w:tc>
        <w:tc>
          <w:tcPr>
            <w:tcW w:type="dxa" w:w="5011"/>
            <w:tcMar>
              <w:top w:type="dxa" w:w="50"/>
              <w:left w:type="dxa" w:w="90"/>
              <w:bottom w:type="dxa" w:w="50"/>
              <w:right w:type="dxa" w:w="90"/>
            </w:tcMar>
            <w:vAlign w:val="center"/>
          </w:tcPr>
          <w:p>
            <w:pPr>
              <w:jc w:val="left"/>
            </w:pPr>
            <w:r>
              <w:rPr>
                <w:b w:val="false"/>
                <w:bCs w:val="false"/>
                <w:sz w:val="17"/>
                <w:szCs w:val="17"/>
              </w:rPr>
              <w:t xml:space="preserve">Søknad om SkatteFUNN og Innovasjon Norge. Leverandørkartlegging (3 LSR-fabrikker, fabrikkbesøk)</w:t>
            </w:r>
          </w:p>
        </w:tc>
        <w:tc>
          <w:tcPr>
            <w:tcW w:type="dxa" w:w="2120"/>
            <w:tcMar>
              <w:top w:type="dxa" w:w="50"/>
              <w:left w:type="dxa" w:w="90"/>
              <w:bottom w:type="dxa" w:w="50"/>
              <w:right w:type="dxa" w:w="90"/>
            </w:tcMar>
            <w:vAlign w:val="center"/>
          </w:tcPr>
          <w:p>
            <w:pPr>
              <w:jc w:val="left"/>
            </w:pPr>
            <w:r>
              <w:rPr>
                <w:b w:val="false"/>
                <w:bCs w:val="false"/>
                <w:sz w:val="17"/>
                <w:szCs w:val="17"/>
              </w:rPr>
              <w:t xml:space="preserve">Søknader, leverandørliste</w:t>
            </w:r>
          </w:p>
        </w:tc>
        <w:tc>
          <w:tcPr>
            <w:tcW w:type="dxa" w:w="1544"/>
            <w:tcMar>
              <w:top w:type="dxa" w:w="50"/>
              <w:left w:type="dxa" w:w="90"/>
              <w:bottom w:type="dxa" w:w="50"/>
              <w:right w:type="dxa" w:w="90"/>
            </w:tcMar>
            <w:vAlign w:val="center"/>
          </w:tcPr>
          <w:p>
            <w:pPr>
              <w:jc w:val="right"/>
            </w:pPr>
            <w:r>
              <w:rPr>
                <w:b w:val="false"/>
                <w:bCs w:val="false"/>
                <w:sz w:val="17"/>
                <w:szCs w:val="17"/>
              </w:rPr>
              <w:t xml:space="preserve">90 000</w:t>
            </w:r>
          </w:p>
        </w:tc>
      </w:tr>
      <w:tr>
        <w:tc>
          <w:tcPr>
            <w:tcW w:type="dxa" w:w="963"/>
            <w:shd w:fill="F7F8FA" w:color="auto" w:val="clear"/>
            <w:tcMar>
              <w:top w:type="dxa" w:w="50"/>
              <w:left w:type="dxa" w:w="90"/>
              <w:bottom w:type="dxa" w:w="50"/>
              <w:right w:type="dxa" w:w="90"/>
            </w:tcMar>
            <w:vAlign w:val="center"/>
          </w:tcPr>
          <w:p>
            <w:pPr>
              <w:jc w:val="left"/>
            </w:pPr>
            <w:r>
              <w:rPr>
                <w:b w:val="false"/>
                <w:bCs w:val="false"/>
                <w:sz w:val="17"/>
                <w:szCs w:val="17"/>
              </w:rPr>
              <w:t xml:space="preserve">10–13</w:t>
            </w:r>
          </w:p>
        </w:tc>
        <w:tc>
          <w:tcPr>
            <w:tcW w:type="dxa" w:w="5011"/>
            <w:shd w:fill="F7F8FA" w:color="auto" w:val="clear"/>
            <w:tcMar>
              <w:top w:type="dxa" w:w="50"/>
              <w:left w:type="dxa" w:w="90"/>
              <w:bottom w:type="dxa" w:w="50"/>
              <w:right w:type="dxa" w:w="90"/>
            </w:tcMar>
            <w:vAlign w:val="center"/>
          </w:tcPr>
          <w:p>
            <w:pPr>
              <w:jc w:val="left"/>
            </w:pPr>
            <w:r>
              <w:rPr>
                <w:b w:val="false"/>
                <w:bCs w:val="false"/>
                <w:sz w:val="17"/>
                <w:szCs w:val="17"/>
              </w:rPr>
              <w:t xml:space="preserve">Rekruttering og etikk/DPIA for brukertest runde 1</w:t>
            </w:r>
          </w:p>
        </w:tc>
        <w:tc>
          <w:tcPr>
            <w:tcW w:type="dxa" w:w="2120"/>
            <w:shd w:fill="F7F8FA" w:color="auto" w:val="clear"/>
            <w:tcMar>
              <w:top w:type="dxa" w:w="50"/>
              <w:left w:type="dxa" w:w="90"/>
              <w:bottom w:type="dxa" w:w="50"/>
              <w:right w:type="dxa" w:w="90"/>
            </w:tcMar>
            <w:vAlign w:val="center"/>
          </w:tcPr>
          <w:p>
            <w:pPr>
              <w:jc w:val="left"/>
            </w:pPr>
            <w:r>
              <w:rPr>
                <w:b w:val="false"/>
                <w:bCs w:val="false"/>
                <w:sz w:val="17"/>
                <w:szCs w:val="17"/>
              </w:rPr>
              <w:t xml:space="preserve">Testpanel klart</w:t>
            </w:r>
          </w:p>
        </w:tc>
        <w:tc>
          <w:tcPr>
            <w:tcW w:type="dxa" w:w="1544"/>
            <w:shd w:fill="F7F8FA" w:color="auto" w:val="clear"/>
            <w:tcMar>
              <w:top w:type="dxa" w:w="50"/>
              <w:left w:type="dxa" w:w="90"/>
              <w:bottom w:type="dxa" w:w="50"/>
              <w:right w:type="dxa" w:w="90"/>
            </w:tcMar>
            <w:vAlign w:val="center"/>
          </w:tcPr>
          <w:p>
            <w:pPr>
              <w:jc w:val="right"/>
            </w:pPr>
            <w:r>
              <w:rPr>
                <w:b w:val="false"/>
                <w:bCs w:val="false"/>
                <w:sz w:val="17"/>
                <w:szCs w:val="17"/>
              </w:rPr>
              <w:t xml:space="preserve">40 000</w:t>
            </w:r>
          </w:p>
        </w:tc>
      </w:tr>
      <w:tr>
        <w:tc>
          <w:tcPr>
            <w:tcW w:type="dxa" w:w="963"/>
            <w:shd w:fill="EEF3FB" w:color="auto" w:val="clear"/>
            <w:tcMar>
              <w:top w:type="dxa" w:w="50"/>
              <w:left w:type="dxa" w:w="90"/>
              <w:bottom w:type="dxa" w:w="50"/>
              <w:right w:type="dxa" w:w="90"/>
            </w:tcMar>
            <w:vAlign w:val="center"/>
          </w:tcPr>
          <w:p>
            <w:pPr>
              <w:jc w:val="left"/>
            </w:pPr>
          </w:p>
        </w:tc>
        <w:tc>
          <w:tcPr>
            <w:tcW w:type="dxa" w:w="5011"/>
            <w:shd w:fill="EEF3FB" w:color="auto" w:val="clear"/>
            <w:tcMar>
              <w:top w:type="dxa" w:w="50"/>
              <w:left w:type="dxa" w:w="90"/>
              <w:bottom w:type="dxa" w:w="50"/>
              <w:right w:type="dxa" w:w="90"/>
            </w:tcMar>
            <w:vAlign w:val="center"/>
          </w:tcPr>
          <w:p>
            <w:pPr>
              <w:jc w:val="left"/>
            </w:pPr>
            <w:r>
              <w:rPr>
                <w:b/>
                <w:bCs/>
                <w:sz w:val="17"/>
                <w:szCs w:val="17"/>
              </w:rPr>
              <w:t xml:space="preserve">Sum 90 dager</w:t>
            </w:r>
          </w:p>
        </w:tc>
        <w:tc>
          <w:tcPr>
            <w:tcW w:type="dxa" w:w="2120"/>
            <w:shd w:fill="EEF3FB" w:color="auto" w:val="clear"/>
            <w:tcMar>
              <w:top w:type="dxa" w:w="50"/>
              <w:left w:type="dxa" w:w="90"/>
              <w:bottom w:type="dxa" w:w="50"/>
              <w:right w:type="dxa" w:w="90"/>
            </w:tcMar>
            <w:vAlign w:val="center"/>
          </w:tcPr>
          <w:p>
            <w:pPr>
              <w:jc w:val="left"/>
            </w:pPr>
          </w:p>
        </w:tc>
        <w:tc>
          <w:tcPr>
            <w:tcW w:type="dxa" w:w="1544"/>
            <w:shd w:fill="EEF3FB" w:color="auto" w:val="clear"/>
            <w:tcMar>
              <w:top w:type="dxa" w:w="50"/>
              <w:left w:type="dxa" w:w="90"/>
              <w:bottom w:type="dxa" w:w="50"/>
              <w:right w:type="dxa" w:w="90"/>
            </w:tcMar>
            <w:vAlign w:val="center"/>
          </w:tcPr>
          <w:p>
            <w:pPr>
              <w:jc w:val="right"/>
            </w:pPr>
            <w:r>
              <w:rPr>
                <w:b/>
                <w:bCs/>
                <w:sz w:val="17"/>
                <w:szCs w:val="17"/>
              </w:rPr>
              <w:t xml:space="preserve">1 370 000</w:t>
            </w:r>
          </w:p>
        </w:tc>
      </w:tr>
    </w:tbl>
    <w:p>
      <w:pPr>
        <w:pStyle w:val="Heading2"/>
      </w:pPr>
      <w:r>
        <w:t xml:space="preserve">Beslutninger som trengs nå</w:t>
      </w:r>
    </w:p>
    <w:p>
      <w:pPr>
        <w:pStyle w:val="ListParagraph"/>
        <w:numPr>
          <w:ilvl w:val="0"/>
          <w:numId w:val="3"/>
        </w:numPr>
        <w:spacing w:after="60"/>
      </w:pPr>
      <w:r>
        <w:t xml:space="preserve">Godkjenne prioritering av GLØD og KJERNE (samlet investering cirka 6,9 MNOK over 15 måneder, inkludert lanseringsmarkedsføring).</w:t>
      </w:r>
    </w:p>
    <w:p>
      <w:pPr>
        <w:pStyle w:val="ListParagraph"/>
        <w:numPr>
          <w:ilvl w:val="0"/>
          <w:numId w:val="3"/>
        </w:numPr>
        <w:spacing w:after="60"/>
      </w:pPr>
      <w:r>
        <w:t xml:space="preserve">Godkjenne FoU-sporene AVTRYKK fase 0 (150k kr) og SAMKLANG-tekstur (cirka 200k kr, oppstart i måned 3).</w:t>
      </w:r>
    </w:p>
    <w:p>
      <w:pPr>
        <w:pStyle w:val="ListParagraph"/>
        <w:numPr>
          <w:ilvl w:val="0"/>
          <w:numId w:val="3"/>
        </w:numPr>
        <w:spacing w:after="60"/>
      </w:pPr>
      <w:r>
        <w:t xml:space="preserve">Velge første marked: Norden + Tyskland/Nederland (EU) i år 1. USA vurderes i år 2 (toll og delstatsregler).</w:t>
      </w:r>
    </w:p>
    <w:p>
      <w:pPr>
        <w:pStyle w:val="ListParagraph"/>
        <w:numPr>
          <w:ilvl w:val="0"/>
          <w:numId w:val="3"/>
        </w:numPr>
        <w:spacing w:after="60"/>
      </w:pPr>
      <w:r>
        <w:t xml:space="preserve">Engasjere patentkontor og regulatorisk rådgiver (GPSR/IEC 60335) før noe vises eksternt.</w:t>
      </w:r>
    </w:p>
    <w:p>
      <w:pPr>
        <w:pStyle w:val="Heading2"/>
      </w:pPr>
      <w:r>
        <w:t xml:space="preserve">Organisering (minimumsteam)</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276"/>
        <w:gridCol w:w="1734"/>
        <w:gridCol w:w="4628"/>
      </w:tblGrid>
      <w:tr>
        <w:trPr>
          <w:tblHeader/>
        </w:trPr>
        <w:tc>
          <w:tcPr>
            <w:tcW w:type="dxa" w:w="3276"/>
            <w:shd w:fill="1F3A5F" w:color="auto" w:val="clear"/>
            <w:tcMar>
              <w:top w:type="dxa" w:w="50"/>
              <w:left w:type="dxa" w:w="90"/>
              <w:bottom w:type="dxa" w:w="50"/>
              <w:right w:type="dxa" w:w="90"/>
            </w:tcMar>
            <w:vAlign w:val="center"/>
          </w:tcPr>
          <w:p>
            <w:pPr>
              <w:jc w:val="left"/>
            </w:pPr>
            <w:r>
              <w:rPr>
                <w:b/>
                <w:bCs/>
                <w:color w:val="FFFFFF"/>
                <w:sz w:val="17"/>
                <w:szCs w:val="17"/>
              </w:rPr>
              <w:t xml:space="preserve">Rolle</w:t>
            </w:r>
          </w:p>
        </w:tc>
        <w:tc>
          <w:tcPr>
            <w:tcW w:type="dxa" w:w="1734"/>
            <w:shd w:fill="1F3A5F" w:color="auto" w:val="clear"/>
            <w:tcMar>
              <w:top w:type="dxa" w:w="50"/>
              <w:left w:type="dxa" w:w="90"/>
              <w:bottom w:type="dxa" w:w="50"/>
              <w:right w:type="dxa" w:w="90"/>
            </w:tcMar>
            <w:vAlign w:val="center"/>
          </w:tcPr>
          <w:p>
            <w:pPr>
              <w:jc w:val="left"/>
            </w:pPr>
            <w:r>
              <w:rPr>
                <w:b/>
                <w:bCs/>
                <w:color w:val="FFFFFF"/>
                <w:sz w:val="17"/>
                <w:szCs w:val="17"/>
              </w:rPr>
              <w:t xml:space="preserve">Omfang</w:t>
            </w:r>
          </w:p>
        </w:tc>
        <w:tc>
          <w:tcPr>
            <w:tcW w:type="dxa" w:w="4628"/>
            <w:shd w:fill="1F3A5F" w:color="auto" w:val="clear"/>
            <w:tcMar>
              <w:top w:type="dxa" w:w="50"/>
              <w:left w:type="dxa" w:w="90"/>
              <w:bottom w:type="dxa" w:w="50"/>
              <w:right w:type="dxa" w:w="90"/>
            </w:tcMar>
            <w:vAlign w:val="center"/>
          </w:tcPr>
          <w:p>
            <w:pPr>
              <w:jc w:val="left"/>
            </w:pPr>
            <w:r>
              <w:rPr>
                <w:b/>
                <w:bCs/>
                <w:color w:val="FFFFFF"/>
                <w:sz w:val="17"/>
                <w:szCs w:val="17"/>
              </w:rPr>
              <w:t xml:space="preserve">Merknad</w:t>
            </w:r>
          </w:p>
        </w:tc>
      </w:tr>
      <w:tr>
        <w:tc>
          <w:tcPr>
            <w:tcW w:type="dxa" w:w="3276"/>
            <w:tcMar>
              <w:top w:type="dxa" w:w="50"/>
              <w:left w:type="dxa" w:w="90"/>
              <w:bottom w:type="dxa" w:w="50"/>
              <w:right w:type="dxa" w:w="90"/>
            </w:tcMar>
            <w:vAlign w:val="center"/>
          </w:tcPr>
          <w:p>
            <w:pPr>
              <w:jc w:val="left"/>
            </w:pPr>
            <w:r>
              <w:rPr>
                <w:b w:val="false"/>
                <w:bCs w:val="false"/>
                <w:sz w:val="17"/>
                <w:szCs w:val="17"/>
              </w:rPr>
              <w:t xml:space="preserve">Produktleder / prosjektleder</w:t>
            </w:r>
          </w:p>
        </w:tc>
        <w:tc>
          <w:tcPr>
            <w:tcW w:type="dxa" w:w="1734"/>
            <w:tcMar>
              <w:top w:type="dxa" w:w="50"/>
              <w:left w:type="dxa" w:w="90"/>
              <w:bottom w:type="dxa" w:w="50"/>
              <w:right w:type="dxa" w:w="90"/>
            </w:tcMar>
            <w:vAlign w:val="center"/>
          </w:tcPr>
          <w:p>
            <w:pPr>
              <w:jc w:val="left"/>
            </w:pPr>
            <w:r>
              <w:rPr>
                <w:b w:val="false"/>
                <w:bCs w:val="false"/>
                <w:sz w:val="17"/>
                <w:szCs w:val="17"/>
              </w:rPr>
              <w:t xml:space="preserve">100 %</w:t>
            </w:r>
          </w:p>
        </w:tc>
        <w:tc>
          <w:tcPr>
            <w:tcW w:type="dxa" w:w="4628"/>
            <w:tcMar>
              <w:top w:type="dxa" w:w="50"/>
              <w:left w:type="dxa" w:w="90"/>
              <w:bottom w:type="dxa" w:w="50"/>
              <w:right w:type="dxa" w:w="90"/>
            </w:tcMar>
            <w:vAlign w:val="center"/>
          </w:tcPr>
          <w:p>
            <w:pPr>
              <w:jc w:val="left"/>
            </w:pPr>
            <w:r>
              <w:rPr>
                <w:b w:val="false"/>
                <w:bCs w:val="false"/>
                <w:sz w:val="17"/>
                <w:szCs w:val="17"/>
              </w:rPr>
              <w:t xml:space="preserve">Eier tidslinje, leverandører og budsjett</w:t>
            </w:r>
          </w:p>
        </w:tc>
      </w:tr>
      <w:tr>
        <w:tc>
          <w:tcPr>
            <w:tcW w:type="dxa" w:w="3276"/>
            <w:shd w:fill="F7F8FA" w:color="auto" w:val="clear"/>
            <w:tcMar>
              <w:top w:type="dxa" w:w="50"/>
              <w:left w:type="dxa" w:w="90"/>
              <w:bottom w:type="dxa" w:w="50"/>
              <w:right w:type="dxa" w:w="90"/>
            </w:tcMar>
            <w:vAlign w:val="center"/>
          </w:tcPr>
          <w:p>
            <w:pPr>
              <w:jc w:val="left"/>
            </w:pPr>
            <w:r>
              <w:rPr>
                <w:b w:val="false"/>
                <w:bCs w:val="false"/>
                <w:sz w:val="17"/>
                <w:szCs w:val="17"/>
              </w:rPr>
              <w:t xml:space="preserve">Industridesigner</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60–100 %</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Form, CMF, CAD (innleid eller ansatt)</w:t>
            </w:r>
          </w:p>
        </w:tc>
      </w:tr>
      <w:tr>
        <w:tc>
          <w:tcPr>
            <w:tcW w:type="dxa" w:w="3276"/>
            <w:tcMar>
              <w:top w:type="dxa" w:w="50"/>
              <w:left w:type="dxa" w:w="90"/>
              <w:bottom w:type="dxa" w:w="50"/>
              <w:right w:type="dxa" w:w="90"/>
            </w:tcMar>
            <w:vAlign w:val="center"/>
          </w:tcPr>
          <w:p>
            <w:pPr>
              <w:jc w:val="left"/>
            </w:pPr>
            <w:r>
              <w:rPr>
                <w:b w:val="false"/>
                <w:bCs w:val="false"/>
                <w:sz w:val="17"/>
                <w:szCs w:val="17"/>
              </w:rPr>
              <w:t xml:space="preserve">Mekanikk- og elektronikkingeniør</w:t>
            </w:r>
          </w:p>
        </w:tc>
        <w:tc>
          <w:tcPr>
            <w:tcW w:type="dxa" w:w="1734"/>
            <w:tcMar>
              <w:top w:type="dxa" w:w="50"/>
              <w:left w:type="dxa" w:w="90"/>
              <w:bottom w:type="dxa" w:w="50"/>
              <w:right w:type="dxa" w:w="90"/>
            </w:tcMar>
            <w:vAlign w:val="center"/>
          </w:tcPr>
          <w:p>
            <w:pPr>
              <w:jc w:val="left"/>
            </w:pPr>
            <w:r>
              <w:rPr>
                <w:b w:val="false"/>
                <w:bCs w:val="false"/>
                <w:sz w:val="17"/>
                <w:szCs w:val="17"/>
              </w:rPr>
              <w:t xml:space="preserve">2 × 50–100 %</w:t>
            </w:r>
          </w:p>
        </w:tc>
        <w:tc>
          <w:tcPr>
            <w:tcW w:type="dxa" w:w="4628"/>
            <w:tcMar>
              <w:top w:type="dxa" w:w="50"/>
              <w:left w:type="dxa" w:w="90"/>
              <w:bottom w:type="dxa" w:w="50"/>
              <w:right w:type="dxa" w:w="90"/>
            </w:tcMar>
            <w:vAlign w:val="center"/>
          </w:tcPr>
          <w:p>
            <w:pPr>
              <w:jc w:val="left"/>
            </w:pPr>
            <w:r>
              <w:rPr>
                <w:b w:val="false"/>
                <w:bCs w:val="false"/>
                <w:sz w:val="17"/>
                <w:szCs w:val="17"/>
              </w:rPr>
              <w:t xml:space="preserve">Innleid (f.eks. norsk designbyrå + fastvareutvikler)</w:t>
            </w:r>
          </w:p>
        </w:tc>
      </w:tr>
      <w:tr>
        <w:tc>
          <w:tcPr>
            <w:tcW w:type="dxa" w:w="3276"/>
            <w:shd w:fill="F7F8FA" w:color="auto" w:val="clear"/>
            <w:tcMar>
              <w:top w:type="dxa" w:w="50"/>
              <w:left w:type="dxa" w:w="90"/>
              <w:bottom w:type="dxa" w:w="50"/>
              <w:right w:type="dxa" w:w="90"/>
            </w:tcMar>
            <w:vAlign w:val="center"/>
          </w:tcPr>
          <w:p>
            <w:pPr>
              <w:jc w:val="left"/>
            </w:pPr>
            <w:r>
              <w:rPr>
                <w:b w:val="false"/>
                <w:bCs w:val="false"/>
                <w:sz w:val="17"/>
                <w:szCs w:val="17"/>
              </w:rPr>
              <w:t xml:space="preserve">Sexolog / fagrådgiver</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10–20 %</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Testdesign, tekster, ambassadørprogram</w:t>
            </w:r>
          </w:p>
        </w:tc>
      </w:tr>
      <w:tr>
        <w:tc>
          <w:tcPr>
            <w:tcW w:type="dxa" w:w="3276"/>
            <w:tcMar>
              <w:top w:type="dxa" w:w="50"/>
              <w:left w:type="dxa" w:w="90"/>
              <w:bottom w:type="dxa" w:w="50"/>
              <w:right w:type="dxa" w:w="90"/>
            </w:tcMar>
            <w:vAlign w:val="center"/>
          </w:tcPr>
          <w:p>
            <w:pPr>
              <w:jc w:val="left"/>
            </w:pPr>
            <w:r>
              <w:rPr>
                <w:b w:val="false"/>
                <w:bCs w:val="false"/>
                <w:sz w:val="17"/>
                <w:szCs w:val="17"/>
              </w:rPr>
              <w:t xml:space="preserve">Regulatorisk rådgiver</w:t>
            </w:r>
          </w:p>
        </w:tc>
        <w:tc>
          <w:tcPr>
            <w:tcW w:type="dxa" w:w="1734"/>
            <w:tcMar>
              <w:top w:type="dxa" w:w="50"/>
              <w:left w:type="dxa" w:w="90"/>
              <w:bottom w:type="dxa" w:w="50"/>
              <w:right w:type="dxa" w:w="90"/>
            </w:tcMar>
            <w:vAlign w:val="center"/>
          </w:tcPr>
          <w:p>
            <w:pPr>
              <w:jc w:val="left"/>
            </w:pPr>
            <w:r>
              <w:rPr>
                <w:b w:val="false"/>
                <w:bCs w:val="false"/>
                <w:sz w:val="17"/>
                <w:szCs w:val="17"/>
              </w:rPr>
              <w:t xml:space="preserve">Ved behov</w:t>
            </w:r>
          </w:p>
        </w:tc>
        <w:tc>
          <w:tcPr>
            <w:tcW w:type="dxa" w:w="4628"/>
            <w:tcMar>
              <w:top w:type="dxa" w:w="50"/>
              <w:left w:type="dxa" w:w="90"/>
              <w:bottom w:type="dxa" w:w="50"/>
              <w:right w:type="dxa" w:w="90"/>
            </w:tcMar>
            <w:vAlign w:val="center"/>
          </w:tcPr>
          <w:p>
            <w:pPr>
              <w:jc w:val="left"/>
            </w:pPr>
            <w:r>
              <w:rPr>
                <w:b w:val="false"/>
                <w:bCs w:val="false"/>
                <w:sz w:val="17"/>
                <w:szCs w:val="17"/>
              </w:rPr>
              <w:t xml:space="preserve">CE, ISO 10993, batteri, påstander</w:t>
            </w:r>
          </w:p>
        </w:tc>
      </w:tr>
      <w:tr>
        <w:tc>
          <w:tcPr>
            <w:tcW w:type="dxa" w:w="3276"/>
            <w:shd w:fill="F7F8FA" w:color="auto" w:val="clear"/>
            <w:tcMar>
              <w:top w:type="dxa" w:w="50"/>
              <w:left w:type="dxa" w:w="90"/>
              <w:bottom w:type="dxa" w:w="50"/>
              <w:right w:type="dxa" w:w="90"/>
            </w:tcMar>
            <w:vAlign w:val="center"/>
          </w:tcPr>
          <w:p>
            <w:pPr>
              <w:jc w:val="left"/>
            </w:pPr>
            <w:r>
              <w:rPr>
                <w:b w:val="false"/>
                <w:bCs w:val="false"/>
                <w:sz w:val="17"/>
                <w:szCs w:val="17"/>
              </w:rPr>
              <w:t xml:space="preserve">Innkjøp / kvalitet i Asia</w:t>
            </w:r>
          </w:p>
        </w:tc>
        <w:tc>
          <w:tcPr>
            <w:tcW w:type="dxa" w:w="1734"/>
            <w:shd w:fill="F7F8FA" w:color="auto" w:val="clear"/>
            <w:tcMar>
              <w:top w:type="dxa" w:w="50"/>
              <w:left w:type="dxa" w:w="90"/>
              <w:bottom w:type="dxa" w:w="50"/>
              <w:right w:type="dxa" w:w="90"/>
            </w:tcMar>
            <w:vAlign w:val="center"/>
          </w:tcPr>
          <w:p>
            <w:pPr>
              <w:jc w:val="left"/>
            </w:pPr>
            <w:r>
              <w:rPr>
                <w:b w:val="false"/>
                <w:bCs w:val="false"/>
                <w:sz w:val="17"/>
                <w:szCs w:val="17"/>
              </w:rPr>
              <w:t xml:space="preserve">Ved behov</w:t>
            </w:r>
          </w:p>
        </w:tc>
        <w:tc>
          <w:tcPr>
            <w:tcW w:type="dxa" w:w="4628"/>
            <w:shd w:fill="F7F8FA" w:color="auto" w:val="clear"/>
            <w:tcMar>
              <w:top w:type="dxa" w:w="50"/>
              <w:left w:type="dxa" w:w="90"/>
              <w:bottom w:type="dxa" w:w="50"/>
              <w:right w:type="dxa" w:w="90"/>
            </w:tcMar>
            <w:vAlign w:val="center"/>
          </w:tcPr>
          <w:p>
            <w:pPr>
              <w:jc w:val="left"/>
            </w:pPr>
            <w:r>
              <w:rPr>
                <w:b w:val="false"/>
                <w:bCs w:val="false"/>
                <w:sz w:val="17"/>
                <w:szCs w:val="17"/>
              </w:rPr>
              <w:t xml:space="preserve">Fabrikkoppfølging, QC-inspeksjoner (tredjepart)</w:t>
            </w:r>
          </w:p>
        </w:tc>
      </w:tr>
    </w:tbl>
    <w:p>
      <w:pPr>
        <w:pStyle w:val="Heading1"/>
        <w:pageBreakBefore/>
      </w:pPr>
      <w:r>
        <w:t xml:space="preserve">Vedlegg A – Kilder og referanser</w:t>
      </w:r>
    </w:p>
    <w:p>
      <w:pPr>
        <w:pStyle w:val="Heading3"/>
      </w:pPr>
      <w:r>
        <w:t xml:space="preserve">Standarder og regelverk</w:t>
      </w:r>
    </w:p>
    <w:p>
      <w:pPr>
        <w:pStyle w:val="ListParagraph"/>
        <w:numPr>
          <w:ilvl w:val="0"/>
          <w:numId w:val="3"/>
        </w:numPr>
        <w:spacing w:after="60"/>
      </w:pPr>
      <w:r>
        <w:t xml:space="preserve">ISO 3533:2021 Sex toys – Design and safety requirements for products in direct contact with the genitalia, the anus, or both.</w:t>
      </w:r>
    </w:p>
    <w:p>
      <w:pPr>
        <w:pStyle w:val="ListParagraph"/>
        <w:numPr>
          <w:ilvl w:val="0"/>
          <w:numId w:val="3"/>
        </w:numPr>
        <w:spacing w:after="60"/>
      </w:pPr>
      <w:r>
        <w:t xml:space="preserve">ISO 10993-1, -5, -10, -23 Biological evaluation of medical devices.</w:t>
      </w:r>
    </w:p>
    <w:p>
      <w:pPr>
        <w:pStyle w:val="ListParagraph"/>
        <w:numPr>
          <w:ilvl w:val="0"/>
          <w:numId w:val="3"/>
        </w:numPr>
        <w:spacing w:after="60"/>
      </w:pPr>
      <w:r>
        <w:t xml:space="preserve">IEC 60335-1 og IEC 60335-2-32 Household and similar electrical appliances – Particular requirements for massage appliances.</w:t>
      </w:r>
    </w:p>
    <w:p>
      <w:pPr>
        <w:pStyle w:val="ListParagraph"/>
        <w:numPr>
          <w:ilvl w:val="0"/>
          <w:numId w:val="3"/>
        </w:numPr>
        <w:spacing w:after="60"/>
      </w:pPr>
      <w:r>
        <w:t xml:space="preserve">IEC 62133-2:2017 Secondary cells and batteries – Safety requirements (lithium). UN Manual of Tests and Criteria, del III, 38.3. IEC 60529 (IP-koder).</w:t>
      </w:r>
    </w:p>
    <w:p>
      <w:pPr>
        <w:pStyle w:val="ListParagraph"/>
        <w:numPr>
          <w:ilvl w:val="0"/>
          <w:numId w:val="3"/>
        </w:numPr>
        <w:spacing w:after="60"/>
      </w:pPr>
      <w:r>
        <w:t xml:space="preserve">Forordning (EU) 2023/988 (GPSR), (EU) 2023/1542 (batterier), (EU) 2025/40 (emballasje), (EU) 2017/745 (MDR), (EF) 1907/2006 (REACH). Direktivene 2011/65/EU (RoHS), 2012/19/EU (WEEE), 2014/30/EU (EMC), 2014/53/EU (RED) og delegert forordning (EU) 2022/30.</w:t>
      </w:r>
    </w:p>
    <w:p>
      <w:pPr>
        <w:pStyle w:val="ListParagraph"/>
        <w:numPr>
          <w:ilvl w:val="0"/>
          <w:numId w:val="3"/>
        </w:numPr>
        <w:spacing w:after="60"/>
      </w:pPr>
      <w:r>
        <w:t xml:space="preserve">USA: 47 CFR Part 15 (FCC), 21 CFR 884.5960 og 884.5970 (FDA), California Proposition 65, Code of Alabama §13A-12-200.2.</w:t>
      </w:r>
    </w:p>
    <w:p>
      <w:pPr>
        <w:pStyle w:val="Heading3"/>
      </w:pPr>
      <w:r>
        <w:t xml:space="preserve">Forskning og bransje</w:t>
      </w:r>
    </w:p>
    <w:p>
      <w:pPr>
        <w:pStyle w:val="ListParagraph"/>
        <w:numPr>
          <w:ilvl w:val="0"/>
          <w:numId w:val="3"/>
        </w:numPr>
        <w:spacing w:after="60"/>
      </w:pPr>
      <w:r>
        <w:t xml:space="preserve">Herbenick D. mfl. (2018). Women's Experiences With Genital Touching, Sexual Pleasure, and Orgasm: Results From a U.S. Probability Sample of Women Ages 18 to 94. </w:t>
      </w:r>
      <w:r>
        <w:rPr>
          <w:i/>
          <w:iCs/>
        </w:rPr>
        <w:t xml:space="preserve">J Sex Marital Ther</w:t>
      </w:r>
      <w:r>
        <w:t xml:space="preserve"> 44(2):201–212.</w:t>
      </w:r>
    </w:p>
    <w:p>
      <w:pPr>
        <w:pStyle w:val="ListParagraph"/>
        <w:numPr>
          <w:ilvl w:val="0"/>
          <w:numId w:val="3"/>
        </w:numPr>
        <w:spacing w:after="60"/>
      </w:pPr>
      <w:r>
        <w:t xml:space="preserve">Brown E. mfl. (2010). Universal robotic gripper based on the jamming of granular material. </w:t>
      </w:r>
      <w:r>
        <w:rPr>
          <w:i/>
          <w:iCs/>
        </w:rPr>
        <w:t xml:space="preserve">PNAS</w:t>
      </w:r>
      <w:r>
        <w:t xml:space="preserve"> 107(44):18809–18814 (prinsippet bak AVTRYKK).</w:t>
      </w:r>
    </w:p>
    <w:p>
      <w:pPr>
        <w:pStyle w:val="ListParagraph"/>
        <w:numPr>
          <w:ilvl w:val="0"/>
          <w:numId w:val="3"/>
        </w:numPr>
        <w:spacing w:after="60"/>
      </w:pPr>
      <w:r>
        <w:t xml:space="preserve">Baik S. mfl. (2017). A wet-tolerant adhesive patch inspired by protuberances in suction cups of octopi. </w:t>
      </w:r>
      <w:r>
        <w:rPr>
          <w:i/>
          <w:iCs/>
        </w:rPr>
        <w:t xml:space="preserve">Nature</w:t>
      </w:r>
      <w:r>
        <w:t xml:space="preserve"> 546:396–400 (prinsippet bak SAMKLANG).</w:t>
      </w:r>
    </w:p>
    <w:p>
      <w:pPr>
        <w:pStyle w:val="ListParagraph"/>
        <w:numPr>
          <w:ilvl w:val="0"/>
          <w:numId w:val="3"/>
        </w:numPr>
        <w:spacing w:after="60"/>
      </w:pPr>
      <w:r>
        <w:t xml:space="preserve">O'Connell H. E. mfl. (2005). Anatomy of the clitoris. </w:t>
      </w:r>
      <w:r>
        <w:rPr>
          <w:i/>
          <w:iCs/>
        </w:rPr>
        <w:t xml:space="preserve">J Urol</w:t>
      </w:r>
      <w:r>
        <w:t xml:space="preserve"> 174(4):1189–1195 (klitoriskompleksets utbredelse, grunnlag for GLØD).</w:t>
      </w:r>
    </w:p>
    <w:p>
      <w:pPr>
        <w:pStyle w:val="ListParagraph"/>
        <w:numPr>
          <w:ilvl w:val="0"/>
          <w:numId w:val="3"/>
        </w:numPr>
        <w:spacing w:after="60"/>
      </w:pPr>
      <w:r>
        <w:t xml:space="preserve">Markedsstørrelse: offentlig tilgjengelige sammendrag fra Grand View Research, Statista m.fl. (2024–2025). Anslagene varierer, så de brukes som størrelsesorden.</w:t>
      </w:r>
    </w:p>
    <w:p>
      <w:pPr>
        <w:pStyle w:val="ListParagraph"/>
        <w:numPr>
          <w:ilvl w:val="0"/>
          <w:numId w:val="3"/>
        </w:numPr>
        <w:spacing w:after="60"/>
      </w:pPr>
      <w:r>
        <w:t xml:space="preserve">Personvernsaker: forlik i N.P. v. Standard Innovation (We-Vibe), 2017. Offentlig omtalte sikkerhetshull i app-styrte leketøy (2017–2025).</w:t>
      </w:r>
    </w:p>
    <w:p>
      <w:pPr>
        <w:pStyle w:val="ListParagraph"/>
        <w:numPr>
          <w:ilvl w:val="0"/>
          <w:numId w:val="3"/>
        </w:numPr>
        <w:spacing w:after="60"/>
      </w:pPr>
      <w:r>
        <w:t xml:space="preserve">Konkurrentpriser: produsentenes nettsider og nordiske nettbutikker, observert 2025 (må verifiseres).</w:t>
      </w:r>
    </w:p>
    <w:p>
      <w:pPr>
        <w:pStyle w:val="ListParagraph"/>
        <w:numPr>
          <w:ilvl w:val="0"/>
          <w:numId w:val="3"/>
        </w:numPr>
        <w:spacing w:after="60"/>
      </w:pPr>
      <w:r>
        <w:t xml:space="preserve">Kostnadsnivåer (verktøy, montasje, sertifisering): bransjetypiske tilbudsnivåer fra kontraktsprodusenter i Guangdong og europeiske testlaboratorier. Må erstattes med faktiske tilbud i fase 2.</w:t>
      </w:r>
    </w:p>
    <w:p>
      <w:pPr>
        <w:pStyle w:val="ListParagraph"/>
        <w:numPr>
          <w:ilvl w:val="0"/>
          <w:numId w:val="3"/>
        </w:numPr>
        <w:spacing w:after="60"/>
      </w:pPr>
      <w:r>
        <w:t xml:space="preserve">Offentlige ordninger: SkatteFUNN (Forskningsrådet), Innovasjon Norge (oppstarts- og innovasjonstilskudd), NAV hjelpemidler.</w:t>
      </w:r>
    </w:p>
    <w:p>
      <w:pPr>
        <w:pStyle w:val="Heading1"/>
      </w:pPr>
      <w:r>
        <w:t xml:space="preserve">Vedlegg B – Ordliste</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2313"/>
        <w:gridCol w:w="7325"/>
      </w:tblGrid>
      <w:tr>
        <w:trPr>
          <w:tblHeader/>
        </w:trPr>
        <w:tc>
          <w:tcPr>
            <w:tcW w:type="dxa" w:w="2313"/>
            <w:shd w:fill="1F3A5F" w:color="auto" w:val="clear"/>
            <w:tcMar>
              <w:top w:type="dxa" w:w="50"/>
              <w:left w:type="dxa" w:w="90"/>
              <w:bottom w:type="dxa" w:w="50"/>
              <w:right w:type="dxa" w:w="90"/>
            </w:tcMar>
            <w:vAlign w:val="center"/>
          </w:tcPr>
          <w:p>
            <w:pPr>
              <w:jc w:val="left"/>
            </w:pPr>
            <w:r>
              <w:rPr>
                <w:b/>
                <w:bCs/>
                <w:color w:val="FFFFFF"/>
                <w:sz w:val="17"/>
                <w:szCs w:val="17"/>
              </w:rPr>
              <w:t xml:space="preserve">Begrep</w:t>
            </w:r>
          </w:p>
        </w:tc>
        <w:tc>
          <w:tcPr>
            <w:tcW w:type="dxa" w:w="7325"/>
            <w:shd w:fill="1F3A5F" w:color="auto" w:val="clear"/>
            <w:tcMar>
              <w:top w:type="dxa" w:w="50"/>
              <w:left w:type="dxa" w:w="90"/>
              <w:bottom w:type="dxa" w:w="50"/>
              <w:right w:type="dxa" w:w="90"/>
            </w:tcMar>
            <w:vAlign w:val="center"/>
          </w:tcPr>
          <w:p>
            <w:pPr>
              <w:jc w:val="left"/>
            </w:pPr>
            <w:r>
              <w:rPr>
                <w:b/>
                <w:bCs/>
                <w:color w:val="FFFFFF"/>
                <w:sz w:val="17"/>
                <w:szCs w:val="17"/>
              </w:rPr>
              <w:t xml:space="preserve">Forklaring</w:t>
            </w:r>
          </w:p>
        </w:tc>
      </w:tr>
      <w:tr>
        <w:tc>
          <w:tcPr>
            <w:tcW w:type="dxa" w:w="2313"/>
            <w:tcMar>
              <w:top w:type="dxa" w:w="50"/>
              <w:left w:type="dxa" w:w="90"/>
              <w:bottom w:type="dxa" w:w="50"/>
              <w:right w:type="dxa" w:w="90"/>
            </w:tcMar>
            <w:vAlign w:val="center"/>
          </w:tcPr>
          <w:p>
            <w:pPr>
              <w:jc w:val="left"/>
            </w:pPr>
            <w:r>
              <w:rPr>
                <w:b w:val="false"/>
                <w:bCs w:val="false"/>
                <w:sz w:val="17"/>
                <w:szCs w:val="17"/>
              </w:rPr>
              <w:t xml:space="preserve">BOM</w:t>
            </w:r>
          </w:p>
        </w:tc>
        <w:tc>
          <w:tcPr>
            <w:tcW w:type="dxa" w:w="7325"/>
            <w:tcMar>
              <w:top w:type="dxa" w:w="50"/>
              <w:left w:type="dxa" w:w="90"/>
              <w:bottom w:type="dxa" w:w="50"/>
              <w:right w:type="dxa" w:w="90"/>
            </w:tcMar>
            <w:vAlign w:val="center"/>
          </w:tcPr>
          <w:p>
            <w:pPr>
              <w:jc w:val="left"/>
            </w:pPr>
            <w:r>
              <w:rPr>
                <w:b w:val="false"/>
                <w:bCs w:val="false"/>
                <w:sz w:val="17"/>
                <w:szCs w:val="17"/>
              </w:rPr>
              <w:t xml:space="preserve">Bill of materials, stykkliste med komponentkostnader</w:t>
            </w:r>
          </w:p>
        </w:tc>
      </w:tr>
      <w:tr>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COGS (landet)</w:t>
            </w:r>
          </w:p>
        </w:tc>
        <w:tc>
          <w:tcPr>
            <w:tcW w:type="dxa" w:w="7325"/>
            <w:shd w:fill="F7F8FA" w:color="auto" w:val="clear"/>
            <w:tcMar>
              <w:top w:type="dxa" w:w="50"/>
              <w:left w:type="dxa" w:w="90"/>
              <w:bottom w:type="dxa" w:w="50"/>
              <w:right w:type="dxa" w:w="90"/>
            </w:tcMar>
            <w:vAlign w:val="center"/>
          </w:tcPr>
          <w:p>
            <w:pPr>
              <w:jc w:val="left"/>
            </w:pPr>
            <w:r>
              <w:rPr>
                <w:b w:val="false"/>
                <w:bCs w:val="false"/>
                <w:sz w:val="17"/>
                <w:szCs w:val="17"/>
              </w:rPr>
              <w:t xml:space="preserve">Kostnad per enhet levert på lager i Norden: BOM, montasje, påslag, QC og frakt/toll</w:t>
            </w:r>
          </w:p>
        </w:tc>
      </w:tr>
      <w:tr>
        <w:tc>
          <w:tcPr>
            <w:tcW w:type="dxa" w:w="2313"/>
            <w:tcMar>
              <w:top w:type="dxa" w:w="50"/>
              <w:left w:type="dxa" w:w="90"/>
              <w:bottom w:type="dxa" w:w="50"/>
              <w:right w:type="dxa" w:w="90"/>
            </w:tcMar>
            <w:vAlign w:val="center"/>
          </w:tcPr>
          <w:p>
            <w:pPr>
              <w:jc w:val="left"/>
            </w:pPr>
            <w:r>
              <w:rPr>
                <w:b w:val="false"/>
                <w:bCs w:val="false"/>
                <w:sz w:val="17"/>
                <w:szCs w:val="17"/>
              </w:rPr>
              <w:t xml:space="preserve">D2C</w:t>
            </w:r>
          </w:p>
        </w:tc>
        <w:tc>
          <w:tcPr>
            <w:tcW w:type="dxa" w:w="7325"/>
            <w:tcMar>
              <w:top w:type="dxa" w:w="50"/>
              <w:left w:type="dxa" w:w="90"/>
              <w:bottom w:type="dxa" w:w="50"/>
              <w:right w:type="dxa" w:w="90"/>
            </w:tcMar>
            <w:vAlign w:val="center"/>
          </w:tcPr>
          <w:p>
            <w:pPr>
              <w:jc w:val="left"/>
            </w:pPr>
            <w:r>
              <w:rPr>
                <w:b w:val="false"/>
                <w:bCs w:val="false"/>
                <w:sz w:val="17"/>
                <w:szCs w:val="17"/>
              </w:rPr>
              <w:t xml:space="preserve">Direkte til forbruker (egen nettbutikk)</w:t>
            </w:r>
          </w:p>
        </w:tc>
      </w:tr>
      <w:tr>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DB</w:t>
            </w:r>
          </w:p>
        </w:tc>
        <w:tc>
          <w:tcPr>
            <w:tcW w:type="dxa" w:w="7325"/>
            <w:shd w:fill="F7F8FA" w:color="auto" w:val="clear"/>
            <w:tcMar>
              <w:top w:type="dxa" w:w="50"/>
              <w:left w:type="dxa" w:w="90"/>
              <w:bottom w:type="dxa" w:w="50"/>
              <w:right w:type="dxa" w:w="90"/>
            </w:tcMar>
            <w:vAlign w:val="center"/>
          </w:tcPr>
          <w:p>
            <w:pPr>
              <w:jc w:val="left"/>
            </w:pPr>
            <w:r>
              <w:rPr>
                <w:b w:val="false"/>
                <w:bCs w:val="false"/>
                <w:sz w:val="17"/>
                <w:szCs w:val="17"/>
              </w:rPr>
              <w:t xml:space="preserve">Dekningsbidrag: pris minus variable kostnader, før markedsføring og faste kostnader</w:t>
            </w:r>
          </w:p>
        </w:tc>
      </w:tr>
      <w:tr>
        <w:tc>
          <w:tcPr>
            <w:tcW w:type="dxa" w:w="2313"/>
            <w:tcMar>
              <w:top w:type="dxa" w:w="50"/>
              <w:left w:type="dxa" w:w="90"/>
              <w:bottom w:type="dxa" w:w="50"/>
              <w:right w:type="dxa" w:w="90"/>
            </w:tcMar>
            <w:vAlign w:val="center"/>
          </w:tcPr>
          <w:p>
            <w:pPr>
              <w:jc w:val="left"/>
            </w:pPr>
            <w:r>
              <w:rPr>
                <w:b w:val="false"/>
                <w:bCs w:val="false"/>
                <w:sz w:val="17"/>
                <w:szCs w:val="17"/>
              </w:rPr>
              <w:t xml:space="preserve">DFM</w:t>
            </w:r>
          </w:p>
        </w:tc>
        <w:tc>
          <w:tcPr>
            <w:tcW w:type="dxa" w:w="7325"/>
            <w:tcMar>
              <w:top w:type="dxa" w:w="50"/>
              <w:left w:type="dxa" w:w="90"/>
              <w:bottom w:type="dxa" w:w="50"/>
              <w:right w:type="dxa" w:w="90"/>
            </w:tcMar>
            <w:vAlign w:val="center"/>
          </w:tcPr>
          <w:p>
            <w:pPr>
              <w:jc w:val="left"/>
            </w:pPr>
            <w:r>
              <w:rPr>
                <w:b w:val="false"/>
                <w:bCs w:val="false"/>
                <w:sz w:val="17"/>
                <w:szCs w:val="17"/>
              </w:rPr>
              <w:t xml:space="preserve">Design for manufacturing, tilpasning til produksjon</w:t>
            </w:r>
          </w:p>
        </w:tc>
      </w:tr>
      <w:tr>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ERM / LRA / voice-coil</w:t>
            </w:r>
          </w:p>
        </w:tc>
        <w:tc>
          <w:tcPr>
            <w:tcW w:type="dxa" w:w="7325"/>
            <w:shd w:fill="F7F8FA" w:color="auto" w:val="clear"/>
            <w:tcMar>
              <w:top w:type="dxa" w:w="50"/>
              <w:left w:type="dxa" w:w="90"/>
              <w:bottom w:type="dxa" w:w="50"/>
              <w:right w:type="dxa" w:w="90"/>
            </w:tcMar>
            <w:vAlign w:val="center"/>
          </w:tcPr>
          <w:p>
            <w:pPr>
              <w:jc w:val="left"/>
            </w:pPr>
            <w:r>
              <w:rPr>
                <w:b w:val="false"/>
                <w:bCs w:val="false"/>
                <w:sz w:val="17"/>
                <w:szCs w:val="17"/>
              </w:rPr>
              <w:t xml:space="preserve">Aktuatortyper: eksentermotor, lineær resonansaktuator, bredbånds elektromagnetisk aktuator</w:t>
            </w:r>
          </w:p>
        </w:tc>
      </w:tr>
      <w:tr>
        <w:tc>
          <w:tcPr>
            <w:tcW w:type="dxa" w:w="2313"/>
            <w:tcMar>
              <w:top w:type="dxa" w:w="50"/>
              <w:left w:type="dxa" w:w="90"/>
              <w:bottom w:type="dxa" w:w="50"/>
              <w:right w:type="dxa" w:w="90"/>
            </w:tcMar>
            <w:vAlign w:val="center"/>
          </w:tcPr>
          <w:p>
            <w:pPr>
              <w:jc w:val="left"/>
            </w:pPr>
            <w:r>
              <w:rPr>
                <w:b w:val="false"/>
                <w:bCs w:val="false"/>
                <w:sz w:val="17"/>
                <w:szCs w:val="17"/>
              </w:rPr>
              <w:t xml:space="preserve">FTO</w:t>
            </w:r>
          </w:p>
        </w:tc>
        <w:tc>
          <w:tcPr>
            <w:tcW w:type="dxa" w:w="7325"/>
            <w:tcMar>
              <w:top w:type="dxa" w:w="50"/>
              <w:left w:type="dxa" w:w="90"/>
              <w:bottom w:type="dxa" w:w="50"/>
              <w:right w:type="dxa" w:w="90"/>
            </w:tcMar>
            <w:vAlign w:val="center"/>
          </w:tcPr>
          <w:p>
            <w:pPr>
              <w:jc w:val="left"/>
            </w:pPr>
            <w:r>
              <w:rPr>
                <w:b w:val="false"/>
                <w:bCs w:val="false"/>
                <w:sz w:val="17"/>
                <w:szCs w:val="17"/>
              </w:rPr>
              <w:t xml:space="preserve">Freedom to operate, analyse av om andres patenter hindrer kommersialisering</w:t>
            </w:r>
          </w:p>
        </w:tc>
      </w:tr>
      <w:tr>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Granulær jamming</w:t>
            </w:r>
          </w:p>
        </w:tc>
        <w:tc>
          <w:tcPr>
            <w:tcW w:type="dxa" w:w="7325"/>
            <w:shd w:fill="F7F8FA" w:color="auto" w:val="clear"/>
            <w:tcMar>
              <w:top w:type="dxa" w:w="50"/>
              <w:left w:type="dxa" w:w="90"/>
              <w:bottom w:type="dxa" w:w="50"/>
              <w:right w:type="dxa" w:w="90"/>
            </w:tcMar>
            <w:vAlign w:val="center"/>
          </w:tcPr>
          <w:p>
            <w:pPr>
              <w:jc w:val="left"/>
            </w:pPr>
            <w:r>
              <w:rPr>
                <w:b w:val="false"/>
                <w:bCs w:val="false"/>
                <w:sz w:val="17"/>
                <w:szCs w:val="17"/>
              </w:rPr>
              <w:t xml:space="preserve">Granulat som går fra flytende til fast tilstand når luften suges ut</w:t>
            </w:r>
          </w:p>
        </w:tc>
      </w:tr>
      <w:tr>
        <w:tc>
          <w:tcPr>
            <w:tcW w:type="dxa" w:w="2313"/>
            <w:tcMar>
              <w:top w:type="dxa" w:w="50"/>
              <w:left w:type="dxa" w:w="90"/>
              <w:bottom w:type="dxa" w:w="50"/>
              <w:right w:type="dxa" w:w="90"/>
            </w:tcMar>
            <w:vAlign w:val="center"/>
          </w:tcPr>
          <w:p>
            <w:pPr>
              <w:jc w:val="left"/>
            </w:pPr>
            <w:r>
              <w:rPr>
                <w:b w:val="false"/>
                <w:bCs w:val="false"/>
                <w:sz w:val="17"/>
                <w:szCs w:val="17"/>
              </w:rPr>
              <w:t xml:space="preserve">LSR</w:t>
            </w:r>
          </w:p>
        </w:tc>
        <w:tc>
          <w:tcPr>
            <w:tcW w:type="dxa" w:w="7325"/>
            <w:tcMar>
              <w:top w:type="dxa" w:w="50"/>
              <w:left w:type="dxa" w:w="90"/>
              <w:bottom w:type="dxa" w:w="50"/>
              <w:right w:type="dxa" w:w="90"/>
            </w:tcMar>
            <w:vAlign w:val="center"/>
          </w:tcPr>
          <w:p>
            <w:pPr>
              <w:jc w:val="left"/>
            </w:pPr>
            <w:r>
              <w:rPr>
                <w:b w:val="false"/>
                <w:bCs w:val="false"/>
                <w:sz w:val="17"/>
                <w:szCs w:val="17"/>
              </w:rPr>
              <w:t xml:space="preserve">Liquid silicone rubber, sprøytestøpbar platinaherdet silikon</w:t>
            </w:r>
          </w:p>
        </w:tc>
      </w:tr>
      <w:tr>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MOQ</w:t>
            </w:r>
          </w:p>
        </w:tc>
        <w:tc>
          <w:tcPr>
            <w:tcW w:type="dxa" w:w="7325"/>
            <w:shd w:fill="F7F8FA" w:color="auto" w:val="clear"/>
            <w:tcMar>
              <w:top w:type="dxa" w:w="50"/>
              <w:left w:type="dxa" w:w="90"/>
              <w:bottom w:type="dxa" w:w="50"/>
              <w:right w:type="dxa" w:w="90"/>
            </w:tcMar>
            <w:vAlign w:val="center"/>
          </w:tcPr>
          <w:p>
            <w:pPr>
              <w:jc w:val="left"/>
            </w:pPr>
            <w:r>
              <w:rPr>
                <w:b w:val="false"/>
                <w:bCs w:val="false"/>
                <w:sz w:val="17"/>
                <w:szCs w:val="17"/>
              </w:rPr>
              <w:t xml:space="preserve">Minimum order quantity, minste ordrestørrelse</w:t>
            </w:r>
          </w:p>
        </w:tc>
      </w:tr>
      <w:tr>
        <w:tc>
          <w:tcPr>
            <w:tcW w:type="dxa" w:w="2313"/>
            <w:tcMar>
              <w:top w:type="dxa" w:w="50"/>
              <w:left w:type="dxa" w:w="90"/>
              <w:bottom w:type="dxa" w:w="50"/>
              <w:right w:type="dxa" w:w="90"/>
            </w:tcMar>
            <w:vAlign w:val="center"/>
          </w:tcPr>
          <w:p>
            <w:pPr>
              <w:jc w:val="left"/>
            </w:pPr>
            <w:r>
              <w:rPr>
                <w:b w:val="false"/>
                <w:bCs w:val="false"/>
                <w:sz w:val="17"/>
                <w:szCs w:val="17"/>
              </w:rPr>
              <w:t xml:space="preserve">MVP / α / β</w:t>
            </w:r>
          </w:p>
        </w:tc>
        <w:tc>
          <w:tcPr>
            <w:tcW w:type="dxa" w:w="7325"/>
            <w:tcMar>
              <w:top w:type="dxa" w:w="50"/>
              <w:left w:type="dxa" w:w="90"/>
              <w:bottom w:type="dxa" w:w="50"/>
              <w:right w:type="dxa" w:w="90"/>
            </w:tcMar>
            <w:vAlign w:val="center"/>
          </w:tcPr>
          <w:p>
            <w:pPr>
              <w:jc w:val="left"/>
            </w:pPr>
            <w:r>
              <w:rPr>
                <w:b w:val="false"/>
                <w:bCs w:val="false"/>
                <w:sz w:val="17"/>
                <w:szCs w:val="17"/>
              </w:rPr>
              <w:t xml:space="preserve">Minste funksjonelle prototype, første funksjonsprototype, produksjonsnær prototype</w:t>
            </w:r>
          </w:p>
        </w:tc>
      </w:tr>
      <w:tr>
        <w:tc>
          <w:tcPr>
            <w:tcW w:type="dxa" w:w="2313"/>
            <w:shd w:fill="F7F8FA" w:color="auto" w:val="clear"/>
            <w:tcMar>
              <w:top w:type="dxa" w:w="50"/>
              <w:left w:type="dxa" w:w="90"/>
              <w:bottom w:type="dxa" w:w="50"/>
              <w:right w:type="dxa" w:w="90"/>
            </w:tcMar>
            <w:vAlign w:val="center"/>
          </w:tcPr>
          <w:p>
            <w:pPr>
              <w:jc w:val="left"/>
            </w:pPr>
            <w:r>
              <w:rPr>
                <w:b w:val="false"/>
                <w:bCs w:val="false"/>
                <w:sz w:val="17"/>
                <w:szCs w:val="17"/>
              </w:rPr>
              <w:t xml:space="preserve">PVT</w:t>
            </w:r>
          </w:p>
        </w:tc>
        <w:tc>
          <w:tcPr>
            <w:tcW w:type="dxa" w:w="7325"/>
            <w:shd w:fill="F7F8FA" w:color="auto" w:val="clear"/>
            <w:tcMar>
              <w:top w:type="dxa" w:w="50"/>
              <w:left w:type="dxa" w:w="90"/>
              <w:bottom w:type="dxa" w:w="50"/>
              <w:right w:type="dxa" w:w="90"/>
            </w:tcMar>
            <w:vAlign w:val="center"/>
          </w:tcPr>
          <w:p>
            <w:pPr>
              <w:jc w:val="left"/>
            </w:pPr>
            <w:r>
              <w:rPr>
                <w:b w:val="false"/>
                <w:bCs w:val="false"/>
                <w:sz w:val="17"/>
                <w:szCs w:val="17"/>
              </w:rPr>
              <w:t xml:space="preserve">Production validation test, pilotserie fra serieverktøy</w:t>
            </w:r>
          </w:p>
        </w:tc>
      </w:tr>
    </w:tbl>
    <w:p>
      <w:pPr>
        <w:pStyle w:val="Heading1"/>
      </w:pPr>
      <w:r>
        <w:t xml:space="preserve">Vedlegg C – Filer i leveransen</w:t>
      </w:r>
    </w:p>
    <w:tbl>
      <w:tblPr>
        <w:tblW w:type="dxa" w:w="9638"/>
        <w:tblBorders>
          <w:top w:val="single" w:color="C9CED6" w:sz="4"/>
          <w:left w:val="single" w:color="C9CED6" w:sz="4"/>
          <w:bottom w:val="single" w:color="C9CED6" w:sz="4"/>
          <w:right w:val="single" w:color="C9CED6" w:sz="4"/>
          <w:insideH w:val="single" w:color="C9CED6" w:sz="4"/>
          <w:insideV w:val="single" w:color="C9CED6" w:sz="4"/>
        </w:tblBorders>
      </w:tblPr>
      <w:tblGrid>
        <w:gridCol w:w="3855"/>
        <w:gridCol w:w="5783"/>
      </w:tblGrid>
      <w:tr>
        <w:trPr>
          <w:tblHeader/>
        </w:trPr>
        <w:tc>
          <w:tcPr>
            <w:tcW w:type="dxa" w:w="3855"/>
            <w:shd w:fill="1F3A5F" w:color="auto" w:val="clear"/>
            <w:tcMar>
              <w:top w:type="dxa" w:w="50"/>
              <w:left w:type="dxa" w:w="90"/>
              <w:bottom w:type="dxa" w:w="50"/>
              <w:right w:type="dxa" w:w="90"/>
            </w:tcMar>
            <w:vAlign w:val="center"/>
          </w:tcPr>
          <w:p>
            <w:pPr>
              <w:jc w:val="left"/>
            </w:pPr>
            <w:r>
              <w:rPr>
                <w:b/>
                <w:bCs/>
                <w:color w:val="FFFFFF"/>
                <w:sz w:val="17"/>
                <w:szCs w:val="17"/>
              </w:rPr>
              <w:t xml:space="preserve">Fil</w:t>
            </w:r>
          </w:p>
        </w:tc>
        <w:tc>
          <w:tcPr>
            <w:tcW w:type="dxa" w:w="5783"/>
            <w:shd w:fill="1F3A5F" w:color="auto" w:val="clear"/>
            <w:tcMar>
              <w:top w:type="dxa" w:w="50"/>
              <w:left w:type="dxa" w:w="90"/>
              <w:bottom w:type="dxa" w:w="50"/>
              <w:right w:type="dxa" w:w="90"/>
            </w:tcMar>
            <w:vAlign w:val="center"/>
          </w:tcPr>
          <w:p>
            <w:pPr>
              <w:jc w:val="left"/>
            </w:pPr>
            <w:r>
              <w:rPr>
                <w:b/>
                <w:bCs/>
                <w:color w:val="FFFFFF"/>
                <w:sz w:val="17"/>
                <w:szCs w:val="17"/>
              </w:rPr>
              <w:t xml:space="preserve">Innhold</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VAR</w:t>
            </w:r>
            <w:r>
              <w:rPr>
                <w:b w:val="false"/>
                <w:bCs w:val="false"/>
                <w:i/>
                <w:iCs/>
                <w:sz w:val="17"/>
                <w:szCs w:val="17"/>
              </w:rPr>
              <w:t xml:space="preserve">Produktportefolje</w:t>
            </w:r>
            <w:r>
              <w:rPr>
                <w:b w:val="false"/>
                <w:bCs w:val="false"/>
                <w:sz w:val="17"/>
                <w:szCs w:val="17"/>
              </w:rPr>
              <w:t xml:space="preserve">v1.docx</w:t>
            </w:r>
          </w:p>
        </w:tc>
        <w:tc>
          <w:tcPr>
            <w:tcW w:type="dxa" w:w="5783"/>
            <w:tcMar>
              <w:top w:type="dxa" w:w="50"/>
              <w:left w:type="dxa" w:w="90"/>
              <w:bottom w:type="dxa" w:w="50"/>
              <w:right w:type="dxa" w:w="90"/>
            </w:tcMar>
            <w:vAlign w:val="center"/>
          </w:tcPr>
          <w:p>
            <w:pPr>
              <w:jc w:val="left"/>
            </w:pPr>
            <w:r>
              <w:rPr>
                <w:b w:val="false"/>
                <w:bCs w:val="false"/>
                <w:sz w:val="17"/>
                <w:szCs w:val="17"/>
              </w:rPr>
              <w:t xml:space="preserve">Dette dokumentet</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VAR</w:t>
            </w:r>
            <w:r>
              <w:rPr>
                <w:b w:val="false"/>
                <w:bCs w:val="false"/>
                <w:i/>
                <w:iCs/>
                <w:sz w:val="17"/>
                <w:szCs w:val="17"/>
              </w:rPr>
              <w:t xml:space="preserve">Sammendrag</w:t>
            </w:r>
            <w:r>
              <w:rPr>
                <w:b w:val="false"/>
                <w:bCs w:val="false"/>
                <w:sz w:val="17"/>
                <w:szCs w:val="17"/>
              </w:rPr>
              <w:t xml:space="preserve">1side.docx</w:t>
            </w:r>
          </w:p>
        </w:tc>
        <w:tc>
          <w:tcPr>
            <w:tcW w:type="dxa" w:w="5783"/>
            <w:shd w:fill="F7F8FA" w:color="auto" w:val="clear"/>
            <w:tcMar>
              <w:top w:type="dxa" w:w="50"/>
              <w:left w:type="dxa" w:w="90"/>
              <w:bottom w:type="dxa" w:w="50"/>
              <w:right w:type="dxa" w:w="90"/>
            </w:tcMar>
            <w:vAlign w:val="center"/>
          </w:tcPr>
          <w:p>
            <w:pPr>
              <w:jc w:val="left"/>
            </w:pPr>
            <w:r>
              <w:rPr>
                <w:b w:val="false"/>
                <w:bCs w:val="false"/>
                <w:sz w:val="17"/>
                <w:szCs w:val="17"/>
              </w:rPr>
              <w:t xml:space="preserve">Ensidig sammendrag og anbefaling</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tegninger/VAR</w:t>
            </w:r>
            <w:r>
              <w:rPr>
                <w:b w:val="false"/>
                <w:bCs w:val="false"/>
                <w:i/>
                <w:iCs/>
                <w:sz w:val="17"/>
                <w:szCs w:val="17"/>
              </w:rPr>
              <w:t xml:space="preserve">Tegningssett</w:t>
            </w:r>
            <w:r>
              <w:rPr>
                <w:b w:val="false"/>
                <w:bCs w:val="false"/>
                <w:sz w:val="17"/>
                <w:szCs w:val="17"/>
              </w:rPr>
              <w:t xml:space="preserve">A3.pdf</w:t>
            </w:r>
          </w:p>
        </w:tc>
        <w:tc>
          <w:tcPr>
            <w:tcW w:type="dxa" w:w="5783"/>
            <w:tcMar>
              <w:top w:type="dxa" w:w="50"/>
              <w:left w:type="dxa" w:w="90"/>
              <w:bottom w:type="dxa" w:w="50"/>
              <w:right w:type="dxa" w:w="90"/>
            </w:tcMar>
            <w:vAlign w:val="center"/>
          </w:tcPr>
          <w:p>
            <w:pPr>
              <w:jc w:val="left"/>
            </w:pPr>
            <w:r>
              <w:rPr>
                <w:b w:val="false"/>
                <w:bCs w:val="false"/>
                <w:sz w:val="17"/>
                <w:szCs w:val="17"/>
              </w:rPr>
              <w:t xml:space="preserve">6 konsepttegninger A3 (vektor), ISO-stil med tittelfelt, mål, snitt og stykkliste</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tegninger/*.png</w:t>
            </w:r>
          </w:p>
        </w:tc>
        <w:tc>
          <w:tcPr>
            <w:tcW w:type="dxa" w:w="5783"/>
            <w:shd w:fill="F7F8FA" w:color="auto" w:val="clear"/>
            <w:tcMar>
              <w:top w:type="dxa" w:w="50"/>
              <w:left w:type="dxa" w:w="90"/>
              <w:bottom w:type="dxa" w:w="50"/>
              <w:right w:type="dxa" w:w="90"/>
            </w:tcMar>
            <w:vAlign w:val="center"/>
          </w:tcPr>
          <w:p>
            <w:pPr>
              <w:jc w:val="left"/>
            </w:pPr>
            <w:r>
              <w:rPr>
                <w:b w:val="false"/>
                <w:bCs w:val="false"/>
                <w:sz w:val="17"/>
                <w:szCs w:val="17"/>
              </w:rPr>
              <w:t xml:space="preserve">Samme tegninger som rasterbilder</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grafer/*.png</w:t>
            </w:r>
          </w:p>
        </w:tc>
        <w:tc>
          <w:tcPr>
            <w:tcW w:type="dxa" w:w="5783"/>
            <w:tcMar>
              <w:top w:type="dxa" w:w="50"/>
              <w:left w:type="dxa" w:w="90"/>
              <w:bottom w:type="dxa" w:w="50"/>
              <w:right w:type="dxa" w:w="90"/>
            </w:tcMar>
            <w:vAlign w:val="center"/>
          </w:tcPr>
          <w:p>
            <w:pPr>
              <w:jc w:val="left"/>
            </w:pPr>
            <w:r>
              <w:rPr>
                <w:b w:val="false"/>
                <w:bCs w:val="false"/>
                <w:sz w:val="17"/>
                <w:szCs w:val="17"/>
              </w:rPr>
              <w:t xml:space="preserve">Gantt per produkt og scenariograf</w:t>
            </w:r>
          </w:p>
        </w:tc>
      </w:tr>
      <w:tr>
        <w:tc>
          <w:tcPr>
            <w:tcW w:type="dxa" w:w="3855"/>
            <w:shd w:fill="F7F8FA" w:color="auto" w:val="clear"/>
            <w:tcMar>
              <w:top w:type="dxa" w:w="50"/>
              <w:left w:type="dxa" w:w="90"/>
              <w:bottom w:type="dxa" w:w="50"/>
              <w:right w:type="dxa" w:w="90"/>
            </w:tcMar>
            <w:vAlign w:val="center"/>
          </w:tcPr>
          <w:p>
            <w:pPr>
              <w:jc w:val="left"/>
            </w:pPr>
            <w:r>
              <w:rPr>
                <w:b w:val="false"/>
                <w:bCs w:val="false"/>
                <w:sz w:val="17"/>
                <w:szCs w:val="17"/>
              </w:rPr>
              <w:t xml:space="preserve">src/modell.py, src/modell.json</w:t>
            </w:r>
          </w:p>
        </w:tc>
        <w:tc>
          <w:tcPr>
            <w:tcW w:type="dxa" w:w="5783"/>
            <w:shd w:fill="F7F8FA" w:color="auto" w:val="clear"/>
            <w:tcMar>
              <w:top w:type="dxa" w:w="50"/>
              <w:left w:type="dxa" w:w="90"/>
              <w:bottom w:type="dxa" w:w="50"/>
              <w:right w:type="dxa" w:w="90"/>
            </w:tcMar>
            <w:vAlign w:val="center"/>
          </w:tcPr>
          <w:p>
            <w:pPr>
              <w:jc w:val="left"/>
            </w:pPr>
            <w:r>
              <w:rPr>
                <w:b w:val="false"/>
                <w:bCs w:val="false"/>
                <w:sz w:val="17"/>
                <w:szCs w:val="17"/>
              </w:rPr>
              <w:t xml:space="preserve">Økonomisk modell (parametrisk, kan kjøres på nytt med nye antakelser)</w:t>
            </w:r>
          </w:p>
        </w:tc>
      </w:tr>
      <w:tr>
        <w:tc>
          <w:tcPr>
            <w:tcW w:type="dxa" w:w="3855"/>
            <w:tcMar>
              <w:top w:type="dxa" w:w="50"/>
              <w:left w:type="dxa" w:w="90"/>
              <w:bottom w:type="dxa" w:w="50"/>
              <w:right w:type="dxa" w:w="90"/>
            </w:tcMar>
            <w:vAlign w:val="center"/>
          </w:tcPr>
          <w:p>
            <w:pPr>
              <w:jc w:val="left"/>
            </w:pPr>
            <w:r>
              <w:rPr>
                <w:b w:val="false"/>
                <w:bCs w:val="false"/>
                <w:sz w:val="17"/>
                <w:szCs w:val="17"/>
              </w:rPr>
              <w:t xml:space="preserve">src/tegninger.py, src/tegnelib.py</w:t>
            </w:r>
          </w:p>
        </w:tc>
        <w:tc>
          <w:tcPr>
            <w:tcW w:type="dxa" w:w="5783"/>
            <w:tcMar>
              <w:top w:type="dxa" w:w="50"/>
              <w:left w:type="dxa" w:w="90"/>
              <w:bottom w:type="dxa" w:w="50"/>
              <w:right w:type="dxa" w:w="90"/>
            </w:tcMar>
            <w:vAlign w:val="center"/>
          </w:tcPr>
          <w:p>
            <w:pPr>
              <w:jc w:val="left"/>
            </w:pPr>
            <w:r>
              <w:rPr>
                <w:b w:val="false"/>
                <w:bCs w:val="false"/>
                <w:sz w:val="17"/>
                <w:szCs w:val="17"/>
              </w:rPr>
              <w:t xml:space="preserve">Parametriske tegningsgeneratorer (mål kan justeres og tegningene genereres på nytt)</w:t>
            </w:r>
          </w:p>
        </w:tc>
      </w:tr>
    </w:tbl>
    <w:sectPr>
      <w:headerReference w:type="default" r:id="rId33"/>
      <w:footerReference w:type="default" r:id="rId34"/>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5"/>
        <w:szCs w:val="15"/>
      </w:rPr>
      <w:t xml:space="preserve">Side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VÅR · Produktportefølje v1.0 · Konfidensielt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3A5F"/>
      <w:sz w:val="25"/>
      <w:szCs w:val="25"/>
    </w:rPr>
  </w:style>
  <w:style w:type="paragraph" w:styleId="Heading3">
    <w:name w:val="Heading 3"/>
    <w:basedOn w:val="Normal"/>
    <w:next w:val="Normal"/>
    <w:qFormat/>
    <w:pPr>
      <w:spacing w:after="80" w:before="200"/>
      <w:outlineLvl w:val="2"/>
    </w:pPr>
    <w:rPr>
      <w:rFonts w:ascii="Arial" w:cs="Arial" w:eastAsia="Arial" w:hAnsi="Arial"/>
      <w:b/>
      <w:bCs/>
      <w:color w:val="2A78D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image" Target="media/0e50a620eccb62eb259efcca5bcbbf7258760814.png"/><Relationship Id="rId36" Type="http://schemas.openxmlformats.org/officeDocument/2006/relationships/image" Target="media/f5111efc1894238b896694547ba5bf44f0fa9795.png"/><Relationship Id="rId37" Type="http://schemas.openxmlformats.org/officeDocument/2006/relationships/image" Target="media/91bc64cd4d2f8a99a4c3ad274bf25948b777a5d2.png"/><Relationship Id="rId38" Type="http://schemas.openxmlformats.org/officeDocument/2006/relationships/image" Target="media/f5127511beee05d3e1b1980413d06112e0041aa7.png"/><Relationship Id="rId39" Type="http://schemas.openxmlformats.org/officeDocument/2006/relationships/image" Target="media/fae7c644538d07bfcc64177dbce3759c0a5a1203.png"/><Relationship Id="rId40" Type="http://schemas.openxmlformats.org/officeDocument/2006/relationships/image" Target="media/6d4ead9fa3197ebea862ab5f1f1ce72da3c95e01.png"/><Relationship Id="rId41" Type="http://schemas.openxmlformats.org/officeDocument/2006/relationships/image" Target="media/2d4279c7d6f8282c97d283e35f02e562c77ec087.png"/><Relationship Id="rId42" Type="http://schemas.openxmlformats.org/officeDocument/2006/relationships/image" Target="media/984d5f3180c043931d309ea1589f9dcffd1a91b6.png"/><Relationship Id="rId43" Type="http://schemas.openxmlformats.org/officeDocument/2006/relationships/image" Target="media/24b9b557f73b92b71daf6d74f5d704ee462a37f9.png"/><Relationship Id="rId44" Type="http://schemas.openxmlformats.org/officeDocument/2006/relationships/image" Target="media/97a370cd618c16a73666310320e3c7d723bbb2ee.png"/><Relationship Id="rId45" Type="http://schemas.openxmlformats.org/officeDocument/2006/relationships/image" Target="media/b83c8df47caeb92eea09f284efb3e9d4f9ed5b5c.png"/><Relationship Id="rId46" Type="http://schemas.openxmlformats.org/officeDocument/2006/relationships/image" Target="media/57ac573038dc6cdea406bb1f80cb16ab28ec7184.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VÅR – Produktportefølje v1.0</dc:title>
  <dc:creator>VÅR produktteam</dc:creator>
  <dc:description>Fem nye intimprodukter for kvinner</dc:description>
  <cp:lastModifiedBy>Un-named</cp:lastModifiedBy>
  <cp:revision>1</cp:revision>
  <dcterms:created xsi:type="dcterms:W3CDTF">2026-10-06T03:31:58.839Z</dcterms:created>
  <dcterms:modified xsi:type="dcterms:W3CDTF">2026-10-06T03:31:58.839Z</dcterms:modified>
</cp:coreProperties>
</file>

<file path=docProps/custom.xml><?xml version="1.0" encoding="utf-8"?>
<Properties xmlns="http://schemas.openxmlformats.org/officeDocument/2006/custom-properties" xmlns:vt="http://schemas.openxmlformats.org/officeDocument/2006/docPropsVTypes"/>
</file>