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98" w:rsidRPr="009B2924" w:rsidRDefault="00A14098" w:rsidP="001316C0">
      <w:pPr>
        <w:jc w:val="center"/>
        <w:rPr>
          <w:rFonts w:ascii="Arial" w:hAnsi="Arial" w:cs="Arial"/>
        </w:rPr>
      </w:pPr>
    </w:p>
    <w:p w:rsidR="009A1683" w:rsidRPr="009B2924" w:rsidRDefault="009A1683" w:rsidP="00A14098">
      <w:pPr>
        <w:jc w:val="center"/>
        <w:rPr>
          <w:rFonts w:ascii="Arial" w:hAnsi="Arial" w:cs="Arial"/>
          <w:sz w:val="28"/>
          <w:szCs w:val="28"/>
        </w:rPr>
      </w:pPr>
    </w:p>
    <w:p w:rsidR="00A14098" w:rsidRPr="009B2924" w:rsidRDefault="00A14098" w:rsidP="00A14098">
      <w:pPr>
        <w:jc w:val="center"/>
        <w:rPr>
          <w:rFonts w:ascii="Arial" w:hAnsi="Arial" w:cs="Arial"/>
          <w:sz w:val="28"/>
          <w:szCs w:val="28"/>
        </w:rPr>
      </w:pPr>
    </w:p>
    <w:p w:rsidR="00A14098" w:rsidRPr="009B2924" w:rsidRDefault="00A14098" w:rsidP="00A14098">
      <w:pPr>
        <w:jc w:val="center"/>
        <w:rPr>
          <w:rFonts w:ascii="Arial" w:hAnsi="Arial" w:cs="Arial"/>
          <w:sz w:val="28"/>
          <w:szCs w:val="28"/>
        </w:rPr>
      </w:pPr>
    </w:p>
    <w:p w:rsidR="00A14098" w:rsidRPr="009B2924" w:rsidRDefault="00A14098" w:rsidP="00A14098">
      <w:pPr>
        <w:jc w:val="center"/>
        <w:rPr>
          <w:rFonts w:ascii="Arial" w:hAnsi="Arial" w:cs="Arial"/>
          <w:sz w:val="28"/>
          <w:szCs w:val="28"/>
        </w:rPr>
      </w:pPr>
    </w:p>
    <w:p w:rsidR="009A1683" w:rsidRPr="009B2924" w:rsidRDefault="009A1683" w:rsidP="00A14098">
      <w:pPr>
        <w:jc w:val="center"/>
        <w:rPr>
          <w:rFonts w:ascii="Arial" w:hAnsi="Arial" w:cs="Arial"/>
          <w:sz w:val="28"/>
          <w:szCs w:val="28"/>
        </w:rPr>
      </w:pPr>
    </w:p>
    <w:p w:rsidR="00A14098" w:rsidRPr="009B2924" w:rsidRDefault="00A14098" w:rsidP="00A14098">
      <w:pPr>
        <w:jc w:val="center"/>
        <w:rPr>
          <w:rFonts w:ascii="Arial" w:hAnsi="Arial" w:cs="Arial"/>
          <w:sz w:val="28"/>
          <w:szCs w:val="28"/>
        </w:rPr>
      </w:pPr>
    </w:p>
    <w:p w:rsidR="00DA7BB7" w:rsidRPr="009B2924" w:rsidRDefault="00DA7BB7" w:rsidP="00A14098">
      <w:pPr>
        <w:jc w:val="center"/>
        <w:rPr>
          <w:rFonts w:ascii="Arial" w:hAnsi="Arial" w:cs="Arial"/>
          <w:sz w:val="28"/>
          <w:szCs w:val="28"/>
        </w:rPr>
      </w:pPr>
    </w:p>
    <w:p w:rsidR="00DA7BB7" w:rsidRPr="009B2924" w:rsidRDefault="00DA7BB7" w:rsidP="00DA7BB7">
      <w:pPr>
        <w:tabs>
          <w:tab w:val="left" w:pos="5430"/>
        </w:tabs>
        <w:rPr>
          <w:rFonts w:ascii="Arial" w:hAnsi="Arial" w:cs="Arial"/>
          <w:sz w:val="28"/>
          <w:szCs w:val="28"/>
        </w:rPr>
      </w:pPr>
      <w:r w:rsidRPr="009B2924">
        <w:rPr>
          <w:rFonts w:ascii="Arial" w:hAnsi="Arial" w:cs="Arial"/>
          <w:sz w:val="28"/>
          <w:szCs w:val="28"/>
        </w:rPr>
        <w:tab/>
      </w:r>
    </w:p>
    <w:p w:rsidR="00A14098" w:rsidRPr="009B2924" w:rsidRDefault="00A14098" w:rsidP="00A14098">
      <w:pPr>
        <w:jc w:val="center"/>
        <w:rPr>
          <w:rFonts w:ascii="Arial" w:hAnsi="Arial" w:cs="Arial"/>
        </w:rPr>
      </w:pPr>
    </w:p>
    <w:p w:rsidR="009A1683" w:rsidRPr="009B2924" w:rsidRDefault="009A1683" w:rsidP="00A14098">
      <w:pPr>
        <w:jc w:val="center"/>
        <w:rPr>
          <w:rFonts w:ascii="Arial" w:hAnsi="Arial" w:cs="Arial"/>
        </w:rPr>
      </w:pPr>
    </w:p>
    <w:p w:rsidR="009A1683" w:rsidRPr="009B2924" w:rsidRDefault="009A1683" w:rsidP="00A14098">
      <w:pPr>
        <w:jc w:val="center"/>
        <w:rPr>
          <w:rFonts w:ascii="Arial" w:hAnsi="Arial" w:cs="Arial"/>
        </w:rPr>
      </w:pPr>
    </w:p>
    <w:p w:rsidR="003074C8" w:rsidRDefault="003074C8" w:rsidP="003074C8">
      <w:pPr>
        <w:rPr>
          <w:rFonts w:ascii="Arial" w:hAnsi="Arial" w:cs="Arial"/>
        </w:rPr>
      </w:pPr>
    </w:p>
    <w:p w:rsidR="003074C8" w:rsidRDefault="003074C8" w:rsidP="003074C8">
      <w:pPr>
        <w:rPr>
          <w:rFonts w:ascii="Arial" w:hAnsi="Arial" w:cs="Arial"/>
        </w:rPr>
      </w:pPr>
    </w:p>
    <w:p w:rsidR="003074C8" w:rsidRDefault="003074C8" w:rsidP="003074C8">
      <w:pPr>
        <w:pStyle w:val="GvdeMetni"/>
        <w:rPr>
          <w:rFonts w:asciiTheme="minorHAnsi" w:hAnsiTheme="minorHAnsi" w:cstheme="minorHAnsi"/>
          <w:lang w:val="tr-TR"/>
        </w:rPr>
      </w:pPr>
    </w:p>
    <w:p w:rsidR="003074C8" w:rsidRDefault="003074C8" w:rsidP="003074C8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&lt;POLİTİKA ADI&gt;</w:t>
      </w:r>
    </w:p>
    <w:p w:rsidR="003074C8" w:rsidRDefault="003074C8" w:rsidP="003074C8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3074C8" w:rsidRDefault="003074C8" w:rsidP="003074C8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3074C8" w:rsidRDefault="003074C8" w:rsidP="003074C8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3074C8" w:rsidRDefault="003074C8" w:rsidP="003074C8">
      <w:pPr>
        <w:pStyle w:val="Comment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3074C8" w:rsidRDefault="003074C8" w:rsidP="003074C8">
      <w:pPr>
        <w:pStyle w:val="Comment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3074C8" w:rsidRDefault="003074C8" w:rsidP="003074C8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3074C8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3074C8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4C8" w:rsidRDefault="003074C8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4C8" w:rsidRDefault="003074C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4C8" w:rsidRDefault="003074C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4C8" w:rsidRDefault="003074C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74C8" w:rsidRDefault="003074C8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3074C8" w:rsidRDefault="003074C8" w:rsidP="003074C8">
      <w:pPr>
        <w:rPr>
          <w:rFonts w:cstheme="minorHAnsi"/>
          <w:bCs/>
        </w:rPr>
      </w:pPr>
    </w:p>
    <w:p w:rsidR="003074C8" w:rsidRDefault="003074C8" w:rsidP="003074C8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3074C8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3074C8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74C8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74C8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74C8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74C8" w:rsidRDefault="003074C8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074C8" w:rsidRDefault="003074C8" w:rsidP="003074C8">
      <w:pPr>
        <w:rPr>
          <w:rFonts w:cstheme="minorHAnsi"/>
          <w:bCs/>
        </w:rPr>
      </w:pPr>
    </w:p>
    <w:p w:rsidR="00ED6B22" w:rsidRPr="009B2924" w:rsidRDefault="00ED6B22" w:rsidP="00A14098">
      <w:pPr>
        <w:jc w:val="center"/>
        <w:rPr>
          <w:rFonts w:ascii="Arial" w:hAnsi="Arial" w:cs="Arial"/>
        </w:rPr>
      </w:pPr>
    </w:p>
    <w:p w:rsidR="00ED6B22" w:rsidRPr="009B2924" w:rsidRDefault="00ED6B22" w:rsidP="00A14098">
      <w:pPr>
        <w:jc w:val="center"/>
        <w:rPr>
          <w:rFonts w:ascii="Arial" w:hAnsi="Arial" w:cs="Arial"/>
        </w:rPr>
      </w:pPr>
    </w:p>
    <w:p w:rsidR="00ED6B22" w:rsidRPr="009B2924" w:rsidRDefault="00ED6B22" w:rsidP="00A14098">
      <w:pPr>
        <w:jc w:val="center"/>
        <w:rPr>
          <w:rFonts w:ascii="Arial" w:hAnsi="Arial" w:cs="Arial"/>
        </w:rPr>
      </w:pPr>
    </w:p>
    <w:p w:rsidR="00ED6B22" w:rsidRPr="009B2924" w:rsidRDefault="00ED6B22" w:rsidP="00A14098">
      <w:pPr>
        <w:jc w:val="center"/>
        <w:rPr>
          <w:rFonts w:ascii="Arial" w:hAnsi="Arial" w:cs="Arial"/>
        </w:rPr>
      </w:pPr>
    </w:p>
    <w:p w:rsidR="00ED6B22" w:rsidRPr="009B2924" w:rsidRDefault="00ED6B22" w:rsidP="00A14098">
      <w:pPr>
        <w:jc w:val="center"/>
        <w:rPr>
          <w:rFonts w:ascii="Arial" w:hAnsi="Arial" w:cs="Arial"/>
        </w:rPr>
      </w:pPr>
    </w:p>
    <w:p w:rsidR="00C03499" w:rsidRDefault="00C03499" w:rsidP="00C03499">
      <w:pPr>
        <w:rPr>
          <w:noProof/>
        </w:rPr>
      </w:pPr>
      <w:r w:rsidRPr="009B2924">
        <w:rPr>
          <w:rFonts w:ascii="Arial" w:hAnsi="Arial" w:cs="Arial"/>
          <w:b/>
          <w:sz w:val="28"/>
          <w:szCs w:val="28"/>
        </w:rPr>
        <w:lastRenderedPageBreak/>
        <w:t>İÇİNDEKİLER</w:t>
      </w:r>
      <w:r w:rsidRPr="009B2924">
        <w:rPr>
          <w:rFonts w:ascii="Arial" w:hAnsi="Arial" w:cs="Arial"/>
          <w:b/>
          <w:sz w:val="28"/>
          <w:szCs w:val="28"/>
        </w:rPr>
        <w:fldChar w:fldCharType="begin"/>
      </w:r>
      <w:r w:rsidRPr="009B2924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9B2924">
        <w:rPr>
          <w:rFonts w:ascii="Arial" w:hAnsi="Arial" w:cs="Arial"/>
          <w:b/>
          <w:sz w:val="28"/>
          <w:szCs w:val="28"/>
        </w:rPr>
        <w:fldChar w:fldCharType="separate"/>
      </w:r>
    </w:p>
    <w:p w:rsidR="00C03499" w:rsidRDefault="009D58E4" w:rsidP="00C03499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511293516" w:history="1">
        <w:r w:rsidR="00C03499" w:rsidRPr="00A20D76">
          <w:rPr>
            <w:rStyle w:val="Kpr"/>
            <w:rFonts w:ascii="Arial" w:hAnsi="Arial" w:cs="Arial"/>
            <w:noProof/>
          </w:rPr>
          <w:t>KISALTMALAR</w:t>
        </w:r>
        <w:r w:rsidR="00C03499">
          <w:rPr>
            <w:noProof/>
            <w:webHidden/>
          </w:rPr>
          <w:tab/>
        </w:r>
        <w:r w:rsidR="00C03499">
          <w:rPr>
            <w:noProof/>
            <w:webHidden/>
          </w:rPr>
          <w:fldChar w:fldCharType="begin"/>
        </w:r>
        <w:r w:rsidR="00C03499">
          <w:rPr>
            <w:noProof/>
            <w:webHidden/>
          </w:rPr>
          <w:instrText xml:space="preserve"> PAGEREF _Toc511293516 \h </w:instrText>
        </w:r>
        <w:r w:rsidR="00C03499">
          <w:rPr>
            <w:noProof/>
            <w:webHidden/>
          </w:rPr>
        </w:r>
        <w:r w:rsidR="00C03499">
          <w:rPr>
            <w:noProof/>
            <w:webHidden/>
          </w:rPr>
          <w:fldChar w:fldCharType="separate"/>
        </w:r>
        <w:r w:rsidR="00C03499">
          <w:rPr>
            <w:noProof/>
            <w:webHidden/>
          </w:rPr>
          <w:t>3</w:t>
        </w:r>
        <w:r w:rsidR="00C03499">
          <w:rPr>
            <w:noProof/>
            <w:webHidden/>
          </w:rPr>
          <w:fldChar w:fldCharType="end"/>
        </w:r>
      </w:hyperlink>
    </w:p>
    <w:p w:rsidR="00C03499" w:rsidRDefault="009D58E4" w:rsidP="00C03499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511293517" w:history="1">
        <w:r w:rsidR="00C03499" w:rsidRPr="00A20D76">
          <w:rPr>
            <w:rStyle w:val="Kpr"/>
            <w:rFonts w:ascii="Arial" w:hAnsi="Arial" w:cs="Arial"/>
            <w:noProof/>
          </w:rPr>
          <w:t>TABLOLAR</w:t>
        </w:r>
        <w:r w:rsidR="00C03499">
          <w:rPr>
            <w:noProof/>
            <w:webHidden/>
          </w:rPr>
          <w:tab/>
        </w:r>
        <w:r w:rsidR="00C03499">
          <w:rPr>
            <w:noProof/>
            <w:webHidden/>
          </w:rPr>
          <w:fldChar w:fldCharType="begin"/>
        </w:r>
        <w:r w:rsidR="00C03499">
          <w:rPr>
            <w:noProof/>
            <w:webHidden/>
          </w:rPr>
          <w:instrText xml:space="preserve"> PAGEREF _Toc511293517 \h </w:instrText>
        </w:r>
        <w:r w:rsidR="00C03499">
          <w:rPr>
            <w:noProof/>
            <w:webHidden/>
          </w:rPr>
        </w:r>
        <w:r w:rsidR="00C03499">
          <w:rPr>
            <w:noProof/>
            <w:webHidden/>
          </w:rPr>
          <w:fldChar w:fldCharType="separate"/>
        </w:r>
        <w:r w:rsidR="00C03499">
          <w:rPr>
            <w:noProof/>
            <w:webHidden/>
          </w:rPr>
          <w:t>3</w:t>
        </w:r>
        <w:r w:rsidR="00C03499">
          <w:rPr>
            <w:noProof/>
            <w:webHidden/>
          </w:rPr>
          <w:fldChar w:fldCharType="end"/>
        </w:r>
      </w:hyperlink>
    </w:p>
    <w:p w:rsidR="00C03499" w:rsidRDefault="009D58E4" w:rsidP="00C03499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511293518" w:history="1">
        <w:r w:rsidR="00C03499" w:rsidRPr="00A20D76">
          <w:rPr>
            <w:rStyle w:val="Kpr"/>
            <w:rFonts w:ascii="Arial" w:hAnsi="Arial" w:cs="Arial"/>
            <w:noProof/>
          </w:rPr>
          <w:t>ŞEKİLLER</w:t>
        </w:r>
        <w:r w:rsidR="00C03499">
          <w:rPr>
            <w:noProof/>
            <w:webHidden/>
          </w:rPr>
          <w:tab/>
        </w:r>
        <w:r w:rsidR="00C03499">
          <w:rPr>
            <w:noProof/>
            <w:webHidden/>
          </w:rPr>
          <w:fldChar w:fldCharType="begin"/>
        </w:r>
        <w:r w:rsidR="00C03499">
          <w:rPr>
            <w:noProof/>
            <w:webHidden/>
          </w:rPr>
          <w:instrText xml:space="preserve"> PAGEREF _Toc511293518 \h </w:instrText>
        </w:r>
        <w:r w:rsidR="00C03499">
          <w:rPr>
            <w:noProof/>
            <w:webHidden/>
          </w:rPr>
        </w:r>
        <w:r w:rsidR="00C03499">
          <w:rPr>
            <w:noProof/>
            <w:webHidden/>
          </w:rPr>
          <w:fldChar w:fldCharType="separate"/>
        </w:r>
        <w:r w:rsidR="00C03499">
          <w:rPr>
            <w:noProof/>
            <w:webHidden/>
          </w:rPr>
          <w:t>3</w:t>
        </w:r>
        <w:r w:rsidR="00C03499">
          <w:rPr>
            <w:noProof/>
            <w:webHidden/>
          </w:rPr>
          <w:fldChar w:fldCharType="end"/>
        </w:r>
      </w:hyperlink>
    </w:p>
    <w:p w:rsidR="00C03499" w:rsidRDefault="009D58E4" w:rsidP="00C03499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511293519" w:history="1">
        <w:r w:rsidR="00C03499" w:rsidRPr="00A20D76">
          <w:rPr>
            <w:rStyle w:val="Kpr"/>
            <w:rFonts w:ascii="Arial" w:hAnsi="Arial" w:cs="Arial"/>
            <w:noProof/>
          </w:rPr>
          <w:t>1. AMAÇ</w:t>
        </w:r>
        <w:r w:rsidR="00C03499">
          <w:rPr>
            <w:noProof/>
            <w:webHidden/>
          </w:rPr>
          <w:tab/>
        </w:r>
        <w:r w:rsidR="00C03499">
          <w:rPr>
            <w:noProof/>
            <w:webHidden/>
          </w:rPr>
          <w:fldChar w:fldCharType="begin"/>
        </w:r>
        <w:r w:rsidR="00C03499">
          <w:rPr>
            <w:noProof/>
            <w:webHidden/>
          </w:rPr>
          <w:instrText xml:space="preserve"> PAGEREF _Toc511293519 \h </w:instrText>
        </w:r>
        <w:r w:rsidR="00C03499">
          <w:rPr>
            <w:noProof/>
            <w:webHidden/>
          </w:rPr>
        </w:r>
        <w:r w:rsidR="00C03499">
          <w:rPr>
            <w:noProof/>
            <w:webHidden/>
          </w:rPr>
          <w:fldChar w:fldCharType="separate"/>
        </w:r>
        <w:r w:rsidR="00C03499">
          <w:rPr>
            <w:noProof/>
            <w:webHidden/>
          </w:rPr>
          <w:t>5</w:t>
        </w:r>
        <w:r w:rsidR="00C03499">
          <w:rPr>
            <w:noProof/>
            <w:webHidden/>
          </w:rPr>
          <w:fldChar w:fldCharType="end"/>
        </w:r>
      </w:hyperlink>
    </w:p>
    <w:p w:rsidR="00C03499" w:rsidRDefault="009D58E4" w:rsidP="00C03499">
      <w:pPr>
        <w:pStyle w:val="T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tr-TR"/>
        </w:rPr>
      </w:pPr>
      <w:hyperlink w:anchor="_Toc511293520" w:history="1">
        <w:r w:rsidR="00C03499" w:rsidRPr="00A20D76">
          <w:rPr>
            <w:rStyle w:val="Kpr"/>
            <w:rFonts w:ascii="Arial" w:hAnsi="Arial" w:cs="Arial"/>
            <w:noProof/>
          </w:rPr>
          <w:t>1.1</w:t>
        </w:r>
        <w:r w:rsidR="00C03499">
          <w:rPr>
            <w:rFonts w:eastAsiaTheme="minorEastAsia" w:cstheme="minorBidi"/>
            <w:smallCaps w:val="0"/>
            <w:noProof/>
            <w:sz w:val="22"/>
            <w:szCs w:val="22"/>
            <w:lang w:eastAsia="tr-TR"/>
          </w:rPr>
          <w:tab/>
        </w:r>
        <w:r w:rsidR="00C03499" w:rsidRPr="00A20D76">
          <w:rPr>
            <w:rStyle w:val="Kpr"/>
            <w:rFonts w:ascii="Arial" w:hAnsi="Arial" w:cs="Arial"/>
            <w:noProof/>
          </w:rPr>
          <w:t>ST Reference</w:t>
        </w:r>
        <w:r w:rsidR="00C03499">
          <w:rPr>
            <w:noProof/>
            <w:webHidden/>
          </w:rPr>
          <w:tab/>
        </w:r>
        <w:r w:rsidR="00C03499">
          <w:rPr>
            <w:noProof/>
            <w:webHidden/>
          </w:rPr>
          <w:fldChar w:fldCharType="begin"/>
        </w:r>
        <w:r w:rsidR="00C03499">
          <w:rPr>
            <w:noProof/>
            <w:webHidden/>
          </w:rPr>
          <w:instrText xml:space="preserve"> PAGEREF _Toc511293520 \h </w:instrText>
        </w:r>
        <w:r w:rsidR="00C03499">
          <w:rPr>
            <w:noProof/>
            <w:webHidden/>
          </w:rPr>
        </w:r>
        <w:r w:rsidR="00C03499">
          <w:rPr>
            <w:noProof/>
            <w:webHidden/>
          </w:rPr>
          <w:fldChar w:fldCharType="separate"/>
        </w:r>
        <w:r w:rsidR="00C03499">
          <w:rPr>
            <w:noProof/>
            <w:webHidden/>
          </w:rPr>
          <w:t>5</w:t>
        </w:r>
        <w:r w:rsidR="00C03499">
          <w:rPr>
            <w:noProof/>
            <w:webHidden/>
          </w:rPr>
          <w:fldChar w:fldCharType="end"/>
        </w:r>
      </w:hyperlink>
    </w:p>
    <w:p w:rsidR="00C03499" w:rsidRPr="009B2924" w:rsidRDefault="00C03499" w:rsidP="00C03499">
      <w:pPr>
        <w:jc w:val="center"/>
        <w:rPr>
          <w:rFonts w:ascii="Arial" w:hAnsi="Arial" w:cs="Arial"/>
        </w:rPr>
      </w:pPr>
      <w:r w:rsidRPr="009B2924">
        <w:rPr>
          <w:rFonts w:ascii="Arial" w:hAnsi="Arial" w:cs="Arial"/>
          <w:sz w:val="28"/>
          <w:szCs w:val="28"/>
        </w:rPr>
        <w:fldChar w:fldCharType="end"/>
      </w:r>
    </w:p>
    <w:p w:rsidR="00ED6B22" w:rsidRPr="009B2924" w:rsidRDefault="00ED6B22" w:rsidP="004B6129">
      <w:pPr>
        <w:rPr>
          <w:rFonts w:ascii="Arial" w:hAnsi="Arial" w:cs="Arial"/>
          <w:lang w:val="en-US"/>
        </w:rPr>
      </w:pPr>
    </w:p>
    <w:p w:rsidR="00973306" w:rsidRPr="009B2924" w:rsidRDefault="00973306" w:rsidP="00973306">
      <w:pPr>
        <w:jc w:val="center"/>
        <w:rPr>
          <w:rFonts w:ascii="Arial" w:hAnsi="Arial" w:cs="Arial"/>
          <w:sz w:val="20"/>
          <w:szCs w:val="20"/>
        </w:rPr>
      </w:pPr>
    </w:p>
    <w:p w:rsidR="0067320E" w:rsidRDefault="0067320E" w:rsidP="00A73DC9">
      <w:pPr>
        <w:pStyle w:val="Balk1"/>
        <w:rPr>
          <w:rFonts w:ascii="Arial" w:hAnsi="Arial" w:cs="Arial"/>
          <w:b/>
          <w:color w:val="auto"/>
          <w:sz w:val="28"/>
          <w:szCs w:val="28"/>
        </w:rPr>
      </w:pPr>
      <w:bookmarkStart w:id="0" w:name="_Toc511293516"/>
    </w:p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Default="00C03499" w:rsidP="00C03499"/>
    <w:p w:rsidR="00C03499" w:rsidRPr="00C03499" w:rsidRDefault="00C03499" w:rsidP="00C03499"/>
    <w:p w:rsidR="00A73DC9" w:rsidRPr="00C03499" w:rsidRDefault="00DA7BB7" w:rsidP="00A73DC9">
      <w:pPr>
        <w:pStyle w:val="Balk1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03499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KISALTMALAR</w:t>
      </w:r>
      <w:bookmarkEnd w:id="0"/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095"/>
        <w:gridCol w:w="5513"/>
      </w:tblGrid>
      <w:tr w:rsidR="00A73DC9" w:rsidRPr="00C03499" w:rsidTr="00C727AB">
        <w:trPr>
          <w:trHeight w:val="109"/>
        </w:trPr>
        <w:tc>
          <w:tcPr>
            <w:tcW w:w="3095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CC </w:t>
            </w:r>
          </w:p>
        </w:tc>
        <w:tc>
          <w:tcPr>
            <w:tcW w:w="5513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: Common Criteria </w:t>
            </w:r>
          </w:p>
        </w:tc>
      </w:tr>
      <w:tr w:rsidR="00A73DC9" w:rsidRPr="00C03499" w:rsidTr="00C727AB">
        <w:trPr>
          <w:trHeight w:val="109"/>
        </w:trPr>
        <w:tc>
          <w:tcPr>
            <w:tcW w:w="3095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CCMB </w:t>
            </w:r>
          </w:p>
        </w:tc>
        <w:tc>
          <w:tcPr>
            <w:tcW w:w="5513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: Common Criteria Management Board </w:t>
            </w:r>
          </w:p>
        </w:tc>
      </w:tr>
      <w:tr w:rsidR="00A73DC9" w:rsidRPr="00C03499" w:rsidTr="00C727AB">
        <w:trPr>
          <w:trHeight w:val="109"/>
        </w:trPr>
        <w:tc>
          <w:tcPr>
            <w:tcW w:w="3095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EAL </w:t>
            </w:r>
          </w:p>
        </w:tc>
        <w:tc>
          <w:tcPr>
            <w:tcW w:w="5513" w:type="dxa"/>
          </w:tcPr>
          <w:p w:rsidR="00A73DC9" w:rsidRPr="00C03499" w:rsidRDefault="00A73DC9" w:rsidP="00C727A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03499">
              <w:rPr>
                <w:rFonts w:cstheme="minorHAnsi"/>
                <w:color w:val="000000"/>
              </w:rPr>
              <w:t xml:space="preserve">: Evaluation Assurance Level (defined in CC) </w:t>
            </w:r>
          </w:p>
        </w:tc>
      </w:tr>
      <w:tr w:rsidR="00A73DC9" w:rsidRPr="00C03499" w:rsidTr="00C727AB">
        <w:trPr>
          <w:trHeight w:val="109"/>
        </w:trPr>
        <w:tc>
          <w:tcPr>
            <w:tcW w:w="3095" w:type="dxa"/>
          </w:tcPr>
          <w:p w:rsidR="00A73DC9" w:rsidRPr="00C03499" w:rsidRDefault="00A73DC9" w:rsidP="00C727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3499">
              <w:rPr>
                <w:rFonts w:asciiTheme="minorHAnsi" w:hAnsiTheme="minorHAnsi" w:cstheme="minorHAnsi"/>
                <w:sz w:val="22"/>
                <w:szCs w:val="22"/>
              </w:rPr>
              <w:t xml:space="preserve">OSP </w:t>
            </w:r>
          </w:p>
        </w:tc>
        <w:tc>
          <w:tcPr>
            <w:tcW w:w="5513" w:type="dxa"/>
          </w:tcPr>
          <w:p w:rsidR="00A73DC9" w:rsidRPr="00C03499" w:rsidRDefault="00A73DC9" w:rsidP="00C727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3499">
              <w:rPr>
                <w:rFonts w:asciiTheme="minorHAnsi" w:hAnsiTheme="minorHAnsi" w:cstheme="minorHAnsi"/>
                <w:sz w:val="22"/>
                <w:szCs w:val="22"/>
              </w:rPr>
              <w:t xml:space="preserve">: Organizational Security Policy </w:t>
            </w:r>
          </w:p>
        </w:tc>
      </w:tr>
      <w:tr w:rsidR="00A73DC9" w:rsidRPr="00C03499" w:rsidTr="00C727AB">
        <w:trPr>
          <w:trHeight w:val="109"/>
        </w:trPr>
        <w:tc>
          <w:tcPr>
            <w:tcW w:w="3095" w:type="dxa"/>
          </w:tcPr>
          <w:p w:rsidR="00A73DC9" w:rsidRPr="00C03499" w:rsidRDefault="00A73DC9" w:rsidP="00C727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3499">
              <w:rPr>
                <w:rFonts w:asciiTheme="minorHAnsi" w:hAnsiTheme="minorHAnsi" w:cstheme="minorHAnsi"/>
                <w:sz w:val="22"/>
                <w:szCs w:val="22"/>
              </w:rPr>
              <w:t>PACS</w:t>
            </w:r>
          </w:p>
        </w:tc>
        <w:tc>
          <w:tcPr>
            <w:tcW w:w="5513" w:type="dxa"/>
          </w:tcPr>
          <w:p w:rsidR="00A73DC9" w:rsidRPr="00C03499" w:rsidRDefault="00A73DC9" w:rsidP="00C727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03499">
              <w:rPr>
                <w:rFonts w:asciiTheme="minorHAnsi" w:hAnsiTheme="minorHAnsi" w:cstheme="minorHAnsi"/>
                <w:sz w:val="22"/>
                <w:szCs w:val="22"/>
              </w:rPr>
              <w:t>: Picture Archiving and Communication Systems</w:t>
            </w:r>
          </w:p>
        </w:tc>
      </w:tr>
    </w:tbl>
    <w:p w:rsidR="009D605C" w:rsidRPr="009B2924" w:rsidRDefault="009D605C" w:rsidP="00A14098">
      <w:pPr>
        <w:jc w:val="center"/>
        <w:rPr>
          <w:rFonts w:ascii="Arial" w:hAnsi="Arial" w:cs="Arial"/>
          <w:sz w:val="28"/>
          <w:szCs w:val="28"/>
        </w:rPr>
      </w:pPr>
    </w:p>
    <w:p w:rsidR="009D605C" w:rsidRPr="009B2924" w:rsidRDefault="009D605C" w:rsidP="00A14098">
      <w:pPr>
        <w:jc w:val="center"/>
        <w:rPr>
          <w:rFonts w:ascii="Arial" w:hAnsi="Arial" w:cs="Arial"/>
          <w:sz w:val="28"/>
          <w:szCs w:val="28"/>
        </w:rPr>
      </w:pPr>
    </w:p>
    <w:p w:rsidR="009D605C" w:rsidRPr="009B2924" w:rsidRDefault="009D605C" w:rsidP="00A14098">
      <w:pPr>
        <w:jc w:val="center"/>
        <w:rPr>
          <w:rFonts w:ascii="Arial" w:hAnsi="Arial" w:cs="Arial"/>
          <w:sz w:val="28"/>
          <w:szCs w:val="28"/>
        </w:rPr>
      </w:pPr>
    </w:p>
    <w:p w:rsidR="009D605C" w:rsidRPr="00C03499" w:rsidRDefault="009D605C" w:rsidP="00ED2EC7">
      <w:pPr>
        <w:pStyle w:val="Balk1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496884191"/>
      <w:bookmarkStart w:id="2" w:name="_Toc511293517"/>
      <w:r w:rsidRPr="00C03499">
        <w:rPr>
          <w:rFonts w:asciiTheme="minorHAnsi" w:hAnsiTheme="minorHAnsi" w:cstheme="minorHAnsi"/>
          <w:b/>
          <w:color w:val="auto"/>
          <w:sz w:val="28"/>
          <w:szCs w:val="28"/>
        </w:rPr>
        <w:t>TA</w:t>
      </w:r>
      <w:bookmarkEnd w:id="1"/>
      <w:r w:rsidR="00DA7BB7" w:rsidRPr="00C03499">
        <w:rPr>
          <w:rFonts w:asciiTheme="minorHAnsi" w:hAnsiTheme="minorHAnsi" w:cstheme="minorHAnsi"/>
          <w:b/>
          <w:color w:val="auto"/>
          <w:sz w:val="28"/>
          <w:szCs w:val="28"/>
        </w:rPr>
        <w:t>BLOLAR</w:t>
      </w:r>
      <w:bookmarkEnd w:id="2"/>
    </w:p>
    <w:p w:rsidR="00ED2EC7" w:rsidRPr="009B2924" w:rsidRDefault="00ED2EC7" w:rsidP="00ED2EC7">
      <w:pPr>
        <w:rPr>
          <w:rFonts w:ascii="Arial" w:hAnsi="Arial" w:cs="Arial"/>
        </w:rPr>
      </w:pPr>
    </w:p>
    <w:p w:rsidR="009D605C" w:rsidRPr="00C03499" w:rsidRDefault="009D605C" w:rsidP="009D605C">
      <w:pPr>
        <w:rPr>
          <w:rFonts w:cstheme="minorHAnsi"/>
        </w:rPr>
      </w:pPr>
      <w:r w:rsidRPr="00C03499">
        <w:rPr>
          <w:rFonts w:cstheme="minorHAnsi"/>
        </w:rPr>
        <w:fldChar w:fldCharType="begin"/>
      </w:r>
      <w:r w:rsidRPr="00C03499">
        <w:rPr>
          <w:rFonts w:cstheme="minorHAnsi"/>
        </w:rPr>
        <w:instrText xml:space="preserve"> TOC \h \z \c "Tablo" </w:instrText>
      </w:r>
      <w:r w:rsidRPr="00C03499">
        <w:rPr>
          <w:rFonts w:cstheme="minorHAnsi"/>
        </w:rPr>
        <w:fldChar w:fldCharType="separate"/>
      </w:r>
      <w:r w:rsidR="008C2E6C" w:rsidRPr="00C03499">
        <w:rPr>
          <w:rFonts w:cstheme="minorHAnsi"/>
          <w:b/>
          <w:bCs/>
          <w:noProof/>
        </w:rPr>
        <w:t>Şekil tablosu öğesi bulunamadı.</w:t>
      </w:r>
      <w:r w:rsidRPr="00C03499">
        <w:rPr>
          <w:rFonts w:cstheme="minorHAnsi"/>
        </w:rPr>
        <w:fldChar w:fldCharType="end"/>
      </w:r>
      <w:r w:rsidR="008C2E6C" w:rsidRPr="00C03499">
        <w:rPr>
          <w:rFonts w:cstheme="minorHAnsi"/>
        </w:rPr>
        <w:t xml:space="preserve"> </w:t>
      </w:r>
      <w:r w:rsidR="008C2E6C" w:rsidRPr="00C03499">
        <w:rPr>
          <w:rFonts w:cstheme="minorHAnsi"/>
          <w:i/>
          <w:color w:val="5B9BD5" w:themeColor="accent1"/>
        </w:rPr>
        <w:t>(Mevcut değilse kaldırılabilir)</w:t>
      </w:r>
    </w:p>
    <w:p w:rsidR="009D605C" w:rsidRPr="009B2924" w:rsidRDefault="009D605C" w:rsidP="009D605C">
      <w:pPr>
        <w:rPr>
          <w:rFonts w:ascii="Arial" w:hAnsi="Arial" w:cs="Arial"/>
          <w:sz w:val="28"/>
          <w:szCs w:val="28"/>
        </w:rPr>
      </w:pPr>
    </w:p>
    <w:p w:rsidR="009D605C" w:rsidRPr="00C03499" w:rsidRDefault="0012097F" w:rsidP="00ED2EC7">
      <w:pPr>
        <w:pStyle w:val="Balk1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_Toc511293518"/>
      <w:r w:rsidRPr="00C03499">
        <w:rPr>
          <w:rFonts w:asciiTheme="minorHAnsi" w:hAnsiTheme="minorHAnsi" w:cstheme="minorHAnsi"/>
          <w:b/>
          <w:color w:val="auto"/>
          <w:sz w:val="28"/>
          <w:szCs w:val="28"/>
        </w:rPr>
        <w:t>ŞEKİLLER</w:t>
      </w:r>
      <w:bookmarkEnd w:id="3"/>
    </w:p>
    <w:p w:rsidR="00ED2EC7" w:rsidRPr="009B2924" w:rsidRDefault="00ED2EC7" w:rsidP="00ED2EC7">
      <w:pPr>
        <w:rPr>
          <w:rFonts w:ascii="Arial" w:hAnsi="Arial" w:cs="Arial"/>
        </w:rPr>
      </w:pPr>
    </w:p>
    <w:p w:rsidR="009F295B" w:rsidRPr="00C03499" w:rsidRDefault="009D605C" w:rsidP="009D605C">
      <w:pPr>
        <w:rPr>
          <w:rFonts w:cstheme="minorHAnsi"/>
        </w:rPr>
      </w:pPr>
      <w:r w:rsidRPr="00C03499">
        <w:rPr>
          <w:rFonts w:cstheme="minorHAnsi"/>
        </w:rPr>
        <w:fldChar w:fldCharType="begin"/>
      </w:r>
      <w:r w:rsidRPr="00C03499">
        <w:rPr>
          <w:rFonts w:cstheme="minorHAnsi"/>
        </w:rPr>
        <w:instrText xml:space="preserve"> TOC \h \z \c "Şekil" </w:instrText>
      </w:r>
      <w:r w:rsidRPr="00C03499">
        <w:rPr>
          <w:rFonts w:cstheme="minorHAnsi"/>
        </w:rPr>
        <w:fldChar w:fldCharType="separate"/>
      </w:r>
      <w:r w:rsidR="008C2E6C" w:rsidRPr="00C03499">
        <w:rPr>
          <w:rFonts w:cstheme="minorHAnsi"/>
          <w:b/>
          <w:bCs/>
          <w:noProof/>
        </w:rPr>
        <w:t>Şekil tablosu öğesi bulunamadı.</w:t>
      </w:r>
      <w:r w:rsidRPr="00C03499">
        <w:rPr>
          <w:rFonts w:cstheme="minorHAnsi"/>
        </w:rPr>
        <w:fldChar w:fldCharType="end"/>
      </w:r>
      <w:r w:rsidR="008C2E6C" w:rsidRPr="00C03499">
        <w:rPr>
          <w:rFonts w:cstheme="minorHAnsi"/>
        </w:rPr>
        <w:t xml:space="preserve"> </w:t>
      </w:r>
      <w:r w:rsidR="008C2E6C" w:rsidRPr="00C03499">
        <w:rPr>
          <w:rFonts w:cstheme="minorHAnsi"/>
          <w:i/>
          <w:color w:val="5B9BD5" w:themeColor="accent1"/>
        </w:rPr>
        <w:t>(Mevcut değilse kaldırılabilir)</w:t>
      </w:r>
      <w:r w:rsidR="009F295B" w:rsidRPr="00C03499">
        <w:rPr>
          <w:rFonts w:cstheme="minorHAnsi"/>
        </w:rPr>
        <w:br w:type="page"/>
      </w:r>
    </w:p>
    <w:p w:rsidR="008C2E6C" w:rsidRPr="00C03499" w:rsidRDefault="0027003C" w:rsidP="008C2E6C">
      <w:pPr>
        <w:pStyle w:val="Balk1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96884193"/>
      <w:bookmarkStart w:id="5" w:name="_Toc511293519"/>
      <w:r w:rsidRPr="00C03499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1. </w:t>
      </w:r>
      <w:bookmarkEnd w:id="4"/>
      <w:r w:rsidR="008C2E6C" w:rsidRPr="00C03499">
        <w:rPr>
          <w:rFonts w:asciiTheme="minorHAnsi" w:hAnsiTheme="minorHAnsi" w:cstheme="minorHAnsi"/>
          <w:b/>
          <w:color w:val="auto"/>
          <w:sz w:val="28"/>
          <w:szCs w:val="28"/>
        </w:rPr>
        <w:t>AMAÇ</w:t>
      </w:r>
      <w:bookmarkEnd w:id="5"/>
    </w:p>
    <w:p w:rsidR="0027003C" w:rsidRPr="009B2924" w:rsidRDefault="00213DDF" w:rsidP="0027003C">
      <w:pPr>
        <w:pStyle w:val="Balk2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9B2924">
        <w:rPr>
          <w:rFonts w:ascii="Arial" w:hAnsi="Arial" w:cs="Arial"/>
          <w:color w:val="auto"/>
          <w:sz w:val="28"/>
          <w:szCs w:val="28"/>
        </w:rPr>
        <w:t xml:space="preserve"> </w:t>
      </w:r>
      <w:bookmarkStart w:id="6" w:name="_Toc496884194"/>
      <w:bookmarkStart w:id="7" w:name="_Toc511293520"/>
      <w:r w:rsidR="0027003C" w:rsidRPr="009B2924">
        <w:rPr>
          <w:rFonts w:ascii="Arial" w:hAnsi="Arial" w:cs="Arial"/>
          <w:color w:val="auto"/>
          <w:sz w:val="28"/>
          <w:szCs w:val="28"/>
        </w:rPr>
        <w:t>ST Reference</w:t>
      </w:r>
      <w:bookmarkEnd w:id="6"/>
      <w:bookmarkEnd w:id="7"/>
    </w:p>
    <w:p w:rsidR="000A7F5C" w:rsidRPr="009B2924" w:rsidRDefault="000A7F5C" w:rsidP="000A7F5C">
      <w:pPr>
        <w:rPr>
          <w:rFonts w:ascii="Arial" w:hAnsi="Arial" w:cs="Arial"/>
        </w:rPr>
      </w:pPr>
    </w:p>
    <w:p w:rsidR="0012097F" w:rsidRPr="009B2924" w:rsidRDefault="0012097F" w:rsidP="000A7F5C">
      <w:pPr>
        <w:rPr>
          <w:rFonts w:ascii="Arial" w:hAnsi="Arial" w:cs="Arial"/>
        </w:rPr>
      </w:pPr>
      <w:bookmarkStart w:id="8" w:name="_GoBack"/>
      <w:bookmarkEnd w:id="8"/>
    </w:p>
    <w:sectPr w:rsidR="0012097F" w:rsidRPr="009B2924" w:rsidSect="00C03499">
      <w:headerReference w:type="default" r:id="rId8"/>
      <w:headerReference w:type="first" r:id="rId9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E4" w:rsidRDefault="009D58E4" w:rsidP="009A1683">
      <w:pPr>
        <w:spacing w:after="0" w:line="240" w:lineRule="auto"/>
      </w:pPr>
      <w:r>
        <w:separator/>
      </w:r>
    </w:p>
  </w:endnote>
  <w:endnote w:type="continuationSeparator" w:id="0">
    <w:p w:rsidR="009D58E4" w:rsidRDefault="009D58E4" w:rsidP="009A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E4" w:rsidRDefault="009D58E4" w:rsidP="009A1683">
      <w:pPr>
        <w:spacing w:after="0" w:line="240" w:lineRule="auto"/>
      </w:pPr>
      <w:r>
        <w:separator/>
      </w:r>
    </w:p>
  </w:footnote>
  <w:footnote w:type="continuationSeparator" w:id="0">
    <w:p w:rsidR="009D58E4" w:rsidRDefault="009D58E4" w:rsidP="009A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C03499" w:rsidRPr="006550A7" w:rsidTr="00EA7A93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  <w:r w:rsidRPr="006550A7">
            <w:rPr>
              <w:rFonts w:cstheme="minorHAnsi"/>
              <w:b/>
              <w:bCs/>
              <w:caps/>
              <w:noProof/>
              <w:lang w:eastAsia="tr-TR"/>
            </w:rPr>
            <w:drawing>
              <wp:inline distT="0" distB="0" distL="0" distR="0" wp14:anchorId="6FD471B8" wp14:editId="441BA1C5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C03499" w:rsidRPr="006550A7" w:rsidRDefault="00C03499" w:rsidP="00C03499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 w:rsidRPr="006550A7">
            <w:rPr>
              <w:rFonts w:cstheme="minorHAnsi"/>
              <w:b/>
              <w:sz w:val="28"/>
              <w:szCs w:val="28"/>
            </w:rPr>
            <w:t>&lt;</w:t>
          </w:r>
          <w:r>
            <w:rPr>
              <w:rFonts w:cstheme="minorHAnsi"/>
              <w:b/>
              <w:sz w:val="28"/>
              <w:szCs w:val="28"/>
            </w:rPr>
            <w:t xml:space="preserve">POLİTİKA </w:t>
          </w:r>
          <w:r w:rsidRPr="006550A7">
            <w:rPr>
              <w:rFonts w:cstheme="minorHAnsi"/>
              <w:b/>
              <w:sz w:val="28"/>
              <w:szCs w:val="28"/>
            </w:rPr>
            <w:t>ADI&gt;</w:t>
          </w:r>
        </w:p>
      </w:tc>
      <w:tc>
        <w:tcPr>
          <w:tcW w:w="615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550A7">
            <w:rPr>
              <w:rFonts w:cstheme="minorHAnsi"/>
              <w:b/>
              <w:caps/>
            </w:rPr>
            <w:t>S</w:t>
          </w:r>
          <w:r w:rsidRPr="006550A7"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550A7">
            <w:rPr>
              <w:rFonts w:cstheme="minorHAnsi"/>
              <w:bCs/>
              <w:caps/>
            </w:rPr>
            <w:fldChar w:fldCharType="begin"/>
          </w:r>
          <w:r w:rsidRPr="006550A7">
            <w:rPr>
              <w:rFonts w:cstheme="minorHAnsi"/>
              <w:caps/>
            </w:rPr>
            <w:instrText xml:space="preserve"> PAGE </w:instrText>
          </w:r>
          <w:r w:rsidRPr="006550A7">
            <w:rPr>
              <w:rFonts w:cstheme="minorHAnsi"/>
              <w:bCs/>
              <w:caps/>
            </w:rPr>
            <w:fldChar w:fldCharType="separate"/>
          </w:r>
          <w:r w:rsidR="003074C8">
            <w:rPr>
              <w:rFonts w:cstheme="minorHAnsi"/>
              <w:caps/>
              <w:noProof/>
            </w:rPr>
            <w:t>5</w:t>
          </w:r>
          <w:r w:rsidRPr="006550A7">
            <w:rPr>
              <w:rFonts w:cstheme="minorHAnsi"/>
              <w:bCs/>
              <w:caps/>
            </w:rPr>
            <w:fldChar w:fldCharType="end"/>
          </w:r>
          <w:r w:rsidRPr="006550A7">
            <w:rPr>
              <w:rFonts w:cstheme="minorHAnsi"/>
              <w:caps/>
            </w:rPr>
            <w:t>/</w:t>
          </w:r>
          <w:r w:rsidRPr="006550A7">
            <w:rPr>
              <w:rFonts w:cstheme="minorHAnsi"/>
              <w:lang w:val="en-AU"/>
            </w:rPr>
            <w:fldChar w:fldCharType="begin"/>
          </w:r>
          <w:r w:rsidRPr="006550A7">
            <w:rPr>
              <w:rFonts w:cstheme="minorHAnsi"/>
            </w:rPr>
            <w:instrText xml:space="preserve"> NUMPAGES  \* Arabic  \* MERGEFORMAT </w:instrText>
          </w:r>
          <w:r w:rsidRPr="006550A7">
            <w:rPr>
              <w:rFonts w:cstheme="minorHAnsi"/>
              <w:lang w:val="en-AU"/>
            </w:rPr>
            <w:fldChar w:fldCharType="separate"/>
          </w:r>
          <w:r w:rsidR="003074C8" w:rsidRPr="003074C8">
            <w:rPr>
              <w:rFonts w:cstheme="minorHAnsi"/>
              <w:caps/>
              <w:noProof/>
              <w:sz w:val="20"/>
              <w:szCs w:val="20"/>
            </w:rPr>
            <w:t>5</w:t>
          </w:r>
          <w:r w:rsidRPr="006550A7">
            <w:rPr>
              <w:rFonts w:cstheme="minorHAnsi"/>
              <w:caps/>
              <w:noProof/>
            </w:rPr>
            <w:fldChar w:fldCharType="end"/>
          </w:r>
        </w:p>
      </w:tc>
    </w:tr>
    <w:tr w:rsidR="00C03499" w:rsidRPr="006550A7" w:rsidTr="00EA7A93">
      <w:trPr>
        <w:trHeight w:val="259"/>
        <w:jc w:val="center"/>
      </w:trPr>
      <w:tc>
        <w:tcPr>
          <w:tcW w:w="1483" w:type="pct"/>
          <w:vMerge/>
          <w:vAlign w:val="center"/>
        </w:tcPr>
        <w:p w:rsidR="00C03499" w:rsidRPr="006550A7" w:rsidRDefault="00C03499" w:rsidP="00C0349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b/>
              <w:caps/>
            </w:rPr>
            <w:t>T</w:t>
          </w:r>
          <w:r w:rsidRPr="006550A7">
            <w:rPr>
              <w:rFonts w:cstheme="minorHAnsi"/>
              <w:b/>
            </w:rPr>
            <w:t>arih</w:t>
          </w:r>
          <w:r w:rsidRPr="006550A7"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caps/>
            </w:rPr>
            <w:t>04.12.2017</w:t>
          </w:r>
        </w:p>
      </w:tc>
    </w:tr>
    <w:tr w:rsidR="00C03499" w:rsidRPr="006550A7" w:rsidTr="00EA7A93">
      <w:trPr>
        <w:trHeight w:val="254"/>
        <w:jc w:val="center"/>
      </w:trPr>
      <w:tc>
        <w:tcPr>
          <w:tcW w:w="1483" w:type="pct"/>
          <w:vMerge/>
          <w:vAlign w:val="center"/>
        </w:tcPr>
        <w:p w:rsidR="00C03499" w:rsidRPr="006550A7" w:rsidRDefault="00C03499" w:rsidP="00C0349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550A7">
            <w:rPr>
              <w:rFonts w:cstheme="minorHAnsi"/>
              <w:b/>
              <w:caps/>
            </w:rPr>
            <w:t>R</w:t>
          </w:r>
          <w:r w:rsidRPr="006550A7">
            <w:rPr>
              <w:rFonts w:cstheme="minorHAnsi"/>
              <w:b/>
            </w:rPr>
            <w:t>ev</w:t>
          </w:r>
          <w:r w:rsidRPr="006550A7"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caps/>
            </w:rPr>
            <w:t>1.0</w:t>
          </w:r>
        </w:p>
      </w:tc>
    </w:tr>
    <w:tr w:rsidR="00C03499" w:rsidRPr="006550A7" w:rsidTr="00EA7A93">
      <w:trPr>
        <w:trHeight w:val="118"/>
        <w:jc w:val="center"/>
      </w:trPr>
      <w:tc>
        <w:tcPr>
          <w:tcW w:w="1483" w:type="pct"/>
          <w:vMerge/>
          <w:vAlign w:val="center"/>
        </w:tcPr>
        <w:p w:rsidR="00C03499" w:rsidRPr="006550A7" w:rsidRDefault="00C03499" w:rsidP="00C0349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550A7"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C03499" w:rsidRPr="006550A7" w:rsidRDefault="00C03499" w:rsidP="00C03499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550A7">
            <w:rPr>
              <w:rFonts w:cstheme="minorHAnsi"/>
              <w:caps/>
            </w:rPr>
            <w:t>F-doğrulama-</w:t>
          </w:r>
          <w:r>
            <w:rPr>
              <w:rFonts w:cstheme="minorHAnsi"/>
              <w:caps/>
            </w:rPr>
            <w:t>029</w:t>
          </w:r>
        </w:p>
      </w:tc>
    </w:tr>
  </w:tbl>
  <w:p w:rsidR="00C03499" w:rsidRDefault="00C0349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670"/>
      <w:gridCol w:w="1979"/>
    </w:tblGrid>
    <w:tr w:rsidR="009B2924" w:rsidTr="009B2924">
      <w:tc>
        <w:tcPr>
          <w:tcW w:w="1413" w:type="dxa"/>
          <w:vMerge w:val="restart"/>
        </w:tcPr>
        <w:p w:rsidR="009B2924" w:rsidRPr="0004343D" w:rsidRDefault="009B2924" w:rsidP="009B2924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670" w:type="dxa"/>
        </w:tcPr>
        <w:p w:rsidR="009B2924" w:rsidRPr="0004343D" w:rsidRDefault="009B2924" w:rsidP="009B2924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79" w:type="dxa"/>
        </w:tcPr>
        <w:p w:rsidR="009B2924" w:rsidRPr="0004343D" w:rsidRDefault="009B2924" w:rsidP="009B292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B2924" w:rsidTr="009B2924">
      <w:trPr>
        <w:trHeight w:val="70"/>
      </w:trPr>
      <w:tc>
        <w:tcPr>
          <w:tcW w:w="1413" w:type="dxa"/>
          <w:vMerge/>
        </w:tcPr>
        <w:p w:rsidR="009B2924" w:rsidRPr="0004343D" w:rsidRDefault="009B2924" w:rsidP="009B2924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670" w:type="dxa"/>
        </w:tcPr>
        <w:p w:rsidR="009B2924" w:rsidRPr="009B2924" w:rsidRDefault="003543C3" w:rsidP="009B2924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Politika</w:t>
          </w:r>
          <w:r w:rsidR="009B2924" w:rsidRPr="009B2924">
            <w:rPr>
              <w:rFonts w:ascii="Arial" w:hAnsi="Arial" w:cs="Arial"/>
              <w:sz w:val="24"/>
              <w:szCs w:val="24"/>
            </w:rPr>
            <w:t xml:space="preserve"> Adı</w:t>
          </w:r>
        </w:p>
      </w:tc>
      <w:tc>
        <w:tcPr>
          <w:tcW w:w="1979" w:type="dxa"/>
        </w:tcPr>
        <w:p w:rsidR="009B2924" w:rsidRPr="0004343D" w:rsidRDefault="009B2924" w:rsidP="009B292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DA7BB7" w:rsidRPr="00ED10BD" w:rsidRDefault="00DA7BB7" w:rsidP="00ED10BD">
    <w:pPr>
      <w:pStyle w:val="stbilgi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D4"/>
    <w:multiLevelType w:val="hybridMultilevel"/>
    <w:tmpl w:val="C6CE4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B759D"/>
    <w:multiLevelType w:val="hybridMultilevel"/>
    <w:tmpl w:val="C81430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64E7"/>
    <w:multiLevelType w:val="hybridMultilevel"/>
    <w:tmpl w:val="93AA6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F9"/>
    <w:multiLevelType w:val="hybridMultilevel"/>
    <w:tmpl w:val="86BA0B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07FD"/>
    <w:multiLevelType w:val="hybridMultilevel"/>
    <w:tmpl w:val="465CCA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B48"/>
    <w:multiLevelType w:val="multilevel"/>
    <w:tmpl w:val="E95C2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D7C8B"/>
    <w:multiLevelType w:val="hybridMultilevel"/>
    <w:tmpl w:val="58BEE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E3D9E"/>
    <w:multiLevelType w:val="hybridMultilevel"/>
    <w:tmpl w:val="44B2F1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D40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EE4172"/>
    <w:multiLevelType w:val="hybridMultilevel"/>
    <w:tmpl w:val="030C3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E71A1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E23366"/>
    <w:multiLevelType w:val="hybridMultilevel"/>
    <w:tmpl w:val="00146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854D8"/>
    <w:multiLevelType w:val="hybridMultilevel"/>
    <w:tmpl w:val="3E943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2"/>
    <w:rsid w:val="0004343D"/>
    <w:rsid w:val="00063BB7"/>
    <w:rsid w:val="00067E19"/>
    <w:rsid w:val="0008392C"/>
    <w:rsid w:val="00091A9B"/>
    <w:rsid w:val="000A788E"/>
    <w:rsid w:val="000A7F5C"/>
    <w:rsid w:val="000C0D42"/>
    <w:rsid w:val="0012097F"/>
    <w:rsid w:val="001316C0"/>
    <w:rsid w:val="0015131D"/>
    <w:rsid w:val="0015672D"/>
    <w:rsid w:val="0016556A"/>
    <w:rsid w:val="00167DD7"/>
    <w:rsid w:val="00181F85"/>
    <w:rsid w:val="001B600C"/>
    <w:rsid w:val="001C0155"/>
    <w:rsid w:val="001C54D8"/>
    <w:rsid w:val="001D6C6A"/>
    <w:rsid w:val="00213DDF"/>
    <w:rsid w:val="00236534"/>
    <w:rsid w:val="00244E1E"/>
    <w:rsid w:val="0027003C"/>
    <w:rsid w:val="00270956"/>
    <w:rsid w:val="002A1033"/>
    <w:rsid w:val="002B668D"/>
    <w:rsid w:val="002C49F4"/>
    <w:rsid w:val="002F5278"/>
    <w:rsid w:val="00300C6C"/>
    <w:rsid w:val="00304522"/>
    <w:rsid w:val="003074C8"/>
    <w:rsid w:val="00346510"/>
    <w:rsid w:val="003524FB"/>
    <w:rsid w:val="003543C3"/>
    <w:rsid w:val="003B0AEC"/>
    <w:rsid w:val="003C4F8D"/>
    <w:rsid w:val="003C63A7"/>
    <w:rsid w:val="003D7DA7"/>
    <w:rsid w:val="00400857"/>
    <w:rsid w:val="004144CE"/>
    <w:rsid w:val="004B6129"/>
    <w:rsid w:val="004B6273"/>
    <w:rsid w:val="004C159D"/>
    <w:rsid w:val="004C4A93"/>
    <w:rsid w:val="004C68B7"/>
    <w:rsid w:val="004D04CB"/>
    <w:rsid w:val="004F7B73"/>
    <w:rsid w:val="00512EF2"/>
    <w:rsid w:val="0059772E"/>
    <w:rsid w:val="005B4364"/>
    <w:rsid w:val="005C103C"/>
    <w:rsid w:val="005C7C3E"/>
    <w:rsid w:val="005C7D58"/>
    <w:rsid w:val="005E703B"/>
    <w:rsid w:val="0065349F"/>
    <w:rsid w:val="00667098"/>
    <w:rsid w:val="00670356"/>
    <w:rsid w:val="00670E57"/>
    <w:rsid w:val="0067320E"/>
    <w:rsid w:val="006A02C8"/>
    <w:rsid w:val="006E6654"/>
    <w:rsid w:val="0072028F"/>
    <w:rsid w:val="00731804"/>
    <w:rsid w:val="00737B03"/>
    <w:rsid w:val="007502CB"/>
    <w:rsid w:val="007B25BD"/>
    <w:rsid w:val="008162D8"/>
    <w:rsid w:val="00822E34"/>
    <w:rsid w:val="008313D3"/>
    <w:rsid w:val="00833ADA"/>
    <w:rsid w:val="00844221"/>
    <w:rsid w:val="00862A8E"/>
    <w:rsid w:val="0087566B"/>
    <w:rsid w:val="00893C3A"/>
    <w:rsid w:val="008B331B"/>
    <w:rsid w:val="008C2E6C"/>
    <w:rsid w:val="008D66B5"/>
    <w:rsid w:val="00973306"/>
    <w:rsid w:val="009A1683"/>
    <w:rsid w:val="009B0216"/>
    <w:rsid w:val="009B2924"/>
    <w:rsid w:val="009B6E31"/>
    <w:rsid w:val="009D192D"/>
    <w:rsid w:val="009D58E4"/>
    <w:rsid w:val="009D605C"/>
    <w:rsid w:val="009E6E77"/>
    <w:rsid w:val="009F1A1C"/>
    <w:rsid w:val="009F295B"/>
    <w:rsid w:val="00A14098"/>
    <w:rsid w:val="00A32C69"/>
    <w:rsid w:val="00A600F0"/>
    <w:rsid w:val="00A73DC9"/>
    <w:rsid w:val="00A869F8"/>
    <w:rsid w:val="00A971CF"/>
    <w:rsid w:val="00AB624F"/>
    <w:rsid w:val="00AC19F4"/>
    <w:rsid w:val="00AE5C4B"/>
    <w:rsid w:val="00B06DE7"/>
    <w:rsid w:val="00B109D9"/>
    <w:rsid w:val="00B318D3"/>
    <w:rsid w:val="00B3632B"/>
    <w:rsid w:val="00B408AA"/>
    <w:rsid w:val="00B44845"/>
    <w:rsid w:val="00BA317C"/>
    <w:rsid w:val="00BA3FDB"/>
    <w:rsid w:val="00BE00F3"/>
    <w:rsid w:val="00C03499"/>
    <w:rsid w:val="00C20507"/>
    <w:rsid w:val="00C24737"/>
    <w:rsid w:val="00C33A0B"/>
    <w:rsid w:val="00C341A2"/>
    <w:rsid w:val="00C727AB"/>
    <w:rsid w:val="00C86A74"/>
    <w:rsid w:val="00CE1F89"/>
    <w:rsid w:val="00D13BE5"/>
    <w:rsid w:val="00D327A2"/>
    <w:rsid w:val="00D75689"/>
    <w:rsid w:val="00D76844"/>
    <w:rsid w:val="00DA7BB7"/>
    <w:rsid w:val="00DB6FEA"/>
    <w:rsid w:val="00DF31B8"/>
    <w:rsid w:val="00DF3277"/>
    <w:rsid w:val="00E32E2C"/>
    <w:rsid w:val="00E649EC"/>
    <w:rsid w:val="00E82304"/>
    <w:rsid w:val="00EA6587"/>
    <w:rsid w:val="00ED10BD"/>
    <w:rsid w:val="00ED2EC7"/>
    <w:rsid w:val="00ED6B22"/>
    <w:rsid w:val="00EF163C"/>
    <w:rsid w:val="00F315B1"/>
    <w:rsid w:val="00F97F76"/>
    <w:rsid w:val="00FD5DE1"/>
    <w:rsid w:val="00FE395B"/>
    <w:rsid w:val="00FF0371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9EBF3C-94BB-4F1F-B84C-A3B745A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0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1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D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A1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1683"/>
  </w:style>
  <w:style w:type="paragraph" w:styleId="Altbilgi">
    <w:name w:val="footer"/>
    <w:basedOn w:val="Normal"/>
    <w:link w:val="AltbilgiChar"/>
    <w:uiPriority w:val="99"/>
    <w:unhideWhenUsed/>
    <w:rsid w:val="009A1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1683"/>
  </w:style>
  <w:style w:type="paragraph" w:styleId="T1">
    <w:name w:val="toc 1"/>
    <w:basedOn w:val="Normal"/>
    <w:next w:val="Normal"/>
    <w:autoRedefine/>
    <w:uiPriority w:val="39"/>
    <w:unhideWhenUsed/>
    <w:rsid w:val="009F295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9F295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9F295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9F295B"/>
    <w:pPr>
      <w:spacing w:after="0"/>
      <w:ind w:left="66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F295B"/>
    <w:pPr>
      <w:spacing w:after="0"/>
      <w:ind w:left="88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F295B"/>
    <w:pPr>
      <w:spacing w:after="0"/>
      <w:ind w:left="11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F295B"/>
    <w:pPr>
      <w:spacing w:after="0"/>
      <w:ind w:left="132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F295B"/>
    <w:pPr>
      <w:spacing w:after="0"/>
      <w:ind w:left="154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F295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7003C"/>
    <w:pPr>
      <w:ind w:left="720"/>
      <w:contextualSpacing/>
    </w:pPr>
  </w:style>
  <w:style w:type="table" w:styleId="KlavuzTablo1Ak-Vurgu6">
    <w:name w:val="Grid Table 1 Light Accent 6"/>
    <w:basedOn w:val="NormalTablo"/>
    <w:uiPriority w:val="46"/>
    <w:rsid w:val="002365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36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KlavuzTablo2-Vurgu6">
    <w:name w:val="Grid Table 2 Accent 6"/>
    <w:basedOn w:val="NormalTablo"/>
    <w:uiPriority w:val="47"/>
    <w:rsid w:val="002365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2365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pr">
    <w:name w:val="Hyperlink"/>
    <w:basedOn w:val="VarsaylanParagrafYazTipi"/>
    <w:uiPriority w:val="99"/>
    <w:unhideWhenUsed/>
    <w:rsid w:val="009F1A1C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00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1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simYazs">
    <w:name w:val="caption"/>
    <w:basedOn w:val="Normal"/>
    <w:next w:val="Normal"/>
    <w:uiPriority w:val="35"/>
    <w:unhideWhenUsed/>
    <w:qFormat/>
    <w:rsid w:val="00156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eTablo3-Vurgu1">
    <w:name w:val="List Table 3 Accent 1"/>
    <w:basedOn w:val="NormalTablo"/>
    <w:uiPriority w:val="48"/>
    <w:rsid w:val="008D66B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8D66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C19F4"/>
    <w:pPr>
      <w:spacing w:after="0" w:line="240" w:lineRule="auto"/>
    </w:pPr>
    <w:rPr>
      <w:rFonts w:ascii="Calibri" w:eastAsia="Times New Roman" w:hAnsi="Calibri" w:cs="Times New Roman"/>
      <w:color w:val="538135" w:themeColor="accent6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9E6E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odytext2Arial85ptBold">
    <w:name w:val="Body text (2) + Arial;8.5 pt;Bold"/>
    <w:basedOn w:val="VarsaylanParagrafYazTipi"/>
    <w:rsid w:val="009E6E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Arial95pt">
    <w:name w:val="Body text (2) + Arial;9.5 pt"/>
    <w:basedOn w:val="VarsaylanParagrafYazTipi"/>
    <w:rsid w:val="009E6E7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9">
    <w:name w:val="Body text (9)_"/>
    <w:basedOn w:val="VarsaylanParagrafYazTipi"/>
    <w:link w:val="Bodytext90"/>
    <w:rsid w:val="0087566B"/>
    <w:rPr>
      <w:rFonts w:ascii="Times New Roman" w:hAnsi="Times New Roman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87566B"/>
    <w:pPr>
      <w:widowControl w:val="0"/>
      <w:shd w:val="clear" w:color="auto" w:fill="FFFFFF"/>
      <w:spacing w:after="240" w:line="276" w:lineRule="exact"/>
      <w:ind w:hanging="2161"/>
    </w:pPr>
    <w:rPr>
      <w:rFonts w:ascii="Times New Roman" w:hAnsi="Times New Roman"/>
    </w:rPr>
  </w:style>
  <w:style w:type="paragraph" w:styleId="ekillerTablosu">
    <w:name w:val="table of figures"/>
    <w:basedOn w:val="Normal"/>
    <w:next w:val="Normal"/>
    <w:uiPriority w:val="99"/>
    <w:unhideWhenUsed/>
    <w:rsid w:val="009D605C"/>
    <w:pPr>
      <w:spacing w:after="0"/>
    </w:pPr>
  </w:style>
  <w:style w:type="table" w:customStyle="1" w:styleId="TabloKlavuzu1">
    <w:name w:val="Tablo Kılavuzu1"/>
    <w:basedOn w:val="NormalTablo"/>
    <w:next w:val="TabloKlavuzu"/>
    <w:uiPriority w:val="59"/>
    <w:rsid w:val="008313D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">
    <w:name w:val="Comment"/>
    <w:basedOn w:val="Normal"/>
    <w:link w:val="CommentChar"/>
    <w:rsid w:val="00C03499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C03499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3074C8"/>
    <w:rPr>
      <w:rFonts w:ascii="Arial" w:eastAsia="Times New Roman" w:hAnsi="Arial" w:cs="Times New Roman"/>
      <w:i/>
      <w:iCs/>
      <w:color w:val="000080"/>
    </w:rPr>
  </w:style>
  <w:style w:type="paragraph" w:customStyle="1" w:styleId="Heading1-FormatOnly">
    <w:name w:val="Heading 1 - Format Only"/>
    <w:basedOn w:val="Balk1"/>
    <w:rsid w:val="003074C8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styleId="GvdeMetni">
    <w:name w:val="Body Text"/>
    <w:basedOn w:val="Normal"/>
    <w:link w:val="GvdeMetniChar"/>
    <w:semiHidden/>
    <w:unhideWhenUsed/>
    <w:rsid w:val="003074C8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3074C8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3074C8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2F1A-ED21-44BF-BF4D-C42B79BE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EMFA YAZILIM DANIŞMANLIK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BÜYÜKKAYA - EMFA</dc:creator>
  <cp:keywords/>
  <dc:description/>
  <cp:lastModifiedBy>2 IT KALITE SORUMLUSU</cp:lastModifiedBy>
  <cp:revision>63</cp:revision>
  <dcterms:created xsi:type="dcterms:W3CDTF">2017-05-24T07:20:00Z</dcterms:created>
  <dcterms:modified xsi:type="dcterms:W3CDTF">2020-03-06T05:50:00Z</dcterms:modified>
</cp:coreProperties>
</file>