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D425" w14:textId="77777777" w:rsidR="00DC4685" w:rsidRPr="0005572E" w:rsidRDefault="00DC4685" w:rsidP="00DC4685">
      <w:pPr>
        <w:pStyle w:val="NoSpacing"/>
        <w:rPr>
          <w:rFonts w:ascii="Arial" w:hAnsi="Arial" w:cs="Arial"/>
          <w:b/>
          <w:lang w:val="en-US"/>
        </w:rPr>
      </w:pPr>
      <w:r w:rsidRPr="0005572E">
        <w:rPr>
          <w:rFonts w:ascii="Arial" w:hAnsi="Arial" w:cs="Arial"/>
          <w:b/>
          <w:lang w:val="en-US"/>
        </w:rPr>
        <w:t>An autoregressive</w:t>
      </w:r>
      <w:r w:rsidR="0094312D" w:rsidRPr="0005572E">
        <w:rPr>
          <w:rFonts w:ascii="Arial" w:hAnsi="Arial" w:cs="Arial"/>
          <w:b/>
          <w:lang w:val="en-US"/>
        </w:rPr>
        <w:t xml:space="preserve"> </w:t>
      </w:r>
      <w:r w:rsidRPr="0005572E">
        <w:rPr>
          <w:rFonts w:ascii="Arial" w:hAnsi="Arial" w:cs="Arial"/>
          <w:b/>
          <w:lang w:val="en-US"/>
        </w:rPr>
        <w:t xml:space="preserve">representation for forecast </w:t>
      </w:r>
      <w:r w:rsidR="00150CED" w:rsidRPr="0005572E">
        <w:rPr>
          <w:rFonts w:ascii="Arial" w:hAnsi="Arial" w:cs="Arial"/>
          <w:b/>
          <w:lang w:val="en-US"/>
        </w:rPr>
        <w:t>macro</w:t>
      </w:r>
      <w:r w:rsidRPr="0005572E">
        <w:rPr>
          <w:rFonts w:ascii="Arial" w:hAnsi="Arial" w:cs="Arial"/>
          <w:b/>
          <w:lang w:val="en-US"/>
        </w:rPr>
        <w:t>economic time series with Partial Least Squares: The case of Mexican inflation</w:t>
      </w:r>
    </w:p>
    <w:p w14:paraId="0BC26636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3BD7E622" w14:textId="77777777" w:rsidR="00AD455E" w:rsidRPr="0005572E" w:rsidRDefault="00DC4685" w:rsidP="00F6088A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Introducción</w:t>
      </w:r>
    </w:p>
    <w:p w14:paraId="64A468E3" w14:textId="77777777" w:rsidR="00DC4685" w:rsidRPr="0005572E" w:rsidRDefault="00DC4685" w:rsidP="00DC4685">
      <w:pPr>
        <w:pStyle w:val="NoSpacing"/>
        <w:rPr>
          <w:rFonts w:ascii="Arial" w:hAnsi="Arial" w:cs="Arial"/>
        </w:rPr>
      </w:pPr>
    </w:p>
    <w:p w14:paraId="1258B1B2" w14:textId="77777777" w:rsidR="00A31788" w:rsidRDefault="00DC4685" w:rsidP="00150CED">
      <w:pPr>
        <w:pStyle w:val="NoSpacing"/>
        <w:jc w:val="both"/>
        <w:rPr>
          <w:rFonts w:ascii="Arial" w:hAnsi="Arial" w:cs="Arial"/>
        </w:rPr>
      </w:pPr>
      <w:r w:rsidRPr="0005572E">
        <w:rPr>
          <w:rFonts w:ascii="Arial" w:hAnsi="Arial" w:cs="Arial"/>
        </w:rPr>
        <w:t>En econometría y en el análisis de las series de tiempo</w:t>
      </w:r>
      <w:r w:rsidR="00592290" w:rsidRPr="0005572E">
        <w:rPr>
          <w:rFonts w:ascii="Arial" w:hAnsi="Arial" w:cs="Arial"/>
        </w:rPr>
        <w:t xml:space="preserve"> macroeconómicas</w:t>
      </w:r>
      <w:r w:rsidRPr="0005572E">
        <w:rPr>
          <w:rFonts w:ascii="Arial" w:hAnsi="Arial" w:cs="Arial"/>
        </w:rPr>
        <w:t xml:space="preserve"> </w:t>
      </w:r>
      <w:r w:rsidR="00150CED" w:rsidRPr="0005572E">
        <w:rPr>
          <w:rFonts w:ascii="Arial" w:hAnsi="Arial" w:cs="Arial"/>
        </w:rPr>
        <w:t>desde una perspectiva estadística, existen diversas metodologías para pronosticar los valores futuros de éstas y también, si es el objetivo del problema, dar explicaciones del porqué tomará tal</w:t>
      </w:r>
      <w:r w:rsidR="00A31788">
        <w:rPr>
          <w:rFonts w:ascii="Arial" w:hAnsi="Arial" w:cs="Arial"/>
        </w:rPr>
        <w:t>es</w:t>
      </w:r>
      <w:r w:rsidR="00150CED" w:rsidRPr="0005572E">
        <w:rPr>
          <w:rFonts w:ascii="Arial" w:hAnsi="Arial" w:cs="Arial"/>
        </w:rPr>
        <w:t xml:space="preserve"> </w:t>
      </w:r>
      <w:r w:rsidR="00A31788">
        <w:rPr>
          <w:rFonts w:ascii="Arial" w:hAnsi="Arial" w:cs="Arial"/>
        </w:rPr>
        <w:t xml:space="preserve">valores </w:t>
      </w:r>
      <w:r w:rsidR="00150CED" w:rsidRPr="0005572E">
        <w:rPr>
          <w:rFonts w:ascii="Arial" w:hAnsi="Arial" w:cs="Arial"/>
        </w:rPr>
        <w:t>el pronóstico realizado</w:t>
      </w:r>
      <w:r w:rsidR="00A31788">
        <w:rPr>
          <w:rFonts w:ascii="Arial" w:hAnsi="Arial" w:cs="Arial"/>
        </w:rPr>
        <w:t>, sea cual sea la</w:t>
      </w:r>
      <w:r w:rsidR="00150CED" w:rsidRPr="0005572E">
        <w:rPr>
          <w:rFonts w:ascii="Arial" w:hAnsi="Arial" w:cs="Arial"/>
        </w:rPr>
        <w:t xml:space="preserve"> </w:t>
      </w:r>
      <w:r w:rsidR="00A31788">
        <w:rPr>
          <w:rFonts w:ascii="Arial" w:hAnsi="Arial" w:cs="Arial"/>
        </w:rPr>
        <w:t>técnica seleccionada;</w:t>
      </w:r>
      <w:r w:rsidR="00150CED" w:rsidRPr="0005572E">
        <w:rPr>
          <w:rFonts w:ascii="Arial" w:hAnsi="Arial" w:cs="Arial"/>
        </w:rPr>
        <w:t xml:space="preserve"> más si consideramos la importancia </w:t>
      </w:r>
      <w:r w:rsidR="00A31788">
        <w:rPr>
          <w:rFonts w:ascii="Arial" w:hAnsi="Arial" w:cs="Arial"/>
        </w:rPr>
        <w:t xml:space="preserve">que tiene </w:t>
      </w:r>
      <w:r w:rsidR="00150CED" w:rsidRPr="0005572E">
        <w:rPr>
          <w:rFonts w:ascii="Arial" w:hAnsi="Arial" w:cs="Arial"/>
        </w:rPr>
        <w:t>en política eco</w:t>
      </w:r>
      <w:r w:rsidR="00592290" w:rsidRPr="0005572E">
        <w:rPr>
          <w:rFonts w:ascii="Arial" w:hAnsi="Arial" w:cs="Arial"/>
        </w:rPr>
        <w:t xml:space="preserve">nómica </w:t>
      </w:r>
      <w:r w:rsidR="00A31788">
        <w:rPr>
          <w:rFonts w:ascii="Arial" w:hAnsi="Arial" w:cs="Arial"/>
        </w:rPr>
        <w:t>el hacer aseveraciones</w:t>
      </w:r>
      <w:r w:rsidR="00592290" w:rsidRPr="0005572E">
        <w:rPr>
          <w:rFonts w:ascii="Arial" w:hAnsi="Arial" w:cs="Arial"/>
        </w:rPr>
        <w:t xml:space="preserve"> sobre el futuro de la o las series analizadas.</w:t>
      </w:r>
      <w:r w:rsidR="00150CED" w:rsidRPr="0005572E">
        <w:rPr>
          <w:rFonts w:ascii="Arial" w:hAnsi="Arial" w:cs="Arial"/>
        </w:rPr>
        <w:t xml:space="preserve"> </w:t>
      </w:r>
    </w:p>
    <w:p w14:paraId="6FA5BC59" w14:textId="77777777" w:rsidR="00A31788" w:rsidRDefault="00A31788" w:rsidP="00150CED">
      <w:pPr>
        <w:pStyle w:val="NoSpacing"/>
        <w:jc w:val="both"/>
        <w:rPr>
          <w:rFonts w:ascii="Arial" w:hAnsi="Arial" w:cs="Arial"/>
        </w:rPr>
      </w:pPr>
    </w:p>
    <w:p w14:paraId="4437957F" w14:textId="77777777" w:rsidR="009B2A8E" w:rsidRPr="0005572E" w:rsidRDefault="00592290" w:rsidP="00150CED">
      <w:pPr>
        <w:pStyle w:val="NoSpacing"/>
        <w:jc w:val="both"/>
        <w:rPr>
          <w:rFonts w:ascii="Arial" w:hAnsi="Arial" w:cs="Arial"/>
        </w:rPr>
      </w:pPr>
      <w:r w:rsidRPr="0005572E">
        <w:rPr>
          <w:rFonts w:ascii="Arial" w:hAnsi="Arial" w:cs="Arial"/>
        </w:rPr>
        <w:t xml:space="preserve">En lo que a esto respecta, </w:t>
      </w:r>
      <w:r w:rsidR="00150CED" w:rsidRPr="0005572E">
        <w:rPr>
          <w:rFonts w:ascii="Arial" w:hAnsi="Arial" w:cs="Arial"/>
        </w:rPr>
        <w:t>la literatura que aborda estas cuestiones</w:t>
      </w:r>
      <w:r w:rsidRPr="0005572E">
        <w:rPr>
          <w:rFonts w:ascii="Arial" w:hAnsi="Arial" w:cs="Arial"/>
        </w:rPr>
        <w:t xml:space="preserve"> es extensa, donde podemos mencion</w:t>
      </w:r>
      <w:r w:rsidR="00B543BD" w:rsidRPr="0005572E">
        <w:rPr>
          <w:rFonts w:ascii="Arial" w:hAnsi="Arial" w:cs="Arial"/>
        </w:rPr>
        <w:t xml:space="preserve">ar a los modelos ARIMA (ver Box </w:t>
      </w:r>
      <w:r w:rsidR="00B543BD" w:rsidRPr="0005572E">
        <w:rPr>
          <w:rFonts w:ascii="Arial" w:hAnsi="Arial" w:cs="Arial"/>
          <w:lang w:val="en-US"/>
        </w:rPr>
        <w:t>&amp;</w:t>
      </w:r>
      <w:r w:rsidRPr="0005572E">
        <w:rPr>
          <w:rFonts w:ascii="Arial" w:hAnsi="Arial" w:cs="Arial"/>
        </w:rPr>
        <w:t xml:space="preserve"> Jenkins, 1970)</w:t>
      </w:r>
      <w:r w:rsidR="00150CED" w:rsidRPr="0005572E">
        <w:rPr>
          <w:rFonts w:ascii="Arial" w:hAnsi="Arial" w:cs="Arial"/>
        </w:rPr>
        <w:t xml:space="preserve">, </w:t>
      </w:r>
      <w:r w:rsidRPr="0005572E">
        <w:rPr>
          <w:rFonts w:ascii="Arial" w:hAnsi="Arial" w:cs="Arial"/>
        </w:rPr>
        <w:t>los VAR (ver Sims, 1980; Johansen 1991</w:t>
      </w:r>
      <w:r w:rsidR="00481DF7" w:rsidRPr="0005572E">
        <w:rPr>
          <w:rFonts w:ascii="Arial" w:hAnsi="Arial" w:cs="Arial"/>
        </w:rPr>
        <w:t>, entre otros</w:t>
      </w:r>
      <w:r w:rsidRPr="0005572E">
        <w:rPr>
          <w:rFonts w:ascii="Arial" w:hAnsi="Arial" w:cs="Arial"/>
        </w:rPr>
        <w:t>)</w:t>
      </w:r>
      <w:r w:rsidR="00150CED" w:rsidRPr="0005572E">
        <w:rPr>
          <w:rFonts w:ascii="Arial" w:hAnsi="Arial" w:cs="Arial"/>
        </w:rPr>
        <w:t xml:space="preserve"> y en sí, modelos de carácter estructural dicta</w:t>
      </w:r>
      <w:r w:rsidR="00481DF7" w:rsidRPr="0005572E">
        <w:rPr>
          <w:rFonts w:ascii="Arial" w:hAnsi="Arial" w:cs="Arial"/>
        </w:rPr>
        <w:t xml:space="preserve">minados por la teoría económica (ver Klein &amp; Young, 1980; Blanchard </w:t>
      </w:r>
      <w:r w:rsidR="00481DF7" w:rsidRPr="0005572E">
        <w:rPr>
          <w:rFonts w:ascii="Arial" w:hAnsi="Arial" w:cs="Arial"/>
          <w:lang w:val="en-US"/>
        </w:rPr>
        <w:t>&amp; Quah, 1989;</w:t>
      </w:r>
      <w:r w:rsidR="009B2A8E" w:rsidRPr="0005572E">
        <w:rPr>
          <w:rFonts w:ascii="Arial" w:hAnsi="Arial" w:cs="Arial"/>
          <w:lang w:val="en-US"/>
        </w:rPr>
        <w:t xml:space="preserve"> Lütkepohl, 2006</w:t>
      </w:r>
      <w:r w:rsidR="009B2A8E" w:rsidRPr="0005572E">
        <w:rPr>
          <w:rFonts w:ascii="Arial" w:hAnsi="Arial" w:cs="Arial"/>
        </w:rPr>
        <w:t>)</w:t>
      </w:r>
      <w:r w:rsidR="000A547C">
        <w:rPr>
          <w:rFonts w:ascii="Arial" w:hAnsi="Arial" w:cs="Arial"/>
        </w:rPr>
        <w:t>.</w:t>
      </w:r>
    </w:p>
    <w:p w14:paraId="236F0A05" w14:textId="77777777" w:rsidR="00592290" w:rsidRPr="0005572E" w:rsidRDefault="00481DF7" w:rsidP="00150CED">
      <w:pPr>
        <w:pStyle w:val="NoSpacing"/>
        <w:jc w:val="both"/>
        <w:rPr>
          <w:rFonts w:ascii="Arial" w:hAnsi="Arial" w:cs="Arial"/>
          <w:lang w:val="en-US"/>
        </w:rPr>
      </w:pPr>
      <w:r w:rsidRPr="0005572E">
        <w:rPr>
          <w:rFonts w:ascii="Arial" w:hAnsi="Arial" w:cs="Arial"/>
          <w:lang w:val="en-US"/>
        </w:rPr>
        <w:t xml:space="preserve"> </w:t>
      </w:r>
    </w:p>
    <w:p w14:paraId="75E03655" w14:textId="77777777" w:rsidR="00592290" w:rsidRPr="0005572E" w:rsidRDefault="00592290" w:rsidP="00592290">
      <w:pPr>
        <w:pStyle w:val="NoSpacing"/>
        <w:jc w:val="both"/>
        <w:rPr>
          <w:rFonts w:ascii="Arial" w:hAnsi="Arial" w:cs="Arial"/>
        </w:rPr>
      </w:pPr>
      <w:r w:rsidRPr="0005572E">
        <w:rPr>
          <w:rFonts w:ascii="Arial" w:hAnsi="Arial" w:cs="Arial"/>
        </w:rPr>
        <w:t>Otras técnicas que podemos mencionar</w:t>
      </w:r>
      <w:r w:rsidR="000A547C">
        <w:rPr>
          <w:rFonts w:ascii="Arial" w:hAnsi="Arial" w:cs="Arial"/>
        </w:rPr>
        <w:t>,</w:t>
      </w:r>
      <w:r w:rsidRPr="0005572E">
        <w:rPr>
          <w:rFonts w:ascii="Arial" w:hAnsi="Arial" w:cs="Arial"/>
        </w:rPr>
        <w:t xml:space="preserve"> y que por su facilidad en la construcción de pronósticos resulta atractiva, encontramos a toda la familia de suavizamientos exponenciales (e.g. Trigg &amp; Leach, 1967)</w:t>
      </w:r>
      <w:r w:rsidR="000A547C">
        <w:rPr>
          <w:rFonts w:ascii="Arial" w:hAnsi="Arial" w:cs="Arial"/>
        </w:rPr>
        <w:t>, lo</w:t>
      </w:r>
      <w:r w:rsidR="00E426AA" w:rsidRPr="0005572E">
        <w:rPr>
          <w:rFonts w:ascii="Arial" w:hAnsi="Arial" w:cs="Arial"/>
        </w:rPr>
        <w:t>s cuales no har</w:t>
      </w:r>
      <w:r w:rsidR="00FC555A">
        <w:rPr>
          <w:rFonts w:ascii="Arial" w:hAnsi="Arial" w:cs="Arial"/>
        </w:rPr>
        <w:t xml:space="preserve">emos referencia en este trabajo </w:t>
      </w:r>
      <w:r w:rsidR="00FC555A" w:rsidRPr="00FC555A">
        <w:rPr>
          <w:rFonts w:ascii="Arial" w:hAnsi="Arial" w:cs="Arial"/>
          <w:b/>
          <w:color w:val="FF0000"/>
        </w:rPr>
        <w:t>(poner porqué)</w:t>
      </w:r>
    </w:p>
    <w:p w14:paraId="359156E3" w14:textId="77777777" w:rsidR="004C55D3" w:rsidRPr="0005572E" w:rsidRDefault="004C55D3" w:rsidP="00DC4685">
      <w:pPr>
        <w:pStyle w:val="NoSpacing"/>
        <w:rPr>
          <w:rFonts w:ascii="Arial" w:hAnsi="Arial" w:cs="Arial"/>
        </w:rPr>
      </w:pPr>
    </w:p>
    <w:p w14:paraId="23BF0D9F" w14:textId="77777777" w:rsidR="00613936" w:rsidRPr="0005572E" w:rsidRDefault="00592290" w:rsidP="00DC4685">
      <w:pPr>
        <w:pStyle w:val="NoSpacing"/>
        <w:rPr>
          <w:rFonts w:ascii="Arial" w:hAnsi="Arial" w:cs="Arial"/>
        </w:rPr>
      </w:pPr>
      <w:r w:rsidRPr="0005572E">
        <w:rPr>
          <w:rFonts w:ascii="Arial" w:hAnsi="Arial" w:cs="Arial"/>
        </w:rPr>
        <w:t>A</w:t>
      </w:r>
      <w:r w:rsidR="00B543BD" w:rsidRPr="0005572E">
        <w:rPr>
          <w:rFonts w:ascii="Arial" w:hAnsi="Arial" w:cs="Arial"/>
        </w:rPr>
        <w:t xml:space="preserve"> la par de estas técnicas y metodologías desarrolladas</w:t>
      </w:r>
      <w:r w:rsidRPr="0005572E">
        <w:rPr>
          <w:rFonts w:ascii="Arial" w:hAnsi="Arial" w:cs="Arial"/>
        </w:rPr>
        <w:t>,</w:t>
      </w:r>
      <w:r w:rsidR="004C55D3" w:rsidRPr="0005572E">
        <w:rPr>
          <w:rFonts w:ascii="Arial" w:hAnsi="Arial" w:cs="Arial"/>
        </w:rPr>
        <w:t xml:space="preserve"> existe una</w:t>
      </w:r>
      <w:r w:rsidR="00E80595" w:rsidRPr="0005572E">
        <w:rPr>
          <w:rFonts w:ascii="Arial" w:hAnsi="Arial" w:cs="Arial"/>
        </w:rPr>
        <w:t xml:space="preserve"> </w:t>
      </w:r>
      <w:r w:rsidR="00E426AA" w:rsidRPr="0005572E">
        <w:rPr>
          <w:rFonts w:ascii="Arial" w:hAnsi="Arial" w:cs="Arial"/>
        </w:rPr>
        <w:t>muy popularizada</w:t>
      </w:r>
      <w:r w:rsidR="00B543BD" w:rsidRPr="0005572E">
        <w:rPr>
          <w:rFonts w:ascii="Arial" w:hAnsi="Arial" w:cs="Arial"/>
        </w:rPr>
        <w:t xml:space="preserve"> en diversas áreas del conocimiento, conocida como Mínimos Cuadrados Parciales (PLS</w:t>
      </w:r>
      <w:r w:rsidR="009567E1" w:rsidRPr="0005572E">
        <w:rPr>
          <w:rFonts w:ascii="Arial" w:hAnsi="Arial" w:cs="Arial"/>
        </w:rPr>
        <w:t>) cuyas aplicaciones</w:t>
      </w:r>
      <w:r w:rsidR="000A547C">
        <w:rPr>
          <w:rFonts w:ascii="Arial" w:hAnsi="Arial" w:cs="Arial"/>
        </w:rPr>
        <w:t xml:space="preserve"> </w:t>
      </w:r>
      <w:r w:rsidR="00173CCD" w:rsidRPr="0005572E">
        <w:rPr>
          <w:rFonts w:ascii="Arial" w:hAnsi="Arial" w:cs="Arial"/>
        </w:rPr>
        <w:t xml:space="preserve">se destacan más </w:t>
      </w:r>
      <w:r w:rsidR="00B543BD" w:rsidRPr="0005572E">
        <w:rPr>
          <w:rFonts w:ascii="Arial" w:hAnsi="Arial" w:cs="Arial"/>
        </w:rPr>
        <w:t>en Biología, Química, Ingenierías, etc., (e.g. Frank &amp; Friedman, 1993</w:t>
      </w:r>
      <w:r w:rsidR="00261CF8" w:rsidRPr="0005572E">
        <w:rPr>
          <w:rFonts w:ascii="Arial" w:hAnsi="Arial" w:cs="Arial"/>
          <w:lang w:val="en-US"/>
        </w:rPr>
        <w:t>; Nomikos, McGregor, 1995;</w:t>
      </w:r>
      <w:r w:rsidR="005D00DD" w:rsidRPr="0005572E">
        <w:rPr>
          <w:rFonts w:ascii="Arial" w:hAnsi="Arial" w:cs="Arial"/>
          <w:lang w:val="en-US"/>
        </w:rPr>
        <w:t xml:space="preserve"> Barker &amp; Raynes, 2003;</w:t>
      </w:r>
      <w:r w:rsidR="00261CF8" w:rsidRPr="0005572E">
        <w:rPr>
          <w:rFonts w:ascii="Arial" w:hAnsi="Arial" w:cs="Arial"/>
          <w:lang w:val="en-US"/>
        </w:rPr>
        <w:t xml:space="preserve"> </w:t>
      </w:r>
      <w:r w:rsidR="00240687" w:rsidRPr="0005572E">
        <w:rPr>
          <w:rFonts w:ascii="Arial" w:hAnsi="Arial" w:cs="Arial"/>
          <w:lang w:val="en-US"/>
        </w:rPr>
        <w:t>Barcel</w:t>
      </w:r>
      <w:r w:rsidR="00240687" w:rsidRPr="0005572E">
        <w:rPr>
          <w:rFonts w:ascii="Arial" w:hAnsi="Arial" w:cs="Arial"/>
        </w:rPr>
        <w:t>ó, Vidal-Puig</w:t>
      </w:r>
      <w:r w:rsidR="00A16707" w:rsidRPr="0005572E">
        <w:rPr>
          <w:rFonts w:ascii="Arial" w:hAnsi="Arial" w:cs="Arial"/>
        </w:rPr>
        <w:t>,</w:t>
      </w:r>
      <w:r w:rsidR="00240687" w:rsidRPr="0005572E">
        <w:rPr>
          <w:rFonts w:ascii="Arial" w:hAnsi="Arial" w:cs="Arial"/>
        </w:rPr>
        <w:t xml:space="preserve"> Ferrer, 2010</w:t>
      </w:r>
      <w:r w:rsidR="00A16707" w:rsidRPr="0005572E">
        <w:rPr>
          <w:rFonts w:ascii="Arial" w:hAnsi="Arial" w:cs="Arial"/>
        </w:rPr>
        <w:t xml:space="preserve">, entre </w:t>
      </w:r>
      <w:r w:rsidR="00FF1953" w:rsidRPr="00FF1953">
        <w:rPr>
          <w:rFonts w:ascii="Arial" w:hAnsi="Arial" w:cs="Arial"/>
          <w:color w:val="0000FF"/>
        </w:rPr>
        <w:t>muchos</w:t>
      </w:r>
      <w:r w:rsidR="00FF1953">
        <w:rPr>
          <w:rFonts w:ascii="Arial" w:hAnsi="Arial" w:cs="Arial"/>
        </w:rPr>
        <w:t xml:space="preserve"> </w:t>
      </w:r>
      <w:r w:rsidR="00A16707" w:rsidRPr="0005572E">
        <w:rPr>
          <w:rFonts w:ascii="Arial" w:hAnsi="Arial" w:cs="Arial"/>
        </w:rPr>
        <w:t>otros</w:t>
      </w:r>
      <w:r w:rsidR="00613936" w:rsidRPr="0005572E">
        <w:rPr>
          <w:rFonts w:ascii="Arial" w:hAnsi="Arial" w:cs="Arial"/>
          <w:lang w:val="en-US"/>
        </w:rPr>
        <w:t>)</w:t>
      </w:r>
      <w:r w:rsidR="00B543BD" w:rsidRPr="0005572E">
        <w:rPr>
          <w:rFonts w:ascii="Arial" w:hAnsi="Arial" w:cs="Arial"/>
        </w:rPr>
        <w:t xml:space="preserve"> pero que sin embargo, </w:t>
      </w:r>
      <w:r w:rsidR="009567E1" w:rsidRPr="0005572E">
        <w:rPr>
          <w:rFonts w:ascii="Arial" w:hAnsi="Arial" w:cs="Arial"/>
        </w:rPr>
        <w:t>su utilización</w:t>
      </w:r>
      <w:r w:rsidR="00613936" w:rsidRPr="0005572E">
        <w:rPr>
          <w:rFonts w:ascii="Arial" w:hAnsi="Arial" w:cs="Arial"/>
        </w:rPr>
        <w:t xml:space="preserve"> </w:t>
      </w:r>
      <w:r w:rsidR="00B543BD" w:rsidRPr="0005572E">
        <w:rPr>
          <w:rFonts w:ascii="Arial" w:hAnsi="Arial" w:cs="Arial"/>
        </w:rPr>
        <w:t xml:space="preserve">no se encuentra limitada </w:t>
      </w:r>
      <w:r w:rsidR="000A547C">
        <w:rPr>
          <w:rFonts w:ascii="Arial" w:hAnsi="Arial" w:cs="Arial"/>
        </w:rPr>
        <w:t xml:space="preserve">a éstas áreas e incluso, en Econometría ha mostrado su potencialidad en diversas aplicaciones </w:t>
      </w:r>
      <w:r w:rsidR="000A547C" w:rsidRPr="000A547C">
        <w:rPr>
          <w:rFonts w:ascii="Arial" w:hAnsi="Arial" w:cs="Arial"/>
          <w:b/>
          <w:color w:val="FF0000"/>
        </w:rPr>
        <w:t>(poner citas)</w:t>
      </w:r>
    </w:p>
    <w:p w14:paraId="737A475A" w14:textId="77777777" w:rsidR="004C55D3" w:rsidRPr="0005572E" w:rsidRDefault="004C55D3" w:rsidP="00DC4685">
      <w:pPr>
        <w:pStyle w:val="NoSpacing"/>
        <w:rPr>
          <w:rFonts w:ascii="Arial" w:hAnsi="Arial" w:cs="Arial"/>
        </w:rPr>
      </w:pPr>
    </w:p>
    <w:p w14:paraId="3510498C" w14:textId="77777777" w:rsidR="000A547C" w:rsidRDefault="00481DF7" w:rsidP="00DC4685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hAnsi="Arial" w:cs="Arial"/>
        </w:rPr>
        <w:t>Aunque son muchos los atributos d</w:t>
      </w:r>
      <w:r w:rsidR="009567E1" w:rsidRPr="0005572E">
        <w:rPr>
          <w:rFonts w:ascii="Arial" w:hAnsi="Arial" w:cs="Arial"/>
        </w:rPr>
        <w:t>e la técnica de</w:t>
      </w:r>
      <w:r w:rsidRPr="0005572E">
        <w:rPr>
          <w:rFonts w:ascii="Arial" w:hAnsi="Arial" w:cs="Arial"/>
        </w:rPr>
        <w:t xml:space="preserve"> PLS (ver Esposito-Vinzi, Chin,Henseler, Wang, 2010), d</w:t>
      </w:r>
      <w:r w:rsidR="00E80595" w:rsidRPr="0005572E">
        <w:rPr>
          <w:rFonts w:ascii="Arial" w:hAnsi="Arial" w:cs="Arial"/>
        </w:rPr>
        <w:t>os características esenciales</w:t>
      </w:r>
      <w:r w:rsidR="009567E1" w:rsidRPr="0005572E">
        <w:rPr>
          <w:rFonts w:ascii="Arial" w:hAnsi="Arial" w:cs="Arial"/>
        </w:rPr>
        <w:t xml:space="preserve"> que hacen atractiva su</w:t>
      </w:r>
      <w:r w:rsidR="00E80595" w:rsidRPr="0005572E">
        <w:rPr>
          <w:rFonts w:ascii="Arial" w:hAnsi="Arial" w:cs="Arial"/>
        </w:rPr>
        <w:t xml:space="preserve"> utilización en la modelación de series de tiempo macroeconómicas</w:t>
      </w:r>
      <w:r w:rsidR="000A547C">
        <w:rPr>
          <w:rFonts w:ascii="Arial" w:hAnsi="Arial" w:cs="Arial"/>
        </w:rPr>
        <w:t>,</w:t>
      </w:r>
      <w:r w:rsidR="00E80595" w:rsidRPr="0005572E">
        <w:rPr>
          <w:rFonts w:ascii="Arial" w:hAnsi="Arial" w:cs="Arial"/>
        </w:rPr>
        <w:t xml:space="preserve"> es que no representa problema la correlación existente entre las variables llamadas predictivas, dado</w:t>
      </w:r>
      <w:r w:rsidR="009567E1" w:rsidRPr="0005572E">
        <w:rPr>
          <w:rFonts w:ascii="Arial" w:hAnsi="Arial" w:cs="Arial"/>
        </w:rPr>
        <w:t xml:space="preserve"> que</w:t>
      </w:r>
      <w:r w:rsidRPr="0005572E">
        <w:rPr>
          <w:rFonts w:ascii="Arial" w:hAnsi="Arial" w:cs="Arial"/>
        </w:rPr>
        <w:t xml:space="preserve"> una de sus propiedades</w:t>
      </w:r>
      <w:r w:rsidR="00E80595" w:rsidRPr="0005572E">
        <w:rPr>
          <w:rFonts w:ascii="Arial" w:hAnsi="Arial" w:cs="Arial"/>
        </w:rPr>
        <w:t xml:space="preserve"> </w:t>
      </w:r>
      <w:r w:rsidR="009567E1" w:rsidRPr="0005572E">
        <w:rPr>
          <w:rFonts w:ascii="Arial" w:hAnsi="Arial" w:cs="Arial"/>
        </w:rPr>
        <w:t xml:space="preserve">es </w:t>
      </w:r>
      <w:r w:rsidR="00E80595" w:rsidRPr="0005572E">
        <w:rPr>
          <w:rFonts w:ascii="Arial" w:hAnsi="Arial" w:cs="Arial"/>
        </w:rPr>
        <w:t>extraer el número de componentes significativas no correlacionadas</w:t>
      </w:r>
      <w:r w:rsidR="000A547C">
        <w:rPr>
          <w:rFonts w:ascii="Arial" w:hAnsi="Arial" w:cs="Arial"/>
        </w:rPr>
        <w:t>,</w:t>
      </w:r>
      <w:r w:rsidR="00E80595" w:rsidRPr="0005572E">
        <w:rPr>
          <w:rFonts w:ascii="Arial" w:hAnsi="Arial" w:cs="Arial"/>
        </w:rPr>
        <w:t xml:space="preserve"> y más aún, PLS es un método predictivo que maximiza la relación existente entre una combinación lineal de la matriz respuesta </w:t>
      </w:r>
      <m:oMath>
        <m:r>
          <w:rPr>
            <w:rFonts w:ascii="Cambria Math" w:hAnsi="Cambria Math" w:cs="Arial"/>
          </w:rPr>
          <m:t>Y</m:t>
        </m:r>
      </m:oMath>
      <w:r w:rsidR="00E80595" w:rsidRPr="0005572E">
        <w:rPr>
          <w:rFonts w:ascii="Arial" w:hAnsi="Arial" w:cs="Arial"/>
        </w:rPr>
        <w:t xml:space="preserve"> y la matriz predictora </w:t>
      </w:r>
      <m:oMath>
        <m:r>
          <w:rPr>
            <w:rFonts w:ascii="Cambria Math" w:hAnsi="Cambria Math" w:cs="Arial"/>
          </w:rPr>
          <m:t>X</m:t>
        </m:r>
      </m:oMath>
      <w:r w:rsidR="00E80595" w:rsidRPr="0005572E">
        <w:rPr>
          <w:rFonts w:ascii="Arial" w:eastAsiaTheme="minorEastAsia" w:hAnsi="Arial" w:cs="Arial"/>
        </w:rPr>
        <w:t xml:space="preserve">. </w:t>
      </w:r>
    </w:p>
    <w:p w14:paraId="4CE25175" w14:textId="77777777" w:rsidR="00E80595" w:rsidRPr="0005572E" w:rsidRDefault="00E80595" w:rsidP="00DC4685">
      <w:pPr>
        <w:pStyle w:val="NoSpacing"/>
        <w:rPr>
          <w:rFonts w:ascii="Arial" w:hAnsi="Arial" w:cs="Arial"/>
        </w:rPr>
      </w:pPr>
      <w:r w:rsidRPr="0005572E">
        <w:rPr>
          <w:rFonts w:ascii="Arial" w:eastAsiaTheme="minorEastAsia" w:hAnsi="Arial" w:cs="Arial"/>
        </w:rPr>
        <w:t xml:space="preserve">Para fines del modelo, </w:t>
      </w:r>
      <w:r w:rsidR="004C55D3" w:rsidRPr="0005572E">
        <w:rPr>
          <w:rFonts w:ascii="Arial" w:eastAsiaTheme="minorEastAsia" w:hAnsi="Arial" w:cs="Arial"/>
        </w:rPr>
        <w:t>las componentes significativas utilizadas para la predicción pueden ser</w:t>
      </w:r>
      <w:r w:rsidR="009567E1" w:rsidRPr="0005572E">
        <w:rPr>
          <w:rFonts w:ascii="Arial" w:eastAsiaTheme="minorEastAsia" w:hAnsi="Arial" w:cs="Arial"/>
        </w:rPr>
        <w:t xml:space="preserve"> </w:t>
      </w:r>
      <w:r w:rsidR="000A547C">
        <w:rPr>
          <w:rFonts w:ascii="Arial" w:eastAsiaTheme="minorEastAsia" w:hAnsi="Arial" w:cs="Arial"/>
        </w:rPr>
        <w:t>iguales o mayores a 1</w:t>
      </w:r>
      <w:r w:rsidR="009567E1" w:rsidRPr="0005572E">
        <w:rPr>
          <w:rFonts w:ascii="Arial" w:eastAsiaTheme="minorEastAsia" w:hAnsi="Arial" w:cs="Arial"/>
        </w:rPr>
        <w:t xml:space="preserve"> </w:t>
      </w:r>
      <w:r w:rsidR="00FF1953">
        <w:rPr>
          <w:rFonts w:ascii="Arial" w:eastAsiaTheme="minorEastAsia" w:hAnsi="Arial" w:cs="Arial"/>
        </w:rPr>
        <w:t xml:space="preserve">y </w:t>
      </w:r>
      <w:r w:rsidR="009567E1" w:rsidRPr="0005572E">
        <w:rPr>
          <w:rFonts w:ascii="Arial" w:eastAsiaTheme="minorEastAsia" w:hAnsi="Arial" w:cs="Arial"/>
        </w:rPr>
        <w:t xml:space="preserve">hasta </w:t>
      </w:r>
      <w:r w:rsidR="000A547C">
        <w:rPr>
          <w:rFonts w:ascii="Arial" w:eastAsiaTheme="minorEastAsia" w:hAnsi="Arial" w:cs="Arial"/>
        </w:rPr>
        <w:t xml:space="preserve">equivalente </w:t>
      </w:r>
      <w:r w:rsidR="00FF1953">
        <w:rPr>
          <w:rFonts w:ascii="Arial" w:eastAsiaTheme="minorEastAsia" w:hAnsi="Arial" w:cs="Arial"/>
        </w:rPr>
        <w:t>e</w:t>
      </w:r>
      <w:r w:rsidR="009567E1" w:rsidRPr="0005572E">
        <w:rPr>
          <w:rFonts w:ascii="Arial" w:eastAsiaTheme="minorEastAsia" w:hAnsi="Arial" w:cs="Arial"/>
        </w:rPr>
        <w:t>l</w:t>
      </w:r>
      <w:r w:rsidR="004C55D3" w:rsidRPr="0005572E">
        <w:rPr>
          <w:rFonts w:ascii="Arial" w:eastAsiaTheme="minorEastAsia" w:hAnsi="Arial" w:cs="Arial"/>
        </w:rPr>
        <w:t xml:space="preserve"> número de variables predictoras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4C55D3" w:rsidRPr="0005572E">
        <w:rPr>
          <w:rFonts w:ascii="Arial" w:eastAsiaTheme="minorEastAsia" w:hAnsi="Arial" w:cs="Arial"/>
        </w:rPr>
        <w:t>.</w:t>
      </w:r>
      <w:r w:rsidRPr="0005572E">
        <w:rPr>
          <w:rFonts w:ascii="Arial" w:hAnsi="Arial" w:cs="Arial"/>
        </w:rPr>
        <w:t xml:space="preserve"> </w:t>
      </w:r>
    </w:p>
    <w:p w14:paraId="215BC7ED" w14:textId="77777777" w:rsidR="00592290" w:rsidRPr="0005572E" w:rsidRDefault="00592290" w:rsidP="00DC4685">
      <w:pPr>
        <w:pStyle w:val="NoSpacing"/>
        <w:rPr>
          <w:rFonts w:ascii="Arial" w:hAnsi="Arial" w:cs="Arial"/>
        </w:rPr>
      </w:pPr>
    </w:p>
    <w:p w14:paraId="5911A171" w14:textId="77777777" w:rsidR="004C55D3" w:rsidRPr="0005572E" w:rsidRDefault="004C55D3" w:rsidP="00DC4685">
      <w:pPr>
        <w:pStyle w:val="NoSpacing"/>
        <w:rPr>
          <w:rFonts w:ascii="Arial" w:hAnsi="Arial" w:cs="Arial"/>
        </w:rPr>
      </w:pPr>
      <w:r w:rsidRPr="0005572E">
        <w:rPr>
          <w:rFonts w:ascii="Arial" w:hAnsi="Arial" w:cs="Arial"/>
        </w:rPr>
        <w:t>En otras palabras, PLS es un ejercicio que transversalmente, genera combinaciones lineales de las  variables predictoras originales</w:t>
      </w:r>
      <w:r w:rsidR="000A547C">
        <w:rPr>
          <w:rFonts w:ascii="Arial" w:hAnsi="Arial" w:cs="Arial"/>
        </w:rPr>
        <w:t>, comúnmente aplicamos</w:t>
      </w:r>
      <w:r w:rsidR="009567E1" w:rsidRPr="0005572E">
        <w:rPr>
          <w:rFonts w:ascii="Arial" w:hAnsi="Arial" w:cs="Arial"/>
        </w:rPr>
        <w:t xml:space="preserve"> el concepto de reducción de dimensionalidad</w:t>
      </w:r>
      <w:r w:rsidRPr="0005572E">
        <w:rPr>
          <w:rFonts w:ascii="Arial" w:hAnsi="Arial" w:cs="Arial"/>
        </w:rPr>
        <w:t xml:space="preserve"> y asimismo éstas, están relacionadas con la matriz respuesta</w:t>
      </w:r>
      <w:r w:rsidR="009567E1" w:rsidRPr="0005572E">
        <w:rPr>
          <w:rFonts w:ascii="Arial" w:hAnsi="Arial" w:cs="Arial"/>
        </w:rPr>
        <w:t xml:space="preserve">, </w:t>
      </w:r>
      <w:r w:rsidR="000A547C" w:rsidRPr="00FF1953">
        <w:rPr>
          <w:rFonts w:ascii="Arial" w:hAnsi="Arial" w:cs="Arial"/>
          <w:color w:val="0000FF"/>
        </w:rPr>
        <w:t xml:space="preserve">pudiendo establecer una relación lineal entre ellas, </w:t>
      </w:r>
      <w:r w:rsidR="00FF1953" w:rsidRPr="00FF1953">
        <w:rPr>
          <w:rFonts w:ascii="Arial" w:hAnsi="Arial" w:cs="Arial"/>
          <w:color w:val="0000FF"/>
        </w:rPr>
        <w:t xml:space="preserve">componente por componente, </w:t>
      </w:r>
      <w:r w:rsidR="009567E1" w:rsidRPr="00FF1953">
        <w:rPr>
          <w:rFonts w:ascii="Arial" w:hAnsi="Arial" w:cs="Arial"/>
          <w:color w:val="0000FF"/>
        </w:rPr>
        <w:t xml:space="preserve">haciendo </w:t>
      </w:r>
      <w:r w:rsidR="00FF1953" w:rsidRPr="00FF1953">
        <w:rPr>
          <w:rFonts w:ascii="Arial" w:hAnsi="Arial" w:cs="Arial"/>
          <w:color w:val="0000FF"/>
        </w:rPr>
        <w:t>una secuensación de regresiones ponderadas</w:t>
      </w:r>
      <w:r w:rsidR="00FF1953">
        <w:rPr>
          <w:rFonts w:ascii="Arial" w:hAnsi="Arial" w:cs="Arial"/>
        </w:rPr>
        <w:t>.</w:t>
      </w:r>
    </w:p>
    <w:p w14:paraId="146B5DCB" w14:textId="77777777" w:rsidR="004C55D3" w:rsidRPr="0005572E" w:rsidRDefault="004C55D3" w:rsidP="00DC4685">
      <w:pPr>
        <w:pStyle w:val="NoSpacing"/>
        <w:rPr>
          <w:rFonts w:ascii="Arial" w:hAnsi="Arial" w:cs="Arial"/>
        </w:rPr>
      </w:pPr>
    </w:p>
    <w:p w14:paraId="75FA043E" w14:textId="77777777" w:rsidR="000464C2" w:rsidRPr="0005572E" w:rsidRDefault="004C55D3" w:rsidP="00DC4685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hAnsi="Arial" w:cs="Arial"/>
        </w:rPr>
        <w:t xml:space="preserve">La motivación de este trabajo radica en explotar la relación existente entre un grupo de variables </w:t>
      </w:r>
      <m:oMath>
        <m:r>
          <w:rPr>
            <w:rFonts w:ascii="Cambria Math" w:hAnsi="Cambria Math" w:cs="Arial"/>
          </w:rPr>
          <m:t>(X,Y)</m:t>
        </m:r>
      </m:oMath>
      <w:r w:rsidRPr="0005572E">
        <w:rPr>
          <w:rFonts w:ascii="Arial" w:eastAsiaTheme="minorEastAsia" w:hAnsi="Arial" w:cs="Arial"/>
        </w:rPr>
        <w:t xml:space="preserve"> de tal manera que las comúnmente llamadas independientes en un modelo lineal, </w:t>
      </w:r>
      <w:r w:rsidR="000464C2" w:rsidRPr="0005572E">
        <w:rPr>
          <w:rFonts w:ascii="Arial" w:eastAsiaTheme="minorEastAsia" w:hAnsi="Arial" w:cs="Arial"/>
        </w:rPr>
        <w:t>tengan capacidad predictiva para pronosticar la</w:t>
      </w:r>
      <w:r w:rsidR="000A547C">
        <w:rPr>
          <w:rFonts w:ascii="Arial" w:eastAsiaTheme="minorEastAsia" w:hAnsi="Arial" w:cs="Arial"/>
        </w:rPr>
        <w:t>s variables</w:t>
      </w:r>
      <w:r w:rsidR="000464C2" w:rsidRPr="0005572E">
        <w:rPr>
          <w:rFonts w:ascii="Arial" w:eastAsiaTheme="minorEastAsia" w:hAnsi="Arial" w:cs="Arial"/>
        </w:rPr>
        <w:t xml:space="preserve"> dependiente</w:t>
      </w:r>
      <w:r w:rsidR="000A547C">
        <w:rPr>
          <w:rFonts w:ascii="Arial" w:eastAsiaTheme="minorEastAsia" w:hAnsi="Arial" w:cs="Arial"/>
        </w:rPr>
        <w:t>s</w:t>
      </w:r>
      <w:r w:rsidR="000464C2" w:rsidRPr="0005572E">
        <w:rPr>
          <w:rFonts w:ascii="Arial" w:eastAsiaTheme="minorEastAsia" w:hAnsi="Arial" w:cs="Arial"/>
        </w:rPr>
        <w:t>.</w:t>
      </w:r>
    </w:p>
    <w:p w14:paraId="1381B404" w14:textId="77777777" w:rsidR="000464C2" w:rsidRPr="0005572E" w:rsidRDefault="000464C2" w:rsidP="00DC4685">
      <w:pPr>
        <w:pStyle w:val="NoSpacing"/>
        <w:rPr>
          <w:rFonts w:ascii="Arial" w:eastAsiaTheme="minorEastAsia" w:hAnsi="Arial" w:cs="Arial"/>
        </w:rPr>
      </w:pPr>
    </w:p>
    <w:p w14:paraId="71E3A9BC" w14:textId="77777777" w:rsidR="009567E1" w:rsidRPr="0005572E" w:rsidRDefault="000464C2" w:rsidP="00DC4685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lastRenderedPageBreak/>
        <w:t xml:space="preserve">En lo que respecta a los modelos más utilizados en econometría, hace sentido pensar el problema de esta manera, donde un grupo de variables seleccionadas por la teoría económica tengan relación con la o las series de tiempo de interés, existiendo la posibilidad de que haya relaciones multivariadas entre éstas, uno de los motivos por los cuales la flexibilidad de los modelos VAR </w:t>
      </w:r>
      <w:r w:rsidR="00481DF7" w:rsidRPr="0005572E">
        <w:rPr>
          <w:rFonts w:ascii="Arial" w:eastAsiaTheme="minorEastAsia" w:hAnsi="Arial" w:cs="Arial"/>
        </w:rPr>
        <w:t>ha sido ampliamente popularizada</w:t>
      </w:r>
      <w:r w:rsidR="009567E1" w:rsidRPr="0005572E">
        <w:rPr>
          <w:rFonts w:ascii="Arial" w:eastAsiaTheme="minorEastAsia" w:hAnsi="Arial" w:cs="Arial"/>
        </w:rPr>
        <w:t xml:space="preserve"> propiciando su utilización en la economía</w:t>
      </w:r>
      <w:r w:rsidRPr="0005572E">
        <w:rPr>
          <w:rFonts w:ascii="Arial" w:eastAsiaTheme="minorEastAsia" w:hAnsi="Arial" w:cs="Arial"/>
        </w:rPr>
        <w:t xml:space="preserve">. </w:t>
      </w:r>
    </w:p>
    <w:p w14:paraId="45F3788C" w14:textId="77777777" w:rsidR="009567E1" w:rsidRPr="0005572E" w:rsidRDefault="009567E1" w:rsidP="00DC4685">
      <w:pPr>
        <w:pStyle w:val="NoSpacing"/>
        <w:rPr>
          <w:rFonts w:ascii="Arial" w:eastAsiaTheme="minorEastAsia" w:hAnsi="Arial" w:cs="Arial"/>
        </w:rPr>
      </w:pPr>
    </w:p>
    <w:p w14:paraId="28647864" w14:textId="77777777" w:rsidR="000464C2" w:rsidRPr="0005572E" w:rsidRDefault="000464C2" w:rsidP="00DC4685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Claro está existe una </w:t>
      </w:r>
      <w:r w:rsidR="00CA5913" w:rsidRPr="0005572E">
        <w:rPr>
          <w:rFonts w:ascii="Arial" w:eastAsiaTheme="minorEastAsia" w:hAnsi="Arial" w:cs="Arial"/>
        </w:rPr>
        <w:t>amplia literatura sobre la especificación de los modelos VAR (</w:t>
      </w:r>
      <w:r w:rsidR="00481DF7" w:rsidRPr="0005572E">
        <w:rPr>
          <w:rFonts w:ascii="Arial" w:eastAsiaTheme="minorEastAsia" w:hAnsi="Arial" w:cs="Arial"/>
        </w:rPr>
        <w:t xml:space="preserve">ver </w:t>
      </w:r>
      <w:r w:rsidR="00CA5913" w:rsidRPr="0005572E">
        <w:rPr>
          <w:rFonts w:ascii="Arial" w:eastAsiaTheme="minorEastAsia" w:hAnsi="Arial" w:cs="Arial"/>
        </w:rPr>
        <w:t xml:space="preserve">Granger, 1969, 1988, 2009; </w:t>
      </w:r>
      <w:r w:rsidR="00801680" w:rsidRPr="0005572E">
        <w:rPr>
          <w:rFonts w:ascii="Arial" w:eastAsiaTheme="minorEastAsia" w:hAnsi="Arial" w:cs="Arial"/>
        </w:rPr>
        <w:t xml:space="preserve">Ericsson, </w:t>
      </w:r>
      <w:r w:rsidR="00CA5913" w:rsidRPr="0005572E">
        <w:rPr>
          <w:rFonts w:ascii="Arial" w:eastAsiaTheme="minorEastAsia" w:hAnsi="Arial" w:cs="Arial"/>
        </w:rPr>
        <w:t>Hendry &amp; Mizon 1998, entre otros),</w:t>
      </w:r>
      <w:r w:rsidR="00A951F8">
        <w:rPr>
          <w:rFonts w:ascii="Arial" w:eastAsiaTheme="minorEastAsia" w:hAnsi="Arial" w:cs="Arial"/>
        </w:rPr>
        <w:t xml:space="preserve"> pero</w:t>
      </w:r>
      <w:r w:rsidR="00CA5913" w:rsidRPr="0005572E">
        <w:rPr>
          <w:rFonts w:ascii="Arial" w:eastAsiaTheme="minorEastAsia" w:hAnsi="Arial" w:cs="Arial"/>
        </w:rPr>
        <w:t xml:space="preserve"> en este trabajo nos limitamos a especificar un modelo VAR de la forma tradicional y posteriormente, a través de PLS, especificar las matrices</w:t>
      </w:r>
      <w:r w:rsidR="00481DF7" w:rsidRPr="0005572E">
        <w:rPr>
          <w:rFonts w:ascii="Arial" w:eastAsiaTheme="minorEastAsia" w:hAnsi="Arial" w:cs="Arial"/>
        </w:rPr>
        <w:t xml:space="preserve"> de la forma</w:t>
      </w:r>
      <w:r w:rsidR="00CA5913" w:rsidRPr="0005572E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(X,Y)</m:t>
        </m:r>
      </m:oMath>
      <w:r w:rsidR="00A951F8">
        <w:rPr>
          <w:rFonts w:ascii="Arial" w:eastAsiaTheme="minorEastAsia" w:hAnsi="Arial" w:cs="Arial"/>
        </w:rPr>
        <w:t>,</w:t>
      </w:r>
      <w:r w:rsidR="00481DF7" w:rsidRPr="0005572E">
        <w:rPr>
          <w:rFonts w:ascii="Arial" w:eastAsiaTheme="minorEastAsia" w:hAnsi="Arial" w:cs="Arial"/>
        </w:rPr>
        <w:t xml:space="preserve"> estimando la pr</w:t>
      </w:r>
      <w:r w:rsidR="00A951F8">
        <w:rPr>
          <w:rFonts w:ascii="Arial" w:eastAsiaTheme="minorEastAsia" w:hAnsi="Arial" w:cs="Arial"/>
        </w:rPr>
        <w:t>oyección o pronóstico de la</w:t>
      </w:r>
      <w:r w:rsidR="00481DF7" w:rsidRPr="0005572E">
        <w:rPr>
          <w:rFonts w:ascii="Arial" w:eastAsiaTheme="minorEastAsia" w:hAnsi="Arial" w:cs="Arial"/>
        </w:rPr>
        <w:t xml:space="preserve"> matriz respuesta o de variables dependientes de interés, evaluando el error de predicción fuera de muestra ambos modelos.</w:t>
      </w:r>
    </w:p>
    <w:p w14:paraId="316B4C87" w14:textId="77777777" w:rsidR="00481DF7" w:rsidRPr="0005572E" w:rsidRDefault="00481DF7" w:rsidP="00DC4685">
      <w:pPr>
        <w:pStyle w:val="NoSpacing"/>
        <w:rPr>
          <w:rFonts w:ascii="Arial" w:eastAsiaTheme="minorEastAsia" w:hAnsi="Arial" w:cs="Arial"/>
        </w:rPr>
      </w:pPr>
    </w:p>
    <w:p w14:paraId="7C63935B" w14:textId="77777777" w:rsidR="00150CED" w:rsidRPr="0005572E" w:rsidRDefault="009B2A8E" w:rsidP="00DC4685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>En la sección 2</w:t>
      </w:r>
      <w:r w:rsidR="00E426AA" w:rsidRPr="0005572E">
        <w:rPr>
          <w:rFonts w:ascii="Arial" w:eastAsiaTheme="minorEastAsia" w:hAnsi="Arial" w:cs="Arial"/>
        </w:rPr>
        <w:t xml:space="preserve"> </w:t>
      </w:r>
      <w:r w:rsidR="009567E1" w:rsidRPr="0005572E">
        <w:rPr>
          <w:rFonts w:ascii="Arial" w:eastAsiaTheme="minorEastAsia" w:hAnsi="Arial" w:cs="Arial"/>
        </w:rPr>
        <w:t xml:space="preserve">se detalla </w:t>
      </w:r>
      <w:r w:rsidR="00E426AA" w:rsidRPr="0005572E">
        <w:rPr>
          <w:rFonts w:ascii="Arial" w:eastAsiaTheme="minorEastAsia" w:hAnsi="Arial" w:cs="Arial"/>
        </w:rPr>
        <w:t xml:space="preserve">la metodología propuesta </w:t>
      </w:r>
      <w:r w:rsidR="00481DF7" w:rsidRPr="0005572E">
        <w:rPr>
          <w:rFonts w:ascii="Arial" w:eastAsiaTheme="minorEastAsia" w:hAnsi="Arial" w:cs="Arial"/>
        </w:rPr>
        <w:t>que se u</w:t>
      </w:r>
      <w:r w:rsidR="009567E1" w:rsidRPr="0005572E">
        <w:rPr>
          <w:rFonts w:ascii="Arial" w:eastAsiaTheme="minorEastAsia" w:hAnsi="Arial" w:cs="Arial"/>
        </w:rPr>
        <w:t>tilizará</w:t>
      </w:r>
      <w:r w:rsidR="00E426AA" w:rsidRPr="0005572E">
        <w:rPr>
          <w:rFonts w:ascii="Arial" w:eastAsiaTheme="minorEastAsia" w:hAnsi="Arial" w:cs="Arial"/>
        </w:rPr>
        <w:t xml:space="preserve"> </w:t>
      </w:r>
      <w:r w:rsidR="00481DF7" w:rsidRPr="0005572E">
        <w:rPr>
          <w:rFonts w:ascii="Arial" w:eastAsiaTheme="minorEastAsia" w:hAnsi="Arial" w:cs="Arial"/>
        </w:rPr>
        <w:t xml:space="preserve">en este </w:t>
      </w:r>
      <w:r w:rsidR="00E426AA" w:rsidRPr="0005572E">
        <w:rPr>
          <w:rFonts w:ascii="Arial" w:eastAsiaTheme="minorEastAsia" w:hAnsi="Arial" w:cs="Arial"/>
        </w:rPr>
        <w:t>trabajo</w:t>
      </w:r>
      <w:r w:rsidR="00A951F8">
        <w:rPr>
          <w:rFonts w:ascii="Arial" w:eastAsiaTheme="minorEastAsia" w:hAnsi="Arial" w:cs="Arial"/>
        </w:rPr>
        <w:t>, el perfil macroeconómico del modelo y los datos que lo conforman</w:t>
      </w:r>
      <w:r w:rsidR="00E426AA" w:rsidRPr="0005572E">
        <w:rPr>
          <w:rFonts w:ascii="Arial" w:eastAsiaTheme="minorEastAsia" w:hAnsi="Arial" w:cs="Arial"/>
        </w:rPr>
        <w:t>. E</w:t>
      </w:r>
      <w:r w:rsidR="00481DF7" w:rsidRPr="0005572E">
        <w:rPr>
          <w:rFonts w:ascii="Arial" w:eastAsiaTheme="minorEastAsia" w:hAnsi="Arial" w:cs="Arial"/>
        </w:rPr>
        <w:t>n la</w:t>
      </w:r>
      <w:r w:rsidR="00E426AA" w:rsidRPr="0005572E">
        <w:rPr>
          <w:rFonts w:ascii="Arial" w:eastAsiaTheme="minorEastAsia" w:hAnsi="Arial" w:cs="Arial"/>
        </w:rPr>
        <w:t xml:space="preserve"> sección</w:t>
      </w:r>
      <w:r w:rsidRPr="0005572E">
        <w:rPr>
          <w:rFonts w:ascii="Arial" w:eastAsiaTheme="minorEastAsia" w:hAnsi="Arial" w:cs="Arial"/>
        </w:rPr>
        <w:t xml:space="preserve"> 3</w:t>
      </w:r>
      <w:r w:rsidR="00E426AA" w:rsidRPr="0005572E">
        <w:rPr>
          <w:rFonts w:ascii="Arial" w:eastAsiaTheme="minorEastAsia" w:hAnsi="Arial" w:cs="Arial"/>
        </w:rPr>
        <w:t xml:space="preserve"> se presentarán los cálculos </w:t>
      </w:r>
      <w:r w:rsidRPr="0005572E">
        <w:rPr>
          <w:rFonts w:ascii="Arial" w:eastAsiaTheme="minorEastAsia" w:hAnsi="Arial" w:cs="Arial"/>
        </w:rPr>
        <w:t>de la</w:t>
      </w:r>
      <w:r w:rsidR="00E426AA" w:rsidRPr="0005572E">
        <w:rPr>
          <w:rFonts w:ascii="Arial" w:eastAsiaTheme="minorEastAsia" w:hAnsi="Arial" w:cs="Arial"/>
        </w:rPr>
        <w:t>s estimaciones realizadas. En la sección 4 se presentarán de manera puntual los</w:t>
      </w:r>
      <w:r w:rsidR="00481DF7" w:rsidRPr="0005572E">
        <w:rPr>
          <w:rFonts w:ascii="Arial" w:eastAsiaTheme="minorEastAsia" w:hAnsi="Arial" w:cs="Arial"/>
        </w:rPr>
        <w:t xml:space="preserve"> re</w:t>
      </w:r>
      <w:r w:rsidR="00E426AA" w:rsidRPr="0005572E">
        <w:rPr>
          <w:rFonts w:ascii="Arial" w:eastAsiaTheme="minorEastAsia" w:hAnsi="Arial" w:cs="Arial"/>
        </w:rPr>
        <w:t>sultados y en la 5 se discutirá lo obtenido</w:t>
      </w:r>
      <w:r w:rsidR="009567E1" w:rsidRPr="0005572E">
        <w:rPr>
          <w:rFonts w:ascii="Arial" w:eastAsiaTheme="minorEastAsia" w:hAnsi="Arial" w:cs="Arial"/>
        </w:rPr>
        <w:t xml:space="preserve"> respecto comparándolos con otros existentes</w:t>
      </w:r>
      <w:r w:rsidR="00E426AA" w:rsidRPr="0005572E">
        <w:rPr>
          <w:rFonts w:ascii="Arial" w:eastAsiaTheme="minorEastAsia" w:hAnsi="Arial" w:cs="Arial"/>
        </w:rPr>
        <w:t xml:space="preserve"> en la literatura</w:t>
      </w:r>
      <w:r w:rsidR="00481DF7" w:rsidRPr="0005572E">
        <w:rPr>
          <w:rFonts w:ascii="Arial" w:eastAsiaTheme="minorEastAsia" w:hAnsi="Arial" w:cs="Arial"/>
        </w:rPr>
        <w:t xml:space="preserve">. Finalizamos </w:t>
      </w:r>
      <w:r w:rsidR="00E426AA" w:rsidRPr="0005572E">
        <w:rPr>
          <w:rFonts w:ascii="Arial" w:eastAsiaTheme="minorEastAsia" w:hAnsi="Arial" w:cs="Arial"/>
        </w:rPr>
        <w:t>en la sección 6 con las conclusiones y líneas futuras.</w:t>
      </w:r>
    </w:p>
    <w:p w14:paraId="131912BB" w14:textId="77777777" w:rsidR="009567E1" w:rsidRPr="0005572E" w:rsidRDefault="009567E1" w:rsidP="00DC4685">
      <w:pPr>
        <w:pStyle w:val="NoSpacing"/>
        <w:rPr>
          <w:rFonts w:ascii="Arial" w:hAnsi="Arial" w:cs="Arial"/>
          <w:b/>
        </w:rPr>
      </w:pPr>
    </w:p>
    <w:p w14:paraId="43F04F66" w14:textId="77777777" w:rsidR="00DC4685" w:rsidRPr="0005572E" w:rsidRDefault="00DC4685" w:rsidP="00F6088A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Métodos y materiales</w:t>
      </w:r>
    </w:p>
    <w:p w14:paraId="7522D01F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53972DD2" w14:textId="77777777" w:rsidR="00F6088A" w:rsidRPr="0005572E" w:rsidRDefault="00F6088A" w:rsidP="00F6088A">
      <w:pPr>
        <w:pStyle w:val="NoSpacing"/>
        <w:numPr>
          <w:ilvl w:val="1"/>
          <w:numId w:val="1"/>
        </w:numPr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Vectores Autorregresivos</w:t>
      </w:r>
    </w:p>
    <w:p w14:paraId="69C5B52B" w14:textId="77777777" w:rsidR="00F6088A" w:rsidRPr="0005572E" w:rsidRDefault="00F6088A" w:rsidP="00F6088A">
      <w:pPr>
        <w:pStyle w:val="NoSpacing"/>
        <w:rPr>
          <w:rFonts w:ascii="Arial" w:hAnsi="Arial" w:cs="Arial"/>
        </w:rPr>
      </w:pPr>
    </w:p>
    <w:p w14:paraId="60C41154" w14:textId="77777777" w:rsidR="00F6088A" w:rsidRPr="0005572E" w:rsidRDefault="00F6088A" w:rsidP="00F6088A">
      <w:pPr>
        <w:pStyle w:val="NoSpacing"/>
        <w:rPr>
          <w:rFonts w:ascii="Arial" w:hAnsi="Arial" w:cs="Arial"/>
        </w:rPr>
      </w:pPr>
      <w:r w:rsidRPr="0005572E">
        <w:rPr>
          <w:rFonts w:ascii="Arial" w:hAnsi="Arial" w:cs="Arial"/>
        </w:rPr>
        <w:t>Los modelos VAR  han sido ampliamente comentados en la literatura y no es objetivo de este trabaj</w:t>
      </w:r>
      <w:r w:rsidR="00FC555A">
        <w:rPr>
          <w:rFonts w:ascii="Arial" w:hAnsi="Arial" w:cs="Arial"/>
        </w:rPr>
        <w:t>o abordar el tema, no obstante abordaremos</w:t>
      </w:r>
      <w:r w:rsidRPr="0005572E">
        <w:rPr>
          <w:rFonts w:ascii="Arial" w:hAnsi="Arial" w:cs="Arial"/>
        </w:rPr>
        <w:t xml:space="preserve"> los detalles más importantes que dan forma</w:t>
      </w:r>
      <w:r w:rsidR="00FC555A">
        <w:rPr>
          <w:rFonts w:ascii="Arial" w:hAnsi="Arial" w:cs="Arial"/>
        </w:rPr>
        <w:t xml:space="preserve"> a la especificación autorregresiva, importante en el </w:t>
      </w:r>
      <w:r w:rsidR="00767B00" w:rsidRPr="0005572E">
        <w:rPr>
          <w:rFonts w:ascii="Arial" w:hAnsi="Arial" w:cs="Arial"/>
        </w:rPr>
        <w:t>procedimiento de pronóstico sugerido en este trabajo.</w:t>
      </w:r>
    </w:p>
    <w:p w14:paraId="5CD9B422" w14:textId="77777777" w:rsidR="00767B00" w:rsidRPr="0005572E" w:rsidRDefault="00767B00" w:rsidP="00F6088A">
      <w:pPr>
        <w:pStyle w:val="NoSpacing"/>
        <w:rPr>
          <w:rFonts w:ascii="Arial" w:hAnsi="Arial" w:cs="Arial"/>
        </w:rPr>
      </w:pPr>
    </w:p>
    <w:p w14:paraId="26E0566B" w14:textId="77777777" w:rsidR="00767B00" w:rsidRPr="0005572E" w:rsidRDefault="00767B00" w:rsidP="00F6088A">
      <w:pPr>
        <w:pStyle w:val="NoSpacing"/>
        <w:rPr>
          <w:rFonts w:ascii="Arial" w:hAnsi="Arial" w:cs="Arial"/>
        </w:rPr>
      </w:pPr>
      <w:r w:rsidRPr="0005572E">
        <w:rPr>
          <w:rFonts w:ascii="Arial" w:hAnsi="Arial" w:cs="Arial"/>
        </w:rPr>
        <w:t xml:space="preserve">Es importante recalcar que el VAR o la expresión de Vector de Corrección de Errores (VEC) depende directamente del concepto de cointegración (ver Engle </w:t>
      </w:r>
      <w:r w:rsidRPr="0005572E">
        <w:rPr>
          <w:rFonts w:ascii="Arial" w:hAnsi="Arial" w:cs="Arial"/>
          <w:lang w:val="en-US"/>
        </w:rPr>
        <w:t xml:space="preserve">&amp; Granger, 1987; Johansen, 1988 entre otros), </w:t>
      </w:r>
      <w:r w:rsidRPr="0005572E">
        <w:rPr>
          <w:rFonts w:ascii="Arial" w:hAnsi="Arial" w:cs="Arial"/>
        </w:rPr>
        <w:t xml:space="preserve">siendo indistinta la especificación si el objetivo es el pronóstico (ver </w:t>
      </w:r>
      <w:r w:rsidRPr="0005572E">
        <w:rPr>
          <w:rFonts w:ascii="Arial" w:hAnsi="Arial" w:cs="Arial"/>
          <w:lang w:val="en-US"/>
        </w:rPr>
        <w:t xml:space="preserve">Lütkepohl, 2006) </w:t>
      </w:r>
      <w:r w:rsidRPr="0005572E">
        <w:rPr>
          <w:rFonts w:ascii="Arial" w:hAnsi="Arial" w:cs="Arial"/>
        </w:rPr>
        <w:t>ya que éste depende directamente d</w:t>
      </w:r>
      <w:r w:rsidR="006058F6">
        <w:rPr>
          <w:rFonts w:ascii="Arial" w:hAnsi="Arial" w:cs="Arial"/>
        </w:rPr>
        <w:t>e la estabilidad que posea el modelo VAR estimado.</w:t>
      </w:r>
    </w:p>
    <w:p w14:paraId="07600717" w14:textId="77777777" w:rsidR="00767B00" w:rsidRPr="0005572E" w:rsidRDefault="00767B00" w:rsidP="00F6088A">
      <w:pPr>
        <w:pStyle w:val="NoSpacing"/>
        <w:rPr>
          <w:rFonts w:ascii="Arial" w:hAnsi="Arial" w:cs="Arial"/>
        </w:rPr>
      </w:pPr>
    </w:p>
    <w:p w14:paraId="09FCA406" w14:textId="77777777" w:rsidR="006058F6" w:rsidRDefault="006058F6" w:rsidP="005D00DD">
      <w:pPr>
        <w:pStyle w:val="NoSpacing"/>
        <w:rPr>
          <w:rFonts w:ascii="Arial" w:eastAsiaTheme="minorEastAsia" w:hAnsi="Arial" w:cs="Arial"/>
        </w:rPr>
      </w:pPr>
      <w:r>
        <w:rPr>
          <w:rFonts w:ascii="Arial" w:hAnsi="Arial" w:cs="Arial"/>
        </w:rPr>
        <w:t>En términos econométricos</w:t>
      </w:r>
      <w:r w:rsidR="00767B00" w:rsidRPr="0005572E">
        <w:rPr>
          <w:rFonts w:ascii="Arial" w:hAnsi="Arial" w:cs="Arial"/>
        </w:rPr>
        <w:t xml:space="preserve">, </w:t>
      </w:r>
      <w:r w:rsidR="00801680" w:rsidRPr="0005572E">
        <w:rPr>
          <w:rFonts w:ascii="Arial" w:hAnsi="Arial" w:cs="Arial"/>
        </w:rPr>
        <w:t>siguiendo con la representación clásica del proceso generador de datos</w:t>
      </w:r>
      <w:r w:rsidR="005D00DD" w:rsidRPr="0005572E">
        <w:rPr>
          <w:rFonts w:ascii="Arial" w:hAnsi="Arial" w:cs="Arial"/>
        </w:rPr>
        <w:t xml:space="preserve"> (DGP)</w:t>
      </w:r>
      <w:r w:rsidR="00801680" w:rsidRPr="0005572E">
        <w:rPr>
          <w:rFonts w:ascii="Arial" w:hAnsi="Arial" w:cs="Arial"/>
        </w:rPr>
        <w:t xml:space="preserve"> (ver </w:t>
      </w:r>
      <w:r w:rsidR="00801680" w:rsidRPr="0005572E">
        <w:rPr>
          <w:rFonts w:ascii="Arial" w:eastAsiaTheme="minorEastAsia" w:hAnsi="Arial" w:cs="Arial"/>
        </w:rPr>
        <w:t>Ericsson, Hendry &amp; Mizon 1998</w:t>
      </w:r>
      <w:r w:rsidR="007E615E" w:rsidRPr="0005572E">
        <w:rPr>
          <w:rFonts w:ascii="Arial" w:eastAsiaTheme="minorEastAsia" w:hAnsi="Arial" w:cs="Arial"/>
        </w:rPr>
        <w:t xml:space="preserve">), éste se representa a través de la distribución conjunta de los datos conformado de la forma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Ω</m:t>
            </m:r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,F,</m:t>
            </m:r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.</m:t>
                </m:r>
              </m:e>
            </m:d>
          </m:e>
        </m:d>
      </m:oMath>
      <w:r w:rsidR="007E615E" w:rsidRPr="0005572E">
        <w:rPr>
          <w:rFonts w:ascii="Arial" w:eastAsiaTheme="minorEastAsia" w:hAnsi="Arial" w:cs="Arial"/>
        </w:rPr>
        <w:t xml:space="preserve"> </w:t>
      </w:r>
      <w:r w:rsidR="007E615E" w:rsidRPr="00EA143B">
        <w:rPr>
          <w:rFonts w:ascii="Arial" w:eastAsiaTheme="minorEastAsia" w:hAnsi="Arial" w:cs="Arial"/>
          <w:color w:val="800000"/>
        </w:rPr>
        <w:t xml:space="preserve">que denota el espacio de probabilidad, donde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800000"/>
          </w:rPr>
          <m:t>Ω</m:t>
        </m:r>
      </m:oMath>
      <w:r w:rsidR="007E615E" w:rsidRPr="00EA143B">
        <w:rPr>
          <w:rFonts w:ascii="Arial" w:eastAsiaTheme="minorEastAsia" w:hAnsi="Arial" w:cs="Arial"/>
          <w:color w:val="800000"/>
        </w:rPr>
        <w:t xml:space="preserve"> es el espacio muestral para el vector de </w:t>
      </w:r>
      <m:oMath>
        <m:r>
          <w:rPr>
            <w:rFonts w:ascii="Cambria Math" w:eastAsiaTheme="minorEastAsia" w:hAnsi="Cambria Math" w:cs="Arial"/>
            <w:color w:val="800000"/>
          </w:rPr>
          <m:t>k</m:t>
        </m:r>
      </m:oMath>
      <w:r w:rsidR="00187A26" w:rsidRPr="00EA143B">
        <w:rPr>
          <w:rFonts w:ascii="Arial" w:eastAsiaTheme="minorEastAsia" w:hAnsi="Arial" w:cs="Arial"/>
          <w:color w:val="800000"/>
        </w:rPr>
        <w:t xml:space="preserve"> variables en el tiempo </w:t>
      </w:r>
      <m:oMath>
        <m:r>
          <w:rPr>
            <w:rFonts w:ascii="Cambria Math" w:eastAsiaTheme="minorEastAsia" w:hAnsi="Cambria Math" w:cs="Arial"/>
            <w:color w:val="800000"/>
          </w:rPr>
          <m:t>t</m:t>
        </m:r>
      </m:oMath>
      <w:r w:rsidR="00187A26" w:rsidRPr="00EA143B">
        <w:rPr>
          <w:rFonts w:ascii="Arial" w:eastAsiaTheme="minorEastAsia" w:hAnsi="Arial" w:cs="Arial"/>
          <w:color w:val="800000"/>
        </w:rPr>
        <w:t xml:space="preserve"> que caracterizan a la economía,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800000"/>
          </w:rPr>
          <m:t>F</m:t>
        </m:r>
      </m:oMath>
      <w:r w:rsidR="00187A26" w:rsidRPr="00EA143B">
        <w:rPr>
          <w:rFonts w:ascii="Arial" w:eastAsiaTheme="minorEastAsia" w:hAnsi="Arial" w:cs="Arial"/>
          <w:color w:val="800000"/>
        </w:rPr>
        <w:t xml:space="preserve"> es el espacio de eventos de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800000"/>
          </w:rPr>
          <m:t>Ω</m:t>
        </m:r>
      </m:oMath>
      <w:r w:rsidR="00187A26" w:rsidRPr="00EA143B">
        <w:rPr>
          <w:rFonts w:ascii="Arial" w:eastAsiaTheme="minorEastAsia" w:hAnsi="Arial" w:cs="Arial"/>
          <w:color w:val="800000"/>
        </w:rPr>
        <w:t xml:space="preserve"> y </w:t>
      </w:r>
      <m:oMath>
        <m:r>
          <w:rPr>
            <w:rFonts w:ascii="Cambria Math" w:eastAsiaTheme="minorEastAsia" w:hAnsi="Cambria Math" w:cs="Arial"/>
            <w:color w:val="80000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8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800000"/>
              </w:rPr>
              <m:t>.</m:t>
            </m:r>
          </m:e>
        </m:d>
      </m:oMath>
      <w:r w:rsidR="00187A26" w:rsidRPr="00EA143B">
        <w:rPr>
          <w:rFonts w:ascii="Arial" w:eastAsiaTheme="minorEastAsia" w:hAnsi="Arial" w:cs="Arial"/>
          <w:color w:val="800000"/>
        </w:rPr>
        <w:t xml:space="preserve"> es la medida de probabilidad de los eventos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800000"/>
          </w:rPr>
          <m:t>F</m:t>
        </m:r>
      </m:oMath>
      <w:r w:rsidR="00187A26" w:rsidRPr="0005572E">
        <w:rPr>
          <w:rFonts w:ascii="Arial" w:eastAsiaTheme="minorEastAsia" w:hAnsi="Arial" w:cs="Arial"/>
        </w:rPr>
        <w:t xml:space="preserve">. Considerando la historia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t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como </w:t>
      </w:r>
      <w:r w:rsidR="00187A26" w:rsidRPr="0005572E">
        <w:rPr>
          <w:rFonts w:ascii="Arial" w:eastAsiaTheme="minorEastAsia" w:hAnsi="Arial" w:cs="Arial"/>
        </w:rPr>
        <w:t>un proceso estocástico de</w:t>
      </w:r>
      <w:r>
        <w:rPr>
          <w:rFonts w:ascii="Arial" w:eastAsiaTheme="minorEastAsia" w:hAnsi="Arial" w:cs="Arial"/>
        </w:rPr>
        <w:t xml:space="preserve"> </w:t>
      </w:r>
      <w:r w:rsidR="00187A26" w:rsidRPr="0005572E">
        <w:rPr>
          <w:rFonts w:ascii="Arial" w:eastAsiaTheme="minorEastAsia" w:hAnsi="Arial" w:cs="Arial"/>
        </w:rPr>
        <w:t xml:space="preserve">la forma tradicional hasta el tiempo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t-1</m:t>
            </m:r>
          </m:e>
        </m:d>
      </m:oMath>
      <w:r>
        <w:rPr>
          <w:rFonts w:ascii="Arial" w:eastAsiaTheme="minorEastAsia" w:hAnsi="Arial" w:cs="Arial"/>
        </w:rPr>
        <w:t xml:space="preserve"> con la expresión</w:t>
      </w:r>
      <w:r w:rsidR="00187A26" w:rsidRPr="0005572E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t-1</m:t>
            </m:r>
          </m:sub>
        </m:sSub>
      </m:oMath>
      <w:r w:rsidR="00D91F9E" w:rsidRPr="0005572E">
        <w:rPr>
          <w:rFonts w:ascii="Arial" w:eastAsiaTheme="minorEastAsia" w:hAnsi="Arial" w:cs="Arial"/>
        </w:rPr>
        <w:t xml:space="preserve"> donde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t-1</m:t>
                </m:r>
              </m:sub>
            </m:sSub>
          </m:e>
        </m:d>
      </m:oMath>
      <w:r w:rsidR="00D91F9E" w:rsidRPr="0005572E">
        <w:rPr>
          <w:rFonts w:ascii="Arial" w:eastAsiaTheme="minorEastAsia" w:hAnsi="Arial" w:cs="Arial"/>
        </w:rPr>
        <w:t xml:space="preserve"> o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1</m:t>
                </m:r>
              </m:sup>
            </m:sSubSup>
          </m:e>
        </m:d>
      </m:oMath>
      <w:r>
        <w:rPr>
          <w:rFonts w:ascii="Arial" w:eastAsiaTheme="minorEastAsia" w:hAnsi="Arial" w:cs="Arial"/>
        </w:rPr>
        <w:t>, denotamos a</w:t>
      </w:r>
      <w:r w:rsidR="00D91F9E" w:rsidRPr="0005572E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como</w:t>
      </w:r>
      <w:r w:rsidR="00D91F9E" w:rsidRPr="0005572E">
        <w:rPr>
          <w:rFonts w:ascii="Arial" w:eastAsiaTheme="minorEastAsia" w:hAnsi="Arial" w:cs="Arial"/>
        </w:rPr>
        <w:t xml:space="preserve"> las condiciones iniciales de la economía y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bSup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</m:e>
        </m:d>
      </m:oMath>
      <w:r w:rsidR="0005572E" w:rsidRPr="0005572E">
        <w:rPr>
          <w:rFonts w:ascii="Arial" w:eastAsiaTheme="minorEastAsia" w:hAnsi="Arial" w:cs="Arial"/>
        </w:rPr>
        <w:t xml:space="preserve"> para </w:t>
      </w:r>
      <m:oMath>
        <m:r>
          <w:rPr>
            <w:rFonts w:ascii="Cambria Math" w:eastAsiaTheme="minorEastAsia" w:hAnsi="Cambria Math" w:cs="Arial"/>
          </w:rPr>
          <m:t>i≤j</m:t>
        </m:r>
      </m:oMath>
      <w:r w:rsidR="0005572E" w:rsidRPr="0005572E">
        <w:rPr>
          <w:rFonts w:ascii="Arial" w:eastAsiaTheme="minorEastAsia" w:hAnsi="Arial" w:cs="Arial"/>
        </w:rPr>
        <w:t xml:space="preserve">. </w:t>
      </w:r>
    </w:p>
    <w:p w14:paraId="3C2D232B" w14:textId="77777777" w:rsidR="006058F6" w:rsidRDefault="006058F6" w:rsidP="005D00DD">
      <w:pPr>
        <w:pStyle w:val="NoSpacing"/>
        <w:rPr>
          <w:rFonts w:ascii="Arial" w:eastAsiaTheme="minorEastAsia" w:hAnsi="Arial" w:cs="Arial"/>
        </w:rPr>
      </w:pPr>
    </w:p>
    <w:p w14:paraId="2AAAE9CF" w14:textId="77777777" w:rsidR="00D33A00" w:rsidRPr="0005572E" w:rsidRDefault="0005572E" w:rsidP="005D00DD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Así el DGP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,ζ</m:t>
            </m:r>
          </m:e>
        </m:d>
      </m:oMath>
      <w:r w:rsidRPr="0005572E">
        <w:rPr>
          <w:rFonts w:ascii="Arial" w:eastAsiaTheme="minorEastAsia" w:hAnsi="Arial" w:cs="Arial"/>
        </w:rPr>
        <w:t xml:space="preserve"> puede ser factorizado como producto de las distribuciones marginales:</w:t>
      </w:r>
    </w:p>
    <w:p w14:paraId="79D88516" w14:textId="77777777" w:rsidR="00D33A00" w:rsidRPr="0005572E" w:rsidRDefault="00D33A00" w:rsidP="005D00DD">
      <w:pPr>
        <w:pStyle w:val="NoSpacing"/>
        <w:rPr>
          <w:rFonts w:ascii="Arial" w:eastAsiaTheme="minorEastAsia" w:hAnsi="Arial" w:cs="Arial"/>
        </w:rPr>
      </w:pPr>
    </w:p>
    <w:p w14:paraId="02768380" w14:textId="77777777" w:rsidR="0005572E" w:rsidRPr="0005572E" w:rsidRDefault="00FF1953" w:rsidP="0005572E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,ζ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 w:cstheme="minorHAnsi"/>
          </w:rPr>
          <m:t xml:space="preserve">        ς∈</m:t>
        </m:r>
        <m:r>
          <m:rPr>
            <m:scr m:val="script"/>
            <m:sty m:val="bi"/>
          </m:rPr>
          <w:rPr>
            <w:rFonts w:ascii="Cambria Math" w:hAnsi="Cambria Math" w:cstheme="minorHAnsi"/>
          </w:rPr>
          <m:t>R</m:t>
        </m:r>
      </m:oMath>
      <w:r w:rsidR="0005572E" w:rsidRPr="0005572E">
        <w:rPr>
          <w:rFonts w:eastAsiaTheme="minorEastAsia" w:cstheme="minorHAnsi"/>
          <w:b/>
        </w:rPr>
        <w:t xml:space="preserve"> </w:t>
      </w:r>
      <w:r w:rsidR="0005572E" w:rsidRPr="0005572E">
        <w:rPr>
          <w:rFonts w:eastAsiaTheme="minorEastAsia" w:cstheme="minorHAnsi"/>
          <w:b/>
        </w:rPr>
        <w:tab/>
      </w:r>
      <w:r w:rsidR="0005572E" w:rsidRPr="0005572E">
        <w:rPr>
          <w:rFonts w:eastAsiaTheme="minorEastAsia" w:cstheme="minorHAnsi"/>
          <w:b/>
        </w:rPr>
        <w:tab/>
      </w:r>
      <w:r w:rsidR="0005572E" w:rsidRPr="0005572E">
        <w:rPr>
          <w:rFonts w:eastAsiaTheme="minorEastAsia" w:cstheme="minorHAnsi"/>
          <w:b/>
        </w:rPr>
        <w:tab/>
      </w:r>
      <w:r w:rsidR="0005572E" w:rsidRPr="0005572E">
        <w:rPr>
          <w:rFonts w:eastAsiaTheme="minorEastAsia" w:cstheme="minorHAnsi"/>
          <w:b/>
        </w:rPr>
        <w:tab/>
      </w:r>
      <w:r w:rsidR="0005572E" w:rsidRPr="0005572E">
        <w:rPr>
          <w:rFonts w:eastAsiaTheme="minorEastAsia" w:cstheme="minorHAnsi"/>
          <w:b/>
        </w:rPr>
        <w:tab/>
      </w:r>
      <w:r w:rsidR="0005572E" w:rsidRPr="0005572E">
        <w:rPr>
          <w:rFonts w:ascii="Arial" w:eastAsiaTheme="minorEastAsia" w:hAnsi="Arial" w:cs="Arial"/>
          <w:b/>
        </w:rPr>
        <w:tab/>
      </w:r>
      <w:r w:rsidR="0005572E" w:rsidRPr="0005572E">
        <w:rPr>
          <w:rFonts w:ascii="Arial" w:eastAsiaTheme="minorEastAsia" w:hAnsi="Arial" w:cs="Arial"/>
        </w:rPr>
        <w:t>()</w:t>
      </w:r>
    </w:p>
    <w:p w14:paraId="179F6533" w14:textId="77777777" w:rsidR="0005572E" w:rsidRPr="0005572E" w:rsidRDefault="0005572E" w:rsidP="0005572E">
      <w:pPr>
        <w:pStyle w:val="NoSpacing"/>
        <w:rPr>
          <w:rFonts w:eastAsiaTheme="minorEastAsia" w:cstheme="minorHAnsi"/>
          <w:b/>
        </w:rPr>
      </w:pPr>
    </w:p>
    <w:p w14:paraId="58FA02A3" w14:textId="77777777" w:rsidR="0005572E" w:rsidRDefault="0005572E" w:rsidP="0005572E">
      <w:pPr>
        <w:pStyle w:val="NoSpacing"/>
        <w:rPr>
          <w:rFonts w:ascii="Arial" w:eastAsiaTheme="minorEastAsia" w:hAnsi="Arial" w:cs="Arial"/>
          <w:lang w:val="en-US"/>
        </w:rPr>
      </w:pPr>
      <w:r w:rsidRPr="0005572E">
        <w:rPr>
          <w:rFonts w:ascii="Arial" w:eastAsiaTheme="minorEastAsia" w:hAnsi="Arial" w:cs="Aria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</w:rPr>
                  <m:t>1</m:t>
                </m:r>
              </m:sup>
            </m:sSubSup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,ζ</m:t>
            </m:r>
          </m:e>
        </m:d>
      </m:oMath>
      <w:r w:rsidRPr="0005572E">
        <w:rPr>
          <w:rFonts w:ascii="Arial" w:eastAsiaTheme="minorEastAsia" w:hAnsi="Arial" w:cs="Arial"/>
        </w:rPr>
        <w:t xml:space="preserve"> es la densidad conjunta de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</m:sSubSup>
      </m:oMath>
      <w:r w:rsidRPr="0005572E">
        <w:rPr>
          <w:rFonts w:ascii="Arial" w:eastAsiaTheme="minorEastAsia" w:hAnsi="Arial" w:cs="Arial"/>
        </w:rPr>
        <w:t xml:space="preserve"> dado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05572E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hAnsi="Cambria Math" w:cs="Arial"/>
          </w:rPr>
          <m:t>ζ</m:t>
        </m:r>
      </m:oMath>
      <w:r w:rsidRPr="0005572E">
        <w:rPr>
          <w:rFonts w:ascii="Arial" w:eastAsiaTheme="minorEastAsia" w:hAnsi="Arial" w:cs="Arial"/>
        </w:rPr>
        <w:t xml:space="preserve"> es  un vector de </w:t>
      </w:r>
      <m:oMath>
        <m:r>
          <w:rPr>
            <w:rFonts w:ascii="Cambria Math" w:eastAsiaTheme="minorEastAsia" w:hAnsi="Cambria Math" w:cs="Arial"/>
          </w:rPr>
          <m:t>ιx1</m:t>
        </m:r>
      </m:oMath>
      <w:r w:rsidRPr="0005572E">
        <w:rPr>
          <w:rFonts w:ascii="Arial" w:eastAsiaTheme="minorEastAsia" w:hAnsi="Arial" w:cs="Arial"/>
        </w:rPr>
        <w:t xml:space="preserve"> parámetros dentro de la muestra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1,T</m:t>
            </m:r>
          </m:e>
        </m:d>
      </m:oMath>
      <w:r w:rsidRPr="0005572E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ζ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</m:oMath>
      <w:r w:rsidRPr="0005572E">
        <w:rPr>
          <w:rFonts w:ascii="Arial" w:eastAsiaTheme="minorEastAsia" w:hAnsi="Arial" w:cs="Arial"/>
        </w:rPr>
        <w:t xml:space="preserve"> es un subconjunto de parámetros de </w:t>
      </w:r>
      <m:oMath>
        <m:r>
          <w:rPr>
            <w:rFonts w:ascii="Cambria Math" w:eastAsiaTheme="minorEastAsia" w:hAnsi="Cambria Math" w:cs="Arial"/>
          </w:rPr>
          <m:t>ζ</m:t>
        </m:r>
      </m:oMath>
      <w:r w:rsidRPr="0005572E">
        <w:rPr>
          <w:rFonts w:ascii="Arial" w:eastAsiaTheme="minorEastAsia" w:hAnsi="Arial" w:cs="Arial"/>
        </w:rPr>
        <w:t xml:space="preserve"> que integran cada una de las distribuciones marginales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ζ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Pr="0005572E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ζ=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sub>
            </m:sSub>
          </m:e>
        </m:d>
      </m:oMath>
      <w:r w:rsidRPr="0005572E">
        <w:rPr>
          <w:rFonts w:ascii="Arial" w:eastAsiaTheme="minorEastAsia" w:hAnsi="Arial" w:cs="Arial"/>
          <w:lang w:val="en-US"/>
        </w:rPr>
        <w:t>.</w:t>
      </w:r>
    </w:p>
    <w:p w14:paraId="0A43FF09" w14:textId="77777777" w:rsidR="006058F6" w:rsidRPr="0005572E" w:rsidRDefault="006058F6" w:rsidP="0005572E">
      <w:pPr>
        <w:pStyle w:val="NoSpacing"/>
        <w:rPr>
          <w:rFonts w:ascii="Arial" w:eastAsiaTheme="minorEastAsia" w:hAnsi="Arial" w:cs="Arial"/>
          <w:lang w:val="en-US"/>
        </w:rPr>
      </w:pPr>
    </w:p>
    <w:p w14:paraId="6D9BAB3F" w14:textId="77777777" w:rsidR="0005572E" w:rsidRPr="0005572E" w:rsidRDefault="0005572E" w:rsidP="0005572E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De esta manera se puede plantear el modelo econométrico para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05572E">
        <w:rPr>
          <w:rFonts w:ascii="Arial" w:eastAsiaTheme="minorEastAsia" w:hAnsi="Arial" w:cs="Arial"/>
        </w:rPr>
        <w:t xml:space="preserve">, el cual </w:t>
      </w:r>
      <w:r w:rsidR="006058F6">
        <w:rPr>
          <w:rFonts w:ascii="Arial" w:eastAsiaTheme="minorEastAsia" w:hAnsi="Arial" w:cs="Arial"/>
        </w:rPr>
        <w:t>se expresa</w:t>
      </w:r>
      <w:r w:rsidRPr="0005572E">
        <w:rPr>
          <w:rFonts w:ascii="Arial" w:eastAsiaTheme="minorEastAsia" w:hAnsi="Arial" w:cs="Arial"/>
        </w:rPr>
        <w:t xml:space="preserve"> similarmente a () de la siguiente forma:</w:t>
      </w:r>
    </w:p>
    <w:p w14:paraId="08058BD2" w14:textId="77777777" w:rsidR="0005572E" w:rsidRPr="0005572E" w:rsidRDefault="0005572E" w:rsidP="0005572E">
      <w:pPr>
        <w:pStyle w:val="NoSpacing"/>
        <w:rPr>
          <w:rFonts w:ascii="Arial" w:eastAsiaTheme="minorEastAsia" w:hAnsi="Arial" w:cs="Arial"/>
        </w:rPr>
      </w:pPr>
    </w:p>
    <w:p w14:paraId="57D1BB8C" w14:textId="77777777" w:rsidR="0005572E" w:rsidRPr="0005572E" w:rsidRDefault="00FF1953" w:rsidP="0005572E">
      <w:pPr>
        <w:pStyle w:val="NoSpacing"/>
        <w:rPr>
          <w:rFonts w:ascii="Arial" w:eastAsiaTheme="minorEastAsia" w:hAnsi="Arial" w:cs="Arial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Arial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,θ</m:t>
            </m:r>
          </m:e>
        </m:d>
        <m:r>
          <w:rPr>
            <w:rFonts w:ascii="Cambria Math" w:eastAsiaTheme="minorEastAsia" w:hAnsi="Cambria Math" w:cs="Arial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n-US"/>
                  </w:rPr>
                  <m:t>,θ</m:t>
                </m:r>
              </m:e>
            </m:d>
            <m:r>
              <w:rPr>
                <w:rFonts w:ascii="Cambria Math" w:eastAsiaTheme="minorEastAsia" w:hAnsi="Cambria Math" w:cs="Arial"/>
                <w:lang w:val="en-US"/>
              </w:rPr>
              <m:t xml:space="preserve"> </m:t>
            </m:r>
          </m:e>
        </m:nary>
        <m:r>
          <w:rPr>
            <w:rFonts w:ascii="Cambria Math" w:eastAsiaTheme="minorEastAsia" w:hAnsi="Cambria Math" w:cs="Arial"/>
            <w:lang w:val="en-US"/>
          </w:rPr>
          <m:t xml:space="preserve">      θ∈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Θ</m:t>
        </m:r>
        <m:r>
          <m:rPr>
            <m:scr m:val="fraktur"/>
          </m:rPr>
          <w:rPr>
            <w:rFonts w:ascii="Cambria Math" w:eastAsiaTheme="minorEastAsia" w:hAnsi="Cambria Math" w:cs="Arial"/>
            <w:lang w:val="en-US"/>
          </w:rPr>
          <m:t>⊆R</m:t>
        </m:r>
      </m:oMath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  <w:t>()</w:t>
      </w:r>
    </w:p>
    <w:p w14:paraId="2414D5E8" w14:textId="77777777" w:rsidR="0005572E" w:rsidRPr="0005572E" w:rsidRDefault="0005572E" w:rsidP="0005572E">
      <w:pPr>
        <w:pStyle w:val="NoSpacing"/>
        <w:rPr>
          <w:rFonts w:ascii="Arial" w:eastAsiaTheme="minorEastAsia" w:hAnsi="Arial" w:cs="Arial"/>
        </w:rPr>
      </w:pPr>
    </w:p>
    <w:p w14:paraId="4E5EFC46" w14:textId="77777777" w:rsidR="0005572E" w:rsidRPr="0005572E" w:rsidRDefault="0005572E" w:rsidP="0005572E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Donde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Arial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,θ</m:t>
            </m:r>
          </m:e>
        </m:d>
      </m:oMath>
      <w:r w:rsidRPr="0005572E">
        <w:rPr>
          <w:rFonts w:ascii="Arial" w:eastAsiaTheme="minorEastAsia" w:hAnsi="Arial" w:cs="Arial"/>
        </w:rPr>
        <w:t xml:space="preserve"> representa el modelo econométrico,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,θ</m:t>
            </m:r>
          </m:e>
        </m:d>
        <m:r>
          <w:rPr>
            <w:rFonts w:ascii="Cambria Math" w:eastAsiaTheme="minorEastAsia" w:hAnsi="Cambria Math" w:cs="Arial"/>
            <w:lang w:val="en-US"/>
          </w:rPr>
          <m:t xml:space="preserve"> </m:t>
        </m:r>
      </m:oMath>
      <w:r w:rsidRPr="0005572E">
        <w:rPr>
          <w:rFonts w:ascii="Arial" w:eastAsiaTheme="minorEastAsia" w:hAnsi="Arial" w:cs="Arial"/>
        </w:rPr>
        <w:t xml:space="preserve">es la distribución </w:t>
      </w:r>
      <w:r>
        <w:rPr>
          <w:rFonts w:ascii="Arial" w:eastAsiaTheme="minorEastAsia" w:hAnsi="Arial" w:cs="Arial"/>
        </w:rPr>
        <w:t>marginal condicionada de</w:t>
      </w:r>
      <w:r w:rsidRPr="0005572E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</m:oMath>
      <w:r w:rsidRPr="0005572E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θ</m:t>
        </m:r>
      </m:oMath>
      <w:r w:rsidRPr="0005572E">
        <w:rPr>
          <w:rFonts w:ascii="Arial" w:eastAsiaTheme="minorEastAsia" w:hAnsi="Arial" w:cs="Arial"/>
        </w:rPr>
        <w:t xml:space="preserve"> es un vector de </w:t>
      </w:r>
      <m:oMath>
        <m:r>
          <w:rPr>
            <w:rFonts w:ascii="Cambria Math" w:eastAsiaTheme="minorEastAsia" w:hAnsi="Cambria Math" w:cs="Arial"/>
          </w:rPr>
          <m:t>kx1</m:t>
        </m:r>
      </m:oMath>
      <w:r w:rsidRPr="0005572E">
        <w:rPr>
          <w:rFonts w:ascii="Arial" w:eastAsiaTheme="minorEastAsia" w:hAnsi="Arial" w:cs="Arial"/>
        </w:rPr>
        <w:t xml:space="preserve"> vector de parámetros del espacio paramétrico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>.</w:t>
      </w:r>
    </w:p>
    <w:p w14:paraId="2D00DED9" w14:textId="77777777" w:rsidR="00D33A00" w:rsidRDefault="00D33A00" w:rsidP="005D00DD">
      <w:pPr>
        <w:pStyle w:val="NoSpacing"/>
        <w:rPr>
          <w:rFonts w:ascii="Arial" w:eastAsiaTheme="minorEastAsia" w:hAnsi="Arial" w:cs="Arial"/>
        </w:rPr>
      </w:pPr>
    </w:p>
    <w:p w14:paraId="1572075F" w14:textId="77777777" w:rsidR="00A834DF" w:rsidRDefault="00A834DF" w:rsidP="005D00DD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otras palabras el modelo VAR </w:t>
      </w:r>
      <w:r w:rsidRPr="0005572E">
        <w:rPr>
          <w:rFonts w:ascii="Arial" w:eastAsiaTheme="minorEastAsia" w:hAnsi="Arial" w:cs="Arial"/>
        </w:rPr>
        <w:t xml:space="preserve">de orden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>, más generalizado que se puede presentar</w:t>
      </w:r>
      <w:r w:rsidR="006058F6">
        <w:rPr>
          <w:rFonts w:ascii="Arial" w:eastAsiaTheme="minorEastAsia" w:hAnsi="Arial" w:cs="Arial"/>
        </w:rPr>
        <w:t>, es como una función (en nuestro caso lineal) de sus observaciones pasadas</w:t>
      </w:r>
      <w:r>
        <w:rPr>
          <w:rFonts w:ascii="Arial" w:eastAsiaTheme="minorEastAsia" w:hAnsi="Arial" w:cs="Arial"/>
        </w:rPr>
        <w:t>:</w:t>
      </w:r>
    </w:p>
    <w:p w14:paraId="52918780" w14:textId="77777777" w:rsidR="005D00DD" w:rsidRPr="0005572E" w:rsidRDefault="005D00DD" w:rsidP="005D00DD">
      <w:pPr>
        <w:pStyle w:val="NoSpacing"/>
        <w:rPr>
          <w:rFonts w:ascii="Arial" w:eastAsiaTheme="minorEastAsia" w:hAnsi="Arial" w:cs="Arial"/>
        </w:rPr>
      </w:pPr>
    </w:p>
    <w:p w14:paraId="340817FC" w14:textId="77777777" w:rsidR="005D00DD" w:rsidRPr="0005572E" w:rsidRDefault="00FF1953" w:rsidP="005D00DD">
      <w:pPr>
        <w:pStyle w:val="NoSpacing"/>
        <w:rPr>
          <w:rFonts w:ascii="Arial" w:eastAsiaTheme="minorEastAsia" w:hAnsi="Arial" w:cs="Arial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t-2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t-p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sub>
        </m:sSub>
      </m:oMath>
      <w:r w:rsidR="00D33A00" w:rsidRPr="0005572E">
        <w:rPr>
          <w:rFonts w:ascii="Arial" w:eastAsiaTheme="minorEastAsia" w:hAnsi="Arial" w:cs="Arial"/>
          <w:lang w:val="en-US"/>
        </w:rPr>
        <w:t xml:space="preserve"> </w:t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05572E">
        <w:rPr>
          <w:rFonts w:ascii="Arial" w:eastAsiaTheme="minorEastAsia" w:hAnsi="Arial" w:cs="Arial"/>
          <w:lang w:val="en-US"/>
        </w:rPr>
        <w:tab/>
      </w:r>
      <w:r w:rsidR="00D33A00" w:rsidRPr="0005572E">
        <w:rPr>
          <w:rFonts w:ascii="Arial" w:eastAsiaTheme="minorEastAsia" w:hAnsi="Arial" w:cs="Arial"/>
          <w:lang w:val="en-US"/>
        </w:rPr>
        <w:t>()</w:t>
      </w:r>
    </w:p>
    <w:p w14:paraId="358CFA43" w14:textId="77777777" w:rsidR="005D00DD" w:rsidRPr="0005572E" w:rsidRDefault="005D00DD" w:rsidP="005D00DD">
      <w:pPr>
        <w:pStyle w:val="NoSpacing"/>
        <w:rPr>
          <w:rFonts w:ascii="Arial" w:eastAsiaTheme="minorEastAsia" w:hAnsi="Arial" w:cs="Arial"/>
          <w:i/>
          <w:lang w:val="en-US"/>
        </w:rPr>
      </w:pPr>
    </w:p>
    <w:p w14:paraId="7C699C66" w14:textId="77777777" w:rsidR="005D00DD" w:rsidRPr="0005572E" w:rsidRDefault="005D00DD" w:rsidP="005D00DD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,y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2t</m:t>
                </m:r>
              </m:sub>
            </m:sSub>
            <m:r>
              <w:rPr>
                <w:rFonts w:ascii="Cambria Math" w:eastAsiaTheme="minorEastAsia" w:hAnsi="Cambria Math" w:cs="Aria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kt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'</m:t>
        </m:r>
      </m:oMath>
      <w:r w:rsidRPr="0005572E">
        <w:rPr>
          <w:rFonts w:ascii="Arial" w:eastAsiaTheme="minorEastAsia" w:hAnsi="Arial" w:cs="Arial"/>
        </w:rPr>
        <w:t xml:space="preserve"> siendo un vector de variables </w:t>
      </w:r>
      <m:oMath>
        <m:r>
          <w:rPr>
            <w:rFonts w:ascii="Cambria Math" w:eastAsiaTheme="minorEastAsia" w:hAnsi="Cambria Math" w:cs="Arial"/>
          </w:rPr>
          <m:t>kx1</m:t>
        </m:r>
      </m:oMath>
      <w:r w:rsidRPr="0005572E">
        <w:rPr>
          <w:rFonts w:ascii="Arial" w:eastAsiaTheme="minorEastAsia" w:hAnsi="Arial" w:cs="Arial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Pr="0005572E">
        <w:rPr>
          <w:rFonts w:ascii="Arial" w:eastAsiaTheme="minorEastAsia" w:hAnsi="Arial" w:cs="Arial"/>
        </w:rPr>
        <w:t xml:space="preserve"> matrices de coeficientes de tamaño </w:t>
      </w:r>
      <m:oMath>
        <m:r>
          <w:rPr>
            <w:rFonts w:ascii="Cambria Math" w:eastAsiaTheme="minorEastAsia" w:hAnsi="Cambria Math" w:cs="Arial"/>
          </w:rPr>
          <m:t>kxk</m:t>
        </m:r>
      </m:oMath>
      <w:r w:rsidRPr="0005572E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</m:oMath>
      <w:r w:rsidRPr="0005572E">
        <w:rPr>
          <w:rFonts w:ascii="Arial" w:eastAsiaTheme="minorEastAsia" w:hAnsi="Arial" w:cs="Arial"/>
        </w:rPr>
        <w:t xml:space="preserve"> es un vector </w:t>
      </w:r>
      <m:oMath>
        <m:r>
          <w:rPr>
            <w:rFonts w:ascii="Cambria Math" w:eastAsiaTheme="minorEastAsia" w:hAnsi="Cambria Math" w:cs="Arial"/>
          </w:rPr>
          <m:t>kx1</m:t>
        </m:r>
      </m:oMath>
      <w:r w:rsidRPr="0005572E">
        <w:rPr>
          <w:rFonts w:ascii="Arial" w:eastAsiaTheme="minorEastAsia" w:hAnsi="Arial" w:cs="Arial"/>
        </w:rPr>
        <w:t xml:space="preserve"> de errores con media 0 (no correlacionados e independientes) con matriz de varianzas y </w:t>
      </w:r>
      <w:r w:rsidR="00187A26" w:rsidRPr="0005572E">
        <w:rPr>
          <w:rFonts w:ascii="Arial" w:eastAsiaTheme="minorEastAsia" w:hAnsi="Arial" w:cs="Arial"/>
        </w:rPr>
        <w:t xml:space="preserve">covarianzas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Σ</m:t>
        </m:r>
      </m:oMath>
      <w:r w:rsidR="00D33A00" w:rsidRPr="0005572E">
        <w:rPr>
          <w:rFonts w:ascii="Arial" w:eastAsiaTheme="minorEastAsia" w:hAnsi="Arial" w:cs="Arial"/>
        </w:rPr>
        <w:t>.</w:t>
      </w:r>
    </w:p>
    <w:p w14:paraId="7AA200DE" w14:textId="77777777" w:rsidR="00D33A00" w:rsidRPr="0005572E" w:rsidRDefault="00D33A00" w:rsidP="005D00DD">
      <w:pPr>
        <w:pStyle w:val="NoSpacing"/>
        <w:rPr>
          <w:rFonts w:ascii="Arial" w:eastAsiaTheme="minorEastAsia" w:hAnsi="Arial" w:cs="Arial"/>
        </w:rPr>
      </w:pPr>
    </w:p>
    <w:p w14:paraId="340842C1" w14:textId="77777777" w:rsidR="00D33A00" w:rsidRPr="0005572E" w:rsidRDefault="00D33A00" w:rsidP="005D00DD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 xml:space="preserve">Notemos que el la expresión () podemos representarla como un modelo </w:t>
      </w:r>
      <m:oMath>
        <m:r>
          <w:rPr>
            <w:rFonts w:ascii="Cambria Math" w:eastAsiaTheme="minorEastAsia" w:hAnsi="Cambria Math" w:cs="Arial"/>
          </w:rPr>
          <m:t>VAR(1)</m:t>
        </m:r>
      </m:oMath>
      <w:r w:rsidRPr="0005572E">
        <w:rPr>
          <w:rFonts w:ascii="Arial" w:eastAsiaTheme="minorEastAsia" w:hAnsi="Arial" w:cs="Arial"/>
        </w:rPr>
        <w:t xml:space="preserve"> de la siguiente manera:</w:t>
      </w:r>
    </w:p>
    <w:p w14:paraId="3BF5B490" w14:textId="77777777" w:rsidR="00D33A00" w:rsidRPr="0005572E" w:rsidRDefault="00D33A00" w:rsidP="005D00DD">
      <w:pPr>
        <w:pStyle w:val="NoSpacing"/>
        <w:rPr>
          <w:rFonts w:ascii="Arial" w:eastAsiaTheme="minorEastAsia" w:hAnsi="Arial" w:cs="Arial"/>
        </w:rPr>
      </w:pPr>
    </w:p>
    <w:p w14:paraId="5C1CD8F8" w14:textId="77777777" w:rsidR="000723AF" w:rsidRDefault="00FF1953" w:rsidP="00D33A00">
      <w:pPr>
        <w:pStyle w:val="NoSpacing"/>
        <w:rPr>
          <w:rFonts w:ascii="Arial" w:eastAsiaTheme="minorEastAsia" w:hAnsi="Arial" w:cs="Arial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sub>
        </m:sSub>
      </m:oMath>
      <w:r w:rsidR="00A834DF">
        <w:rPr>
          <w:rFonts w:ascii="Arial" w:eastAsiaTheme="minorEastAsia" w:hAnsi="Arial" w:cs="Arial"/>
          <w:lang w:val="en-US"/>
        </w:rPr>
        <w:t xml:space="preserve"> </w:t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A834DF">
        <w:rPr>
          <w:rFonts w:ascii="Arial" w:eastAsiaTheme="minorEastAsia" w:hAnsi="Arial" w:cs="Arial"/>
          <w:lang w:val="en-US"/>
        </w:rPr>
        <w:tab/>
      </w:r>
      <w:r w:rsidR="000723AF">
        <w:rPr>
          <w:rFonts w:ascii="Arial" w:eastAsiaTheme="minorEastAsia" w:hAnsi="Arial" w:cs="Arial"/>
          <w:lang w:val="en-US"/>
        </w:rPr>
        <w:t>()</w:t>
      </w:r>
    </w:p>
    <w:p w14:paraId="59BC8812" w14:textId="77777777" w:rsidR="000723AF" w:rsidRPr="000723AF" w:rsidRDefault="000723AF" w:rsidP="00D33A00">
      <w:pPr>
        <w:pStyle w:val="NoSpacing"/>
        <w:rPr>
          <w:rFonts w:ascii="Arial" w:eastAsiaTheme="minorEastAsia" w:hAnsi="Arial" w:cs="Arial"/>
          <w:lang w:val="en-US"/>
        </w:rPr>
      </w:pPr>
    </w:p>
    <w:p w14:paraId="30BCFC8C" w14:textId="77777777" w:rsidR="00D33A00" w:rsidRPr="0005572E" w:rsidRDefault="00D33A00" w:rsidP="00D33A00">
      <w:pPr>
        <w:pStyle w:val="NoSpacing"/>
        <w:rPr>
          <w:rFonts w:ascii="Arial" w:eastAsiaTheme="minorEastAsia" w:hAnsi="Arial" w:cs="Arial"/>
          <w:lang w:val="en-US"/>
        </w:rPr>
      </w:pPr>
      <w:r w:rsidRPr="0005572E">
        <w:rPr>
          <w:rFonts w:ascii="Arial" w:eastAsiaTheme="minorEastAsia" w:hAnsi="Arial" w:cs="Arial"/>
          <w:lang w:val="en-US"/>
        </w:rPr>
        <w:t>Donde:</w:t>
      </w:r>
    </w:p>
    <w:p w14:paraId="5D3150D0" w14:textId="77777777" w:rsidR="00D33A00" w:rsidRDefault="00D33A00" w:rsidP="00D33A00">
      <w:pPr>
        <w:pStyle w:val="NoSpacing"/>
        <w:rPr>
          <w:rFonts w:ascii="Arial" w:eastAsiaTheme="minorEastAsia" w:hAnsi="Arial" w:cs="Arial"/>
          <w:lang w:val="en-US"/>
        </w:rPr>
      </w:pPr>
    </w:p>
    <w:p w14:paraId="47F6201E" w14:textId="77777777" w:rsidR="00AC3017" w:rsidRPr="00AC3017" w:rsidRDefault="00AC3017" w:rsidP="00D33A00">
      <w:pPr>
        <w:pStyle w:val="NoSpacing"/>
        <w:rPr>
          <w:rFonts w:ascii="Arial" w:eastAsiaTheme="minorEastAsia" w:hAnsi="Arial" w:cs="Arial"/>
          <w:b/>
          <w:color w:val="FF0000"/>
          <w:lang w:val="en-US"/>
        </w:rPr>
      </w:pPr>
      <w:r w:rsidRPr="00AC3017">
        <w:rPr>
          <w:rFonts w:ascii="Arial" w:eastAsiaTheme="minorEastAsia" w:hAnsi="Arial" w:cs="Arial"/>
          <w:b/>
          <w:color w:val="FF0000"/>
          <w:lang w:val="en-US"/>
        </w:rPr>
        <w:t>FALTAN LAS MATRICES PARA EJEMPLIFICAR</w:t>
      </w:r>
    </w:p>
    <w:p w14:paraId="483AEF99" w14:textId="77777777" w:rsidR="00AC3017" w:rsidRPr="0005572E" w:rsidRDefault="00AC3017" w:rsidP="00D33A00">
      <w:pPr>
        <w:pStyle w:val="NoSpacing"/>
        <w:rPr>
          <w:rFonts w:ascii="Arial" w:eastAsiaTheme="minorEastAsia" w:hAnsi="Arial" w:cs="Arial"/>
          <w:lang w:val="en-US"/>
        </w:rPr>
      </w:pPr>
    </w:p>
    <w:p w14:paraId="18068C1D" w14:textId="77777777" w:rsidR="00D33A00" w:rsidRPr="0005572E" w:rsidRDefault="00D33A00" w:rsidP="00D33A00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>Para fines de pronóstico, pode</w:t>
      </w:r>
      <w:r w:rsidR="00271F1C" w:rsidRPr="0005572E">
        <w:rPr>
          <w:rFonts w:ascii="Arial" w:eastAsiaTheme="minorEastAsia" w:hAnsi="Arial" w:cs="Arial"/>
        </w:rPr>
        <w:t xml:space="preserve">mos utilizar () y realizar la estimación de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</m:oMath>
      <w:r w:rsidR="00271F1C" w:rsidRPr="0005572E">
        <w:rPr>
          <w:rFonts w:ascii="Arial" w:eastAsiaTheme="minorEastAsia" w:hAnsi="Arial" w:cs="Arial"/>
        </w:rPr>
        <w:t xml:space="preserve"> comúnmente a través del método de Mínimos Cuadrados Ordinarios (OLS) o Máxima Verosimilitud (ML) y obtener el estimador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en-US"/>
              </w:rPr>
              <m:t>+h</m:t>
            </m:r>
          </m:sub>
        </m:sSub>
      </m:oMath>
      <w:r w:rsidR="00271F1C" w:rsidRPr="0005572E">
        <w:rPr>
          <w:rFonts w:ascii="Arial" w:eastAsiaTheme="minorEastAsia" w:hAnsi="Arial" w:cs="Arial"/>
        </w:rPr>
        <w:t xml:space="preserve"> con:</w:t>
      </w:r>
    </w:p>
    <w:p w14:paraId="4E39EB9B" w14:textId="77777777" w:rsidR="00271F1C" w:rsidRPr="0005572E" w:rsidRDefault="00271F1C" w:rsidP="00D33A00">
      <w:pPr>
        <w:pStyle w:val="NoSpacing"/>
        <w:rPr>
          <w:rFonts w:ascii="Arial" w:eastAsiaTheme="minorEastAsia" w:hAnsi="Arial" w:cs="Arial"/>
        </w:rPr>
      </w:pPr>
    </w:p>
    <w:p w14:paraId="1F10868E" w14:textId="77777777" w:rsidR="00271F1C" w:rsidRPr="0005572E" w:rsidRDefault="00FF1953" w:rsidP="00D33A00">
      <w:pPr>
        <w:pStyle w:val="NoSpacing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en-US"/>
              </w:rPr>
              <m:t>+h</m:t>
            </m:r>
          </m:sub>
        </m:sSub>
        <m:r>
          <w:rPr>
            <w:rFonts w:ascii="Cambria Math" w:eastAsiaTheme="minorEastAsia" w:hAnsi="Cambria Math" w:cs="Arial"/>
          </w:rPr>
          <m:t>=</m:t>
        </m:r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en-US"/>
              </w:rPr>
              <m:t>+h-</m:t>
            </m:r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</m:oMath>
      <w:r w:rsidR="00A834DF">
        <w:rPr>
          <w:rFonts w:ascii="Arial" w:eastAsiaTheme="minorEastAsia" w:hAnsi="Arial" w:cs="Arial"/>
        </w:rPr>
        <w:t xml:space="preserve"> </w:t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A834DF">
        <w:rPr>
          <w:rFonts w:ascii="Arial" w:eastAsiaTheme="minorEastAsia" w:hAnsi="Arial" w:cs="Arial"/>
        </w:rPr>
        <w:tab/>
      </w:r>
      <w:r w:rsidR="00271F1C" w:rsidRPr="0005572E">
        <w:rPr>
          <w:rFonts w:ascii="Arial" w:eastAsiaTheme="minorEastAsia" w:hAnsi="Arial" w:cs="Arial"/>
        </w:rPr>
        <w:t>()</w:t>
      </w:r>
    </w:p>
    <w:p w14:paraId="5806C8FB" w14:textId="77777777" w:rsidR="00271F1C" w:rsidRPr="0005572E" w:rsidRDefault="00271F1C" w:rsidP="005D00DD">
      <w:pPr>
        <w:pStyle w:val="NoSpacing"/>
        <w:rPr>
          <w:rFonts w:ascii="Arial" w:eastAsiaTheme="minorEastAsia" w:hAnsi="Arial" w:cs="Arial"/>
        </w:rPr>
      </w:pPr>
    </w:p>
    <w:p w14:paraId="17592565" w14:textId="77777777" w:rsidR="00C40FF9" w:rsidRPr="0005572E" w:rsidRDefault="006058F6" w:rsidP="005D00DD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este</w:t>
      </w:r>
      <w:r w:rsidR="00271F1C" w:rsidRPr="0005572E">
        <w:rPr>
          <w:rFonts w:ascii="Arial" w:eastAsiaTheme="minorEastAsia" w:hAnsi="Arial" w:cs="Arial"/>
        </w:rPr>
        <w:t xml:space="preserve"> caso, el orden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autorregresivo del VAR será</w:t>
      </w:r>
      <w:r w:rsidR="00271F1C" w:rsidRPr="0005572E">
        <w:rPr>
          <w:rFonts w:ascii="Arial" w:eastAsiaTheme="minorEastAsia" w:hAnsi="Arial" w:cs="Arial"/>
        </w:rPr>
        <w:t xml:space="preserve"> determinado a través del criterio Error Final de Predicción (FPE)</w:t>
      </w:r>
      <w:r>
        <w:rPr>
          <w:rFonts w:ascii="Arial" w:eastAsiaTheme="minorEastAsia" w:hAnsi="Arial" w:cs="Arial"/>
        </w:rPr>
        <w:t xml:space="preserve"> </w:t>
      </w:r>
      <w:r w:rsidRPr="006058F6">
        <w:rPr>
          <w:rFonts w:ascii="Arial" w:eastAsiaTheme="minorEastAsia" w:hAnsi="Arial" w:cs="Arial"/>
          <w:b/>
          <w:color w:val="FF0000"/>
        </w:rPr>
        <w:t>(porqué)</w:t>
      </w:r>
      <w:r w:rsidR="00C40FF9" w:rsidRPr="0005572E">
        <w:rPr>
          <w:rFonts w:ascii="Arial" w:eastAsiaTheme="minorEastAsia" w:hAnsi="Arial" w:cs="Arial"/>
        </w:rPr>
        <w:t>:</w:t>
      </w:r>
    </w:p>
    <w:p w14:paraId="51FC4FDC" w14:textId="77777777" w:rsidR="00C40FF9" w:rsidRPr="0005572E" w:rsidRDefault="00C40FF9" w:rsidP="005D00DD">
      <w:pPr>
        <w:pStyle w:val="NoSpacing"/>
        <w:rPr>
          <w:rFonts w:ascii="Arial" w:eastAsiaTheme="minorEastAsia" w:hAnsi="Arial" w:cs="Arial"/>
        </w:rPr>
      </w:pPr>
    </w:p>
    <w:p w14:paraId="57907F4A" w14:textId="77777777" w:rsidR="00C40FF9" w:rsidRPr="0005572E" w:rsidRDefault="00C40FF9" w:rsidP="005D00DD">
      <w:pPr>
        <w:pStyle w:val="NoSpacing"/>
        <w:rPr>
          <w:rFonts w:ascii="Arial" w:eastAsiaTheme="minorEastAsia" w:hAnsi="Arial" w:cs="Arial"/>
          <w:i/>
          <w:lang w:val="en-US"/>
        </w:rPr>
      </w:pPr>
      <m:oMath>
        <m:r>
          <w:rPr>
            <w:rFonts w:ascii="Cambria Math" w:eastAsiaTheme="minorEastAsia" w:hAnsi="Cambria Math" w:cs="Arial"/>
          </w:rPr>
          <m:t>FPE</m:t>
        </m:r>
        <m:r>
          <w:rPr>
            <w:rFonts w:ascii="Cambria Math" w:eastAsiaTheme="minorEastAsia" w:hAnsi="Cambria Math" w:cs="Arial"/>
            <w:lang w:val="en-US"/>
          </w:rPr>
          <m:t>=</m:t>
        </m:r>
        <m:acc>
          <m:accPr>
            <m:ctrlPr>
              <w:rPr>
                <w:rFonts w:ascii="Cambria Math" w:eastAsiaTheme="minorEastAsia" w:hAnsi="Cambria Math" w:cs="Arial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Σ</m:t>
            </m:r>
          </m:e>
        </m:acc>
        <m:f>
          <m:fPr>
            <m:ctrlPr>
              <w:rPr>
                <w:rFonts w:ascii="Cambria Math" w:eastAsiaTheme="minorEastAsia" w:hAnsi="Cambria Math" w:cs="Arial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T+p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T-p</m:t>
            </m:r>
          </m:den>
        </m:f>
      </m:oMath>
      <w:r w:rsidRPr="0005572E">
        <w:rPr>
          <w:rFonts w:ascii="Arial" w:eastAsiaTheme="minorEastAsia" w:hAnsi="Arial" w:cs="Arial"/>
          <w:lang w:val="en-US"/>
        </w:rPr>
        <w:t xml:space="preserve"> </w:t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</w:r>
      <w:r w:rsidRPr="0005572E">
        <w:rPr>
          <w:rFonts w:ascii="Arial" w:eastAsiaTheme="minorEastAsia" w:hAnsi="Arial" w:cs="Arial"/>
          <w:lang w:val="en-US"/>
        </w:rPr>
        <w:tab/>
        <w:t>()</w:t>
      </w:r>
    </w:p>
    <w:p w14:paraId="5D7027F3" w14:textId="77777777" w:rsidR="00801680" w:rsidRDefault="00801680" w:rsidP="003E720A">
      <w:pPr>
        <w:pStyle w:val="NoSpacing"/>
        <w:rPr>
          <w:rFonts w:ascii="Arial" w:hAnsi="Arial" w:cs="Arial"/>
        </w:rPr>
      </w:pPr>
    </w:p>
    <w:p w14:paraId="32B98EF6" w14:textId="77777777" w:rsidR="00A834DF" w:rsidRPr="00A834DF" w:rsidRDefault="00A834DF" w:rsidP="003E720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Es claro que el modelo () da cabida a una serie de conceptos </w:t>
      </w:r>
      <w:r w:rsidRPr="00A834DF">
        <w:rPr>
          <w:rFonts w:ascii="Arial" w:hAnsi="Arial" w:cs="Arial"/>
        </w:rPr>
        <w:t>interesantes en materia de política económica, tales como el</w:t>
      </w:r>
      <w:r>
        <w:rPr>
          <w:rFonts w:ascii="Arial" w:hAnsi="Arial" w:cs="Arial"/>
        </w:rPr>
        <w:t xml:space="preserve"> de cointegración, restricciones estructurales y</w:t>
      </w:r>
      <w:r w:rsidRPr="00A834DF">
        <w:rPr>
          <w:rFonts w:ascii="Arial" w:hAnsi="Arial" w:cs="Arial"/>
        </w:rPr>
        <w:t xml:space="preserve"> representaciones alternas subsecuentes (ver Vahid </w:t>
      </w:r>
      <w:r>
        <w:rPr>
          <w:rFonts w:ascii="Arial" w:hAnsi="Arial" w:cs="Arial"/>
        </w:rPr>
        <w:t>&amp; Engle, 1993</w:t>
      </w:r>
      <w:r>
        <w:rPr>
          <w:rFonts w:ascii="Arial" w:hAnsi="Arial" w:cs="Arial"/>
          <w:lang w:val="en-US"/>
        </w:rPr>
        <w:t>;</w:t>
      </w:r>
      <w:r w:rsidRPr="00A834DF">
        <w:rPr>
          <w:rFonts w:ascii="Arial" w:hAnsi="Arial" w:cs="Arial"/>
        </w:rPr>
        <w:t xml:space="preserve"> Gonzalo &amp; Granger 1995), las cuales </w:t>
      </w:r>
      <w:r>
        <w:rPr>
          <w:rFonts w:ascii="Arial" w:hAnsi="Arial" w:cs="Arial"/>
        </w:rPr>
        <w:t>aunq</w:t>
      </w:r>
      <w:r w:rsidR="006058F6">
        <w:rPr>
          <w:rFonts w:ascii="Arial" w:hAnsi="Arial" w:cs="Arial"/>
        </w:rPr>
        <w:t>ue</w:t>
      </w:r>
      <w:r>
        <w:rPr>
          <w:rFonts w:ascii="Arial" w:hAnsi="Arial" w:cs="Arial"/>
        </w:rPr>
        <w:t xml:space="preserve"> importantes, no son materia de análisis de este trabajo</w:t>
      </w:r>
      <w:r w:rsidR="006058F6">
        <w:rPr>
          <w:rFonts w:ascii="Arial" w:hAnsi="Arial" w:cs="Arial"/>
        </w:rPr>
        <w:t xml:space="preserve"> dado que el objetivo primordial es una realización del pronóstico con el modelo VAR planteado</w:t>
      </w:r>
      <w:r>
        <w:rPr>
          <w:rFonts w:ascii="Arial" w:hAnsi="Arial" w:cs="Arial"/>
        </w:rPr>
        <w:t>.</w:t>
      </w:r>
    </w:p>
    <w:p w14:paraId="13AE4C9C" w14:textId="77777777" w:rsidR="00A834DF" w:rsidRPr="00A834DF" w:rsidRDefault="00A834DF" w:rsidP="003E720A">
      <w:pPr>
        <w:pStyle w:val="NoSpacing"/>
        <w:rPr>
          <w:rFonts w:ascii="Arial" w:hAnsi="Arial" w:cs="Arial"/>
        </w:rPr>
      </w:pPr>
    </w:p>
    <w:p w14:paraId="20BDBCF6" w14:textId="77777777" w:rsidR="00767B00" w:rsidRPr="0005572E" w:rsidRDefault="00C85680" w:rsidP="00C85680">
      <w:pPr>
        <w:pStyle w:val="NoSpacing"/>
        <w:numPr>
          <w:ilvl w:val="1"/>
          <w:numId w:val="1"/>
        </w:numPr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lastRenderedPageBreak/>
        <w:t>Mínimos Cuadrados Parciales</w:t>
      </w:r>
    </w:p>
    <w:p w14:paraId="2A06FD5D" w14:textId="77777777" w:rsidR="00C85680" w:rsidRPr="0005572E" w:rsidRDefault="00C85680" w:rsidP="00C85680">
      <w:pPr>
        <w:pStyle w:val="NoSpacing"/>
        <w:rPr>
          <w:rFonts w:ascii="Arial" w:hAnsi="Arial" w:cs="Arial"/>
        </w:rPr>
      </w:pPr>
    </w:p>
    <w:p w14:paraId="6932A403" w14:textId="77777777" w:rsidR="00FA7A81" w:rsidRPr="0005572E" w:rsidRDefault="00A834DF" w:rsidP="00C85680">
      <w:pPr>
        <w:pStyle w:val="NoSpacing"/>
        <w:rPr>
          <w:rFonts w:ascii="Arial" w:eastAsiaTheme="minorEastAsia" w:hAnsi="Arial" w:cs="Arial"/>
        </w:rPr>
      </w:pPr>
      <w:r>
        <w:rPr>
          <w:rFonts w:ascii="Arial" w:hAnsi="Arial" w:cs="Arial"/>
        </w:rPr>
        <w:t>El concepto de PLS que comúnmente</w:t>
      </w:r>
      <w:r w:rsidR="00C85680" w:rsidRPr="0005572E">
        <w:rPr>
          <w:rFonts w:ascii="Arial" w:hAnsi="Arial" w:cs="Arial"/>
        </w:rPr>
        <w:t xml:space="preserve"> se maneja en la literatura, se </w:t>
      </w:r>
      <w:bookmarkStart w:id="0" w:name="_GoBack"/>
      <w:r w:rsidR="00C85680" w:rsidRPr="00EA143B">
        <w:rPr>
          <w:rFonts w:ascii="Arial" w:hAnsi="Arial" w:cs="Arial"/>
          <w:color w:val="0000FF"/>
        </w:rPr>
        <w:t>basa como un problema de maximización</w:t>
      </w:r>
      <w:bookmarkEnd w:id="0"/>
      <w:r w:rsidR="00C85680" w:rsidRPr="0005572E">
        <w:rPr>
          <w:rFonts w:ascii="Arial" w:hAnsi="Arial" w:cs="Arial"/>
        </w:rPr>
        <w:t xml:space="preserve">, que difiere al de Correlación Canónica (CCA), en que </w:t>
      </w:r>
      <w:r>
        <w:rPr>
          <w:rFonts w:ascii="Arial" w:hAnsi="Arial" w:cs="Arial"/>
        </w:rPr>
        <w:t>maximiza la covarianza existente entre</w:t>
      </w:r>
      <w:r w:rsidR="00C85680" w:rsidRPr="0005572E">
        <w:rPr>
          <w:rFonts w:ascii="Arial" w:hAnsi="Arial" w:cs="Arial"/>
        </w:rPr>
        <w:t xml:space="preserve"> una combinación lineal de variables predictoras </w:t>
      </w:r>
      <m:oMath>
        <m:r>
          <w:rPr>
            <w:rFonts w:ascii="Cambria Math" w:hAnsi="Cambria Math" w:cs="Arial"/>
          </w:rPr>
          <m:t>X</m:t>
        </m:r>
      </m:oMath>
      <w:r w:rsidR="00C85680" w:rsidRPr="0005572E">
        <w:rPr>
          <w:rFonts w:ascii="Arial" w:eastAsiaTheme="minorEastAsia" w:hAnsi="Arial" w:cs="Arial"/>
        </w:rPr>
        <w:t xml:space="preserve"> en función de otra combinación lineal de variables predichas Y,</w:t>
      </w:r>
      <w:r>
        <w:rPr>
          <w:rFonts w:ascii="Arial" w:eastAsiaTheme="minorEastAsia" w:hAnsi="Arial" w:cs="Arial"/>
        </w:rPr>
        <w:t xml:space="preserve"> mientras que en CCA lo realiza en función de</w:t>
      </w:r>
      <w:r w:rsidR="00C85680" w:rsidRPr="0005572E">
        <w:rPr>
          <w:rFonts w:ascii="Arial" w:eastAsiaTheme="minorEastAsia" w:hAnsi="Arial" w:cs="Arial"/>
        </w:rPr>
        <w:t xml:space="preserve"> la correlación. </w:t>
      </w:r>
    </w:p>
    <w:p w14:paraId="56CAEF04" w14:textId="77777777" w:rsidR="00FA7A81" w:rsidRPr="0005572E" w:rsidRDefault="00FA7A81" w:rsidP="00C85680">
      <w:pPr>
        <w:pStyle w:val="NoSpacing"/>
        <w:rPr>
          <w:rFonts w:ascii="Arial" w:eastAsiaTheme="minorEastAsia" w:hAnsi="Arial" w:cs="Arial"/>
        </w:rPr>
      </w:pPr>
    </w:p>
    <w:p w14:paraId="424043D2" w14:textId="77777777" w:rsidR="00C85680" w:rsidRPr="0005572E" w:rsidRDefault="00FA7A81" w:rsidP="00C85680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>Es interesante</w:t>
      </w:r>
      <w:r w:rsidR="00C85680" w:rsidRPr="0005572E">
        <w:rPr>
          <w:rFonts w:ascii="Arial" w:eastAsiaTheme="minorEastAsia" w:hAnsi="Arial" w:cs="Arial"/>
        </w:rPr>
        <w:t xml:space="preserve"> </w:t>
      </w:r>
      <w:r w:rsidRPr="0005572E">
        <w:rPr>
          <w:rFonts w:ascii="Arial" w:eastAsiaTheme="minorEastAsia" w:hAnsi="Arial" w:cs="Arial"/>
        </w:rPr>
        <w:t xml:space="preserve">desde la perspectiva econométrica establecer las analogías entre uno y otro ejercicio, principalmente en lo que respecta al análisis de cointegración, el cual hace uso del concepto de CCA (ver Johansen 1988; Johansen </w:t>
      </w:r>
      <w:r w:rsidRPr="0005572E">
        <w:rPr>
          <w:rFonts w:ascii="Arial" w:eastAsiaTheme="minorEastAsia" w:hAnsi="Arial" w:cs="Arial"/>
          <w:lang w:val="en-US"/>
        </w:rPr>
        <w:t xml:space="preserve">&amp; Juselius, 1991) </w:t>
      </w:r>
      <w:r w:rsidR="00F95604">
        <w:rPr>
          <w:rFonts w:ascii="Arial" w:eastAsiaTheme="minorEastAsia" w:hAnsi="Arial" w:cs="Arial"/>
        </w:rPr>
        <w:t xml:space="preserve"> sin embargo, este trabajo</w:t>
      </w:r>
      <w:r w:rsidR="0049720E">
        <w:rPr>
          <w:rFonts w:ascii="Arial" w:eastAsiaTheme="minorEastAsia" w:hAnsi="Arial" w:cs="Arial"/>
        </w:rPr>
        <w:t xml:space="preserve"> representa una línea futura de investigación</w:t>
      </w:r>
      <w:r w:rsidR="00F95604">
        <w:rPr>
          <w:rFonts w:ascii="Arial" w:eastAsiaTheme="minorEastAsia" w:hAnsi="Arial" w:cs="Arial"/>
        </w:rPr>
        <w:t xml:space="preserve"> y no será abordada en este momento</w:t>
      </w:r>
      <w:r w:rsidR="0049720E">
        <w:rPr>
          <w:rFonts w:ascii="Arial" w:eastAsiaTheme="minorEastAsia" w:hAnsi="Arial" w:cs="Arial"/>
        </w:rPr>
        <w:t>.</w:t>
      </w:r>
    </w:p>
    <w:p w14:paraId="3676A130" w14:textId="77777777" w:rsidR="00FA7A81" w:rsidRPr="0005572E" w:rsidRDefault="00FA7A81" w:rsidP="00C85680">
      <w:pPr>
        <w:pStyle w:val="NoSpacing"/>
        <w:rPr>
          <w:rFonts w:ascii="Arial" w:eastAsiaTheme="minorEastAsia" w:hAnsi="Arial" w:cs="Arial"/>
        </w:rPr>
      </w:pPr>
    </w:p>
    <w:p w14:paraId="0012765F" w14:textId="77777777" w:rsidR="00FA7A81" w:rsidRPr="0005572E" w:rsidRDefault="00FA7A81" w:rsidP="00C85680">
      <w:pPr>
        <w:pStyle w:val="NoSpacing"/>
        <w:rPr>
          <w:rFonts w:ascii="Arial" w:eastAsiaTheme="minorEastAsia" w:hAnsi="Arial" w:cs="Arial"/>
        </w:rPr>
      </w:pPr>
      <w:r w:rsidRPr="0005572E">
        <w:rPr>
          <w:rFonts w:ascii="Arial" w:eastAsiaTheme="minorEastAsia" w:hAnsi="Arial" w:cs="Arial"/>
        </w:rPr>
        <w:t>En otras palabras,</w:t>
      </w:r>
      <w:r w:rsidR="0049720E">
        <w:rPr>
          <w:rFonts w:ascii="Arial" w:eastAsiaTheme="minorEastAsia" w:hAnsi="Arial" w:cs="Arial"/>
        </w:rPr>
        <w:t xml:space="preserve"> en PLS el objetivo </w:t>
      </w:r>
      <w:r w:rsidRPr="0005572E">
        <w:rPr>
          <w:rFonts w:ascii="Arial" w:eastAsiaTheme="minorEastAsia" w:hAnsi="Arial" w:cs="Arial"/>
        </w:rPr>
        <w:t>podemos expresar</w:t>
      </w:r>
      <w:r w:rsidR="0049720E">
        <w:rPr>
          <w:rFonts w:ascii="Arial" w:eastAsiaTheme="minorEastAsia" w:hAnsi="Arial" w:cs="Arial"/>
        </w:rPr>
        <w:t>lo</w:t>
      </w:r>
      <w:r w:rsidRPr="0005572E">
        <w:rPr>
          <w:rFonts w:ascii="Arial" w:eastAsiaTheme="minorEastAsia" w:hAnsi="Arial" w:cs="Arial"/>
        </w:rPr>
        <w:t xml:space="preserve"> como</w:t>
      </w:r>
      <w:r w:rsidR="0049720E">
        <w:rPr>
          <w:rFonts w:ascii="Arial" w:eastAsiaTheme="minorEastAsia" w:hAnsi="Arial" w:cs="Arial"/>
        </w:rPr>
        <w:t xml:space="preserve"> el siguiente problema de maximización</w:t>
      </w:r>
      <w:r w:rsidRPr="0005572E">
        <w:rPr>
          <w:rFonts w:ascii="Arial" w:eastAsiaTheme="minorEastAsia" w:hAnsi="Arial" w:cs="Arial"/>
        </w:rPr>
        <w:t>:</w:t>
      </w:r>
    </w:p>
    <w:p w14:paraId="5F53DC5F" w14:textId="77777777" w:rsidR="00FA7A81" w:rsidRPr="0005572E" w:rsidRDefault="00FA7A81" w:rsidP="00C85680">
      <w:pPr>
        <w:pStyle w:val="NoSpacing"/>
        <w:rPr>
          <w:rFonts w:ascii="Arial" w:eastAsiaTheme="minorEastAsia" w:hAnsi="Arial" w:cs="Arial"/>
        </w:rPr>
      </w:pPr>
    </w:p>
    <w:p w14:paraId="2F3A1BC1" w14:textId="77777777" w:rsidR="00FA7A81" w:rsidRPr="0005572E" w:rsidRDefault="00FF1953" w:rsidP="00C85680">
      <w:pPr>
        <w:pStyle w:val="NoSpacing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Max</m:t>
            </m:r>
            <m:r>
              <w:rPr>
                <w:rFonts w:ascii="Cambria Math" w:eastAsiaTheme="minorEastAsia" w:hAnsi="Cambria Math" w:cs="Arial"/>
              </w:rPr>
              <m:t xml:space="preserve"> cov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Xα,Yβ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A7A81" w:rsidRPr="0005572E">
        <w:rPr>
          <w:rFonts w:ascii="Arial" w:eastAsiaTheme="minorEastAsia" w:hAnsi="Arial" w:cs="Arial"/>
        </w:rPr>
        <w:t xml:space="preserve"> </w:t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</w:r>
      <w:r w:rsidR="00FA7A81" w:rsidRPr="0005572E">
        <w:rPr>
          <w:rFonts w:ascii="Arial" w:eastAsiaTheme="minorEastAsia" w:hAnsi="Arial" w:cs="Arial"/>
        </w:rPr>
        <w:tab/>
        <w:t>()</w:t>
      </w:r>
    </w:p>
    <w:p w14:paraId="63478A29" w14:textId="77777777" w:rsidR="00FA7A81" w:rsidRPr="0005572E" w:rsidRDefault="00FF1953" w:rsidP="00C85680">
      <w:pPr>
        <w:pStyle w:val="NoSpacing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Sujeto a</m:t>
            </m:r>
            <m:r>
              <w:rPr>
                <w:rFonts w:ascii="Cambria Math" w:hAnsi="Cambria Math" w:cs="Arial"/>
              </w:rPr>
              <m:t xml:space="preserve"> α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r>
          <w:rPr>
            <w:rFonts w:ascii="Cambria Math" w:hAnsi="Cambria Math" w:cs="Arial"/>
          </w:rPr>
          <m:t>α=1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&amp;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β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yy</m:t>
            </m:r>
          </m:sub>
        </m:sSub>
        <m:r>
          <w:rPr>
            <w:rFonts w:ascii="Cambria Math" w:hAnsi="Cambria Math" w:cs="Arial"/>
          </w:rPr>
          <m:t>β=1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 xml:space="preserve"> </m:t>
        </m:r>
      </m:oMath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  <w:t>()</w:t>
      </w:r>
    </w:p>
    <w:p w14:paraId="4A8C38EF" w14:textId="77777777" w:rsidR="0049720E" w:rsidRDefault="0049720E" w:rsidP="00DC4685">
      <w:pPr>
        <w:pStyle w:val="NoSpacing"/>
        <w:rPr>
          <w:rFonts w:ascii="Arial" w:hAnsi="Arial" w:cs="Arial"/>
          <w:b/>
        </w:rPr>
      </w:pPr>
    </w:p>
    <w:p w14:paraId="00711433" w14:textId="77777777" w:rsidR="00694A53" w:rsidRDefault="00694A53" w:rsidP="00694A53">
      <w:pPr>
        <w:pStyle w:val="NoSpacing"/>
        <w:rPr>
          <w:rFonts w:ascii="Arial" w:eastAsiaTheme="minorEastAsia" w:hAnsi="Arial" w:cs="Arial"/>
        </w:rPr>
      </w:pPr>
      <w:r w:rsidRPr="00694A53">
        <w:rPr>
          <w:rFonts w:ascii="Arial" w:eastAsiaTheme="minorEastAsia" w:hAnsi="Arial" w:cs="Arial"/>
        </w:rPr>
        <w:t xml:space="preserve">Nótese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Xα,Yβ</m:t>
            </m:r>
          </m:e>
        </m:d>
      </m:oMath>
      <w:r w:rsidRPr="00694A53">
        <w:rPr>
          <w:rFonts w:ascii="Arial" w:eastAsiaTheme="minorEastAsia" w:hAnsi="Arial" w:cs="Arial"/>
        </w:rPr>
        <w:t xml:space="preserve"> representa una combinación lineal de las variables </w:t>
      </w:r>
      <w:r w:rsidR="00365F65">
        <w:rPr>
          <w:rFonts w:ascii="Arial" w:eastAsiaTheme="minorEastAsia" w:hAnsi="Arial" w:cs="Arial"/>
        </w:rPr>
        <w:t xml:space="preserve">involucradas </w:t>
      </w:r>
      <w:r>
        <w:rPr>
          <w:rFonts w:ascii="Arial" w:eastAsiaTheme="minorEastAsia" w:hAnsi="Arial" w:cs="Arial"/>
        </w:rPr>
        <w:t>siendo</w:t>
      </w:r>
      <w:r w:rsidRPr="00694A53">
        <w:rPr>
          <w:rFonts w:ascii="Arial" w:eastAsiaTheme="minorEastAsia" w:hAnsi="Arial" w:cs="Arial"/>
        </w:rPr>
        <w:t xml:space="preserve"> más o menos importante </w:t>
      </w:r>
      <w:r>
        <w:rPr>
          <w:rFonts w:ascii="Arial" w:eastAsiaTheme="minorEastAsia" w:hAnsi="Arial" w:cs="Arial"/>
        </w:rPr>
        <w:t>en sentido de explicación alguna de e</w:t>
      </w:r>
      <w:r w:rsidRPr="00694A53">
        <w:rPr>
          <w:rFonts w:ascii="Arial" w:eastAsiaTheme="minorEastAsia" w:hAnsi="Arial" w:cs="Arial"/>
        </w:rPr>
        <w:t>stas</w:t>
      </w:r>
      <w:r>
        <w:rPr>
          <w:rFonts w:ascii="Arial" w:eastAsiaTheme="minorEastAsia" w:hAnsi="Arial" w:cs="Arial"/>
        </w:rPr>
        <w:t>, similar al caso del método de componentes principales (PCA)</w:t>
      </w:r>
      <w:r w:rsidR="00365F65">
        <w:rPr>
          <w:rFonts w:ascii="Arial" w:eastAsiaTheme="minorEastAsia" w:hAnsi="Arial" w:cs="Arial"/>
        </w:rPr>
        <w:t xml:space="preserve"> </w:t>
      </w:r>
      <w:r w:rsidR="00365F65" w:rsidRPr="00365F65">
        <w:rPr>
          <w:rFonts w:ascii="Arial" w:eastAsiaTheme="minorEastAsia" w:hAnsi="Arial" w:cs="Arial"/>
          <w:b/>
          <w:color w:val="FF0000"/>
        </w:rPr>
        <w:t>(poner referencia)</w:t>
      </w:r>
      <w:r w:rsidR="00365F65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694A53">
        <w:rPr>
          <w:rFonts w:ascii="Arial" w:eastAsiaTheme="minorEastAsia" w:hAnsi="Arial" w:cs="Arial"/>
        </w:rPr>
        <w:t xml:space="preserve">y maximizar la covarianza o </w:t>
      </w:r>
      <w:r w:rsidR="00365F65">
        <w:rPr>
          <w:rFonts w:ascii="Arial" w:eastAsiaTheme="minorEastAsia" w:hAnsi="Arial" w:cs="Arial"/>
        </w:rPr>
        <w:t xml:space="preserve">la </w:t>
      </w:r>
      <w:r w:rsidRPr="00694A53">
        <w:rPr>
          <w:rFonts w:ascii="Arial" w:eastAsiaTheme="minorEastAsia" w:hAnsi="Arial" w:cs="Arial"/>
        </w:rPr>
        <w:t xml:space="preserve">covarianza al cuadrado es indistinto pues no interesa el </w:t>
      </w:r>
      <w:r w:rsidR="00365F65">
        <w:rPr>
          <w:rFonts w:ascii="Arial" w:eastAsiaTheme="minorEastAsia" w:hAnsi="Arial" w:cs="Arial"/>
        </w:rPr>
        <w:t>signo sino la maximización</w:t>
      </w:r>
      <w:r w:rsidRPr="00694A53">
        <w:rPr>
          <w:rFonts w:ascii="Arial" w:eastAsiaTheme="minorEastAsia" w:hAnsi="Arial" w:cs="Arial"/>
        </w:rPr>
        <w:t xml:space="preserve">. Finalmente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</m:oMath>
      <w:r w:rsidRPr="00694A53"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yy</m:t>
            </m:r>
          </m:sub>
        </m:sSub>
      </m:oMath>
      <w:r w:rsidRPr="00694A53">
        <w:rPr>
          <w:rFonts w:ascii="Arial" w:eastAsiaTheme="minorEastAsia" w:hAnsi="Arial" w:cs="Arial"/>
        </w:rPr>
        <w:t xml:space="preserve"> son las matrices muestrales de varianza y covarianza.</w:t>
      </w:r>
    </w:p>
    <w:p w14:paraId="0D20A72C" w14:textId="77777777" w:rsidR="00694A53" w:rsidRDefault="00694A53" w:rsidP="00694A53">
      <w:pPr>
        <w:pStyle w:val="NoSpacing"/>
        <w:rPr>
          <w:rFonts w:ascii="Arial" w:eastAsiaTheme="minorEastAsia" w:hAnsi="Arial" w:cs="Arial"/>
        </w:rPr>
      </w:pPr>
    </w:p>
    <w:p w14:paraId="38B9F0C4" w14:textId="77777777" w:rsidR="00694A53" w:rsidRDefault="00694A53" w:rsidP="00694A53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Un caso interesante es el ejercicio canónico de Ridge (ver Vinod, 1976), donde al añadir una serie de elementos a las restricciones</w:t>
      </w:r>
      <w:r w:rsidR="00DA6FD2">
        <w:rPr>
          <w:rFonts w:ascii="Arial" w:eastAsiaTheme="minorEastAsia" w:hAnsi="Arial" w:cs="Arial"/>
        </w:rPr>
        <w:t xml:space="preserve"> ()</w:t>
      </w:r>
      <w:r>
        <w:rPr>
          <w:rFonts w:ascii="Arial" w:eastAsiaTheme="minorEastAsia" w:hAnsi="Arial" w:cs="Arial"/>
        </w:rPr>
        <w:t xml:space="preserve"> </w:t>
      </w:r>
      <w:r w:rsidR="00DA6FD2">
        <w:rPr>
          <w:rFonts w:ascii="Arial" w:eastAsiaTheme="minorEastAsia" w:hAnsi="Arial" w:cs="Arial"/>
        </w:rPr>
        <w:t>podemos solucionar diferentes casos de PLS y CCA. Es decir:</w:t>
      </w:r>
    </w:p>
    <w:p w14:paraId="505673DE" w14:textId="77777777" w:rsidR="00DA6FD2" w:rsidRDefault="00DA6FD2" w:rsidP="00694A53">
      <w:pPr>
        <w:pStyle w:val="NoSpacing"/>
        <w:rPr>
          <w:rFonts w:ascii="Arial" w:eastAsiaTheme="minorEastAsia" w:hAnsi="Arial" w:cs="Arial"/>
        </w:rPr>
      </w:pPr>
    </w:p>
    <w:p w14:paraId="1FA7F9F2" w14:textId="77777777" w:rsidR="00DA6FD2" w:rsidRPr="00DA6FD2" w:rsidRDefault="00FF1953" w:rsidP="00DA6FD2">
      <w:pPr>
        <w:pStyle w:val="NoSpacing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</w:rPr>
                  <m:t>xx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x</m:t>
                </m:r>
              </m:sub>
            </m:sSub>
          </m:e>
        </m:d>
        <m:r>
          <w:rPr>
            <w:rFonts w:ascii="Cambria Math" w:hAnsi="Cambria Math" w:cs="Arial"/>
          </w:rPr>
          <m:t>α=1</m:t>
        </m:r>
      </m:oMath>
      <w:r w:rsidR="00DA6FD2">
        <w:rPr>
          <w:rFonts w:ascii="Arial" w:eastAsiaTheme="minorEastAsia" w:hAnsi="Arial" w:cs="Arial"/>
        </w:rPr>
        <w:t xml:space="preserve"> </w:t>
      </w:r>
      <w:r w:rsidR="00DA6FD2">
        <w:rPr>
          <w:rFonts w:ascii="Arial" w:eastAsiaTheme="minorEastAsia" w:hAnsi="Arial" w:cs="Arial"/>
          <w:lang w:val="en-US"/>
        </w:rPr>
        <w:t>&amp;</w:t>
      </w:r>
      <w:r w:rsidR="00DA6FD2" w:rsidRPr="00DA6FD2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β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</w:rPr>
                  <m:t>yy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y</m:t>
                </m:r>
              </m:sub>
            </m:sSub>
          </m:e>
        </m:d>
        <m:r>
          <w:rPr>
            <w:rFonts w:ascii="Cambria Math" w:hAnsi="Cambria Math" w:cs="Arial"/>
          </w:rPr>
          <m:t>β=1</m:t>
        </m:r>
      </m:oMath>
      <w:r w:rsidR="00DA6FD2">
        <w:rPr>
          <w:rFonts w:ascii="Arial" w:eastAsiaTheme="minorEastAsia" w:hAnsi="Arial" w:cs="Arial"/>
        </w:rPr>
        <w:t xml:space="preserve"> </w:t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  <w:t>(</w:t>
      </w:r>
      <w:r w:rsidR="00DA6FD2" w:rsidRPr="00DA6FD2">
        <w:rPr>
          <w:rFonts w:ascii="Arial" w:eastAsiaTheme="minorEastAsia" w:hAnsi="Arial" w:cs="Arial"/>
        </w:rPr>
        <w:t>)</w:t>
      </w:r>
    </w:p>
    <w:p w14:paraId="0A2C7AC8" w14:textId="77777777" w:rsidR="00DA6FD2" w:rsidRPr="00DA6FD2" w:rsidRDefault="00DA6FD2" w:rsidP="00DA6FD2">
      <w:pPr>
        <w:pStyle w:val="NoSpacing"/>
        <w:rPr>
          <w:rFonts w:ascii="Arial" w:eastAsiaTheme="minorEastAsia" w:hAnsi="Arial" w:cs="Arial"/>
        </w:rPr>
      </w:pPr>
    </w:p>
    <w:p w14:paraId="676EF12B" w14:textId="77777777" w:rsidR="00DA6FD2" w:rsidRPr="00DA6FD2" w:rsidRDefault="00DA6FD2" w:rsidP="00DA6FD2">
      <w:pPr>
        <w:pStyle w:val="NoSpacing"/>
        <w:rPr>
          <w:rFonts w:ascii="Arial" w:eastAsiaTheme="minorEastAsia" w:hAnsi="Arial" w:cs="Arial"/>
        </w:rPr>
      </w:pPr>
      <w:r w:rsidRPr="00DA6FD2">
        <w:rPr>
          <w:rFonts w:ascii="Arial" w:eastAsiaTheme="minorEastAsia" w:hAnsi="Arial" w:cs="Arial"/>
        </w:rPr>
        <w:t>Dónde:</w:t>
      </w:r>
    </w:p>
    <w:p w14:paraId="2626E666" w14:textId="77777777" w:rsidR="00DA6FD2" w:rsidRPr="00DA6FD2" w:rsidRDefault="00DA6FD2" w:rsidP="00DA6FD2">
      <w:pPr>
        <w:pStyle w:val="NoSpacing"/>
        <w:rPr>
          <w:rFonts w:ascii="Arial" w:eastAsiaTheme="minorEastAsia" w:hAnsi="Arial" w:cs="Arial"/>
        </w:rPr>
      </w:pPr>
    </w:p>
    <w:p w14:paraId="3D61A07C" w14:textId="77777777" w:rsidR="00DA6FD2" w:rsidRPr="00DA6FD2" w:rsidRDefault="00FF1953" w:rsidP="00DA6FD2">
      <w:pPr>
        <w:pStyle w:val="NoSpacing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x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</m:oMath>
      <w:r w:rsidR="00DA6FD2">
        <w:rPr>
          <w:rFonts w:ascii="Arial" w:eastAsiaTheme="minorEastAsia" w:hAnsi="Arial" w:cs="Arial"/>
        </w:rPr>
        <w:t xml:space="preserve"> &amp;</w:t>
      </w:r>
      <w:r w:rsidR="00DA6FD2" w:rsidRPr="00DA6FD2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Arial"/>
              </w:rPr>
              <m:t>yy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yy</m:t>
            </m:r>
          </m:sub>
        </m:sSub>
      </m:oMath>
      <w:r w:rsidR="00DA6FD2">
        <w:rPr>
          <w:rFonts w:ascii="Arial" w:eastAsiaTheme="minorEastAsia" w:hAnsi="Arial" w:cs="Arial"/>
        </w:rPr>
        <w:t xml:space="preserve"> </w:t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</w:r>
      <w:r w:rsidR="00DA6FD2">
        <w:rPr>
          <w:rFonts w:ascii="Arial" w:eastAsiaTheme="minorEastAsia" w:hAnsi="Arial" w:cs="Arial"/>
        </w:rPr>
        <w:tab/>
        <w:t>()</w:t>
      </w:r>
    </w:p>
    <w:p w14:paraId="65568F2F" w14:textId="77777777" w:rsidR="00DA6FD2" w:rsidRPr="001F64B3" w:rsidRDefault="00DA6FD2" w:rsidP="00694A53">
      <w:pPr>
        <w:pStyle w:val="NoSpacing"/>
        <w:rPr>
          <w:rFonts w:ascii="Arial" w:eastAsiaTheme="minorEastAsia" w:hAnsi="Arial" w:cs="Arial"/>
        </w:rPr>
      </w:pPr>
    </w:p>
    <w:p w14:paraId="44BFEB9F" w14:textId="77777777" w:rsidR="00694A53" w:rsidRPr="001F64B3" w:rsidRDefault="00DA6FD2" w:rsidP="00694A53">
      <w:pPr>
        <w:pStyle w:val="NoSpacing"/>
        <w:rPr>
          <w:rFonts w:ascii="Arial" w:eastAsiaTheme="minorEastAsia" w:hAnsi="Arial" w:cs="Arial"/>
        </w:rPr>
      </w:pPr>
      <w:r w:rsidRPr="001F64B3">
        <w:rPr>
          <w:rFonts w:ascii="Arial" w:eastAsiaTheme="minorEastAsia" w:hAnsi="Arial" w:cs="Arial"/>
        </w:rPr>
        <w:t>Es fácil</w:t>
      </w:r>
      <w:r w:rsidR="001F64B3" w:rsidRPr="001F64B3">
        <w:rPr>
          <w:rFonts w:ascii="Arial" w:eastAsiaTheme="minorEastAsia" w:hAnsi="Arial" w:cs="Arial"/>
        </w:rPr>
        <w:t xml:space="preserve"> demostrar que la solución de () sujeto a () nos lleva a las siguientes soluciones:</w:t>
      </w:r>
    </w:p>
    <w:p w14:paraId="11BEFBAC" w14:textId="77777777" w:rsidR="001F64B3" w:rsidRPr="001F64B3" w:rsidRDefault="001F64B3" w:rsidP="00694A53">
      <w:pPr>
        <w:pStyle w:val="NoSpacing"/>
        <w:rPr>
          <w:rFonts w:ascii="Arial" w:eastAsiaTheme="minorEastAsia" w:hAnsi="Arial" w:cs="Arial"/>
        </w:rPr>
      </w:pPr>
    </w:p>
    <w:p w14:paraId="66C99ED8" w14:textId="77777777" w:rsidR="001F64B3" w:rsidRPr="001F64B3" w:rsidRDefault="00FF1953" w:rsidP="00694A53">
      <w:pPr>
        <w:pStyle w:val="NoSpacing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xy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yx</m:t>
            </m:r>
          </m:sub>
        </m:sSub>
        <m:r>
          <w:rPr>
            <w:rFonts w:ascii="Cambria Math" w:eastAsiaTheme="minorEastAsia" w:hAnsi="Cambria Math" w:cs="Arial"/>
          </w:rPr>
          <m:t>α=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</w:rPr>
              <m:t>α</m:t>
            </m:r>
          </m:sub>
        </m:sSub>
        <m:r>
          <w:rPr>
            <w:rFonts w:ascii="Cambria Math" w:eastAsiaTheme="minorEastAsia" w:hAnsi="Cambria Math" w:cs="Arial"/>
          </w:rPr>
          <m:t>w</m:t>
        </m:r>
      </m:oMath>
      <w:r w:rsidR="001F64B3" w:rsidRPr="001F64B3">
        <w:rPr>
          <w:rFonts w:ascii="Arial" w:eastAsiaTheme="minorEastAsia" w:hAnsi="Arial" w:cs="Arial"/>
        </w:rPr>
        <w:t xml:space="preserve"> </w:t>
      </w:r>
      <w:r w:rsidR="001F64B3" w:rsidRP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 w:rsidRPr="001F64B3">
        <w:rPr>
          <w:rFonts w:ascii="Arial" w:eastAsiaTheme="minorEastAsia" w:hAnsi="Arial" w:cs="Arial"/>
        </w:rPr>
        <w:t>()</w:t>
      </w:r>
    </w:p>
    <w:p w14:paraId="5FDFA87F" w14:textId="77777777" w:rsidR="001F64B3" w:rsidRPr="001F64B3" w:rsidRDefault="001F64B3" w:rsidP="00694A53">
      <w:pPr>
        <w:pStyle w:val="NoSpacing"/>
        <w:rPr>
          <w:rFonts w:ascii="Arial" w:eastAsiaTheme="minorEastAsia" w:hAnsi="Arial" w:cs="Arial"/>
        </w:rPr>
      </w:pPr>
    </w:p>
    <w:p w14:paraId="224FFCC9" w14:textId="77777777" w:rsidR="001F64B3" w:rsidRPr="001F64B3" w:rsidRDefault="00FF1953" w:rsidP="001F64B3">
      <w:pPr>
        <w:pStyle w:val="NoSpacing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yx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xy</m:t>
            </m:r>
          </m:sub>
        </m:sSub>
        <m:r>
          <w:rPr>
            <w:rFonts w:ascii="Cambria Math" w:eastAsiaTheme="minorEastAsia" w:hAnsi="Cambria Math" w:cs="Arial"/>
          </w:rPr>
          <m:t>β=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</w:rPr>
              <m:t>β</m:t>
            </m:r>
          </m:sub>
        </m:sSub>
        <m:r>
          <w:rPr>
            <w:rFonts w:ascii="Cambria Math" w:eastAsiaTheme="minorEastAsia" w:hAnsi="Cambria Math" w:cs="Arial"/>
          </w:rPr>
          <m:t>q</m:t>
        </m:r>
      </m:oMath>
      <w:r w:rsidR="001F64B3" w:rsidRPr="001F64B3">
        <w:rPr>
          <w:rFonts w:ascii="Arial" w:eastAsiaTheme="minorEastAsia" w:hAnsi="Arial" w:cs="Arial"/>
        </w:rPr>
        <w:t xml:space="preserve"> </w:t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>
        <w:rPr>
          <w:rFonts w:ascii="Arial" w:eastAsiaTheme="minorEastAsia" w:hAnsi="Arial" w:cs="Arial"/>
        </w:rPr>
        <w:tab/>
      </w:r>
      <w:r w:rsidR="001F64B3" w:rsidRPr="001F64B3">
        <w:rPr>
          <w:rFonts w:ascii="Arial" w:eastAsiaTheme="minorEastAsia" w:hAnsi="Arial" w:cs="Arial"/>
        </w:rPr>
        <w:t>()</w:t>
      </w:r>
    </w:p>
    <w:p w14:paraId="71A16D07" w14:textId="77777777" w:rsidR="001F64B3" w:rsidRPr="001F64B3" w:rsidRDefault="001F64B3" w:rsidP="00694A53">
      <w:pPr>
        <w:pStyle w:val="NoSpacing"/>
        <w:rPr>
          <w:rFonts w:ascii="Arial" w:eastAsiaTheme="minorEastAsia" w:hAnsi="Arial" w:cs="Arial"/>
        </w:rPr>
      </w:pPr>
    </w:p>
    <w:p w14:paraId="58E0A6B8" w14:textId="77777777" w:rsidR="00FA7A81" w:rsidRDefault="001F64B3" w:rsidP="00DC4685">
      <w:pPr>
        <w:pStyle w:val="NoSpacing"/>
        <w:rPr>
          <w:rFonts w:ascii="Arial" w:eastAsiaTheme="minorEastAsia" w:hAnsi="Arial" w:cs="Arial"/>
        </w:rPr>
      </w:pPr>
      <w:r w:rsidRPr="001F64B3">
        <w:rPr>
          <w:rFonts w:ascii="Arial" w:hAnsi="Arial" w:cs="Arial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</w:rPr>
              <m:t>α</m:t>
            </m:r>
          </m:sub>
        </m:sSub>
      </m:oMath>
      <w:r w:rsidRPr="001F64B3"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</w:rPr>
              <m:t>β</m:t>
            </m:r>
          </m:sub>
        </m:sSub>
      </m:oMath>
      <w:r w:rsidRPr="001F64B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son los valores propios asociados a la solución de cada matriz correspondiente</w:t>
      </w:r>
      <w:r w:rsidR="003D1613">
        <w:rPr>
          <w:rFonts w:ascii="Arial" w:eastAsiaTheme="minorEastAsia" w:hAnsi="Arial" w:cs="Arial"/>
        </w:rPr>
        <w:t xml:space="preserve"> a la solución característica, siendo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3D1613">
        <w:rPr>
          <w:rFonts w:ascii="Arial" w:eastAsiaTheme="minorEastAsia" w:hAnsi="Arial" w:cs="Arial"/>
        </w:rPr>
        <w:t xml:space="preserve"> son los vectores propios ,i.e., las cargas asociadas que tiene cada combinación lineal.</w:t>
      </w:r>
    </w:p>
    <w:p w14:paraId="3D68C061" w14:textId="77777777" w:rsidR="00310CB2" w:rsidRDefault="00310CB2" w:rsidP="00DC4685">
      <w:pPr>
        <w:pStyle w:val="NoSpacing"/>
        <w:rPr>
          <w:rFonts w:ascii="Arial" w:eastAsiaTheme="minorEastAsia" w:hAnsi="Arial" w:cs="Arial"/>
        </w:rPr>
      </w:pPr>
    </w:p>
    <w:p w14:paraId="76A9136A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</w:t>
      </w:r>
      <w:r w:rsidR="003D1613">
        <w:rPr>
          <w:rFonts w:ascii="Arial" w:eastAsiaTheme="minorEastAsia" w:hAnsi="Arial" w:cs="Arial"/>
        </w:rPr>
        <w:t xml:space="preserve"> expresar a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3D1613">
        <w:rPr>
          <w:rFonts w:ascii="Arial" w:eastAsiaTheme="minorEastAsia" w:hAnsi="Arial" w:cs="Arial"/>
        </w:rPr>
        <w:t xml:space="preserve"> en función lineal de las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3D1613">
        <w:rPr>
          <w:rFonts w:ascii="Arial" w:eastAsiaTheme="minorEastAsia" w:hAnsi="Arial" w:cs="Arial"/>
        </w:rPr>
        <w:t>, de tal manera que intervengan los vectores propios producto</w:t>
      </w:r>
      <w:r>
        <w:rPr>
          <w:rFonts w:ascii="Arial" w:eastAsiaTheme="minorEastAsia" w:hAnsi="Arial" w:cs="Arial"/>
        </w:rPr>
        <w:t xml:space="preserve"> de ejercicio de maximización, podemos realizar el denominado ejercicio </w:t>
      </w:r>
      <w:r>
        <w:rPr>
          <w:rFonts w:ascii="Arial" w:eastAsiaTheme="minorEastAsia" w:hAnsi="Arial" w:cs="Arial"/>
        </w:rPr>
        <w:lastRenderedPageBreak/>
        <w:t>de Regresión PLS (ver Wold, Sjostrom, Eriksson, 2001), el cual es un procedimiento recursivo que consiste básicamente en obtener</w:t>
      </w:r>
      <w:r w:rsidRPr="008A667E">
        <w:rPr>
          <w:rFonts w:ascii="Arial" w:eastAsiaTheme="minorEastAsia" w:hAnsi="Arial" w:cs="Arial"/>
        </w:rPr>
        <w:t xml:space="preserve"> los scores para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A667E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8A667E">
        <w:rPr>
          <w:rFonts w:ascii="Arial" w:eastAsiaTheme="minorEastAsia" w:hAnsi="Arial" w:cs="Arial"/>
        </w:rPr>
        <w:t>:</w:t>
      </w:r>
    </w:p>
    <w:p w14:paraId="4F5AC2F7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</w:p>
    <w:p w14:paraId="67F66880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t=Xw=Ew</m:t>
        </m:r>
      </m:oMath>
      <w:r w:rsidR="000723AF">
        <w:rPr>
          <w:rFonts w:ascii="Arial" w:eastAsiaTheme="minorEastAsia" w:hAnsi="Arial" w:cs="Arial"/>
        </w:rPr>
        <w:t xml:space="preserve"> </w:t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  <w:t>()</w:t>
      </w:r>
    </w:p>
    <w:p w14:paraId="7313F07B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u=Yq=Fq</m:t>
        </m:r>
      </m:oMath>
      <w:r w:rsidR="000723AF">
        <w:rPr>
          <w:rFonts w:ascii="Arial" w:eastAsiaTheme="minorEastAsia" w:hAnsi="Arial" w:cs="Arial"/>
        </w:rPr>
        <w:t xml:space="preserve"> </w:t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  <w:t>()</w:t>
      </w:r>
    </w:p>
    <w:p w14:paraId="5EFD93CC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</w:p>
    <w:p w14:paraId="411BCF5A" w14:textId="77777777" w:rsidR="00365F65" w:rsidRDefault="00365F65" w:rsidP="008A667E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Asimismo, se normalizan</w:t>
      </w:r>
      <w:r w:rsidR="008A667E" w:rsidRPr="008A667E">
        <w:rPr>
          <w:rFonts w:ascii="Arial" w:eastAsiaTheme="minorEastAsia" w:hAnsi="Arial" w:cs="Arial"/>
        </w:rPr>
        <w:t xml:space="preserve"> los scores </w:t>
      </w:r>
      <m:oMath>
        <m:r>
          <w:rPr>
            <w:rFonts w:ascii="Cambria Math" w:eastAsiaTheme="minorEastAsia" w:hAnsi="Cambria Math" w:cs="Arial"/>
          </w:rPr>
          <m:t>t=t/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t't</m:t>
            </m:r>
          </m:e>
        </m:rad>
      </m:oMath>
      <w:r w:rsidR="008A667E">
        <w:rPr>
          <w:rFonts w:ascii="Arial" w:eastAsiaTheme="minorEastAsia" w:hAnsi="Arial" w:cs="Arial"/>
        </w:rPr>
        <w:t xml:space="preserve">. </w:t>
      </w:r>
    </w:p>
    <w:p w14:paraId="62EE8C28" w14:textId="77777777" w:rsidR="00365F65" w:rsidRDefault="00365F65" w:rsidP="008A667E">
      <w:pPr>
        <w:pStyle w:val="NoSpacing"/>
        <w:rPr>
          <w:rFonts w:ascii="Arial" w:eastAsiaTheme="minorEastAsia" w:hAnsi="Arial" w:cs="Arial"/>
        </w:rPr>
      </w:pPr>
    </w:p>
    <w:p w14:paraId="7483B9E9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 importante aclarar que l</w:t>
      </w:r>
      <w:r w:rsidRPr="008A667E">
        <w:rPr>
          <w:rFonts w:ascii="Arial" w:eastAsiaTheme="minorEastAsia" w:hAnsi="Arial" w:cs="Arial"/>
        </w:rPr>
        <w:t xml:space="preserve">os scores de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8A667E">
        <w:rPr>
          <w:rFonts w:ascii="Arial" w:eastAsiaTheme="minorEastAsia" w:hAnsi="Arial" w:cs="Arial"/>
        </w:rPr>
        <w:t xml:space="preserve"> n</w:t>
      </w:r>
      <w:r>
        <w:rPr>
          <w:rFonts w:ascii="Arial" w:eastAsiaTheme="minorEastAsia" w:hAnsi="Arial" w:cs="Arial"/>
        </w:rPr>
        <w:t>o</w:t>
      </w:r>
      <w:r w:rsidRPr="008A667E">
        <w:rPr>
          <w:rFonts w:ascii="Arial" w:eastAsiaTheme="minorEastAsia" w:hAnsi="Arial" w:cs="Arial"/>
        </w:rPr>
        <w:t xml:space="preserve"> son normalizados ya que nos interesa para la interpretación de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8A667E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0723AF">
        <w:rPr>
          <w:rFonts w:ascii="Arial" w:eastAsiaTheme="minorEastAsia" w:hAnsi="Arial" w:cs="Arial"/>
        </w:rPr>
        <w:t>, las cuales son iniciadas</w:t>
      </w:r>
      <w:r w:rsidRPr="008A667E">
        <w:rPr>
          <w:rFonts w:ascii="Arial" w:eastAsiaTheme="minorEastAsia" w:hAnsi="Arial" w:cs="Arial"/>
        </w:rPr>
        <w:t xml:space="preserve"> con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A667E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0723AF">
        <w:rPr>
          <w:rFonts w:ascii="Arial" w:eastAsiaTheme="minorEastAsia" w:hAnsi="Arial" w:cs="Arial"/>
        </w:rPr>
        <w:t xml:space="preserve"> respectivamente. De esta manera</w:t>
      </w:r>
      <w:r w:rsidRPr="008A667E">
        <w:rPr>
          <w:rFonts w:ascii="Arial" w:eastAsiaTheme="minorEastAsia" w:hAnsi="Arial" w:cs="Arial"/>
        </w:rPr>
        <w:t xml:space="preserve"> obtenemos los loadings para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A667E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8A667E">
        <w:rPr>
          <w:rFonts w:ascii="Arial" w:eastAsiaTheme="minorEastAsia" w:hAnsi="Arial" w:cs="Arial"/>
        </w:rPr>
        <w:t>:</w:t>
      </w:r>
    </w:p>
    <w:p w14:paraId="7C80289C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</w:p>
    <w:p w14:paraId="5BA2EA5F" w14:textId="77777777" w:rsidR="000723AF" w:rsidRDefault="008A667E" w:rsidP="000723AF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p=E't</m:t>
        </m:r>
      </m:oMath>
      <w:r w:rsidR="000723AF">
        <w:rPr>
          <w:rFonts w:ascii="Arial" w:eastAsiaTheme="minorEastAsia" w:hAnsi="Arial" w:cs="Arial"/>
        </w:rPr>
        <w:t xml:space="preserve"> </w:t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  <w:t>()</w:t>
      </w:r>
    </w:p>
    <w:p w14:paraId="1406288A" w14:textId="77777777" w:rsidR="008A667E" w:rsidRPr="008A667E" w:rsidRDefault="008A667E" w:rsidP="000723AF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q=F't</m:t>
        </m:r>
      </m:oMath>
      <w:r w:rsidR="000723AF">
        <w:rPr>
          <w:rFonts w:ascii="Arial" w:eastAsiaTheme="minorEastAsia" w:hAnsi="Arial" w:cs="Arial"/>
        </w:rPr>
        <w:t xml:space="preserve"> </w:t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  <w:t>()</w:t>
      </w:r>
    </w:p>
    <w:p w14:paraId="4B4DEA6F" w14:textId="77777777" w:rsidR="008A667E" w:rsidRPr="008A667E" w:rsidRDefault="008A667E" w:rsidP="008A667E">
      <w:pPr>
        <w:pStyle w:val="NoSpacing"/>
        <w:jc w:val="center"/>
        <w:rPr>
          <w:rFonts w:ascii="Arial" w:eastAsiaTheme="minorEastAsia" w:hAnsi="Arial" w:cs="Arial"/>
        </w:rPr>
      </w:pPr>
    </w:p>
    <w:p w14:paraId="072775ED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  <w:r w:rsidRPr="008A667E">
        <w:rPr>
          <w:rFonts w:ascii="Arial" w:eastAsiaTheme="minorEastAsia" w:hAnsi="Arial" w:cs="Arial"/>
        </w:rPr>
        <w:t>Con esto las matrices son “desinfladas” quitando el efecto relacionado a la variable latente anterior como:</w:t>
      </w:r>
    </w:p>
    <w:p w14:paraId="0FE3B129" w14:textId="77777777" w:rsidR="008A667E" w:rsidRPr="008A667E" w:rsidRDefault="008A667E" w:rsidP="008A667E">
      <w:pPr>
        <w:pStyle w:val="NoSpacing"/>
        <w:rPr>
          <w:rFonts w:ascii="Arial" w:eastAsiaTheme="minorEastAsia" w:hAnsi="Arial" w:cs="Arial"/>
        </w:rPr>
      </w:pPr>
    </w:p>
    <w:p w14:paraId="2D101DE1" w14:textId="77777777" w:rsidR="000723AF" w:rsidRDefault="00FF1953" w:rsidP="008A667E">
      <w:pPr>
        <w:pStyle w:val="NoSpacing"/>
        <w:rPr>
          <w:rFonts w:ascii="Arial" w:eastAsiaTheme="minorEastAsia" w:hAnsi="Arial" w:cs="Arial"/>
          <w:i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-tp'</m:t>
        </m:r>
      </m:oMath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>
        <w:rPr>
          <w:rFonts w:ascii="Arial" w:eastAsiaTheme="minorEastAsia" w:hAnsi="Arial" w:cs="Arial"/>
          <w:i/>
        </w:rPr>
        <w:tab/>
      </w:r>
      <w:r w:rsidR="000723AF" w:rsidRPr="000723AF">
        <w:rPr>
          <w:rFonts w:ascii="Arial" w:eastAsiaTheme="minorEastAsia" w:hAnsi="Arial" w:cs="Arial"/>
          <w:lang w:val="en-US"/>
        </w:rPr>
        <w:t>()</w:t>
      </w:r>
    </w:p>
    <w:p w14:paraId="5E570C1D" w14:textId="77777777" w:rsidR="008A667E" w:rsidRPr="000723AF" w:rsidRDefault="00FF1953" w:rsidP="008A667E">
      <w:pPr>
        <w:pStyle w:val="NoSpacing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-tpq'</m:t>
        </m:r>
      </m:oMath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</w:r>
      <w:r w:rsidR="000723AF">
        <w:rPr>
          <w:rFonts w:ascii="Arial" w:eastAsiaTheme="minorEastAsia" w:hAnsi="Arial" w:cs="Arial"/>
        </w:rPr>
        <w:tab/>
        <w:t>()</w:t>
      </w:r>
    </w:p>
    <w:p w14:paraId="4C78AA66" w14:textId="77777777" w:rsidR="008A667E" w:rsidRPr="000723AF" w:rsidRDefault="008A667E" w:rsidP="008A667E">
      <w:pPr>
        <w:pStyle w:val="NoSpacing"/>
        <w:rPr>
          <w:rFonts w:ascii="Arial" w:eastAsiaTheme="minorEastAsia" w:hAnsi="Arial" w:cs="Arial"/>
          <w:i/>
        </w:rPr>
      </w:pPr>
    </w:p>
    <w:p w14:paraId="4C2DDA2E" w14:textId="77777777" w:rsidR="008A667E" w:rsidRPr="000723AF" w:rsidRDefault="008A667E" w:rsidP="008A667E">
      <w:pPr>
        <w:pStyle w:val="NoSpacing"/>
        <w:rPr>
          <w:rFonts w:ascii="Arial" w:eastAsiaTheme="minorEastAsia" w:hAnsi="Arial" w:cs="Arial"/>
        </w:rPr>
      </w:pPr>
      <w:r w:rsidRPr="000723AF">
        <w:rPr>
          <w:rFonts w:ascii="Arial" w:eastAsiaTheme="minorEastAsia" w:hAnsi="Arial" w:cs="Arial"/>
        </w:rPr>
        <w:t xml:space="preserve">Este proceso se repite hasta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en-US"/>
              </w:rPr>
              <m:t>+1</m:t>
            </m:r>
          </m:sub>
        </m:sSub>
      </m:oMath>
      <w:r w:rsidRPr="000723AF"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=0</m:t>
        </m:r>
      </m:oMath>
    </w:p>
    <w:p w14:paraId="1617E95C" w14:textId="77777777" w:rsidR="008A667E" w:rsidRPr="000723AF" w:rsidRDefault="008A667E" w:rsidP="00DC4685">
      <w:pPr>
        <w:pStyle w:val="NoSpacing"/>
        <w:rPr>
          <w:rFonts w:ascii="Arial" w:eastAsiaTheme="minorEastAsia" w:hAnsi="Arial" w:cs="Arial"/>
        </w:rPr>
      </w:pPr>
    </w:p>
    <w:p w14:paraId="2E602F50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  <w:r w:rsidRPr="000723AF">
        <w:rPr>
          <w:rFonts w:ascii="Arial" w:eastAsiaTheme="minorEastAsia" w:hAnsi="Arial" w:cs="Arial"/>
        </w:rPr>
        <w:t xml:space="preserve">Agrupamos cada </w:t>
      </w:r>
      <m:oMath>
        <m:r>
          <w:rPr>
            <w:rFonts w:ascii="Cambria Math" w:eastAsiaTheme="minorEastAsia" w:hAnsi="Cambria Math" w:cs="Arial"/>
          </w:rPr>
          <m:t>w, t, p</m:t>
        </m:r>
      </m:oMath>
      <w:r w:rsidRPr="000723AF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q</m:t>
        </m:r>
      </m:oMath>
      <w:r w:rsidRPr="000723AF">
        <w:rPr>
          <w:rFonts w:ascii="Arial" w:eastAsiaTheme="minorEastAsia" w:hAnsi="Arial" w:cs="Arial"/>
        </w:rPr>
        <w:t xml:space="preserve"> en matrices </w:t>
      </w:r>
      <w:r w:rsidR="00AC3017">
        <w:rPr>
          <w:rFonts w:ascii="Arial" w:eastAsiaTheme="minorEastAsia" w:hAnsi="Arial" w:cs="Arial"/>
        </w:rPr>
        <w:t xml:space="preserve">(las expresamos en mayúsculas) </w:t>
      </w:r>
      <w:r w:rsidRPr="000723AF">
        <w:rPr>
          <w:rFonts w:ascii="Arial" w:eastAsiaTheme="minorEastAsia" w:hAnsi="Arial" w:cs="Arial"/>
        </w:rPr>
        <w:t>obtenemos:</w:t>
      </w:r>
    </w:p>
    <w:p w14:paraId="3B03CF14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</w:p>
    <w:p w14:paraId="1C2C02E4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R=W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P'W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</w:t>
      </w:r>
      <w:r w:rsidRPr="000723AF">
        <w:rPr>
          <w:rFonts w:ascii="Arial" w:eastAsiaTheme="minorEastAsia" w:hAnsi="Arial" w:cs="Arial"/>
        </w:rPr>
        <w:t>)</w:t>
      </w:r>
    </w:p>
    <w:p w14:paraId="5F77A963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</w:p>
    <w:p w14:paraId="0CAA1C86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  <w:r w:rsidRPr="000723AF">
        <w:rPr>
          <w:rFonts w:ascii="Arial" w:eastAsiaTheme="minorEastAsia" w:hAnsi="Arial" w:cs="Arial"/>
        </w:rPr>
        <w:t>De igual manera que en</w:t>
      </w:r>
      <w:r>
        <w:rPr>
          <w:rFonts w:ascii="Arial" w:eastAsiaTheme="minorEastAsia" w:hAnsi="Arial" w:cs="Arial"/>
        </w:rPr>
        <w:t xml:space="preserve"> el caso tradicional de</w:t>
      </w:r>
      <w:r w:rsidRPr="000723AF">
        <w:rPr>
          <w:rFonts w:ascii="Arial" w:eastAsiaTheme="minorEastAsia" w:hAnsi="Arial" w:cs="Arial"/>
        </w:rPr>
        <w:t xml:space="preserve"> PCR</w:t>
      </w:r>
      <w:r w:rsidR="00AC3017">
        <w:rPr>
          <w:rFonts w:ascii="Arial" w:eastAsiaTheme="minorEastAsia" w:hAnsi="Arial" w:cs="Arial"/>
        </w:rPr>
        <w:t xml:space="preserve"> </w:t>
      </w:r>
      <w:r w:rsidR="00AC3017" w:rsidRPr="00AC3017">
        <w:rPr>
          <w:rFonts w:ascii="Arial" w:eastAsiaTheme="minorEastAsia" w:hAnsi="Arial" w:cs="Arial"/>
          <w:b/>
          <w:color w:val="FF0000"/>
        </w:rPr>
        <w:t>(poner cita)</w:t>
      </w:r>
      <w:r w:rsidRPr="000723AF">
        <w:rPr>
          <w:rFonts w:ascii="Arial" w:eastAsiaTheme="minorEastAsia" w:hAnsi="Arial" w:cs="Arial"/>
        </w:rPr>
        <w:t xml:space="preserve">, realizamos la regresión de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0723AF">
        <w:rPr>
          <w:rFonts w:ascii="Arial" w:eastAsiaTheme="minorEastAsia" w:hAnsi="Arial" w:cs="Arial"/>
        </w:rPr>
        <w:t xml:space="preserve"> en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723AF">
        <w:rPr>
          <w:rFonts w:ascii="Arial" w:eastAsiaTheme="minorEastAsia" w:hAnsi="Arial" w:cs="Arial"/>
        </w:rPr>
        <w:t>, u</w:t>
      </w:r>
      <w:r>
        <w:rPr>
          <w:rFonts w:ascii="Arial" w:eastAsiaTheme="minorEastAsia" w:hAnsi="Arial" w:cs="Arial"/>
        </w:rPr>
        <w:t>sando</w:t>
      </w:r>
      <w:r w:rsidRPr="000723AF">
        <w:rPr>
          <w:rFonts w:ascii="Arial" w:eastAsiaTheme="minorEastAsia" w:hAnsi="Arial" w:cs="Arial"/>
        </w:rPr>
        <w:t xml:space="preserve"> los scores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,</w:t>
      </w:r>
      <w:r w:rsidRPr="000723AF">
        <w:rPr>
          <w:rFonts w:ascii="Arial" w:eastAsiaTheme="minorEastAsia" w:hAnsi="Arial" w:cs="Arial"/>
        </w:rPr>
        <w:t xml:space="preserve"> calculando los coef</w:t>
      </w:r>
      <w:r>
        <w:rPr>
          <w:rFonts w:ascii="Arial" w:eastAsiaTheme="minorEastAsia" w:hAnsi="Arial" w:cs="Arial"/>
        </w:rPr>
        <w:t>icientes de regresión como un modelo lineal clásico () premultiplicando</w:t>
      </w:r>
      <w:r w:rsidR="006352F1">
        <w:rPr>
          <w:rFonts w:ascii="Arial" w:eastAsiaTheme="minorEastAsia" w:hAnsi="Arial" w:cs="Arial"/>
        </w:rPr>
        <w:t xml:space="preserve"> </w:t>
      </w:r>
      <w:r w:rsidR="00AC3017">
        <w:rPr>
          <w:rFonts w:ascii="Arial" w:eastAsiaTheme="minorEastAsia" w:hAnsi="Arial" w:cs="Arial"/>
        </w:rPr>
        <w:t>con</w:t>
      </w:r>
      <w:r>
        <w:rPr>
          <w:rFonts w:ascii="Arial" w:eastAsiaTheme="minorEastAsia" w:hAnsi="Arial" w:cs="Arial"/>
        </w:rPr>
        <w:t xml:space="preserve"> (</w:t>
      </w:r>
      <w:r w:rsidRPr="000723AF">
        <w:rPr>
          <w:rFonts w:ascii="Arial" w:eastAsiaTheme="minorEastAsia" w:hAnsi="Arial" w:cs="Arial"/>
        </w:rPr>
        <w:t xml:space="preserve">) donde </w:t>
      </w:r>
      <m:oMath>
        <m:r>
          <w:rPr>
            <w:rFonts w:ascii="Cambria Math" w:eastAsiaTheme="minorEastAsia" w:hAnsi="Cambria Math" w:cs="Arial"/>
          </w:rPr>
          <m:t>T=XR</m:t>
        </m:r>
      </m:oMath>
      <w:r w:rsidR="00365F65">
        <w:rPr>
          <w:rFonts w:ascii="Arial" w:eastAsiaTheme="minorEastAsia" w:hAnsi="Arial" w:cs="Arial"/>
        </w:rPr>
        <w:t>, para obtener</w:t>
      </w:r>
      <w:r w:rsidRPr="000723AF">
        <w:rPr>
          <w:rFonts w:ascii="Arial" w:eastAsiaTheme="minorEastAsia" w:hAnsi="Arial" w:cs="Arial"/>
        </w:rPr>
        <w:t xml:space="preserve"> finalmente:</w:t>
      </w:r>
    </w:p>
    <w:p w14:paraId="7515072F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</w:rPr>
      </w:pPr>
    </w:p>
    <w:p w14:paraId="42C1935B" w14:textId="77777777" w:rsidR="006352F1" w:rsidRDefault="000723AF" w:rsidP="000723AF">
      <w:pPr>
        <w:pStyle w:val="NoSpacing"/>
        <w:rPr>
          <w:rFonts w:ascii="Arial" w:eastAsiaTheme="minorEastAsia" w:hAnsi="Arial" w:cs="Arial"/>
          <w:lang w:val="en-US"/>
        </w:rPr>
      </w:pPr>
      <m:oMath>
        <m:r>
          <w:rPr>
            <w:rFonts w:ascii="Cambria Math" w:eastAsiaTheme="minorEastAsia" w:hAnsi="Cambria Math" w:cs="Arial"/>
          </w:rPr>
          <m:t>Y=XB</m:t>
        </m:r>
        <m:r>
          <w:rPr>
            <w:rFonts w:ascii="Cambria Math" w:eastAsiaTheme="minorEastAsia" w:hAnsi="Cambria Math" w:cs="Arial"/>
            <w:lang w:val="en-US"/>
          </w:rPr>
          <m:t>+E</m:t>
        </m:r>
      </m:oMath>
      <w:r w:rsidRPr="000723AF">
        <w:rPr>
          <w:rFonts w:ascii="Arial" w:eastAsiaTheme="minorEastAsia" w:hAnsi="Arial" w:cs="Arial"/>
          <w:i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 </w:t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  <w:t>()</w:t>
      </w:r>
    </w:p>
    <w:p w14:paraId="173ED883" w14:textId="77777777" w:rsidR="000723AF" w:rsidRPr="000723AF" w:rsidRDefault="000723AF" w:rsidP="000723AF">
      <w:pPr>
        <w:pStyle w:val="NoSpacing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D</w:t>
      </w:r>
      <w:r w:rsidRPr="000723AF">
        <w:rPr>
          <w:rFonts w:ascii="Arial" w:eastAsiaTheme="minorEastAsia" w:hAnsi="Arial" w:cs="Arial"/>
          <w:lang w:val="en-US"/>
        </w:rPr>
        <w:t xml:space="preserve">onde </w:t>
      </w:r>
      <m:oMath>
        <m:r>
          <w:rPr>
            <w:rFonts w:ascii="Cambria Math" w:eastAsiaTheme="minorEastAsia" w:hAnsi="Cambria Math" w:cs="Arial"/>
            <w:lang w:val="en-US"/>
          </w:rPr>
          <m:t>B=R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Arial"/>
                  </w:rPr>
                  <m:t>'T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Y=RQ</m:t>
        </m:r>
      </m:oMath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 w:rsidR="006352F1"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>(</w:t>
      </w:r>
      <w:r w:rsidRPr="000723AF">
        <w:rPr>
          <w:rFonts w:ascii="Arial" w:eastAsiaTheme="minorEastAsia" w:hAnsi="Arial" w:cs="Arial"/>
          <w:lang w:val="en-US"/>
        </w:rPr>
        <w:t>)</w:t>
      </w:r>
    </w:p>
    <w:p w14:paraId="6104D3E2" w14:textId="77777777" w:rsidR="000723AF" w:rsidRDefault="000723AF" w:rsidP="00DC4685">
      <w:pPr>
        <w:pStyle w:val="NoSpacing"/>
        <w:rPr>
          <w:rFonts w:ascii="Arial" w:eastAsiaTheme="minorEastAsia" w:hAnsi="Arial" w:cs="Arial"/>
          <w:b/>
        </w:rPr>
      </w:pPr>
    </w:p>
    <w:p w14:paraId="11416B15" w14:textId="77777777" w:rsidR="00DC54F3" w:rsidRPr="00DC54F3" w:rsidRDefault="00DC54F3" w:rsidP="00DC4685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manera, concluye el ejercicio de regresión PLS. Existe una gran literatura al respecto, dentro de la cual podemos mencionar a…</w:t>
      </w:r>
    </w:p>
    <w:p w14:paraId="15B5C046" w14:textId="77777777" w:rsidR="00DC54F3" w:rsidRPr="003849FF" w:rsidRDefault="00DC54F3" w:rsidP="00DC4685">
      <w:pPr>
        <w:pStyle w:val="NoSpacing"/>
        <w:rPr>
          <w:rFonts w:ascii="Arial" w:eastAsiaTheme="minorEastAsia" w:hAnsi="Arial" w:cs="Arial"/>
          <w:b/>
        </w:rPr>
      </w:pPr>
    </w:p>
    <w:p w14:paraId="789E0761" w14:textId="77777777" w:rsidR="003D1613" w:rsidRPr="003849FF" w:rsidRDefault="003849FF" w:rsidP="003849FF">
      <w:pPr>
        <w:pStyle w:val="NoSpacing"/>
        <w:numPr>
          <w:ilvl w:val="1"/>
          <w:numId w:val="1"/>
        </w:numPr>
        <w:rPr>
          <w:rFonts w:ascii="Arial" w:eastAsiaTheme="minorEastAsia" w:hAnsi="Arial" w:cs="Arial"/>
          <w:b/>
        </w:rPr>
      </w:pPr>
      <w:r w:rsidRPr="003849FF">
        <w:rPr>
          <w:rFonts w:ascii="Arial" w:eastAsiaTheme="minorEastAsia" w:hAnsi="Arial" w:cs="Arial"/>
          <w:b/>
        </w:rPr>
        <w:t>PLS y representación autorregresiva</w:t>
      </w:r>
    </w:p>
    <w:p w14:paraId="618E1F27" w14:textId="77777777" w:rsidR="003849FF" w:rsidRPr="000549BE" w:rsidRDefault="003849FF" w:rsidP="003849FF">
      <w:pPr>
        <w:pStyle w:val="NoSpacing"/>
        <w:rPr>
          <w:rFonts w:ascii="Arial" w:eastAsiaTheme="minorEastAsia" w:hAnsi="Arial" w:cs="Arial"/>
        </w:rPr>
      </w:pPr>
    </w:p>
    <w:p w14:paraId="244E1262" w14:textId="77777777" w:rsidR="00794AB2" w:rsidRDefault="00665D02" w:rsidP="003849FF">
      <w:pPr>
        <w:pStyle w:val="NoSpacing"/>
        <w:rPr>
          <w:rFonts w:ascii="Arial" w:eastAsiaTheme="minorEastAsia" w:hAnsi="Arial" w:cs="Arial"/>
        </w:rPr>
      </w:pPr>
      <w:r w:rsidRPr="000549BE">
        <w:rPr>
          <w:rFonts w:ascii="Arial" w:eastAsiaTheme="minorEastAsia" w:hAnsi="Arial" w:cs="Arial"/>
        </w:rPr>
        <w:t xml:space="preserve">Expresar la matriz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549BE">
        <w:rPr>
          <w:rFonts w:ascii="Arial" w:eastAsiaTheme="minorEastAsia" w:hAnsi="Arial" w:cs="Arial"/>
        </w:rPr>
        <w:t xml:space="preserve"> con los términos autorregresivos de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0549BE">
        <w:rPr>
          <w:rFonts w:ascii="Arial" w:eastAsiaTheme="minorEastAsia" w:hAnsi="Arial" w:cs="Arial"/>
        </w:rPr>
        <w:t xml:space="preserve"> ha sido utilizado en sentido univariado (</w:t>
      </w:r>
      <w:r w:rsidR="000549BE" w:rsidRPr="000549BE">
        <w:rPr>
          <w:rFonts w:ascii="Arial" w:eastAsiaTheme="minorEastAsia" w:hAnsi="Arial" w:cs="Arial"/>
        </w:rPr>
        <w:t xml:space="preserve">Franses, 2006; </w:t>
      </w:r>
      <w:r w:rsidR="000549BE" w:rsidRPr="000549BE">
        <w:rPr>
          <w:rFonts w:ascii="Arial" w:hAnsi="Arial" w:cs="Arial"/>
        </w:rPr>
        <w:t xml:space="preserve"> Barceló, Vidal-Puig, Ferrer, 2010</w:t>
      </w:r>
      <w:r w:rsidRPr="000549BE">
        <w:rPr>
          <w:rFonts w:ascii="Arial" w:eastAsiaTheme="minorEastAsia" w:hAnsi="Arial" w:cs="Arial"/>
        </w:rPr>
        <w:t>)</w:t>
      </w:r>
      <w:r w:rsidR="000549BE" w:rsidRPr="000549BE">
        <w:rPr>
          <w:rFonts w:ascii="Arial" w:eastAsiaTheme="minorEastAsia" w:hAnsi="Arial" w:cs="Arial"/>
        </w:rPr>
        <w:t xml:space="preserve">, principalmente para obtener los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0549BE" w:rsidRPr="000549BE">
        <w:rPr>
          <w:rFonts w:ascii="Arial" w:eastAsiaTheme="minorEastAsia" w:hAnsi="Arial" w:cs="Arial"/>
        </w:rPr>
        <w:t xml:space="preserve"> pronósticos </w:t>
      </w:r>
      <w:r w:rsidR="000549BE">
        <w:rPr>
          <w:rFonts w:ascii="Arial" w:eastAsiaTheme="minorEastAsia" w:hAnsi="Arial" w:cs="Arial"/>
        </w:rPr>
        <w:t>de una variable de interés o para la estimación de funciones respuesta-impulso</w:t>
      </w:r>
      <w:r w:rsidR="00794AB2">
        <w:rPr>
          <w:rFonts w:ascii="Arial" w:eastAsiaTheme="minorEastAsia" w:hAnsi="Arial" w:cs="Arial"/>
        </w:rPr>
        <w:t xml:space="preserve"> equivalente a la una representación ARIMA</w:t>
      </w:r>
      <w:r w:rsidR="000549BE">
        <w:rPr>
          <w:rFonts w:ascii="Arial" w:eastAsiaTheme="minorEastAsia" w:hAnsi="Arial" w:cs="Arial"/>
        </w:rPr>
        <w:t xml:space="preserve">. </w:t>
      </w:r>
    </w:p>
    <w:p w14:paraId="6223ECB3" w14:textId="77777777" w:rsidR="00794AB2" w:rsidRDefault="00794AB2" w:rsidP="003849FF">
      <w:pPr>
        <w:pStyle w:val="NoSpacing"/>
        <w:rPr>
          <w:rFonts w:ascii="Arial" w:eastAsiaTheme="minorEastAsia" w:hAnsi="Arial" w:cs="Arial"/>
        </w:rPr>
      </w:pPr>
    </w:p>
    <w:p w14:paraId="173C8A96" w14:textId="77777777" w:rsidR="003849FF" w:rsidRDefault="000549BE" w:rsidP="003849FF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nuestro trabajo proponemos utilizar la representación que da cabida a un modelo VAR</w:t>
      </w:r>
      <w:r w:rsidR="005F16BB">
        <w:rPr>
          <w:rFonts w:ascii="Arial" w:eastAsiaTheme="minorEastAsia" w:hAnsi="Arial" w:cs="Arial"/>
        </w:rPr>
        <w:t xml:space="preserve">, utilizando la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t-1</m:t>
            </m:r>
          </m:sub>
        </m:sSub>
      </m:oMath>
      <w:r w:rsidR="005F16BB">
        <w:rPr>
          <w:rFonts w:ascii="Arial" w:eastAsiaTheme="minorEastAsia" w:hAnsi="Arial" w:cs="Arial"/>
        </w:rPr>
        <w:t xml:space="preserve"> del modelo (), en lugar de</w:t>
      </w:r>
      <w:r w:rsidR="00794AB2">
        <w:rPr>
          <w:rFonts w:ascii="Arial" w:eastAsiaTheme="minorEastAsia" w:hAnsi="Arial" w:cs="Arial"/>
        </w:rPr>
        <w:t xml:space="preserve"> la matriz</w:t>
      </w:r>
      <w:r w:rsidR="005F16BB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5F16BB">
        <w:rPr>
          <w:rFonts w:ascii="Arial" w:eastAsiaTheme="minorEastAsia" w:hAnsi="Arial" w:cs="Arial"/>
        </w:rPr>
        <w:t xml:space="preserve"> del modelo</w:t>
      </w:r>
      <w:r w:rsidR="00794AB2">
        <w:rPr>
          <w:rFonts w:ascii="Arial" w:eastAsiaTheme="minorEastAsia" w:hAnsi="Arial" w:cs="Arial"/>
        </w:rPr>
        <w:t xml:space="preserve"> lineal obtenido a través de</w:t>
      </w:r>
      <w:r w:rsidR="005F16BB">
        <w:rPr>
          <w:rFonts w:ascii="Arial" w:eastAsiaTheme="minorEastAsia" w:hAnsi="Arial" w:cs="Arial"/>
        </w:rPr>
        <w:t xml:space="preserve"> PLS ()</w:t>
      </w:r>
      <w:r w:rsidR="00794AB2">
        <w:rPr>
          <w:rFonts w:ascii="Arial" w:eastAsiaTheme="minorEastAsia" w:hAnsi="Arial" w:cs="Arial"/>
        </w:rPr>
        <w:t>,</w:t>
      </w:r>
      <w:r w:rsidR="005F16BB">
        <w:rPr>
          <w:rFonts w:ascii="Arial" w:eastAsiaTheme="minorEastAsia" w:hAnsi="Arial" w:cs="Arial"/>
        </w:rPr>
        <w:t xml:space="preserve"> de tal manera que sea el DGP y la en sí, la metodología VAR, la que dictamine el or</w:t>
      </w:r>
      <w:r w:rsidR="00794AB2">
        <w:rPr>
          <w:rFonts w:ascii="Arial" w:eastAsiaTheme="minorEastAsia" w:hAnsi="Arial" w:cs="Arial"/>
        </w:rPr>
        <w:t>den del proceso autorregresivo que será u</w:t>
      </w:r>
      <w:r w:rsidR="005F16BB">
        <w:rPr>
          <w:rFonts w:ascii="Arial" w:eastAsiaTheme="minorEastAsia" w:hAnsi="Arial" w:cs="Arial"/>
        </w:rPr>
        <w:t>tilizado en la regresión PLS.</w:t>
      </w:r>
    </w:p>
    <w:p w14:paraId="089D6421" w14:textId="77777777" w:rsidR="005F16BB" w:rsidRDefault="005F16BB" w:rsidP="003849FF">
      <w:pPr>
        <w:pStyle w:val="NoSpacing"/>
        <w:rPr>
          <w:rFonts w:ascii="Arial" w:eastAsiaTheme="minorEastAsia" w:hAnsi="Arial" w:cs="Arial"/>
        </w:rPr>
      </w:pPr>
    </w:p>
    <w:p w14:paraId="1916EBFB" w14:textId="77777777" w:rsidR="005F16BB" w:rsidRDefault="005F16BB" w:rsidP="003849FF">
      <w:pPr>
        <w:pStyle w:val="NoSpacing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Notemo</w:t>
      </w:r>
      <w:r w:rsidR="00A676C4">
        <w:rPr>
          <w:rFonts w:ascii="Arial" w:eastAsiaTheme="minorEastAsia" w:hAnsi="Arial" w:cs="Arial"/>
        </w:rPr>
        <w:t>s que realizar el pronóstico utilizando</w:t>
      </w:r>
      <w:r>
        <w:rPr>
          <w:rFonts w:ascii="Arial" w:eastAsiaTheme="minorEastAsia" w:hAnsi="Arial" w:cs="Arial"/>
        </w:rPr>
        <w:t xml:space="preserve"> () es equivalente a la expresión ()</w:t>
      </w:r>
      <w:r w:rsidR="00A676C4">
        <w:rPr>
          <w:rFonts w:ascii="Arial" w:eastAsiaTheme="minorEastAsia" w:hAnsi="Arial" w:cs="Arial"/>
        </w:rPr>
        <w:t>, así, el método</w:t>
      </w:r>
      <w:r w:rsidR="00794AB2">
        <w:rPr>
          <w:rFonts w:ascii="Arial" w:eastAsiaTheme="minorEastAsia" w:hAnsi="Arial" w:cs="Arial"/>
        </w:rPr>
        <w:t xml:space="preserve"> </w:t>
      </w:r>
      <w:r w:rsidR="00A676C4">
        <w:rPr>
          <w:rFonts w:ascii="Arial" w:eastAsiaTheme="minorEastAsia" w:hAnsi="Arial" w:cs="Arial"/>
        </w:rPr>
        <w:t xml:space="preserve">de comparación empírica que utilizaremos en este trabajo será </w:t>
      </w:r>
      <w:r w:rsidR="00794AB2">
        <w:rPr>
          <w:rFonts w:ascii="Arial" w:eastAsiaTheme="minorEastAsia" w:hAnsi="Arial" w:cs="Arial"/>
        </w:rPr>
        <w:t xml:space="preserve">la raíz </w:t>
      </w:r>
      <w:r w:rsidR="00A676C4">
        <w:rPr>
          <w:rFonts w:ascii="Arial" w:eastAsiaTheme="minorEastAsia" w:hAnsi="Arial" w:cs="Arial"/>
        </w:rPr>
        <w:t xml:space="preserve">media </w:t>
      </w:r>
      <w:r w:rsidR="00794AB2">
        <w:rPr>
          <w:rFonts w:ascii="Arial" w:eastAsiaTheme="minorEastAsia" w:hAnsi="Arial" w:cs="Arial"/>
        </w:rPr>
        <w:t>del error cuadrát</w:t>
      </w:r>
      <w:r w:rsidR="00A676C4">
        <w:rPr>
          <w:rFonts w:ascii="Arial" w:eastAsiaTheme="minorEastAsia" w:hAnsi="Arial" w:cs="Arial"/>
        </w:rPr>
        <w:t>ico medio</w:t>
      </w:r>
      <w:r w:rsidR="00DC54F3">
        <w:rPr>
          <w:rFonts w:ascii="Arial" w:eastAsiaTheme="minorEastAsia" w:hAnsi="Arial" w:cs="Arial"/>
        </w:rPr>
        <w:t>, esto para cada una de las variables que integran a ambas representaciones</w:t>
      </w:r>
      <w:r w:rsidR="00A676C4">
        <w:rPr>
          <w:rFonts w:ascii="Arial" w:eastAsiaTheme="minorEastAsia" w:hAnsi="Arial" w:cs="Arial"/>
        </w:rPr>
        <w:t>:</w:t>
      </w:r>
    </w:p>
    <w:p w14:paraId="1F67B32F" w14:textId="77777777" w:rsidR="00A676C4" w:rsidRDefault="00A676C4" w:rsidP="003849FF">
      <w:pPr>
        <w:pStyle w:val="NoSpacing"/>
        <w:rPr>
          <w:rFonts w:ascii="Arial" w:eastAsiaTheme="minorEastAsia" w:hAnsi="Arial" w:cs="Arial"/>
        </w:rPr>
      </w:pPr>
    </w:p>
    <w:p w14:paraId="6851D1FC" w14:textId="77777777" w:rsidR="00A676C4" w:rsidRPr="00A676C4" w:rsidRDefault="00A676C4" w:rsidP="003849FF">
      <w:pPr>
        <w:pStyle w:val="NoSpacing"/>
        <w:rPr>
          <w:rFonts w:ascii="Arial" w:eastAsiaTheme="minorEastAsia" w:hAnsi="Arial" w:cs="Arial"/>
          <w:lang w:val="en-US"/>
        </w:rPr>
      </w:pPr>
      <m:oMath>
        <m:r>
          <w:rPr>
            <w:rFonts w:ascii="Cambria Math" w:eastAsiaTheme="minorEastAsia" w:hAnsi="Cambria Math" w:cs="Arial"/>
          </w:rPr>
          <m:t>RMSE</m:t>
        </m:r>
        <m:r>
          <w:rPr>
            <w:rFonts w:ascii="Cambria Math" w:eastAsiaTheme="minorEastAsia" w:hAnsi="Cambria Math" w:cs="Arial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h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t+j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t+j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f</m:t>
                            </m:r>
                          </m:sup>
                        </m:sSubSup>
                      </m:e>
                    </m:d>
                  </m:e>
                </m:nary>
              </m:num>
              <m:den>
                <m:r>
                  <w:rPr>
                    <w:rFonts w:ascii="Cambria Math" w:eastAsiaTheme="minorEastAsia" w:hAnsi="Cambria Math" w:cs="Arial"/>
                    <w:lang w:val="en-US"/>
                  </w:rPr>
                  <m:t>h</m:t>
                </m:r>
              </m:den>
            </m:f>
          </m:e>
        </m:rad>
      </m:oMath>
      <w:r>
        <w:rPr>
          <w:rFonts w:ascii="Arial" w:eastAsiaTheme="minorEastAsia" w:hAnsi="Arial" w:cs="Arial"/>
          <w:i/>
          <w:lang w:val="en-US"/>
        </w:rPr>
        <w:t xml:space="preserve"> </w:t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i/>
          <w:lang w:val="en-US"/>
        </w:rPr>
        <w:tab/>
      </w:r>
      <w:r>
        <w:rPr>
          <w:rFonts w:ascii="Arial" w:eastAsiaTheme="minorEastAsia" w:hAnsi="Arial" w:cs="Arial"/>
          <w:lang w:val="en-US"/>
        </w:rPr>
        <w:t>()</w:t>
      </w:r>
    </w:p>
    <w:p w14:paraId="25F1AE6E" w14:textId="77777777" w:rsidR="00FA7A81" w:rsidRDefault="00FA7A81" w:rsidP="00DC4685">
      <w:pPr>
        <w:pStyle w:val="NoSpacing"/>
        <w:rPr>
          <w:rFonts w:ascii="Arial" w:eastAsiaTheme="minorEastAsia" w:hAnsi="Arial" w:cs="Arial"/>
        </w:rPr>
      </w:pPr>
    </w:p>
    <w:p w14:paraId="43BD6B6E" w14:textId="77777777" w:rsidR="00A676C4" w:rsidRDefault="00A676C4" w:rsidP="006E0A18">
      <w:pPr>
        <w:pStyle w:val="NoSpacing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Al seleccionar un orden autorregresivo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, perdemos las primeras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observacione</w:t>
      </w:r>
      <w:r w:rsidR="00DC54F3">
        <w:rPr>
          <w:rFonts w:ascii="Arial" w:eastAsiaTheme="minorEastAsia" w:hAnsi="Arial" w:cs="Arial"/>
        </w:rPr>
        <w:t>s, de</w:t>
      </w:r>
      <w:r>
        <w:rPr>
          <w:rFonts w:ascii="Arial" w:eastAsiaTheme="minorEastAsia" w:hAnsi="Arial" w:cs="Arial"/>
        </w:rPr>
        <w:t xml:space="preserve"> manera que, similar a  </w:t>
      </w:r>
      <w:r w:rsidRPr="000549BE">
        <w:rPr>
          <w:rFonts w:ascii="Arial" w:hAnsi="Arial" w:cs="Arial"/>
        </w:rPr>
        <w:t>Barceló, Vidal-Puig,</w:t>
      </w:r>
      <w:r>
        <w:rPr>
          <w:rFonts w:ascii="Arial" w:hAnsi="Arial" w:cs="Arial"/>
        </w:rPr>
        <w:t xml:space="preserve"> Ferrer (</w:t>
      </w:r>
      <w:r w:rsidRPr="000549BE">
        <w:rPr>
          <w:rFonts w:ascii="Arial" w:hAnsi="Arial" w:cs="Arial"/>
        </w:rPr>
        <w:t>2010</w:t>
      </w:r>
      <w:r>
        <w:rPr>
          <w:rFonts w:ascii="Arial" w:hAnsi="Arial" w:cs="Arial"/>
        </w:rPr>
        <w:t>), pero expresando multivaria</w:t>
      </w:r>
      <w:r w:rsidR="007A1394">
        <w:rPr>
          <w:rFonts w:ascii="Arial" w:hAnsi="Arial" w:cs="Arial"/>
        </w:rPr>
        <w:t xml:space="preserve">damente </w:t>
      </w:r>
      <w:r>
        <w:rPr>
          <w:rFonts w:ascii="Arial" w:hAnsi="Arial" w:cs="Arial"/>
        </w:rPr>
        <w:t xml:space="preserve">las matrices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DC54F3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según el modelo </w:t>
      </w:r>
      <w:r w:rsidR="006E0A18">
        <w:rPr>
          <w:rFonts w:ascii="Arial" w:hAnsi="Arial" w:cs="Arial"/>
        </w:rPr>
        <w:t>()</w:t>
      </w:r>
      <w:r w:rsidR="00AC3017">
        <w:rPr>
          <w:rFonts w:ascii="Arial" w:hAnsi="Arial" w:cs="Arial"/>
        </w:rPr>
        <w:t xml:space="preserve"> podemos apreciar que la expresión () equivale a () de la siguiente manera:</w:t>
      </w:r>
    </w:p>
    <w:p w14:paraId="54CF4103" w14:textId="77777777" w:rsidR="00AC3017" w:rsidRDefault="00AC3017" w:rsidP="006E0A18">
      <w:pPr>
        <w:pStyle w:val="NoSpacing"/>
        <w:rPr>
          <w:rFonts w:ascii="Arial" w:hAnsi="Arial" w:cs="Arial"/>
        </w:rPr>
      </w:pPr>
    </w:p>
    <w:p w14:paraId="2DFDF911" w14:textId="77777777" w:rsidR="00AC3017" w:rsidRPr="00AC3017" w:rsidRDefault="00AC3017" w:rsidP="006E0A18">
      <w:pPr>
        <w:pStyle w:val="NoSpacing"/>
        <w:rPr>
          <w:rFonts w:ascii="Arial" w:hAnsi="Arial" w:cs="Arial"/>
          <w:b/>
          <w:color w:val="FF0000"/>
        </w:rPr>
      </w:pPr>
      <w:r w:rsidRPr="00AC3017">
        <w:rPr>
          <w:rFonts w:ascii="Arial" w:hAnsi="Arial" w:cs="Arial"/>
          <w:b/>
          <w:color w:val="FF0000"/>
        </w:rPr>
        <w:t>PONER MATRICES PARA OBSERVAR</w:t>
      </w:r>
    </w:p>
    <w:p w14:paraId="0348C703" w14:textId="77777777" w:rsidR="007A1394" w:rsidRDefault="007A1394" w:rsidP="006E0A18">
      <w:pPr>
        <w:pStyle w:val="NoSpacing"/>
        <w:rPr>
          <w:rFonts w:ascii="Arial" w:hAnsi="Arial" w:cs="Arial"/>
        </w:rPr>
      </w:pPr>
    </w:p>
    <w:p w14:paraId="1A077CA8" w14:textId="77777777" w:rsidR="007A1394" w:rsidRPr="00AC3017" w:rsidRDefault="00AC3017" w:rsidP="006E0A18">
      <w:pPr>
        <w:pStyle w:val="NoSpacing"/>
        <w:rPr>
          <w:rFonts w:ascii="Arial" w:hAnsi="Arial" w:cs="Arial"/>
        </w:rPr>
      </w:pPr>
      <w:r w:rsidRPr="00AC3017">
        <w:rPr>
          <w:rFonts w:ascii="Arial" w:hAnsi="Arial" w:cs="Arial"/>
        </w:rPr>
        <w:t>Empíricamente, e</w:t>
      </w:r>
      <w:r w:rsidR="00DC54F3">
        <w:rPr>
          <w:rFonts w:ascii="Arial" w:hAnsi="Arial" w:cs="Arial"/>
        </w:rPr>
        <w:t>stimaremos</w:t>
      </w:r>
      <w:r w:rsidRPr="00AC3017">
        <w:rPr>
          <w:rFonts w:ascii="Arial" w:hAnsi="Arial" w:cs="Arial"/>
        </w:rPr>
        <w:t xml:space="preserve"> primero el VAR</w:t>
      </w:r>
      <w:r w:rsidR="007A1394" w:rsidRPr="00AC3017">
        <w:rPr>
          <w:rFonts w:ascii="Arial" w:hAnsi="Arial" w:cs="Arial"/>
        </w:rPr>
        <w:t xml:space="preserve"> ()</w:t>
      </w:r>
      <w:r w:rsidRPr="00AC3017">
        <w:rPr>
          <w:rFonts w:ascii="Arial" w:hAnsi="Arial" w:cs="Arial"/>
        </w:rPr>
        <w:t xml:space="preserve"> a través de OLS</w:t>
      </w:r>
      <w:r w:rsidR="007A1394" w:rsidRPr="00AC3017">
        <w:rPr>
          <w:rFonts w:ascii="Arial" w:hAnsi="Arial" w:cs="Arial"/>
        </w:rPr>
        <w:t xml:space="preserve"> y posteriormente </w:t>
      </w:r>
      <w:r>
        <w:rPr>
          <w:rFonts w:ascii="Arial" w:hAnsi="Arial" w:cs="Arial"/>
        </w:rPr>
        <w:t xml:space="preserve">el modelo PLS </w:t>
      </w:r>
      <w:r w:rsidR="007A1394" w:rsidRPr="00AC3017">
        <w:rPr>
          <w:rFonts w:ascii="Arial" w:hAnsi="Arial" w:cs="Arial"/>
        </w:rPr>
        <w:t>()</w:t>
      </w:r>
      <w:r w:rsidRPr="00AC3017">
        <w:rPr>
          <w:rFonts w:ascii="Arial" w:hAnsi="Arial" w:cs="Arial"/>
        </w:rPr>
        <w:t xml:space="preserve">. Así, </w:t>
      </w:r>
      <w:r w:rsidR="00DC54F3">
        <w:rPr>
          <w:rFonts w:ascii="Arial" w:hAnsi="Arial" w:cs="Arial"/>
        </w:rPr>
        <w:t>calcularemos los</w:t>
      </w:r>
      <w:r w:rsidRPr="00AC301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h=12</m:t>
        </m:r>
      </m:oMath>
      <w:r w:rsidRPr="00AC3017">
        <w:rPr>
          <w:rFonts w:ascii="Arial" w:eastAsiaTheme="minorEastAsia" w:hAnsi="Arial" w:cs="Arial"/>
        </w:rPr>
        <w:t xml:space="preserve"> pronósticos para cada modelo</w:t>
      </w:r>
      <w:r w:rsidR="00DC54F3">
        <w:rPr>
          <w:rFonts w:ascii="Arial" w:eastAsiaTheme="minorEastAsia" w:hAnsi="Arial" w:cs="Arial"/>
        </w:rPr>
        <w:t>,</w:t>
      </w:r>
      <w:r w:rsidRPr="00AC3017">
        <w:rPr>
          <w:rFonts w:ascii="Arial" w:eastAsiaTheme="minorEastAsia" w:hAnsi="Arial" w:cs="Arial"/>
        </w:rPr>
        <w:t xml:space="preserve"> </w:t>
      </w:r>
      <w:r w:rsidR="00DC54F3">
        <w:rPr>
          <w:rFonts w:ascii="Arial" w:hAnsi="Arial" w:cs="Arial"/>
        </w:rPr>
        <w:t>computando</w:t>
      </w:r>
      <w:r w:rsidR="007A1394" w:rsidRPr="00AC3017">
        <w:rPr>
          <w:rFonts w:ascii="Arial" w:hAnsi="Arial" w:cs="Arial"/>
        </w:rPr>
        <w:t xml:space="preserve"> los errores</w:t>
      </w:r>
      <w:r>
        <w:rPr>
          <w:rFonts w:ascii="Arial" w:hAnsi="Arial" w:cs="Arial"/>
        </w:rPr>
        <w:t xml:space="preserve"> de pronóstico fuera de muestra</w:t>
      </w:r>
      <w:r w:rsidR="00DC54F3">
        <w:rPr>
          <w:rFonts w:ascii="Arial" w:hAnsi="Arial" w:cs="Arial"/>
        </w:rPr>
        <w:t xml:space="preserve"> para cada una de las variables que integren la modelación econométrica</w:t>
      </w:r>
      <w:r>
        <w:rPr>
          <w:rFonts w:ascii="Arial" w:hAnsi="Arial" w:cs="Arial"/>
        </w:rPr>
        <w:t>.</w:t>
      </w:r>
    </w:p>
    <w:p w14:paraId="2C460636" w14:textId="77777777" w:rsidR="007A1394" w:rsidRDefault="007A1394" w:rsidP="006E0A18">
      <w:pPr>
        <w:pStyle w:val="NoSpacing"/>
        <w:rPr>
          <w:rFonts w:ascii="Arial" w:hAnsi="Arial" w:cs="Arial"/>
        </w:rPr>
      </w:pPr>
    </w:p>
    <w:p w14:paraId="1569138C" w14:textId="77777777" w:rsidR="007A1394" w:rsidRDefault="007A1394" w:rsidP="007A1394">
      <w:pPr>
        <w:pStyle w:val="NoSpacing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</w:t>
      </w:r>
      <w:r w:rsidRPr="007A1394">
        <w:rPr>
          <w:rFonts w:ascii="Arial" w:hAnsi="Arial" w:cs="Arial"/>
          <w:b/>
        </w:rPr>
        <w:t xml:space="preserve"> empíric</w:t>
      </w:r>
      <w:r>
        <w:rPr>
          <w:rFonts w:ascii="Arial" w:hAnsi="Arial" w:cs="Arial"/>
          <w:b/>
        </w:rPr>
        <w:t>o</w:t>
      </w:r>
    </w:p>
    <w:p w14:paraId="7B1F91BC" w14:textId="77777777" w:rsidR="007A1394" w:rsidRDefault="007A1394" w:rsidP="007A1394">
      <w:pPr>
        <w:pStyle w:val="NoSpacing"/>
        <w:rPr>
          <w:rFonts w:ascii="Arial" w:hAnsi="Arial" w:cs="Arial"/>
          <w:b/>
        </w:rPr>
      </w:pPr>
    </w:p>
    <w:p w14:paraId="0526DC20" w14:textId="77777777" w:rsidR="007A1394" w:rsidRPr="007A1394" w:rsidRDefault="007A1394" w:rsidP="007A139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considerará</w:t>
      </w:r>
      <w:r w:rsidRPr="007A1394">
        <w:rPr>
          <w:rFonts w:ascii="Arial" w:hAnsi="Arial" w:cs="Arial"/>
        </w:rPr>
        <w:t>, cómo fuente principal de la dinámica inflacionaria</w:t>
      </w:r>
      <w:r w:rsidR="00DC54F3">
        <w:rPr>
          <w:rFonts w:ascii="Arial" w:hAnsi="Arial" w:cs="Arial"/>
        </w:rPr>
        <w:t xml:space="preserve"> mexicana</w:t>
      </w:r>
      <w:r w:rsidRPr="007A1394">
        <w:rPr>
          <w:rFonts w:ascii="Arial" w:hAnsi="Arial" w:cs="Arial"/>
        </w:rPr>
        <w:t>, el crecimiento o variación de las condiciones monetarias del país. Al respecto existe una gran discusión, incluso hoy en día, sobre si existe una relación de largo plazo entre el fenómeno monetario y el traspaso inflacionario que tiene éste.</w:t>
      </w:r>
    </w:p>
    <w:p w14:paraId="3ED770CC" w14:textId="77777777" w:rsidR="007A1394" w:rsidRPr="007A1394" w:rsidRDefault="007A1394" w:rsidP="007A1394">
      <w:pPr>
        <w:pStyle w:val="NoSpacing"/>
        <w:jc w:val="both"/>
        <w:rPr>
          <w:rFonts w:ascii="Arial" w:hAnsi="Arial" w:cs="Arial"/>
        </w:rPr>
      </w:pPr>
    </w:p>
    <w:p w14:paraId="6A0F0C49" w14:textId="77777777" w:rsidR="007A1394" w:rsidRPr="007A1394" w:rsidRDefault="007A1394" w:rsidP="007A1394">
      <w:pPr>
        <w:pStyle w:val="NoSpacing"/>
        <w:jc w:val="both"/>
        <w:rPr>
          <w:rFonts w:ascii="Arial" w:hAnsi="Arial" w:cs="Arial"/>
        </w:rPr>
      </w:pPr>
      <w:r w:rsidRPr="007A1394">
        <w:rPr>
          <w:rFonts w:ascii="Arial" w:hAnsi="Arial" w:cs="Arial"/>
        </w:rPr>
        <w:t>Varios autores de la</w:t>
      </w:r>
      <w:r w:rsidR="00DC54F3">
        <w:rPr>
          <w:rFonts w:ascii="Arial" w:hAnsi="Arial" w:cs="Arial"/>
        </w:rPr>
        <w:t xml:space="preserve"> nueva economía Neo-Keynesiana </w:t>
      </w:r>
      <w:r w:rsidRPr="007A1394">
        <w:rPr>
          <w:rFonts w:ascii="Arial" w:hAnsi="Arial" w:cs="Arial"/>
        </w:rPr>
        <w:t>determinan que la dinámica del sector monetario no determina la inflación de largo plazo, sin embargo otros autores critican estas conclusiones. En los trabajos de investigación de Edward Nelson y Michael Woodford</w:t>
      </w:r>
      <w:r w:rsidR="00A81829">
        <w:rPr>
          <w:rFonts w:ascii="Arial" w:hAnsi="Arial" w:cs="Arial"/>
        </w:rPr>
        <w:t xml:space="preserve"> </w:t>
      </w:r>
      <w:r w:rsidR="00A81829" w:rsidRPr="00A81829">
        <w:rPr>
          <w:rFonts w:ascii="Arial" w:hAnsi="Arial" w:cs="Arial"/>
          <w:b/>
          <w:color w:val="FF0000"/>
        </w:rPr>
        <w:t>(poner año</w:t>
      </w:r>
      <w:r w:rsidR="00A81829">
        <w:rPr>
          <w:rFonts w:ascii="Arial" w:hAnsi="Arial" w:cs="Arial"/>
          <w:b/>
          <w:color w:val="FF0000"/>
        </w:rPr>
        <w:t xml:space="preserve"> de referencia</w:t>
      </w:r>
      <w:r w:rsidR="00A81829" w:rsidRPr="00A81829">
        <w:rPr>
          <w:rFonts w:ascii="Arial" w:hAnsi="Arial" w:cs="Arial"/>
          <w:b/>
          <w:color w:val="FF0000"/>
        </w:rPr>
        <w:t>)</w:t>
      </w:r>
      <w:r w:rsidRPr="007A1394">
        <w:rPr>
          <w:rFonts w:ascii="Arial" w:hAnsi="Arial" w:cs="Arial"/>
        </w:rPr>
        <w:t xml:space="preserve"> (ambos importantes en las áreas de monetarismo teórico y macroeconomía) se han expuesto, y mutuamente criticado, ambas teorías. Bajo los supuestos de Woodford (existencia de mercados completos, precios flexibles, sin fricciones monetarias) y basándose en la ecuación de Fisher-Euler, concluye que el impacto del Banco Central en el largo plazo se limita exclusivamente a la tasa de interés. Nelson, crítica a Woodford, argumentando fallas en el modelo Neo-Keynesiano que se basan en considerar a la política monetaria relevante para la inflación esperada a largo plazo, pero no considerar el crecimiento monetario como relevante.  Nelson</w:t>
      </w:r>
      <w:r w:rsidR="00A81829">
        <w:rPr>
          <w:rFonts w:ascii="Arial" w:hAnsi="Arial" w:cs="Arial"/>
        </w:rPr>
        <w:t xml:space="preserve"> </w:t>
      </w:r>
      <w:r w:rsidR="00A81829" w:rsidRPr="00A81829">
        <w:rPr>
          <w:rFonts w:ascii="Arial" w:hAnsi="Arial" w:cs="Arial"/>
          <w:b/>
          <w:color w:val="FF0000"/>
        </w:rPr>
        <w:t>(poner año</w:t>
      </w:r>
      <w:r w:rsidR="00A81829">
        <w:rPr>
          <w:rFonts w:ascii="Arial" w:hAnsi="Arial" w:cs="Arial"/>
          <w:b/>
          <w:color w:val="FF0000"/>
        </w:rPr>
        <w:t xml:space="preserve"> de referencia</w:t>
      </w:r>
      <w:r w:rsidR="00A81829" w:rsidRPr="00A81829">
        <w:rPr>
          <w:rFonts w:ascii="Arial" w:hAnsi="Arial" w:cs="Arial"/>
          <w:b/>
          <w:color w:val="FF0000"/>
        </w:rPr>
        <w:t>)</w:t>
      </w:r>
      <w:r w:rsidRPr="007A1394">
        <w:rPr>
          <w:rFonts w:ascii="Arial" w:hAnsi="Arial" w:cs="Arial"/>
        </w:rPr>
        <w:t xml:space="preserve"> concluye que la única forma que el Banco Central puede afectar las tasas de interés en el largo plazo es afectando la inflación.</w:t>
      </w:r>
    </w:p>
    <w:p w14:paraId="5E5745FA" w14:textId="77777777" w:rsidR="007A1394" w:rsidRPr="007A1394" w:rsidRDefault="007A1394" w:rsidP="007A1394">
      <w:pPr>
        <w:pStyle w:val="NoSpacing"/>
        <w:jc w:val="both"/>
        <w:rPr>
          <w:rFonts w:ascii="Arial" w:hAnsi="Arial" w:cs="Arial"/>
        </w:rPr>
      </w:pPr>
    </w:p>
    <w:p w14:paraId="55247284" w14:textId="77777777" w:rsidR="007A1394" w:rsidRDefault="007A1394" w:rsidP="007A1394">
      <w:pPr>
        <w:pStyle w:val="NoSpacing"/>
        <w:jc w:val="both"/>
        <w:rPr>
          <w:rFonts w:ascii="Arial" w:hAnsi="Arial" w:cs="Arial"/>
        </w:rPr>
      </w:pPr>
      <w:r w:rsidRPr="007A1394">
        <w:rPr>
          <w:rFonts w:ascii="Arial" w:hAnsi="Arial" w:cs="Arial"/>
        </w:rPr>
        <w:t>Claro está, en este trabajo no abordaremos tal discusión, sino que se mostraremos las propiedades empíricas del modelo desarrollado</w:t>
      </w:r>
      <w:r>
        <w:rPr>
          <w:rFonts w:ascii="Arial" w:hAnsi="Arial" w:cs="Arial"/>
        </w:rPr>
        <w:t xml:space="preserve"> en términos del error de predicción fuera de muestra</w:t>
      </w:r>
      <w:r w:rsidRPr="007A1394">
        <w:rPr>
          <w:rFonts w:ascii="Arial" w:hAnsi="Arial" w:cs="Arial"/>
        </w:rPr>
        <w:t xml:space="preserve">. </w:t>
      </w:r>
    </w:p>
    <w:p w14:paraId="724A24F7" w14:textId="77777777" w:rsidR="00014F64" w:rsidRDefault="00014F64" w:rsidP="007A1394">
      <w:pPr>
        <w:pStyle w:val="NoSpacing"/>
        <w:jc w:val="both"/>
        <w:rPr>
          <w:rFonts w:ascii="Arial" w:hAnsi="Arial" w:cs="Arial"/>
        </w:rPr>
      </w:pPr>
    </w:p>
    <w:p w14:paraId="217910F7" w14:textId="77777777" w:rsidR="00014F64" w:rsidRPr="00014F64" w:rsidRDefault="00014F64" w:rsidP="007A1394">
      <w:pPr>
        <w:pStyle w:val="NoSpacing"/>
        <w:jc w:val="both"/>
        <w:rPr>
          <w:rFonts w:ascii="Arial" w:hAnsi="Arial" w:cs="Arial"/>
          <w:b/>
          <w:color w:val="FF0000"/>
        </w:rPr>
      </w:pPr>
      <w:r w:rsidRPr="00014F64">
        <w:rPr>
          <w:rFonts w:ascii="Arial" w:hAnsi="Arial" w:cs="Arial"/>
          <w:b/>
          <w:color w:val="FF0000"/>
        </w:rPr>
        <w:t>Falta</w:t>
      </w:r>
    </w:p>
    <w:p w14:paraId="3C8CA9AC" w14:textId="77777777" w:rsidR="003D1613" w:rsidRPr="0005572E" w:rsidRDefault="003D1613" w:rsidP="00DC4685">
      <w:pPr>
        <w:pStyle w:val="NoSpacing"/>
        <w:rPr>
          <w:rFonts w:ascii="Arial" w:hAnsi="Arial" w:cs="Arial"/>
          <w:b/>
        </w:rPr>
      </w:pPr>
    </w:p>
    <w:p w14:paraId="7B56126F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Cálculos</w:t>
      </w:r>
    </w:p>
    <w:p w14:paraId="300E1C32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285C64FC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Resultados</w:t>
      </w:r>
    </w:p>
    <w:p w14:paraId="7B9AE193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7FCCAFEC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Conclusiones</w:t>
      </w:r>
    </w:p>
    <w:p w14:paraId="6A85E3BF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2D7F0FB2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Apéndice</w:t>
      </w:r>
    </w:p>
    <w:p w14:paraId="7E89FC6C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</w:p>
    <w:p w14:paraId="0EA5B67F" w14:textId="77777777" w:rsidR="00DC4685" w:rsidRPr="0005572E" w:rsidRDefault="00DC4685" w:rsidP="00DC4685">
      <w:pPr>
        <w:pStyle w:val="NoSpacing"/>
        <w:rPr>
          <w:rFonts w:ascii="Arial" w:hAnsi="Arial" w:cs="Arial"/>
          <w:b/>
        </w:rPr>
      </w:pPr>
      <w:r w:rsidRPr="0005572E">
        <w:rPr>
          <w:rFonts w:ascii="Arial" w:hAnsi="Arial" w:cs="Arial"/>
          <w:b/>
        </w:rPr>
        <w:t>Vitae</w:t>
      </w:r>
    </w:p>
    <w:p w14:paraId="0656D1F9" w14:textId="77777777" w:rsidR="00DC4685" w:rsidRPr="0005572E" w:rsidRDefault="00DC4685" w:rsidP="00DC4685">
      <w:pPr>
        <w:pStyle w:val="NoSpacing"/>
        <w:rPr>
          <w:rFonts w:ascii="Arial" w:hAnsi="Arial" w:cs="Arial"/>
        </w:rPr>
      </w:pPr>
    </w:p>
    <w:sectPr w:rsidR="00DC4685" w:rsidRPr="0005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6E7E"/>
    <w:multiLevelType w:val="multilevel"/>
    <w:tmpl w:val="B12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85"/>
    <w:rsid w:val="00014F64"/>
    <w:rsid w:val="000464C2"/>
    <w:rsid w:val="000549BE"/>
    <w:rsid w:val="0005572E"/>
    <w:rsid w:val="000723AF"/>
    <w:rsid w:val="000A547C"/>
    <w:rsid w:val="00150CED"/>
    <w:rsid w:val="00173CCD"/>
    <w:rsid w:val="00187A26"/>
    <w:rsid w:val="001F64B3"/>
    <w:rsid w:val="00240687"/>
    <w:rsid w:val="00261CF8"/>
    <w:rsid w:val="00271F1C"/>
    <w:rsid w:val="00310CB2"/>
    <w:rsid w:val="00365F65"/>
    <w:rsid w:val="003849FF"/>
    <w:rsid w:val="003D1613"/>
    <w:rsid w:val="003D253B"/>
    <w:rsid w:val="003E720A"/>
    <w:rsid w:val="0043278F"/>
    <w:rsid w:val="00481DF7"/>
    <w:rsid w:val="0049720E"/>
    <w:rsid w:val="004A0C73"/>
    <w:rsid w:val="004B4274"/>
    <w:rsid w:val="004C55D3"/>
    <w:rsid w:val="00592290"/>
    <w:rsid w:val="005D00DD"/>
    <w:rsid w:val="005F16BB"/>
    <w:rsid w:val="006058F6"/>
    <w:rsid w:val="00613936"/>
    <w:rsid w:val="006352F1"/>
    <w:rsid w:val="00665D02"/>
    <w:rsid w:val="00694A53"/>
    <w:rsid w:val="006E0A18"/>
    <w:rsid w:val="00767B00"/>
    <w:rsid w:val="00794AB2"/>
    <w:rsid w:val="007A1394"/>
    <w:rsid w:val="007E615E"/>
    <w:rsid w:val="00801680"/>
    <w:rsid w:val="008A667E"/>
    <w:rsid w:val="0094312D"/>
    <w:rsid w:val="009567E1"/>
    <w:rsid w:val="009B2A8E"/>
    <w:rsid w:val="00A16707"/>
    <w:rsid w:val="00A31788"/>
    <w:rsid w:val="00A6448A"/>
    <w:rsid w:val="00A676C4"/>
    <w:rsid w:val="00A81829"/>
    <w:rsid w:val="00A834DF"/>
    <w:rsid w:val="00A951F8"/>
    <w:rsid w:val="00AC3017"/>
    <w:rsid w:val="00AD455E"/>
    <w:rsid w:val="00B543BD"/>
    <w:rsid w:val="00BE513A"/>
    <w:rsid w:val="00C40FF9"/>
    <w:rsid w:val="00C85680"/>
    <w:rsid w:val="00CA5913"/>
    <w:rsid w:val="00D23F58"/>
    <w:rsid w:val="00D33A00"/>
    <w:rsid w:val="00D91F9E"/>
    <w:rsid w:val="00DA6FD2"/>
    <w:rsid w:val="00DC4685"/>
    <w:rsid w:val="00DC54F3"/>
    <w:rsid w:val="00E426AA"/>
    <w:rsid w:val="00E80595"/>
    <w:rsid w:val="00EA143B"/>
    <w:rsid w:val="00F6088A"/>
    <w:rsid w:val="00F95604"/>
    <w:rsid w:val="00FA7A81"/>
    <w:rsid w:val="00FC555A"/>
    <w:rsid w:val="00FF1953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32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6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80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95"/>
    <w:rPr>
      <w:rFonts w:ascii="Tahoma" w:eastAsiaTheme="minorHAnsi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6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80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95"/>
    <w:rPr>
      <w:rFonts w:ascii="Tahoma" w:eastAsiaTheme="minorHAnsi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2371</Words>
  <Characters>13515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GRACIELA GONZÁLEZ</cp:lastModifiedBy>
  <cp:revision>40</cp:revision>
  <dcterms:created xsi:type="dcterms:W3CDTF">2012-01-19T17:01:00Z</dcterms:created>
  <dcterms:modified xsi:type="dcterms:W3CDTF">2012-01-24T21:47:00Z</dcterms:modified>
</cp:coreProperties>
</file>