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AFEA9" w14:textId="77777777" w:rsidR="00407CB3" w:rsidRDefault="00407CB3" w:rsidP="00407CB3">
      <w:pPr>
        <w:jc w:val="center"/>
        <w:rPr>
          <w:b/>
          <w:lang w:val="en-US"/>
        </w:rPr>
      </w:pPr>
    </w:p>
    <w:p w14:paraId="2F0874CF" w14:textId="77777777" w:rsidR="00407CB3" w:rsidRDefault="00407CB3" w:rsidP="00407CB3">
      <w:pPr>
        <w:jc w:val="center"/>
        <w:rPr>
          <w:b/>
          <w:lang w:val="en-US"/>
        </w:rPr>
      </w:pPr>
    </w:p>
    <w:p w14:paraId="7275F3C0" w14:textId="77777777" w:rsidR="00407CB3" w:rsidRDefault="00407CB3" w:rsidP="00407CB3">
      <w:pPr>
        <w:jc w:val="center"/>
        <w:rPr>
          <w:b/>
          <w:lang w:val="en-US"/>
        </w:rPr>
      </w:pPr>
    </w:p>
    <w:p w14:paraId="321502B0" w14:textId="77777777" w:rsidR="00407CB3" w:rsidRDefault="00407CB3" w:rsidP="00407CB3">
      <w:pPr>
        <w:jc w:val="center"/>
        <w:rPr>
          <w:b/>
          <w:bCs/>
          <w:lang w:val="en-US"/>
        </w:rPr>
      </w:pPr>
    </w:p>
    <w:p w14:paraId="6B14F007" w14:textId="7C7DC5DE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  <w:r w:rsidRPr="00CF2421">
        <w:rPr>
          <w:b/>
          <w:sz w:val="40"/>
          <w:szCs w:val="40"/>
          <w:lang w:val="en-US"/>
        </w:rPr>
        <w:t>GEBZE TEKNİK ÜNİVERSİTESİ</w:t>
      </w:r>
    </w:p>
    <w:p w14:paraId="1D49316F" w14:textId="79BB0532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  <w:r w:rsidRPr="00CF2421">
        <w:rPr>
          <w:b/>
          <w:sz w:val="40"/>
          <w:szCs w:val="40"/>
          <w:lang w:val="en-US"/>
        </w:rPr>
        <w:t>ELEKTRONİK MÜHENDİSLİĞİ BÖLÜMÜ</w:t>
      </w:r>
    </w:p>
    <w:p w14:paraId="1BFA3097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6826CC59" w14:textId="2F23A087" w:rsidR="00407CB3" w:rsidRPr="00CF2421" w:rsidRDefault="00CF2421" w:rsidP="00407CB3">
      <w:pPr>
        <w:jc w:val="center"/>
        <w:rPr>
          <w:b/>
          <w:sz w:val="40"/>
          <w:szCs w:val="40"/>
          <w:lang w:val="en-US"/>
        </w:rPr>
      </w:pPr>
      <w:r w:rsidRPr="00CF2421">
        <w:rPr>
          <w:noProof/>
          <w:sz w:val="40"/>
          <w:szCs w:val="40"/>
        </w:rPr>
        <w:drawing>
          <wp:inline distT="0" distB="0" distL="0" distR="0" wp14:anchorId="04D23556" wp14:editId="2E9DCEE9">
            <wp:extent cx="2724017" cy="1465118"/>
            <wp:effectExtent l="0" t="0" r="0" b="0"/>
            <wp:docPr id="736377700" name="Resim 736377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566" cy="1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54B7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7710B6E9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2650F67B" w14:textId="77777777" w:rsidR="00407CB3" w:rsidRPr="00CF2421" w:rsidRDefault="00407CB3" w:rsidP="00407CB3">
      <w:pPr>
        <w:jc w:val="center"/>
        <w:rPr>
          <w:sz w:val="40"/>
          <w:szCs w:val="40"/>
          <w:lang w:val="en-US"/>
        </w:rPr>
      </w:pPr>
      <w:proofErr w:type="spellStart"/>
      <w:r w:rsidRPr="00CF2421">
        <w:rPr>
          <w:sz w:val="40"/>
          <w:szCs w:val="40"/>
          <w:lang w:val="en-US"/>
        </w:rPr>
        <w:t>Haberleşme</w:t>
      </w:r>
      <w:proofErr w:type="spellEnd"/>
      <w:r w:rsidRPr="00CF2421">
        <w:rPr>
          <w:sz w:val="40"/>
          <w:szCs w:val="40"/>
          <w:lang w:val="en-US"/>
        </w:rPr>
        <w:t xml:space="preserve"> </w:t>
      </w:r>
      <w:proofErr w:type="spellStart"/>
      <w:r w:rsidRPr="00CF2421">
        <w:rPr>
          <w:sz w:val="40"/>
          <w:szCs w:val="40"/>
          <w:lang w:val="en-US"/>
        </w:rPr>
        <w:t>İçin</w:t>
      </w:r>
      <w:proofErr w:type="spellEnd"/>
      <w:r w:rsidRPr="00CF2421">
        <w:rPr>
          <w:sz w:val="40"/>
          <w:szCs w:val="40"/>
          <w:lang w:val="en-US"/>
        </w:rPr>
        <w:t xml:space="preserve"> RF </w:t>
      </w:r>
      <w:proofErr w:type="spellStart"/>
      <w:r w:rsidRPr="00CF2421">
        <w:rPr>
          <w:sz w:val="40"/>
          <w:szCs w:val="40"/>
          <w:lang w:val="en-US"/>
        </w:rPr>
        <w:t>Sistem</w:t>
      </w:r>
      <w:proofErr w:type="spellEnd"/>
      <w:r w:rsidRPr="00CF2421">
        <w:rPr>
          <w:sz w:val="40"/>
          <w:szCs w:val="40"/>
          <w:lang w:val="en-US"/>
        </w:rPr>
        <w:t xml:space="preserve"> </w:t>
      </w:r>
      <w:proofErr w:type="spellStart"/>
      <w:r w:rsidRPr="00CF2421">
        <w:rPr>
          <w:sz w:val="40"/>
          <w:szCs w:val="40"/>
          <w:lang w:val="en-US"/>
        </w:rPr>
        <w:t>Tasarımına</w:t>
      </w:r>
      <w:proofErr w:type="spellEnd"/>
      <w:r w:rsidRPr="00CF2421">
        <w:rPr>
          <w:sz w:val="40"/>
          <w:szCs w:val="40"/>
          <w:lang w:val="en-US"/>
        </w:rPr>
        <w:t xml:space="preserve"> </w:t>
      </w:r>
      <w:proofErr w:type="spellStart"/>
      <w:r w:rsidRPr="00CF2421">
        <w:rPr>
          <w:sz w:val="40"/>
          <w:szCs w:val="40"/>
          <w:lang w:val="en-US"/>
        </w:rPr>
        <w:t>Giriş</w:t>
      </w:r>
      <w:proofErr w:type="spellEnd"/>
    </w:p>
    <w:p w14:paraId="0AF4FA8F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733CFEF6" w14:textId="77777777" w:rsidR="00407CB3" w:rsidRPr="00CF2421" w:rsidRDefault="00407CB3" w:rsidP="00407CB3">
      <w:pPr>
        <w:jc w:val="center"/>
        <w:rPr>
          <w:b/>
          <w:bCs/>
          <w:sz w:val="40"/>
          <w:szCs w:val="40"/>
          <w:lang w:val="en-US"/>
        </w:rPr>
      </w:pPr>
    </w:p>
    <w:p w14:paraId="060E1A5B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6615D99E" w14:textId="159E7A52" w:rsidR="00407CB3" w:rsidRPr="00CF2421" w:rsidRDefault="00110987" w:rsidP="00407CB3">
      <w:pPr>
        <w:jc w:val="center"/>
        <w:rPr>
          <w:b/>
          <w:bCs/>
          <w:sz w:val="40"/>
          <w:szCs w:val="40"/>
          <w:lang w:val="en-US"/>
        </w:rPr>
      </w:pPr>
      <w:proofErr w:type="spellStart"/>
      <w:r w:rsidRPr="00CF2421">
        <w:rPr>
          <w:b/>
          <w:bCs/>
          <w:sz w:val="40"/>
          <w:szCs w:val="40"/>
          <w:lang w:val="en-US"/>
        </w:rPr>
        <w:t>Dönem</w:t>
      </w:r>
      <w:proofErr w:type="spellEnd"/>
      <w:r w:rsidRPr="00CF242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CF2421">
        <w:rPr>
          <w:b/>
          <w:bCs/>
          <w:sz w:val="40"/>
          <w:szCs w:val="40"/>
          <w:lang w:val="en-US"/>
        </w:rPr>
        <w:t>Projesi</w:t>
      </w:r>
      <w:proofErr w:type="spellEnd"/>
    </w:p>
    <w:p w14:paraId="6F4A63F4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13E97484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7E279C94" w14:textId="77777777" w:rsidR="00407CB3" w:rsidRPr="00CF2421" w:rsidRDefault="00407CB3" w:rsidP="00407CB3">
      <w:pPr>
        <w:jc w:val="center"/>
        <w:rPr>
          <w:b/>
          <w:sz w:val="40"/>
          <w:szCs w:val="40"/>
          <w:lang w:val="en-US"/>
        </w:rPr>
      </w:pPr>
    </w:p>
    <w:p w14:paraId="50AED58C" w14:textId="184BEAE0" w:rsidR="00407CB3" w:rsidRPr="00CF2421" w:rsidRDefault="00EC19A8" w:rsidP="008A6ECB">
      <w:pPr>
        <w:jc w:val="center"/>
        <w:rPr>
          <w:i/>
          <w:iCs/>
          <w:sz w:val="40"/>
          <w:szCs w:val="40"/>
          <w:lang w:val="en-US"/>
        </w:rPr>
      </w:pPr>
      <w:proofErr w:type="spellStart"/>
      <w:r w:rsidRPr="00CF2421">
        <w:rPr>
          <w:b/>
          <w:bCs/>
          <w:sz w:val="40"/>
          <w:szCs w:val="40"/>
          <w:lang w:val="en-US"/>
        </w:rPr>
        <w:t>Ad</w:t>
      </w:r>
      <w:proofErr w:type="spellEnd"/>
      <w:r w:rsidRPr="00CF242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CF2421">
        <w:rPr>
          <w:b/>
          <w:bCs/>
          <w:sz w:val="40"/>
          <w:szCs w:val="40"/>
          <w:lang w:val="en-US"/>
        </w:rPr>
        <w:t>Soyad</w:t>
      </w:r>
      <w:proofErr w:type="spellEnd"/>
      <w:r w:rsidR="00407CB3" w:rsidRPr="00CF2421">
        <w:rPr>
          <w:b/>
          <w:bCs/>
          <w:sz w:val="40"/>
          <w:szCs w:val="40"/>
          <w:lang w:val="en-US"/>
        </w:rPr>
        <w:t>:</w:t>
      </w:r>
      <w:r w:rsidR="00407CB3" w:rsidRPr="00CF2421">
        <w:rPr>
          <w:sz w:val="40"/>
          <w:szCs w:val="40"/>
          <w:lang w:val="en-US"/>
        </w:rPr>
        <w:t xml:space="preserve"> </w:t>
      </w:r>
      <w:r w:rsidRPr="00CF2421">
        <w:rPr>
          <w:sz w:val="40"/>
          <w:szCs w:val="40"/>
          <w:lang w:val="en-US"/>
        </w:rPr>
        <w:t>Fouad Aladhami</w:t>
      </w:r>
    </w:p>
    <w:p w14:paraId="5E433865" w14:textId="70A6C833" w:rsidR="00407CB3" w:rsidRPr="00CF2421" w:rsidRDefault="00EC19A8" w:rsidP="008A6ECB">
      <w:pPr>
        <w:jc w:val="center"/>
        <w:rPr>
          <w:i/>
          <w:iCs/>
          <w:sz w:val="40"/>
          <w:szCs w:val="40"/>
          <w:lang w:val="en-US"/>
        </w:rPr>
      </w:pPr>
      <w:proofErr w:type="spellStart"/>
      <w:r w:rsidRPr="00CF2421">
        <w:rPr>
          <w:b/>
          <w:bCs/>
          <w:sz w:val="40"/>
          <w:szCs w:val="40"/>
          <w:lang w:val="en-US"/>
        </w:rPr>
        <w:t>Öğrenci</w:t>
      </w:r>
      <w:proofErr w:type="spellEnd"/>
      <w:r w:rsidRPr="00CF2421">
        <w:rPr>
          <w:b/>
          <w:bCs/>
          <w:sz w:val="40"/>
          <w:szCs w:val="40"/>
          <w:lang w:val="en-US"/>
        </w:rPr>
        <w:t xml:space="preserve"> No</w:t>
      </w:r>
      <w:r w:rsidR="00407CB3" w:rsidRPr="00CF2421">
        <w:rPr>
          <w:b/>
          <w:bCs/>
          <w:sz w:val="40"/>
          <w:szCs w:val="40"/>
          <w:lang w:val="en-US"/>
        </w:rPr>
        <w:t xml:space="preserve">: </w:t>
      </w:r>
      <w:r w:rsidRPr="00CF2421">
        <w:rPr>
          <w:sz w:val="40"/>
          <w:szCs w:val="40"/>
          <w:lang w:val="en-US"/>
        </w:rPr>
        <w:t>210102002808</w:t>
      </w:r>
    </w:p>
    <w:p w14:paraId="4CB56765" w14:textId="77777777" w:rsidR="00407CB3" w:rsidRPr="00CF2421" w:rsidRDefault="00407CB3" w:rsidP="00407CB3">
      <w:pPr>
        <w:ind w:left="3540" w:firstLine="708"/>
        <w:rPr>
          <w:sz w:val="28"/>
          <w:szCs w:val="28"/>
        </w:rPr>
      </w:pPr>
    </w:p>
    <w:p w14:paraId="664C741E" w14:textId="77777777" w:rsidR="00407CB3" w:rsidRDefault="00407CB3" w:rsidP="00407CB3">
      <w:pPr>
        <w:ind w:left="3540" w:firstLine="708"/>
        <w:rPr>
          <w:b/>
          <w:lang w:val="en-US"/>
        </w:rPr>
      </w:pPr>
    </w:p>
    <w:p w14:paraId="05882435" w14:textId="77777777" w:rsidR="00322B74" w:rsidRDefault="00322B74" w:rsidP="00322B74">
      <w:pPr>
        <w:pStyle w:val="Balk1"/>
        <w:numPr>
          <w:ilvl w:val="0"/>
          <w:numId w:val="0"/>
        </w:numPr>
        <w:jc w:val="both"/>
      </w:pPr>
    </w:p>
    <w:p w14:paraId="5BED0D80" w14:textId="302BC709" w:rsidR="009B0D25" w:rsidRDefault="00322B74" w:rsidP="009B0D25">
      <w:r>
        <w:br w:type="page"/>
      </w:r>
    </w:p>
    <w:p w14:paraId="04506C6B" w14:textId="6C5E58B3" w:rsidR="007C4E9C" w:rsidRDefault="007C4E9C">
      <w:pPr>
        <w:pStyle w:val="T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r>
        <w:lastRenderedPageBreak/>
        <w:fldChar w:fldCharType="begin"/>
      </w:r>
      <w:r>
        <w:instrText xml:space="preserve"> TOC \o "1-4" \h \z \u </w:instrText>
      </w:r>
      <w:r>
        <w:fldChar w:fldCharType="separate"/>
      </w:r>
      <w:hyperlink w:anchor="_Toc185107523" w:history="1">
        <w:r w:rsidRPr="00775D51">
          <w:rPr>
            <w:rStyle w:val="Kpr"/>
            <w:noProof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Pr="00775D51">
          <w:rPr>
            <w:rStyle w:val="Kpr"/>
            <w:noProof/>
          </w:rPr>
          <w:t>4G-LTE Ağı Mimarisi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5BF700" w14:textId="4446BC0E" w:rsidR="007C4E9C" w:rsidRDefault="00000000">
      <w:pPr>
        <w:pStyle w:val="T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14:ligatures w14:val="standardContextual"/>
        </w:rPr>
      </w:pPr>
      <w:hyperlink w:anchor="_Toc185107524" w:history="1">
        <w:r w:rsidR="007C4E9C" w:rsidRPr="00775D51">
          <w:rPr>
            <w:rStyle w:val="Kpr"/>
            <w:noProof/>
          </w:rPr>
          <w:t>1.1</w:t>
        </w:r>
        <w:r w:rsidR="007C4E9C">
          <w:rPr>
            <w:rFonts w:eastAsiaTheme="minorEastAsia" w:cstheme="minorBidi"/>
            <w:small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LTE Ağ bileşenleri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_Toc185107524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0F1F8256" w14:textId="40BD31D0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25" w:history="1">
        <w:r w:rsidR="007C4E9C" w:rsidRPr="00775D51">
          <w:rPr>
            <w:rStyle w:val="Kpr"/>
            <w:noProof/>
          </w:rPr>
          <w:t>1.1.1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Access Network (E-UTRAN - Gelişmiş Evrensel Karasal Radyo Erişim Ağı)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_Toc185107525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46D7CDB9" w14:textId="11EFBDD8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26" w:history="1">
        <w:r w:rsidR="007C4E9C" w:rsidRPr="00775D51">
          <w:rPr>
            <w:rStyle w:val="Kpr"/>
            <w:noProof/>
          </w:rPr>
          <w:t>1.1.1.1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UE (User Equipment - Kullanıcı Ekipmanı)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_Toc185107526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5FFBF9B0" w14:textId="45196236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27" w:history="1">
        <w:r w:rsidR="007C4E9C" w:rsidRPr="00775D51">
          <w:rPr>
            <w:rStyle w:val="Kpr"/>
            <w:noProof/>
          </w:rPr>
          <w:t>1.1.1.2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eNB (Evolved Node B - Gelişmiş Baz İstasyonu)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_Toc185107527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60A6B9B7" w14:textId="29747CEE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28" w:history="1">
        <w:r w:rsidR="007C4E9C" w:rsidRPr="00775D51">
          <w:rPr>
            <w:rStyle w:val="Kpr"/>
            <w:noProof/>
          </w:rPr>
          <w:t>1.1.2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Core Network (EPC - Gelişmiş Paket Çekirdeği)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_Toc185107528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772F8715" w14:textId="3A2D26E0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29" w:history="1">
        <w:r w:rsidR="007C4E9C" w:rsidRPr="00775D51">
          <w:rPr>
            <w:rStyle w:val="Kpr"/>
            <w:noProof/>
          </w:rPr>
          <w:t>1.1.2.1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MME (Mobility Management Entity - Hareketlilik Yönetim Birimi)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_Toc185107529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755E1627" w14:textId="3C68B83D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30" w:history="1">
        <w:r w:rsidR="007C4E9C" w:rsidRPr="00775D51">
          <w:rPr>
            <w:rStyle w:val="Kpr"/>
            <w:noProof/>
          </w:rPr>
          <w:t>1.1.2.2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HSS (Home Subscriber Server - Abone Sunucusu):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_Toc185107530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3584DB2B" w14:textId="39F16524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31" w:history="1">
        <w:r w:rsidR="007C4E9C" w:rsidRPr="00775D51">
          <w:rPr>
            <w:rStyle w:val="Kpr"/>
            <w:noProof/>
          </w:rPr>
          <w:t>1.1.2.3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SGW (Serving Gateway - Hizmet Geçidi)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_Toc185107531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44D8C3FB" w14:textId="361567F1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32" w:history="1">
        <w:r w:rsidR="007C4E9C" w:rsidRPr="00775D51">
          <w:rPr>
            <w:rStyle w:val="Kpr"/>
            <w:noProof/>
          </w:rPr>
          <w:t>1.1.2.4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PGW (Packet Data Network Gateway - Paket Veri Ağı Geçidi)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_Toc185107532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4AE35956" w14:textId="5CAAB089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33" w:history="1">
        <w:r w:rsidR="007C4E9C" w:rsidRPr="00775D51">
          <w:rPr>
            <w:rStyle w:val="Kpr"/>
            <w:noProof/>
          </w:rPr>
          <w:t>1.1.2.5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PDN (Packet Data Network - Paket Veri Ağı)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_Toc185107533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4</w:t>
        </w:r>
        <w:r w:rsidR="007C4E9C">
          <w:rPr>
            <w:noProof/>
            <w:webHidden/>
          </w:rPr>
          <w:fldChar w:fldCharType="end"/>
        </w:r>
      </w:hyperlink>
    </w:p>
    <w:p w14:paraId="0EE71A54" w14:textId="01119A2D" w:rsidR="007C4E9C" w:rsidRDefault="00000000">
      <w:pPr>
        <w:pStyle w:val="T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185107534" w:history="1">
        <w:r w:rsidR="007C4E9C" w:rsidRPr="00775D51">
          <w:rPr>
            <w:rStyle w:val="Kpr"/>
            <w:noProof/>
          </w:rPr>
          <w:t>2</w:t>
        </w:r>
        <w:r w:rsidR="007C4E9C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4G-LTE de modülasyon teknikleri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_Toc185107534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5</w:t>
        </w:r>
        <w:r w:rsidR="007C4E9C">
          <w:rPr>
            <w:noProof/>
            <w:webHidden/>
          </w:rPr>
          <w:fldChar w:fldCharType="end"/>
        </w:r>
      </w:hyperlink>
    </w:p>
    <w:p w14:paraId="52E9B313" w14:textId="0DC03BC3" w:rsidR="007C4E9C" w:rsidRDefault="00000000">
      <w:pPr>
        <w:pStyle w:val="T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14:ligatures w14:val="standardContextual"/>
        </w:rPr>
      </w:pPr>
      <w:hyperlink w:anchor="_Toc185107535" w:history="1">
        <w:r w:rsidR="007C4E9C" w:rsidRPr="00775D51">
          <w:rPr>
            <w:rStyle w:val="Kpr"/>
            <w:noProof/>
          </w:rPr>
          <w:t>2.1</w:t>
        </w:r>
        <w:r w:rsidR="007C4E9C">
          <w:rPr>
            <w:rFonts w:eastAsiaTheme="minorEastAsia" w:cstheme="minorBidi"/>
            <w:small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OFDM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_Toc185107535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5</w:t>
        </w:r>
        <w:r w:rsidR="007C4E9C">
          <w:rPr>
            <w:noProof/>
            <w:webHidden/>
          </w:rPr>
          <w:fldChar w:fldCharType="end"/>
        </w:r>
      </w:hyperlink>
    </w:p>
    <w:p w14:paraId="6A87C055" w14:textId="7058C2D4" w:rsidR="007C4E9C" w:rsidRDefault="00000000">
      <w:pPr>
        <w:pStyle w:val="T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14:ligatures w14:val="standardContextual"/>
        </w:rPr>
      </w:pPr>
      <w:hyperlink w:anchor="_Toc185107536" w:history="1">
        <w:r w:rsidR="007C4E9C" w:rsidRPr="00775D51">
          <w:rPr>
            <w:rStyle w:val="Kpr"/>
            <w:noProof/>
          </w:rPr>
          <w:t>2.2</w:t>
        </w:r>
        <w:r w:rsidR="007C4E9C">
          <w:rPr>
            <w:rFonts w:eastAsiaTheme="minorEastAsia" w:cstheme="minorBidi"/>
            <w:small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Veri akış şeması ve OFDM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_Toc185107536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6</w:t>
        </w:r>
        <w:r w:rsidR="007C4E9C">
          <w:rPr>
            <w:noProof/>
            <w:webHidden/>
          </w:rPr>
          <w:fldChar w:fldCharType="end"/>
        </w:r>
      </w:hyperlink>
    </w:p>
    <w:p w14:paraId="74EA7450" w14:textId="1B5A1F37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37" w:history="1">
        <w:r w:rsidR="007C4E9C" w:rsidRPr="00775D51">
          <w:rPr>
            <w:rStyle w:val="Kpr"/>
            <w:noProof/>
          </w:rPr>
          <w:t>2.2.1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Veri Girişi (Input Data)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_Toc185107537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6</w:t>
        </w:r>
        <w:r w:rsidR="007C4E9C">
          <w:rPr>
            <w:noProof/>
            <w:webHidden/>
          </w:rPr>
          <w:fldChar w:fldCharType="end"/>
        </w:r>
      </w:hyperlink>
    </w:p>
    <w:p w14:paraId="617D0F6E" w14:textId="35ABAA0F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38" w:history="1">
        <w:r w:rsidR="007C4E9C" w:rsidRPr="00775D51">
          <w:rPr>
            <w:rStyle w:val="Kpr"/>
            <w:noProof/>
          </w:rPr>
          <w:t>2.2.2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Kanal Kodlama ve Hata Düzeltme (Channel Coding &amp; Error Correction)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_Toc185107538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6</w:t>
        </w:r>
        <w:r w:rsidR="007C4E9C">
          <w:rPr>
            <w:noProof/>
            <w:webHidden/>
          </w:rPr>
          <w:fldChar w:fldCharType="end"/>
        </w:r>
      </w:hyperlink>
    </w:p>
    <w:p w14:paraId="15C5DE3B" w14:textId="61D9CB78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39" w:history="1">
        <w:r w:rsidR="007C4E9C" w:rsidRPr="00775D51">
          <w:rPr>
            <w:rStyle w:val="Kpr"/>
            <w:noProof/>
          </w:rPr>
          <w:t>2.2.3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Modülasyon (Modulation)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_Toc185107539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6</w:t>
        </w:r>
        <w:r w:rsidR="007C4E9C">
          <w:rPr>
            <w:noProof/>
            <w:webHidden/>
          </w:rPr>
          <w:fldChar w:fldCharType="end"/>
        </w:r>
      </w:hyperlink>
    </w:p>
    <w:p w14:paraId="62EB4D28" w14:textId="1FDC14D2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0" w:history="1">
        <w:r w:rsidR="007C4E9C" w:rsidRPr="00775D51">
          <w:rPr>
            <w:rStyle w:val="Kpr"/>
            <w:noProof/>
          </w:rPr>
          <w:t>2.2.4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Alt Taşıyıcılara Bölme (Subcarrier Mapping)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_Toc185107540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6</w:t>
        </w:r>
        <w:r w:rsidR="007C4E9C">
          <w:rPr>
            <w:noProof/>
            <w:webHidden/>
          </w:rPr>
          <w:fldChar w:fldCharType="end"/>
        </w:r>
      </w:hyperlink>
    </w:p>
    <w:p w14:paraId="77FBDB8F" w14:textId="779410EB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1" w:history="1">
        <w:r w:rsidR="007C4E9C" w:rsidRPr="00775D51">
          <w:rPr>
            <w:rStyle w:val="Kpr"/>
            <w:noProof/>
          </w:rPr>
          <w:t>2.2.5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Ters Fourier Dönüşümü (IFFT - Inverse Fast Fourier Transform)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_Toc185107541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6</w:t>
        </w:r>
        <w:r w:rsidR="007C4E9C">
          <w:rPr>
            <w:noProof/>
            <w:webHidden/>
          </w:rPr>
          <w:fldChar w:fldCharType="end"/>
        </w:r>
      </w:hyperlink>
    </w:p>
    <w:p w14:paraId="1422E999" w14:textId="44F2FA65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2" w:history="1">
        <w:r w:rsidR="007C4E9C" w:rsidRPr="00775D51">
          <w:rPr>
            <w:rStyle w:val="Kpr"/>
            <w:noProof/>
          </w:rPr>
          <w:t>2.2.6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Döngüsel Önek Eklenmesi (Cyclic Prefix Addition)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_Toc185107542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7</w:t>
        </w:r>
        <w:r w:rsidR="007C4E9C">
          <w:rPr>
            <w:noProof/>
            <w:webHidden/>
          </w:rPr>
          <w:fldChar w:fldCharType="end"/>
        </w:r>
      </w:hyperlink>
    </w:p>
    <w:p w14:paraId="1A685499" w14:textId="2503C07D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3" w:history="1">
        <w:r w:rsidR="007C4E9C" w:rsidRPr="00775D51">
          <w:rPr>
            <w:rStyle w:val="Kpr"/>
            <w:noProof/>
          </w:rPr>
          <w:t>2.2.7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Analog Sinyale Dönüşüm (Digital to Analog Conversion)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_Toc185107543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7</w:t>
        </w:r>
        <w:r w:rsidR="007C4E9C">
          <w:rPr>
            <w:noProof/>
            <w:webHidden/>
          </w:rPr>
          <w:fldChar w:fldCharType="end"/>
        </w:r>
      </w:hyperlink>
    </w:p>
    <w:p w14:paraId="2F822608" w14:textId="371ACF8E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4" w:history="1">
        <w:r w:rsidR="007C4E9C" w:rsidRPr="00775D51">
          <w:rPr>
            <w:rStyle w:val="Kpr"/>
            <w:noProof/>
          </w:rPr>
          <w:t>2.2.8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İletim (Transmission)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_Toc185107544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7</w:t>
        </w:r>
        <w:r w:rsidR="007C4E9C">
          <w:rPr>
            <w:noProof/>
            <w:webHidden/>
          </w:rPr>
          <w:fldChar w:fldCharType="end"/>
        </w:r>
      </w:hyperlink>
    </w:p>
    <w:p w14:paraId="2EF9E071" w14:textId="08B5BAD9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5" w:history="1">
        <w:r w:rsidR="007C4E9C" w:rsidRPr="00775D51">
          <w:rPr>
            <w:rStyle w:val="Kpr"/>
            <w:noProof/>
          </w:rPr>
          <w:t>2.2.9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Alıcı Tarafında İşleme (Receiver Processing)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_Toc185107545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8</w:t>
        </w:r>
        <w:r w:rsidR="007C4E9C">
          <w:rPr>
            <w:noProof/>
            <w:webHidden/>
          </w:rPr>
          <w:fldChar w:fldCharType="end"/>
        </w:r>
      </w:hyperlink>
    </w:p>
    <w:p w14:paraId="4324193B" w14:textId="79D3D37A" w:rsidR="007C4E9C" w:rsidRDefault="00000000">
      <w:pPr>
        <w:pStyle w:val="T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6" w:history="1">
        <w:r w:rsidR="007C4E9C" w:rsidRPr="00775D51">
          <w:rPr>
            <w:rStyle w:val="Kpr"/>
            <w:noProof/>
          </w:rPr>
          <w:t>2.2.10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Modülasyon Sembollerinin Çözülmesi (Demodulation)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_Toc185107546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8</w:t>
        </w:r>
        <w:r w:rsidR="007C4E9C">
          <w:rPr>
            <w:noProof/>
            <w:webHidden/>
          </w:rPr>
          <w:fldChar w:fldCharType="end"/>
        </w:r>
      </w:hyperlink>
    </w:p>
    <w:p w14:paraId="5AE8BF87" w14:textId="11205B09" w:rsidR="007C4E9C" w:rsidRDefault="00000000">
      <w:pPr>
        <w:pStyle w:val="T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7" w:history="1">
        <w:r w:rsidR="007C4E9C" w:rsidRPr="00775D51">
          <w:rPr>
            <w:rStyle w:val="Kpr"/>
            <w:noProof/>
          </w:rPr>
          <w:t>2.2.11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Kanal Kod Çözme ve Hata Kontrolü (Channel Decoding &amp; Error Detection)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_Toc185107547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8</w:t>
        </w:r>
        <w:r w:rsidR="007C4E9C">
          <w:rPr>
            <w:noProof/>
            <w:webHidden/>
          </w:rPr>
          <w:fldChar w:fldCharType="end"/>
        </w:r>
      </w:hyperlink>
    </w:p>
    <w:p w14:paraId="2E0888BE" w14:textId="41D88695" w:rsidR="007C4E9C" w:rsidRDefault="00000000">
      <w:pPr>
        <w:pStyle w:val="T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48" w:history="1">
        <w:r w:rsidR="007C4E9C" w:rsidRPr="00775D51">
          <w:rPr>
            <w:rStyle w:val="Kpr"/>
            <w:noProof/>
          </w:rPr>
          <w:t>2.2.12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Çıkış Verisi (Output Data)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_Toc185107548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8</w:t>
        </w:r>
        <w:r w:rsidR="007C4E9C">
          <w:rPr>
            <w:noProof/>
            <w:webHidden/>
          </w:rPr>
          <w:fldChar w:fldCharType="end"/>
        </w:r>
      </w:hyperlink>
    </w:p>
    <w:p w14:paraId="1872ADAE" w14:textId="3696B647" w:rsidR="007C4E9C" w:rsidRDefault="00000000">
      <w:pPr>
        <w:pStyle w:val="T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185107549" w:history="1">
        <w:r w:rsidR="007C4E9C" w:rsidRPr="00775D51">
          <w:rPr>
            <w:rStyle w:val="Kpr"/>
            <w:noProof/>
          </w:rPr>
          <w:t>3</w:t>
        </w:r>
        <w:r w:rsidR="007C4E9C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Alıcı ve verici yapıları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_Toc185107549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8</w:t>
        </w:r>
        <w:r w:rsidR="007C4E9C">
          <w:rPr>
            <w:noProof/>
            <w:webHidden/>
          </w:rPr>
          <w:fldChar w:fldCharType="end"/>
        </w:r>
      </w:hyperlink>
    </w:p>
    <w:p w14:paraId="027D98B9" w14:textId="57566566" w:rsidR="007C4E9C" w:rsidRDefault="00000000">
      <w:pPr>
        <w:pStyle w:val="T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14:ligatures w14:val="standardContextual"/>
        </w:rPr>
      </w:pPr>
      <w:hyperlink w:anchor="_Toc185107550" w:history="1">
        <w:r w:rsidR="007C4E9C" w:rsidRPr="00775D51">
          <w:rPr>
            <w:rStyle w:val="Kpr"/>
            <w:noProof/>
          </w:rPr>
          <w:t>3.1</w:t>
        </w:r>
        <w:r w:rsidR="007C4E9C">
          <w:rPr>
            <w:rFonts w:eastAsiaTheme="minorEastAsia" w:cstheme="minorBidi"/>
            <w:small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UE’de LTE transceiver yapısı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_Toc185107550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8</w:t>
        </w:r>
        <w:r w:rsidR="007C4E9C">
          <w:rPr>
            <w:noProof/>
            <w:webHidden/>
          </w:rPr>
          <w:fldChar w:fldCharType="end"/>
        </w:r>
      </w:hyperlink>
    </w:p>
    <w:p w14:paraId="2758A0A3" w14:textId="56B776ED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1" w:history="1">
        <w:r w:rsidR="007C4E9C" w:rsidRPr="00775D51">
          <w:rPr>
            <w:rStyle w:val="Kpr"/>
            <w:noProof/>
          </w:rPr>
          <w:t>3.1.1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Rx Subsystem (alıcı alt sistemi)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_Toc185107551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9</w:t>
        </w:r>
        <w:r w:rsidR="007C4E9C">
          <w:rPr>
            <w:noProof/>
            <w:webHidden/>
          </w:rPr>
          <w:fldChar w:fldCharType="end"/>
        </w:r>
      </w:hyperlink>
    </w:p>
    <w:p w14:paraId="0E17663C" w14:textId="3ACBA298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2" w:history="1">
        <w:r w:rsidR="007C4E9C" w:rsidRPr="00775D51">
          <w:rPr>
            <w:rStyle w:val="Kpr"/>
            <w:noProof/>
          </w:rPr>
          <w:t>3.1.2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PLL Subsystem (Faz Kilitlemeli Çevrim Alt Sistemi)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_Toc185107552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9</w:t>
        </w:r>
        <w:r w:rsidR="007C4E9C">
          <w:rPr>
            <w:noProof/>
            <w:webHidden/>
          </w:rPr>
          <w:fldChar w:fldCharType="end"/>
        </w:r>
      </w:hyperlink>
    </w:p>
    <w:p w14:paraId="32B9CE2F" w14:textId="1ED5E676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3" w:history="1">
        <w:r w:rsidR="007C4E9C" w:rsidRPr="00775D51">
          <w:rPr>
            <w:rStyle w:val="Kpr"/>
            <w:noProof/>
          </w:rPr>
          <w:t>3.1.3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Tx Subsystem (Gönderici Alt sistemi)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_Toc185107553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9</w:t>
        </w:r>
        <w:r w:rsidR="007C4E9C">
          <w:rPr>
            <w:noProof/>
            <w:webHidden/>
          </w:rPr>
          <w:fldChar w:fldCharType="end"/>
        </w:r>
      </w:hyperlink>
    </w:p>
    <w:p w14:paraId="1D27B85E" w14:textId="33E200F5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4" w:history="1">
        <w:r w:rsidR="007C4E9C" w:rsidRPr="00775D51">
          <w:rPr>
            <w:rStyle w:val="Kpr"/>
            <w:noProof/>
          </w:rPr>
          <w:t>3.1.4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Digital Front End (Dijital ön uç)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_Toc185107554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10</w:t>
        </w:r>
        <w:r w:rsidR="007C4E9C">
          <w:rPr>
            <w:noProof/>
            <w:webHidden/>
          </w:rPr>
          <w:fldChar w:fldCharType="end"/>
        </w:r>
      </w:hyperlink>
    </w:p>
    <w:p w14:paraId="17D8B914" w14:textId="6EC11779" w:rsidR="007C4E9C" w:rsidRDefault="00000000">
      <w:pPr>
        <w:pStyle w:val="T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14:ligatures w14:val="standardContextual"/>
        </w:rPr>
      </w:pPr>
      <w:hyperlink w:anchor="_Toc185107555" w:history="1">
        <w:r w:rsidR="007C4E9C" w:rsidRPr="00775D51">
          <w:rPr>
            <w:rStyle w:val="Kpr"/>
            <w:noProof/>
          </w:rPr>
          <w:t>3.2</w:t>
        </w:r>
        <w:r w:rsidR="007C4E9C">
          <w:rPr>
            <w:rFonts w:eastAsiaTheme="minorEastAsia" w:cstheme="minorBidi"/>
            <w:small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Baz istasyonu transceiver yapısı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_Toc185107555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10</w:t>
        </w:r>
        <w:r w:rsidR="007C4E9C">
          <w:rPr>
            <w:noProof/>
            <w:webHidden/>
          </w:rPr>
          <w:fldChar w:fldCharType="end"/>
        </w:r>
      </w:hyperlink>
    </w:p>
    <w:p w14:paraId="70410051" w14:textId="3FD0DBCA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6" w:history="1">
        <w:r w:rsidR="007C4E9C" w:rsidRPr="00775D51">
          <w:rPr>
            <w:rStyle w:val="Kpr"/>
            <w:noProof/>
          </w:rPr>
          <w:t>3.2.1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Alıcı (RX) Tasarımı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_Toc185107556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10</w:t>
        </w:r>
        <w:r w:rsidR="007C4E9C">
          <w:rPr>
            <w:noProof/>
            <w:webHidden/>
          </w:rPr>
          <w:fldChar w:fldCharType="end"/>
        </w:r>
      </w:hyperlink>
    </w:p>
    <w:p w14:paraId="08B60B48" w14:textId="1412A62E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7" w:history="1">
        <w:r w:rsidR="007C4E9C" w:rsidRPr="00775D51">
          <w:rPr>
            <w:rStyle w:val="Kpr"/>
            <w:noProof/>
          </w:rPr>
          <w:t>3.2.2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Verici (TX) Tasarımı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_Toc185107557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10</w:t>
        </w:r>
        <w:r w:rsidR="007C4E9C">
          <w:rPr>
            <w:noProof/>
            <w:webHidden/>
          </w:rPr>
          <w:fldChar w:fldCharType="end"/>
        </w:r>
      </w:hyperlink>
    </w:p>
    <w:p w14:paraId="4ADB7331" w14:textId="3BA6C917" w:rsidR="007C4E9C" w:rsidRDefault="00000000">
      <w:pPr>
        <w:pStyle w:val="T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14:ligatures w14:val="standardContextual"/>
        </w:rPr>
      </w:pPr>
      <w:hyperlink w:anchor="_Toc185107558" w:history="1">
        <w:r w:rsidR="007C4E9C" w:rsidRPr="00775D51">
          <w:rPr>
            <w:rStyle w:val="Kpr"/>
            <w:noProof/>
          </w:rPr>
          <w:t>3.3</w:t>
        </w:r>
        <w:r w:rsidR="007C4E9C">
          <w:rPr>
            <w:rFonts w:eastAsiaTheme="minorEastAsia" w:cstheme="minorBidi"/>
            <w:small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Bazı 4g-LTE modülleri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_Toc185107558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11</w:t>
        </w:r>
        <w:r w:rsidR="007C4E9C">
          <w:rPr>
            <w:noProof/>
            <w:webHidden/>
          </w:rPr>
          <w:fldChar w:fldCharType="end"/>
        </w:r>
      </w:hyperlink>
    </w:p>
    <w:p w14:paraId="5FDEF4D1" w14:textId="4C83A71C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59" w:history="1">
        <w:r w:rsidR="007C4E9C" w:rsidRPr="00775D51">
          <w:rPr>
            <w:rStyle w:val="Kpr"/>
            <w:noProof/>
          </w:rPr>
          <w:t>3.3.1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ARQSF2442-RX-A Dual-Channel Front-End Module (FEM)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_Toc185107559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11</w:t>
        </w:r>
        <w:r w:rsidR="007C4E9C">
          <w:rPr>
            <w:noProof/>
            <w:webHidden/>
          </w:rPr>
          <w:fldChar w:fldCharType="end"/>
        </w:r>
      </w:hyperlink>
    </w:p>
    <w:p w14:paraId="0762E3D9" w14:textId="565983A4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0" w:history="1">
        <w:r w:rsidR="007C4E9C" w:rsidRPr="00775D51">
          <w:rPr>
            <w:rStyle w:val="Kpr"/>
            <w:noProof/>
          </w:rPr>
          <w:t>3.3.1.1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Genel Özellikler: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_Toc185107560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11</w:t>
        </w:r>
        <w:r w:rsidR="007C4E9C">
          <w:rPr>
            <w:noProof/>
            <w:webHidden/>
          </w:rPr>
          <w:fldChar w:fldCharType="end"/>
        </w:r>
      </w:hyperlink>
    </w:p>
    <w:p w14:paraId="77CBC136" w14:textId="2618C094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1" w:history="1">
        <w:r w:rsidR="007C4E9C" w:rsidRPr="00775D51">
          <w:rPr>
            <w:rStyle w:val="Kpr"/>
            <w:noProof/>
          </w:rPr>
          <w:t>3.3.1.2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İletim (Tx) Modu Özellikleri: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_Toc185107561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11</w:t>
        </w:r>
        <w:r w:rsidR="007C4E9C">
          <w:rPr>
            <w:noProof/>
            <w:webHidden/>
          </w:rPr>
          <w:fldChar w:fldCharType="end"/>
        </w:r>
      </w:hyperlink>
    </w:p>
    <w:p w14:paraId="5EC03C76" w14:textId="158FBF97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2" w:history="1">
        <w:r w:rsidR="007C4E9C" w:rsidRPr="00775D51">
          <w:rPr>
            <w:rStyle w:val="Kpr"/>
            <w:noProof/>
          </w:rPr>
          <w:t>3.3.1.3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Alım (Rx) Modu Özellikleri: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_Toc185107562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11</w:t>
        </w:r>
        <w:r w:rsidR="007C4E9C">
          <w:rPr>
            <w:noProof/>
            <w:webHidden/>
          </w:rPr>
          <w:fldChar w:fldCharType="end"/>
        </w:r>
      </w:hyperlink>
    </w:p>
    <w:p w14:paraId="0FDC60D9" w14:textId="4868D9F5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3" w:history="1">
        <w:r w:rsidR="007C4E9C" w:rsidRPr="00775D51">
          <w:rPr>
            <w:rStyle w:val="Kpr"/>
            <w:noProof/>
          </w:rPr>
          <w:t>3.3.1.4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Tipik Uygulamalar: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_Toc185107563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12</w:t>
        </w:r>
        <w:r w:rsidR="007C4E9C">
          <w:rPr>
            <w:noProof/>
            <w:webHidden/>
          </w:rPr>
          <w:fldChar w:fldCharType="end"/>
        </w:r>
      </w:hyperlink>
    </w:p>
    <w:p w14:paraId="147C207A" w14:textId="03B682E2" w:rsidR="007C4E9C" w:rsidRDefault="00000000">
      <w:pPr>
        <w:pStyle w:val="T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185107564" w:history="1">
        <w:r w:rsidR="007C4E9C" w:rsidRPr="00775D51">
          <w:rPr>
            <w:rStyle w:val="Kpr"/>
            <w:noProof/>
          </w:rPr>
          <w:t>3.3.2</w:t>
        </w:r>
        <w:r w:rsidR="007C4E9C">
          <w:rPr>
            <w:rFonts w:eastAsiaTheme="minorEastAsia" w:cstheme="minorBidi"/>
            <w:i w:val="0"/>
            <w:iC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PA3102 LTE Front-End Module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_Toc185107564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12</w:t>
        </w:r>
        <w:r w:rsidR="007C4E9C">
          <w:rPr>
            <w:noProof/>
            <w:webHidden/>
          </w:rPr>
          <w:fldChar w:fldCharType="end"/>
        </w:r>
      </w:hyperlink>
    </w:p>
    <w:p w14:paraId="78F6B245" w14:textId="09FF4845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5" w:history="1">
        <w:r w:rsidR="007C4E9C" w:rsidRPr="00775D51">
          <w:rPr>
            <w:rStyle w:val="Kpr"/>
            <w:noProof/>
          </w:rPr>
          <w:t>3.3.2.1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Modülün Temel İşlevleri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_Toc185107565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12</w:t>
        </w:r>
        <w:r w:rsidR="007C4E9C">
          <w:rPr>
            <w:noProof/>
            <w:webHidden/>
          </w:rPr>
          <w:fldChar w:fldCharType="end"/>
        </w:r>
      </w:hyperlink>
    </w:p>
    <w:p w14:paraId="2B220BFC" w14:textId="68740614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6" w:history="1">
        <w:r w:rsidR="007C4E9C" w:rsidRPr="00775D51">
          <w:rPr>
            <w:rStyle w:val="Kpr"/>
            <w:noProof/>
          </w:rPr>
          <w:t>3.3.2.2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Giriş/Çıkış Özellikleri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_Toc185107566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13</w:t>
        </w:r>
        <w:r w:rsidR="007C4E9C">
          <w:rPr>
            <w:noProof/>
            <w:webHidden/>
          </w:rPr>
          <w:fldChar w:fldCharType="end"/>
        </w:r>
      </w:hyperlink>
    </w:p>
    <w:p w14:paraId="5432933E" w14:textId="73104021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7" w:history="1">
        <w:r w:rsidR="007C4E9C" w:rsidRPr="00775D51">
          <w:rPr>
            <w:rStyle w:val="Kpr"/>
            <w:noProof/>
          </w:rPr>
          <w:t>3.3.2.3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Güç Gereksinimleri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_Toc185107567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13</w:t>
        </w:r>
        <w:r w:rsidR="007C4E9C">
          <w:rPr>
            <w:noProof/>
            <w:webHidden/>
          </w:rPr>
          <w:fldChar w:fldCharType="end"/>
        </w:r>
      </w:hyperlink>
    </w:p>
    <w:p w14:paraId="3347A36A" w14:textId="2E7F3678" w:rsidR="007C4E9C" w:rsidRDefault="00000000">
      <w:pPr>
        <w:pStyle w:val="T4"/>
        <w:tabs>
          <w:tab w:val="left" w:pos="1680"/>
          <w:tab w:val="right" w:leader="dot" w:pos="9062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85107568" w:history="1">
        <w:r w:rsidR="007C4E9C" w:rsidRPr="00775D51">
          <w:rPr>
            <w:rStyle w:val="Kpr"/>
            <w:noProof/>
          </w:rPr>
          <w:t>3.3.2.4</w:t>
        </w:r>
        <w:r w:rsidR="007C4E9C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Kullanım Alanları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_Toc185107568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13</w:t>
        </w:r>
        <w:r w:rsidR="007C4E9C">
          <w:rPr>
            <w:noProof/>
            <w:webHidden/>
          </w:rPr>
          <w:fldChar w:fldCharType="end"/>
        </w:r>
      </w:hyperlink>
    </w:p>
    <w:p w14:paraId="5E54F6F1" w14:textId="3AEE51B4" w:rsidR="007C4E9C" w:rsidRDefault="00000000">
      <w:pPr>
        <w:pStyle w:val="T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14:ligatures w14:val="standardContextual"/>
        </w:rPr>
      </w:pPr>
      <w:hyperlink w:anchor="_Toc185107569" w:history="1">
        <w:r w:rsidR="007C4E9C" w:rsidRPr="00775D51">
          <w:rPr>
            <w:rStyle w:val="Kpr"/>
            <w:noProof/>
          </w:rPr>
          <w:t>4</w:t>
        </w:r>
        <w:r w:rsidR="007C4E9C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14:ligatures w14:val="standardContextual"/>
          </w:rPr>
          <w:tab/>
        </w:r>
        <w:r w:rsidR="007C4E9C" w:rsidRPr="00775D51">
          <w:rPr>
            <w:rStyle w:val="Kpr"/>
            <w:noProof/>
          </w:rPr>
          <w:t>Kaynaklar</w:t>
        </w:r>
        <w:r w:rsidR="007C4E9C">
          <w:rPr>
            <w:noProof/>
            <w:webHidden/>
          </w:rPr>
          <w:tab/>
        </w:r>
        <w:r w:rsidR="007C4E9C">
          <w:rPr>
            <w:noProof/>
            <w:webHidden/>
          </w:rPr>
          <w:fldChar w:fldCharType="begin"/>
        </w:r>
        <w:r w:rsidR="007C4E9C">
          <w:rPr>
            <w:noProof/>
            <w:webHidden/>
          </w:rPr>
          <w:instrText xml:space="preserve"> PAGEREF _Toc185107569 \h </w:instrText>
        </w:r>
        <w:r w:rsidR="007C4E9C">
          <w:rPr>
            <w:noProof/>
            <w:webHidden/>
          </w:rPr>
        </w:r>
        <w:r w:rsidR="007C4E9C">
          <w:rPr>
            <w:noProof/>
            <w:webHidden/>
          </w:rPr>
          <w:fldChar w:fldCharType="separate"/>
        </w:r>
        <w:r w:rsidR="00572814">
          <w:rPr>
            <w:noProof/>
            <w:webHidden/>
          </w:rPr>
          <w:t>14</w:t>
        </w:r>
        <w:r w:rsidR="007C4E9C">
          <w:rPr>
            <w:noProof/>
            <w:webHidden/>
          </w:rPr>
          <w:fldChar w:fldCharType="end"/>
        </w:r>
      </w:hyperlink>
    </w:p>
    <w:p w14:paraId="753A30AF" w14:textId="7C9268CB" w:rsidR="009B0D25" w:rsidRDefault="007C4E9C" w:rsidP="009B0D25">
      <w:r>
        <w:fldChar w:fldCharType="end"/>
      </w:r>
    </w:p>
    <w:p w14:paraId="64799A54" w14:textId="77777777" w:rsidR="007C4E9C" w:rsidRPr="009B0D25" w:rsidRDefault="007C4E9C" w:rsidP="009B0D25"/>
    <w:p w14:paraId="7A17E7FF" w14:textId="52E1B821" w:rsidR="002D1AD7" w:rsidRDefault="00357ED5" w:rsidP="00CE343C">
      <w:pPr>
        <w:pStyle w:val="Balk1"/>
        <w:jc w:val="both"/>
      </w:pPr>
      <w:bookmarkStart w:id="0" w:name="_Toc185107523"/>
      <w:r>
        <w:lastRenderedPageBreak/>
        <w:t>4G-LTE Ağı Mimarisi</w:t>
      </w:r>
      <w:bookmarkEnd w:id="0"/>
    </w:p>
    <w:p w14:paraId="26521A31" w14:textId="17682F21" w:rsidR="00EF4A74" w:rsidRPr="00EF4A74" w:rsidRDefault="00946EE6" w:rsidP="00CE343C">
      <w:pPr>
        <w:jc w:val="both"/>
      </w:pPr>
      <w:r>
        <w:t xml:space="preserve">4G-LTE </w:t>
      </w:r>
      <w:r w:rsidR="008A34D7">
        <w:t>ağı</w:t>
      </w:r>
      <w:r w:rsidR="000D6531">
        <w:t xml:space="preserve"> </w:t>
      </w:r>
      <w:r w:rsidR="000D6531" w:rsidRPr="000D6531">
        <w:t>mimarisi</w:t>
      </w:r>
      <w:r w:rsidR="008A34D7" w:rsidRPr="000D6531">
        <w:rPr>
          <w:b/>
          <w:bCs/>
        </w:rPr>
        <w:t xml:space="preserve"> Access Network (E-</w:t>
      </w:r>
      <w:proofErr w:type="gramStart"/>
      <w:r w:rsidR="008A34D7" w:rsidRPr="000D6531">
        <w:rPr>
          <w:b/>
          <w:bCs/>
        </w:rPr>
        <w:t>UTRAN -</w:t>
      </w:r>
      <w:proofErr w:type="gramEnd"/>
      <w:r w:rsidR="008A34D7" w:rsidRPr="000D6531">
        <w:rPr>
          <w:b/>
          <w:bCs/>
        </w:rPr>
        <w:t xml:space="preserve"> </w:t>
      </w:r>
      <w:proofErr w:type="spellStart"/>
      <w:r w:rsidR="008A34D7" w:rsidRPr="000D6531">
        <w:rPr>
          <w:b/>
          <w:bCs/>
        </w:rPr>
        <w:t>Evolved</w:t>
      </w:r>
      <w:proofErr w:type="spellEnd"/>
      <w:r w:rsidR="008A34D7" w:rsidRPr="000D6531">
        <w:rPr>
          <w:b/>
          <w:bCs/>
        </w:rPr>
        <w:t xml:space="preserve"> Universal </w:t>
      </w:r>
      <w:proofErr w:type="spellStart"/>
      <w:r w:rsidR="008A34D7" w:rsidRPr="000D6531">
        <w:rPr>
          <w:b/>
          <w:bCs/>
        </w:rPr>
        <w:t>Terrestrial</w:t>
      </w:r>
      <w:proofErr w:type="spellEnd"/>
      <w:r w:rsidR="008A34D7" w:rsidRPr="000D6531">
        <w:rPr>
          <w:b/>
          <w:bCs/>
        </w:rPr>
        <w:t xml:space="preserve"> </w:t>
      </w:r>
      <w:proofErr w:type="spellStart"/>
      <w:r w:rsidR="008A34D7" w:rsidRPr="000D6531">
        <w:rPr>
          <w:b/>
          <w:bCs/>
        </w:rPr>
        <w:t>Radio</w:t>
      </w:r>
      <w:proofErr w:type="spellEnd"/>
      <w:r w:rsidR="008A34D7" w:rsidRPr="000D6531">
        <w:rPr>
          <w:b/>
          <w:bCs/>
        </w:rPr>
        <w:t xml:space="preserve"> Access Network) </w:t>
      </w:r>
      <w:r w:rsidR="008A34D7" w:rsidRPr="000D6531">
        <w:t>ve</w:t>
      </w:r>
      <w:r w:rsidR="008A34D7" w:rsidRPr="000D6531">
        <w:rPr>
          <w:b/>
          <w:bCs/>
        </w:rPr>
        <w:t xml:space="preserve"> </w:t>
      </w:r>
      <w:proofErr w:type="spellStart"/>
      <w:r w:rsidR="008A34D7" w:rsidRPr="000D6531">
        <w:rPr>
          <w:b/>
          <w:bCs/>
        </w:rPr>
        <w:t>Core</w:t>
      </w:r>
      <w:proofErr w:type="spellEnd"/>
      <w:r w:rsidR="008A34D7" w:rsidRPr="000D6531">
        <w:rPr>
          <w:b/>
          <w:bCs/>
        </w:rPr>
        <w:t xml:space="preserve"> Network (EPC - </w:t>
      </w:r>
      <w:proofErr w:type="spellStart"/>
      <w:r w:rsidR="008A34D7" w:rsidRPr="000D6531">
        <w:rPr>
          <w:b/>
          <w:bCs/>
        </w:rPr>
        <w:t>Evolved</w:t>
      </w:r>
      <w:proofErr w:type="spellEnd"/>
      <w:r w:rsidR="008A34D7" w:rsidRPr="000D6531">
        <w:rPr>
          <w:b/>
          <w:bCs/>
        </w:rPr>
        <w:t xml:space="preserve"> </w:t>
      </w:r>
      <w:proofErr w:type="spellStart"/>
      <w:r w:rsidR="008A34D7" w:rsidRPr="000D6531">
        <w:rPr>
          <w:b/>
          <w:bCs/>
        </w:rPr>
        <w:t>Packet</w:t>
      </w:r>
      <w:proofErr w:type="spellEnd"/>
      <w:r w:rsidR="008A34D7" w:rsidRPr="000D6531">
        <w:rPr>
          <w:b/>
          <w:bCs/>
        </w:rPr>
        <w:t xml:space="preserve"> </w:t>
      </w:r>
      <w:proofErr w:type="spellStart"/>
      <w:r w:rsidR="008A34D7" w:rsidRPr="000D6531">
        <w:rPr>
          <w:b/>
          <w:bCs/>
        </w:rPr>
        <w:t>Core</w:t>
      </w:r>
      <w:proofErr w:type="spellEnd"/>
      <w:r w:rsidR="008A34D7" w:rsidRPr="000D6531">
        <w:rPr>
          <w:b/>
          <w:bCs/>
        </w:rPr>
        <w:t>)</w:t>
      </w:r>
      <w:r w:rsidR="008A34D7">
        <w:t xml:space="preserve"> </w:t>
      </w:r>
      <w:r w:rsidR="000D6531">
        <w:t>olmak üzere iki ana bileşene ayrılır</w:t>
      </w:r>
      <w:r w:rsidR="00403ADB">
        <w:t>.</w:t>
      </w:r>
      <w:r w:rsidR="00D245FD">
        <w:t xml:space="preserve"> </w:t>
      </w:r>
      <w:r w:rsidR="00403ADB">
        <w:t>Ağı bileşenleri</w:t>
      </w:r>
      <w:r w:rsidR="00FC1B95">
        <w:t xml:space="preserve"> ve içerikleri</w:t>
      </w:r>
      <w:r w:rsidR="00403ADB">
        <w:t xml:space="preserve"> </w:t>
      </w:r>
      <w:r w:rsidR="002367BF">
        <w:fldChar w:fldCharType="begin"/>
      </w:r>
      <w:r w:rsidR="002367BF">
        <w:instrText xml:space="preserve"> REF _Ref183724467 \h </w:instrText>
      </w:r>
      <w:r w:rsidR="00756CD6">
        <w:instrText xml:space="preserve"> \* MERGEFORMAT </w:instrText>
      </w:r>
      <w:r w:rsidR="002367BF">
        <w:fldChar w:fldCharType="separate"/>
      </w:r>
      <w:r w:rsidR="00572814">
        <w:t xml:space="preserve">Şekil </w:t>
      </w:r>
      <w:r w:rsidR="00572814">
        <w:rPr>
          <w:noProof/>
        </w:rPr>
        <w:t>1</w:t>
      </w:r>
      <w:r w:rsidR="002367BF">
        <w:fldChar w:fldCharType="end"/>
      </w:r>
      <w:r w:rsidR="002367BF">
        <w:t>’ de gösterilmiştir.</w:t>
      </w:r>
      <w:r w:rsidR="005F5E84">
        <w:fldChar w:fldCharType="begin"/>
      </w:r>
      <w:r w:rsidR="005F5E84">
        <w:instrText xml:space="preserve"> REF _Ref183814657 \n \h </w:instrText>
      </w:r>
      <w:r w:rsidR="005F5E84">
        <w:fldChar w:fldCharType="separate"/>
      </w:r>
      <w:r w:rsidR="00572814">
        <w:rPr>
          <w:cs/>
        </w:rPr>
        <w:t>‎</w:t>
      </w:r>
      <w:r w:rsidR="00572814">
        <w:t>[1]</w:t>
      </w:r>
      <w:r w:rsidR="005F5E84">
        <w:fldChar w:fldCharType="end"/>
      </w:r>
    </w:p>
    <w:p w14:paraId="6779F1B3" w14:textId="77777777" w:rsidR="00A34682" w:rsidRPr="00A34682" w:rsidRDefault="00A34682" w:rsidP="00CE343C">
      <w:pPr>
        <w:jc w:val="both"/>
      </w:pPr>
    </w:p>
    <w:p w14:paraId="6C0F2EFB" w14:textId="77777777" w:rsidR="00403ADB" w:rsidRDefault="00946EE6" w:rsidP="00CE343C">
      <w:pPr>
        <w:keepNext/>
        <w:jc w:val="center"/>
      </w:pPr>
      <w:r w:rsidRPr="00946EE6">
        <w:rPr>
          <w:noProof/>
        </w:rPr>
        <w:drawing>
          <wp:inline distT="0" distB="0" distL="0" distR="0" wp14:anchorId="35E50B1B" wp14:editId="79A5C0B4">
            <wp:extent cx="3501104" cy="2590709"/>
            <wp:effectExtent l="0" t="0" r="4445" b="635"/>
            <wp:docPr id="1571152398" name="Resim 1" descr="metin, ekran görüntüsü, işletim sistemi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2398" name="Resim 1" descr="metin, ekran görüntüsü, işletim sistemi, bilgisayar simgesi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0587" cy="25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0294" w14:textId="316AC958" w:rsidR="002D1AD7" w:rsidRDefault="00403ADB" w:rsidP="00CE343C">
      <w:pPr>
        <w:pStyle w:val="ResimYazs"/>
        <w:jc w:val="center"/>
        <w:rPr>
          <w:noProof/>
        </w:rPr>
      </w:pPr>
      <w:bookmarkStart w:id="1" w:name="_Ref183724467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1</w:t>
      </w:r>
      <w:r>
        <w:fldChar w:fldCharType="end"/>
      </w:r>
      <w:bookmarkEnd w:id="1"/>
      <w:r>
        <w:t>: 4G-</w:t>
      </w:r>
      <w:proofErr w:type="gramStart"/>
      <w:r>
        <w:t xml:space="preserve">LTE </w:t>
      </w:r>
      <w:r>
        <w:rPr>
          <w:noProof/>
        </w:rPr>
        <w:t xml:space="preserve"> Ağı</w:t>
      </w:r>
      <w:proofErr w:type="gramEnd"/>
      <w:r>
        <w:rPr>
          <w:noProof/>
        </w:rPr>
        <w:t xml:space="preserve"> bileşenleri</w:t>
      </w:r>
    </w:p>
    <w:p w14:paraId="41F7BCA5" w14:textId="11763168" w:rsidR="00347900" w:rsidRDefault="00837EA2" w:rsidP="00CE343C">
      <w:pPr>
        <w:ind w:firstLine="708"/>
        <w:jc w:val="both"/>
      </w:pPr>
      <w:r>
        <w:t xml:space="preserve">Bileşenlerin detaylarını incelemelerden önce konun daha iyi anlaşılması için User </w:t>
      </w:r>
      <w:proofErr w:type="spellStart"/>
      <w:r>
        <w:t>Plane</w:t>
      </w:r>
      <w:proofErr w:type="spellEnd"/>
      <w:r>
        <w:t xml:space="preserve"> (Kullanıcı düzlemi) ve kontrol düzleminden bahsedilecektir.</w:t>
      </w:r>
    </w:p>
    <w:p w14:paraId="5B1EF05C" w14:textId="1E16B35F" w:rsidR="007D0E92" w:rsidRDefault="007D0E92" w:rsidP="00CE343C">
      <w:pPr>
        <w:jc w:val="both"/>
      </w:pPr>
      <w:r w:rsidRPr="007D0E92">
        <w:rPr>
          <w:b/>
          <w:bCs/>
        </w:rPr>
        <w:t xml:space="preserve">User </w:t>
      </w:r>
      <w:proofErr w:type="spellStart"/>
      <w:r w:rsidRPr="007D0E92">
        <w:rPr>
          <w:b/>
          <w:bCs/>
        </w:rPr>
        <w:t>Plane</w:t>
      </w:r>
      <w:proofErr w:type="spellEnd"/>
      <w:r>
        <w:rPr>
          <w:b/>
          <w:bCs/>
        </w:rPr>
        <w:t xml:space="preserve"> (</w:t>
      </w:r>
      <w:r w:rsidR="00A97978">
        <w:rPr>
          <w:b/>
          <w:bCs/>
        </w:rPr>
        <w:t>K</w:t>
      </w:r>
      <w:r>
        <w:rPr>
          <w:b/>
          <w:bCs/>
        </w:rPr>
        <w:t>ullanıcı düzlemi)</w:t>
      </w:r>
      <w:r w:rsidRPr="007D0E92">
        <w:rPr>
          <w:b/>
          <w:bCs/>
        </w:rPr>
        <w:t>:</w:t>
      </w:r>
      <w:r>
        <w:rPr>
          <w:b/>
          <w:bCs/>
        </w:rPr>
        <w:t xml:space="preserve"> </w:t>
      </w:r>
      <w:r>
        <w:t>Kullanıcı verilerinin (ör. internet tarama, video akışı) aktarımını sağlar.</w:t>
      </w:r>
      <w:r w:rsidR="00F84105">
        <w:t xml:space="preserve"> Yani bu düzlem veri iletiminden sorumludur.</w:t>
      </w:r>
    </w:p>
    <w:p w14:paraId="728D4944" w14:textId="4D2AF9DA" w:rsidR="00A97978" w:rsidRDefault="00A97978" w:rsidP="00CE343C">
      <w:pPr>
        <w:jc w:val="both"/>
      </w:pPr>
      <w:r w:rsidRPr="00A97978">
        <w:rPr>
          <w:b/>
          <w:bCs/>
        </w:rPr>
        <w:t xml:space="preserve">Control </w:t>
      </w:r>
      <w:proofErr w:type="spellStart"/>
      <w:r w:rsidRPr="00A97978">
        <w:rPr>
          <w:b/>
          <w:bCs/>
        </w:rPr>
        <w:t>Plane</w:t>
      </w:r>
      <w:proofErr w:type="spellEnd"/>
      <w:r w:rsidRPr="00A97978">
        <w:rPr>
          <w:b/>
          <w:bCs/>
        </w:rPr>
        <w:t xml:space="preserve"> (Kontrol düzlemi):</w:t>
      </w:r>
      <w:r>
        <w:rPr>
          <w:b/>
          <w:bCs/>
        </w:rPr>
        <w:t xml:space="preserve"> </w:t>
      </w:r>
      <w:r>
        <w:t>Hareketlilik, oturum kurulumu ve kimlik doğrulama gibi ağ sinyalleşme işlemlerini yönetir. Bu katmanda veri taşınmaz, yalnızca sinyalleşme mesajları iletilir.</w:t>
      </w:r>
    </w:p>
    <w:p w14:paraId="42E63B66" w14:textId="510865CD" w:rsidR="00A37F93" w:rsidRDefault="00A37F93" w:rsidP="00CE343C">
      <w:pPr>
        <w:jc w:val="both"/>
      </w:pPr>
      <w:r>
        <w:t xml:space="preserve">Kullanıcı düzlemi ve kontrol düzlemi ile yapılan veri aktarımı ve sinyalleşeme </w:t>
      </w:r>
      <w:r w:rsidR="00126618">
        <w:fldChar w:fldCharType="begin"/>
      </w:r>
      <w:r w:rsidR="00126618">
        <w:instrText xml:space="preserve"> REF _Ref186658695 \h </w:instrText>
      </w:r>
      <w:r w:rsidR="00126618">
        <w:fldChar w:fldCharType="separate"/>
      </w:r>
      <w:r w:rsidR="00572814">
        <w:t xml:space="preserve">Şekil </w:t>
      </w:r>
      <w:r w:rsidR="00572814">
        <w:rPr>
          <w:noProof/>
        </w:rPr>
        <w:t>2</w:t>
      </w:r>
      <w:r w:rsidR="00126618">
        <w:fldChar w:fldCharType="end"/>
      </w:r>
      <w:r>
        <w:t>‘</w:t>
      </w:r>
      <w:r w:rsidR="00126618">
        <w:t>d</w:t>
      </w:r>
      <w:r>
        <w:t>e gösterilmiştir.</w:t>
      </w:r>
    </w:p>
    <w:p w14:paraId="417699F0" w14:textId="77777777" w:rsidR="00F94887" w:rsidRDefault="007C30DE" w:rsidP="00CE343C">
      <w:pPr>
        <w:keepNext/>
        <w:jc w:val="center"/>
      </w:pPr>
      <w:r>
        <w:rPr>
          <w:noProof/>
        </w:rPr>
        <w:drawing>
          <wp:inline distT="0" distB="0" distL="0" distR="0" wp14:anchorId="3C6DB334" wp14:editId="57CDB187">
            <wp:extent cx="3531528" cy="2746647"/>
            <wp:effectExtent l="0" t="0" r="0" b="0"/>
            <wp:docPr id="174483144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1445" name="Resim 174483144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" t="2095"/>
                    <a:stretch/>
                  </pic:blipFill>
                  <pic:spPr bwMode="auto">
                    <a:xfrm>
                      <a:off x="0" y="0"/>
                      <a:ext cx="3549163" cy="276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710B3" w14:textId="486219E4" w:rsidR="007C30DE" w:rsidRDefault="00F94887" w:rsidP="00CE343C">
      <w:pPr>
        <w:pStyle w:val="ResimYazs"/>
        <w:jc w:val="center"/>
      </w:pPr>
      <w:bookmarkStart w:id="2" w:name="_Ref186658695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2</w:t>
      </w:r>
      <w:r>
        <w:fldChar w:fldCharType="end"/>
      </w:r>
      <w:bookmarkEnd w:id="2"/>
      <w:r>
        <w:t>: Veri aktarımı ve sinyalleşme</w:t>
      </w:r>
    </w:p>
    <w:p w14:paraId="6A7179B1" w14:textId="77777777" w:rsidR="007C30DE" w:rsidRDefault="007C30DE" w:rsidP="00CE343C">
      <w:pPr>
        <w:jc w:val="both"/>
      </w:pPr>
    </w:p>
    <w:p w14:paraId="54DD739E" w14:textId="2CAC14D1" w:rsidR="00B512A9" w:rsidRDefault="00B512A9" w:rsidP="00CE343C">
      <w:pPr>
        <w:jc w:val="both"/>
      </w:pPr>
      <w:r>
        <w:tab/>
        <w:t>Şimdi ise ağ bileşenleri detaylı olarak incelenecektir.</w:t>
      </w:r>
      <w:r w:rsidR="005F5E84">
        <w:fldChar w:fldCharType="begin"/>
      </w:r>
      <w:r w:rsidR="005F5E84">
        <w:instrText xml:space="preserve"> REF _Ref183814766 \n \h </w:instrText>
      </w:r>
      <w:r w:rsidR="005F5E84">
        <w:fldChar w:fldCharType="separate"/>
      </w:r>
      <w:r w:rsidR="00572814">
        <w:rPr>
          <w:cs/>
        </w:rPr>
        <w:t>‎</w:t>
      </w:r>
      <w:r w:rsidR="00572814">
        <w:t>[2]</w:t>
      </w:r>
      <w:r w:rsidR="005F5E84">
        <w:fldChar w:fldCharType="end"/>
      </w:r>
      <w:r w:rsidR="005F5E84">
        <w:fldChar w:fldCharType="begin"/>
      </w:r>
      <w:r w:rsidR="005F5E84">
        <w:instrText xml:space="preserve"> REF _Ref183814779 \n \h </w:instrText>
      </w:r>
      <w:r w:rsidR="005F5E84">
        <w:fldChar w:fldCharType="separate"/>
      </w:r>
      <w:r w:rsidR="00572814">
        <w:rPr>
          <w:cs/>
        </w:rPr>
        <w:t>‎</w:t>
      </w:r>
      <w:r w:rsidR="00572814">
        <w:t>[3]</w:t>
      </w:r>
      <w:r w:rsidR="005F5E84">
        <w:fldChar w:fldCharType="end"/>
      </w:r>
    </w:p>
    <w:p w14:paraId="7E6F336B" w14:textId="77777777" w:rsidR="00B512A9" w:rsidRPr="00A97978" w:rsidRDefault="00B512A9" w:rsidP="00CE343C">
      <w:pPr>
        <w:jc w:val="both"/>
      </w:pPr>
    </w:p>
    <w:p w14:paraId="2002D298" w14:textId="618B1D59" w:rsidR="00C26070" w:rsidRDefault="00C92B7F" w:rsidP="00CE343C">
      <w:pPr>
        <w:pStyle w:val="Balk2"/>
        <w:jc w:val="both"/>
      </w:pPr>
      <w:bookmarkStart w:id="3" w:name="_Toc185107524"/>
      <w:r>
        <w:t>LTE Ağ bileşenleri</w:t>
      </w:r>
      <w:bookmarkEnd w:id="3"/>
    </w:p>
    <w:p w14:paraId="4983E32B" w14:textId="2D547C46" w:rsidR="00C92B7F" w:rsidRDefault="00C92B7F" w:rsidP="00CE343C">
      <w:pPr>
        <w:pStyle w:val="Balk3"/>
        <w:jc w:val="both"/>
      </w:pPr>
      <w:bookmarkStart w:id="4" w:name="_Toc185107525"/>
      <w:r>
        <w:t>Access Network (E-</w:t>
      </w:r>
      <w:proofErr w:type="gramStart"/>
      <w:r>
        <w:t>UTRAN -</w:t>
      </w:r>
      <w:proofErr w:type="gramEnd"/>
      <w:r>
        <w:t xml:space="preserve"> Gelişmiş Evrensel Karasal Radyo Erişim Ağı)</w:t>
      </w:r>
      <w:bookmarkEnd w:id="4"/>
    </w:p>
    <w:p w14:paraId="5A68A792" w14:textId="0ED146ED" w:rsidR="00C92B7F" w:rsidRDefault="000D4DD3" w:rsidP="00CE343C">
      <w:pPr>
        <w:jc w:val="both"/>
      </w:pPr>
      <w:r>
        <w:t>Access network</w:t>
      </w:r>
      <w:r w:rsidR="002B5CBA">
        <w:t>,</w:t>
      </w:r>
      <w:r>
        <w:t xml:space="preserve"> UE (User </w:t>
      </w:r>
      <w:proofErr w:type="spellStart"/>
      <w:proofErr w:type="gramStart"/>
      <w:r>
        <w:t>Equipment</w:t>
      </w:r>
      <w:proofErr w:type="spellEnd"/>
      <w:r>
        <w:t xml:space="preserve"> -</w:t>
      </w:r>
      <w:proofErr w:type="gramEnd"/>
      <w:r>
        <w:t xml:space="preserve"> Kullanıcı Ekipmanı) ve </w:t>
      </w:r>
      <w:proofErr w:type="spellStart"/>
      <w:r>
        <w:t>eNB</w:t>
      </w:r>
      <w:proofErr w:type="spellEnd"/>
      <w:r>
        <w:t xml:space="preserve"> (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B - Gelişmiş Baz İstasyonu)’dan oluşmaktadır.</w:t>
      </w:r>
    </w:p>
    <w:p w14:paraId="26F7EBA2" w14:textId="77777777" w:rsidR="00A456D4" w:rsidRDefault="00A456D4" w:rsidP="00CE343C">
      <w:pPr>
        <w:jc w:val="both"/>
      </w:pPr>
    </w:p>
    <w:p w14:paraId="6F260B02" w14:textId="2364B341" w:rsidR="00A456D4" w:rsidRDefault="00A456D4" w:rsidP="00CE343C">
      <w:pPr>
        <w:pStyle w:val="Balk4"/>
        <w:jc w:val="both"/>
      </w:pPr>
      <w:bookmarkStart w:id="5" w:name="_Toc185107526"/>
      <w:r>
        <w:t xml:space="preserve">UE (User </w:t>
      </w:r>
      <w:proofErr w:type="spellStart"/>
      <w:proofErr w:type="gramStart"/>
      <w:r>
        <w:t>Equipment</w:t>
      </w:r>
      <w:proofErr w:type="spellEnd"/>
      <w:r>
        <w:t xml:space="preserve"> -</w:t>
      </w:r>
      <w:proofErr w:type="gramEnd"/>
      <w:r>
        <w:t xml:space="preserve"> Kullanıcı Ekipmanı)</w:t>
      </w:r>
      <w:bookmarkEnd w:id="5"/>
    </w:p>
    <w:p w14:paraId="74AB0161" w14:textId="1FB07C29" w:rsidR="00A456D4" w:rsidRDefault="00A456D4" w:rsidP="00CE343C">
      <w:pPr>
        <w:jc w:val="both"/>
      </w:pPr>
      <w:r>
        <w:t xml:space="preserve">Ağ ile iletişim kuran kullanıcı cihazıdır. Örnek olarak akıllı telefonlar, tabletler veya </w:t>
      </w:r>
      <w:proofErr w:type="spellStart"/>
      <w:r>
        <w:t>IoT</w:t>
      </w:r>
      <w:proofErr w:type="spellEnd"/>
      <w:r>
        <w:t xml:space="preserve"> cihazları verilebilir.</w:t>
      </w:r>
      <w:r w:rsidR="00501C89">
        <w:t xml:space="preserve"> </w:t>
      </w:r>
      <w:r w:rsidR="00E84133">
        <w:t>Kullanıcı verilerini ve sinyalleşme mesajlarını iletmekten sorumludur.</w:t>
      </w:r>
    </w:p>
    <w:p w14:paraId="799C9FB2" w14:textId="31C666DB" w:rsidR="00756CD6" w:rsidRDefault="00756CD6" w:rsidP="00CE343C">
      <w:pPr>
        <w:pStyle w:val="Balk4"/>
        <w:jc w:val="both"/>
      </w:pPr>
      <w:bookmarkStart w:id="6" w:name="_Toc185107527"/>
      <w:proofErr w:type="spellStart"/>
      <w:r>
        <w:t>eNB</w:t>
      </w:r>
      <w:proofErr w:type="spellEnd"/>
      <w:r>
        <w:t xml:space="preserve"> (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gramStart"/>
      <w:r>
        <w:t>B -</w:t>
      </w:r>
      <w:proofErr w:type="gramEnd"/>
      <w:r>
        <w:t xml:space="preserve"> Gelişmiş Baz İstasyonu)</w:t>
      </w:r>
      <w:bookmarkEnd w:id="6"/>
    </w:p>
    <w:p w14:paraId="22E05C37" w14:textId="0EE8290F" w:rsidR="00F94970" w:rsidRDefault="00756CD6" w:rsidP="00CE343C">
      <w:pPr>
        <w:jc w:val="both"/>
      </w:pPr>
      <w:r>
        <w:t>Kullanıcı cihazlarıyla ile radyo arayüzü üzerinden iletişim kuran baz istasyonudur. Görevi ise Kullanıcı verilerini ve sinyalleşme mesajlarının yönetilmesi, radyo kaynaklarının tahsis edilmesi ve veri aktarımının sağlanmasıdır.</w:t>
      </w:r>
    </w:p>
    <w:p w14:paraId="3A2C254D" w14:textId="64E674E1" w:rsidR="00F94970" w:rsidRDefault="002B5CBA" w:rsidP="00CE343C">
      <w:pPr>
        <w:pStyle w:val="Balk3"/>
        <w:jc w:val="both"/>
      </w:pPr>
      <w:bookmarkStart w:id="7" w:name="_Toc185107528"/>
      <w:proofErr w:type="spellStart"/>
      <w:r w:rsidRPr="002B5CBA">
        <w:t>Core</w:t>
      </w:r>
      <w:proofErr w:type="spellEnd"/>
      <w:r w:rsidRPr="002B5CBA">
        <w:t xml:space="preserve"> Network (</w:t>
      </w:r>
      <w:proofErr w:type="gramStart"/>
      <w:r w:rsidRPr="002B5CBA">
        <w:t>EPC -</w:t>
      </w:r>
      <w:proofErr w:type="gramEnd"/>
      <w:r w:rsidRPr="002B5CBA">
        <w:t xml:space="preserve"> Gelişmiş Paket Çekirdeği)</w:t>
      </w:r>
      <w:bookmarkEnd w:id="7"/>
    </w:p>
    <w:p w14:paraId="421B7F0E" w14:textId="2EAAD08D" w:rsidR="00066404" w:rsidRDefault="0052343B" w:rsidP="00CE343C">
      <w:pPr>
        <w:jc w:val="both"/>
      </w:pPr>
      <w:proofErr w:type="spellStart"/>
      <w:r>
        <w:t>Core</w:t>
      </w:r>
      <w:proofErr w:type="spellEnd"/>
      <w:r>
        <w:t xml:space="preserve"> Network, MME (</w:t>
      </w:r>
      <w:proofErr w:type="spellStart"/>
      <w:r>
        <w:t>Mobility</w:t>
      </w:r>
      <w:proofErr w:type="spellEnd"/>
      <w:r>
        <w:t xml:space="preserve"> Management </w:t>
      </w:r>
      <w:proofErr w:type="spellStart"/>
      <w:proofErr w:type="gramStart"/>
      <w:r>
        <w:t>Entity</w:t>
      </w:r>
      <w:proofErr w:type="spellEnd"/>
      <w:r>
        <w:t xml:space="preserve"> -</w:t>
      </w:r>
      <w:proofErr w:type="gramEnd"/>
      <w:r>
        <w:t xml:space="preserve"> Hareketlilik Yönetim Birimi), SGW (</w:t>
      </w:r>
      <w:proofErr w:type="spellStart"/>
      <w:r>
        <w:t>Serving</w:t>
      </w:r>
      <w:proofErr w:type="spellEnd"/>
      <w:r>
        <w:t xml:space="preserve"> Gateway - Hizmet Geçidi), PGW (</w:t>
      </w:r>
      <w:proofErr w:type="spellStart"/>
      <w:r>
        <w:t>Packet</w:t>
      </w:r>
      <w:proofErr w:type="spellEnd"/>
      <w:r>
        <w:t xml:space="preserve"> Data Network Gateway - Paket Veri Ağı Geçidi), HSS (Home </w:t>
      </w:r>
      <w:proofErr w:type="spellStart"/>
      <w:r>
        <w:t>Subscriber</w:t>
      </w:r>
      <w:proofErr w:type="spellEnd"/>
      <w:r>
        <w:t xml:space="preserve"> Server - Abone Sunucusu) ve PDN (</w:t>
      </w:r>
      <w:proofErr w:type="spellStart"/>
      <w:r>
        <w:t>Packet</w:t>
      </w:r>
      <w:proofErr w:type="spellEnd"/>
      <w:r>
        <w:t xml:space="preserve"> Data Network - Paket Veri Ağı) dan oluşmaktadır.</w:t>
      </w:r>
    </w:p>
    <w:p w14:paraId="1C349EA9" w14:textId="6040DA7C" w:rsidR="00066404" w:rsidRDefault="00573880" w:rsidP="00CE343C">
      <w:pPr>
        <w:pStyle w:val="Balk4"/>
      </w:pPr>
      <w:bookmarkStart w:id="8" w:name="_Toc185107529"/>
      <w:r>
        <w:t>MME (</w:t>
      </w:r>
      <w:proofErr w:type="spellStart"/>
      <w:r>
        <w:t>Mobility</w:t>
      </w:r>
      <w:proofErr w:type="spellEnd"/>
      <w:r>
        <w:t xml:space="preserve"> Management </w:t>
      </w:r>
      <w:proofErr w:type="spellStart"/>
      <w:proofErr w:type="gramStart"/>
      <w:r>
        <w:t>Entity</w:t>
      </w:r>
      <w:proofErr w:type="spellEnd"/>
      <w:r>
        <w:t xml:space="preserve"> -</w:t>
      </w:r>
      <w:proofErr w:type="gramEnd"/>
      <w:r>
        <w:t xml:space="preserve"> Hareketlilik Yönetim Birimi)</w:t>
      </w:r>
      <w:bookmarkEnd w:id="8"/>
    </w:p>
    <w:p w14:paraId="6D476C26" w14:textId="0FFA1E5F" w:rsidR="00A00BD0" w:rsidRDefault="00A00BD0" w:rsidP="00CE343C">
      <w:pPr>
        <w:jc w:val="both"/>
      </w:pPr>
      <w:r>
        <w:t>Hareketlilik ve oturum yönetimi ile ilgili sinyalleşmeden sorumlu çekirdek ağ bileşenidir. Kontrol düzlemi iletişimlerini sağlar (</w:t>
      </w:r>
      <w:proofErr w:type="spellStart"/>
      <w:r>
        <w:t>sinayalleşme</w:t>
      </w:r>
      <w:proofErr w:type="spellEnd"/>
      <w:r>
        <w:t xml:space="preserve">). Kullanıcıların kimlik doğrulamasını için bilgileri </w:t>
      </w:r>
      <w:proofErr w:type="spellStart"/>
      <w:r>
        <w:t>HSS’e</w:t>
      </w:r>
      <w:proofErr w:type="spellEnd"/>
      <w:r>
        <w:t xml:space="preserve"> iletir ve baz istasyonları arasında geçişleri (</w:t>
      </w:r>
      <w:proofErr w:type="spellStart"/>
      <w:r w:rsidRPr="00A00BD0">
        <w:rPr>
          <w:rStyle w:val="Gl"/>
          <w:b w:val="0"/>
          <w:bCs w:val="0"/>
        </w:rPr>
        <w:t>handover</w:t>
      </w:r>
      <w:proofErr w:type="spellEnd"/>
      <w:r>
        <w:t>) yönetir.</w:t>
      </w:r>
    </w:p>
    <w:p w14:paraId="4C32BC74" w14:textId="77777777" w:rsidR="00A00BD0" w:rsidRPr="00A00BD0" w:rsidRDefault="00A00BD0" w:rsidP="00CE343C">
      <w:pPr>
        <w:pStyle w:val="Balk4"/>
        <w:rPr>
          <w:rFonts w:eastAsia="Times New Roman"/>
          <w:lang w:eastAsia="tr-TR"/>
        </w:rPr>
      </w:pPr>
      <w:bookmarkStart w:id="9" w:name="_Toc185107530"/>
      <w:r w:rsidRPr="00A00BD0">
        <w:rPr>
          <w:rFonts w:eastAsia="Times New Roman"/>
          <w:lang w:eastAsia="tr-TR"/>
        </w:rPr>
        <w:t xml:space="preserve">HSS (Home </w:t>
      </w:r>
      <w:proofErr w:type="spellStart"/>
      <w:r w:rsidRPr="00A00BD0">
        <w:rPr>
          <w:rFonts w:eastAsia="Times New Roman"/>
          <w:lang w:eastAsia="tr-TR"/>
        </w:rPr>
        <w:t>Subscriber</w:t>
      </w:r>
      <w:proofErr w:type="spellEnd"/>
      <w:r w:rsidRPr="00A00BD0">
        <w:rPr>
          <w:rFonts w:eastAsia="Times New Roman"/>
          <w:lang w:eastAsia="tr-TR"/>
        </w:rPr>
        <w:t xml:space="preserve"> </w:t>
      </w:r>
      <w:proofErr w:type="gramStart"/>
      <w:r w:rsidRPr="00A00BD0">
        <w:rPr>
          <w:rFonts w:eastAsia="Times New Roman"/>
          <w:lang w:eastAsia="tr-TR"/>
        </w:rPr>
        <w:t>Server -</w:t>
      </w:r>
      <w:proofErr w:type="gramEnd"/>
      <w:r w:rsidRPr="00A00BD0">
        <w:rPr>
          <w:rFonts w:eastAsia="Times New Roman"/>
          <w:lang w:eastAsia="tr-TR"/>
        </w:rPr>
        <w:t xml:space="preserve"> Abone Sunucusu):</w:t>
      </w:r>
      <w:bookmarkEnd w:id="9"/>
    </w:p>
    <w:p w14:paraId="11D34FE0" w14:textId="360B67A8" w:rsidR="00A00BD0" w:rsidRPr="00313460" w:rsidRDefault="00A00BD0" w:rsidP="00CE343C">
      <w:pPr>
        <w:jc w:val="both"/>
      </w:pPr>
      <w:r w:rsidRPr="00313460">
        <w:t>Kullanıcı abonelik bilgilerini ve kimlik doğrulama verilerini depolayan bir veri tabanıdır.</w:t>
      </w:r>
      <w:r w:rsidR="00514C8F" w:rsidRPr="00313460">
        <w:t xml:space="preserve"> Kullanıcının kimliğini doğrular ve oturum kurulum bilgilerini sağlar.</w:t>
      </w:r>
      <w:r w:rsidR="006A6F3C">
        <w:t xml:space="preserve"> </w:t>
      </w:r>
      <w:proofErr w:type="spellStart"/>
      <w:r w:rsidR="006A6F3C">
        <w:t>UE’ye</w:t>
      </w:r>
      <w:proofErr w:type="spellEnd"/>
      <w:r w:rsidR="006A6F3C">
        <w:t xml:space="preserve"> ait IMSI (International Mobile </w:t>
      </w:r>
      <w:proofErr w:type="spellStart"/>
      <w:r w:rsidR="006A6F3C">
        <w:t>Subscriber</w:t>
      </w:r>
      <w:proofErr w:type="spellEnd"/>
      <w:r w:rsidR="006A6F3C">
        <w:t xml:space="preserve"> </w:t>
      </w:r>
      <w:proofErr w:type="gramStart"/>
      <w:r w:rsidR="006A6F3C">
        <w:t>Identity -</w:t>
      </w:r>
      <w:proofErr w:type="gramEnd"/>
      <w:r w:rsidR="006A6F3C">
        <w:t xml:space="preserve"> Uluslararası Mobil Abone Kimliği) ve şifreleme anahtarlarını depolar. 3GPP standartlarına uygun olarak </w:t>
      </w:r>
      <w:r w:rsidR="006A6F3C">
        <w:rPr>
          <w:rStyle w:val="Gl"/>
        </w:rPr>
        <w:t>AAA (</w:t>
      </w:r>
      <w:proofErr w:type="spellStart"/>
      <w:r w:rsidR="006A6F3C">
        <w:rPr>
          <w:rStyle w:val="Gl"/>
        </w:rPr>
        <w:t>Authentication</w:t>
      </w:r>
      <w:proofErr w:type="spellEnd"/>
      <w:r w:rsidR="006A6F3C">
        <w:rPr>
          <w:rStyle w:val="Gl"/>
        </w:rPr>
        <w:t xml:space="preserve">, </w:t>
      </w:r>
      <w:proofErr w:type="spellStart"/>
      <w:r w:rsidR="006A6F3C">
        <w:rPr>
          <w:rStyle w:val="Gl"/>
        </w:rPr>
        <w:t>Authorization</w:t>
      </w:r>
      <w:proofErr w:type="spellEnd"/>
      <w:r w:rsidR="006A6F3C">
        <w:rPr>
          <w:rStyle w:val="Gl"/>
        </w:rPr>
        <w:t xml:space="preserve">, </w:t>
      </w:r>
      <w:proofErr w:type="spellStart"/>
      <w:r w:rsidR="006A6F3C">
        <w:rPr>
          <w:rStyle w:val="Gl"/>
        </w:rPr>
        <w:t>and</w:t>
      </w:r>
      <w:proofErr w:type="spellEnd"/>
      <w:r w:rsidR="006A6F3C">
        <w:rPr>
          <w:rStyle w:val="Gl"/>
        </w:rPr>
        <w:t xml:space="preserve"> Accounting)</w:t>
      </w:r>
      <w:r w:rsidR="006A6F3C">
        <w:t xml:space="preserve"> protokollerini destekler.</w:t>
      </w:r>
    </w:p>
    <w:p w14:paraId="0F2D7E06" w14:textId="7C91A3D2" w:rsidR="00514C8F" w:rsidRDefault="00B07C1C" w:rsidP="00CE343C">
      <w:pPr>
        <w:pStyle w:val="Balk4"/>
      </w:pPr>
      <w:bookmarkStart w:id="10" w:name="_Toc185107531"/>
      <w:r>
        <w:t>SGW (</w:t>
      </w:r>
      <w:proofErr w:type="spellStart"/>
      <w:r>
        <w:t>Serving</w:t>
      </w:r>
      <w:proofErr w:type="spellEnd"/>
      <w:r>
        <w:t xml:space="preserve"> </w:t>
      </w:r>
      <w:proofErr w:type="gramStart"/>
      <w:r>
        <w:t>Gateway -</w:t>
      </w:r>
      <w:proofErr w:type="gramEnd"/>
      <w:r>
        <w:t xml:space="preserve"> Hizmet Geçidi)</w:t>
      </w:r>
      <w:bookmarkEnd w:id="10"/>
    </w:p>
    <w:p w14:paraId="44895C6D" w14:textId="3C094F0C" w:rsidR="00B07C1C" w:rsidRPr="00B07C1C" w:rsidRDefault="00B07C1C" w:rsidP="00CE343C">
      <w:pPr>
        <w:jc w:val="both"/>
      </w:pPr>
      <w:proofErr w:type="spellStart"/>
      <w:r>
        <w:t>eNB</w:t>
      </w:r>
      <w:proofErr w:type="spellEnd"/>
      <w:r>
        <w:t xml:space="preserve"> ile </w:t>
      </w:r>
      <w:r w:rsidRPr="000443BF">
        <w:rPr>
          <w:rStyle w:val="Gl"/>
          <w:b w:val="0"/>
          <w:bCs w:val="0"/>
        </w:rPr>
        <w:t>PGW</w:t>
      </w:r>
      <w:r>
        <w:t xml:space="preserve"> arasında veri yönlendirme işlemlerini yapan ağ düğümüdür. Kullanıcı verilerinin taşınmasını sağlar (</w:t>
      </w:r>
      <w:r w:rsidRPr="000443BF">
        <w:rPr>
          <w:rStyle w:val="Gl"/>
          <w:b w:val="0"/>
          <w:bCs w:val="0"/>
        </w:rPr>
        <w:t xml:space="preserve">User </w:t>
      </w:r>
      <w:proofErr w:type="spellStart"/>
      <w:r w:rsidRPr="000443BF">
        <w:rPr>
          <w:rStyle w:val="Gl"/>
          <w:b w:val="0"/>
          <w:bCs w:val="0"/>
        </w:rPr>
        <w:t>Plane</w:t>
      </w:r>
      <w:proofErr w:type="spellEnd"/>
      <w:r>
        <w:t xml:space="preserve">). </w:t>
      </w:r>
      <w:proofErr w:type="spellStart"/>
      <w:r>
        <w:t>Handover</w:t>
      </w:r>
      <w:proofErr w:type="spellEnd"/>
      <w:r>
        <w:t xml:space="preserve"> sırasında veri iletimini kesintisiz bir şekilde gerçekleştirir.</w:t>
      </w:r>
    </w:p>
    <w:p w14:paraId="539D8E44" w14:textId="0EEA0D7E" w:rsidR="00A00BD0" w:rsidRDefault="000443BF" w:rsidP="00CE343C">
      <w:pPr>
        <w:pStyle w:val="Balk4"/>
      </w:pPr>
      <w:bookmarkStart w:id="11" w:name="_Toc185107532"/>
      <w:r>
        <w:t>PGW (</w:t>
      </w:r>
      <w:proofErr w:type="spellStart"/>
      <w:r>
        <w:t>Packet</w:t>
      </w:r>
      <w:proofErr w:type="spellEnd"/>
      <w:r>
        <w:t xml:space="preserve"> Data Network </w:t>
      </w:r>
      <w:proofErr w:type="gramStart"/>
      <w:r>
        <w:t>Gateway -</w:t>
      </w:r>
      <w:proofErr w:type="gramEnd"/>
      <w:r>
        <w:t xml:space="preserve"> Paket Veri Ağı Geçidi)</w:t>
      </w:r>
      <w:bookmarkEnd w:id="11"/>
    </w:p>
    <w:p w14:paraId="47166668" w14:textId="2757C659" w:rsidR="000443BF" w:rsidRDefault="00313460" w:rsidP="00CE343C">
      <w:pPr>
        <w:jc w:val="both"/>
      </w:pPr>
      <w:proofErr w:type="spellStart"/>
      <w:r>
        <w:t>EPC’nin</w:t>
      </w:r>
      <w:proofErr w:type="spellEnd"/>
      <w:r>
        <w:t xml:space="preserve"> internet veya başka bir harici veri ağı ile bağlantıyı sağlayan düğümüdür. PGW, </w:t>
      </w:r>
      <w:proofErr w:type="spellStart"/>
      <w:r>
        <w:t>UE’nin</w:t>
      </w:r>
      <w:proofErr w:type="spellEnd"/>
      <w:r>
        <w:t xml:space="preserve"> internet erişimini yönetir. Kullanıcı verilerini </w:t>
      </w:r>
      <w:proofErr w:type="spellStart"/>
      <w:r>
        <w:t>SGW’den</w:t>
      </w:r>
      <w:proofErr w:type="spellEnd"/>
      <w:r>
        <w:t xml:space="preserve"> alır ve harici veri ağlarına yönlendirir. Görevleri arasında ise kullanıcıya IP adresi atama, Kullanıcı için belirlenen hizmet kalitesi gereksinimlerini </w:t>
      </w:r>
      <w:r w:rsidR="00583277">
        <w:t>(</w:t>
      </w:r>
      <w:proofErr w:type="spellStart"/>
      <w:r w:rsidR="00583277">
        <w:t>Quality</w:t>
      </w:r>
      <w:proofErr w:type="spellEnd"/>
      <w:r w:rsidR="00583277">
        <w:t xml:space="preserve"> of service) </w:t>
      </w:r>
      <w:r>
        <w:t>uygulanması ve veri paketlerini belirli kurallara göre filtrelenmesi ve güvenlik sağlanması bulunmaktadır.</w:t>
      </w:r>
    </w:p>
    <w:p w14:paraId="402E8269" w14:textId="2402538F" w:rsidR="00583277" w:rsidRDefault="00831207" w:rsidP="00CE343C">
      <w:pPr>
        <w:pStyle w:val="Balk4"/>
      </w:pPr>
      <w:bookmarkStart w:id="12" w:name="_Toc185107533"/>
      <w:r>
        <w:t>PDN (</w:t>
      </w:r>
      <w:proofErr w:type="spellStart"/>
      <w:r>
        <w:t>Packet</w:t>
      </w:r>
      <w:proofErr w:type="spellEnd"/>
      <w:r>
        <w:t xml:space="preserve"> Data </w:t>
      </w:r>
      <w:proofErr w:type="gramStart"/>
      <w:r>
        <w:t>Network -</w:t>
      </w:r>
      <w:proofErr w:type="gramEnd"/>
      <w:r>
        <w:t xml:space="preserve"> Paket Veri Ağı)</w:t>
      </w:r>
      <w:bookmarkEnd w:id="12"/>
    </w:p>
    <w:p w14:paraId="47414BC2" w14:textId="55EE653C" w:rsidR="00461654" w:rsidRDefault="00831207" w:rsidP="00461654">
      <w:pPr>
        <w:jc w:val="both"/>
      </w:pPr>
      <w:r>
        <w:t>Genellikle internet veya özel bir ağ olarak işlev gören harici ağdır. Kullanıcı cihazı ile veri trafiğinin son noktasıdır.</w:t>
      </w:r>
    </w:p>
    <w:p w14:paraId="4F5A9D55" w14:textId="740E657B" w:rsidR="00583277" w:rsidRDefault="006B7735" w:rsidP="00CE343C">
      <w:pPr>
        <w:pStyle w:val="Balk1"/>
      </w:pPr>
      <w:bookmarkStart w:id="13" w:name="_Toc185107534"/>
      <w:r>
        <w:lastRenderedPageBreak/>
        <w:t>4G-LTE de modülasyon teknikleri</w:t>
      </w:r>
      <w:bookmarkEnd w:id="13"/>
    </w:p>
    <w:p w14:paraId="2EA3DCEE" w14:textId="592031B1" w:rsidR="00AE1124" w:rsidRDefault="00AE1124" w:rsidP="00CE343C">
      <w:pPr>
        <w:jc w:val="both"/>
      </w:pPr>
      <w:r>
        <w:t xml:space="preserve">LTE ağlarında </w:t>
      </w:r>
      <w:r>
        <w:rPr>
          <w:rStyle w:val="Gl"/>
        </w:rPr>
        <w:t>OFDM (</w:t>
      </w:r>
      <w:proofErr w:type="spellStart"/>
      <w:r>
        <w:rPr>
          <w:rStyle w:val="Gl"/>
        </w:rPr>
        <w:t>Orthogonal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Frequency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Division</w:t>
      </w:r>
      <w:proofErr w:type="spellEnd"/>
      <w:r>
        <w:rPr>
          <w:rStyle w:val="Gl"/>
        </w:rPr>
        <w:t xml:space="preserve"> </w:t>
      </w:r>
      <w:proofErr w:type="spellStart"/>
      <w:proofErr w:type="gramStart"/>
      <w:r>
        <w:rPr>
          <w:rStyle w:val="Gl"/>
        </w:rPr>
        <w:t>Multiplexing</w:t>
      </w:r>
      <w:proofErr w:type="spellEnd"/>
      <w:r>
        <w:rPr>
          <w:rStyle w:val="Gl"/>
        </w:rPr>
        <w:t xml:space="preserve"> -</w:t>
      </w:r>
      <w:proofErr w:type="gramEnd"/>
      <w:r>
        <w:rPr>
          <w:rStyle w:val="Gl"/>
        </w:rPr>
        <w:t xml:space="preserve"> Ortogonal Frekans Bölmeli Çoğullama)</w:t>
      </w:r>
      <w:r>
        <w:t xml:space="preserve"> temel bir iletim tekniği olarak kullanılır. Modülasyon teknikleri (QPSK, 16-QAM, 64-QAM, vb.) </w:t>
      </w:r>
      <w:proofErr w:type="spellStart"/>
      <w:r>
        <w:t>OFDM’in</w:t>
      </w:r>
      <w:proofErr w:type="spellEnd"/>
      <w:r>
        <w:t xml:space="preserve"> bir parçası olarak uygulanır. OFDM, </w:t>
      </w:r>
      <w:proofErr w:type="spellStart"/>
      <w:r>
        <w:t>LTE'nin</w:t>
      </w:r>
      <w:proofErr w:type="spellEnd"/>
      <w:r>
        <w:t xml:space="preserve"> fiziksel katmanında veri taşımanın ana yöntemi olarak seçilmiştir ve hem </w:t>
      </w:r>
      <w:proofErr w:type="spellStart"/>
      <w:r>
        <w:rPr>
          <w:rStyle w:val="Gl"/>
        </w:rPr>
        <w:t>downlink</w:t>
      </w:r>
      <w:proofErr w:type="spellEnd"/>
      <w:r>
        <w:t xml:space="preserve"> hem de </w:t>
      </w:r>
      <w:proofErr w:type="spellStart"/>
      <w:r>
        <w:rPr>
          <w:rStyle w:val="Gl"/>
        </w:rPr>
        <w:t>uplink</w:t>
      </w:r>
      <w:proofErr w:type="spellEnd"/>
      <w:r>
        <w:t xml:space="preserve"> iletişiminde farklı şekillerde kullanılır.</w:t>
      </w:r>
      <w:r w:rsidR="00DB47AF">
        <w:t xml:space="preserve"> (Ek bilgi: </w:t>
      </w:r>
      <w:r w:rsidR="00DB47AF" w:rsidRPr="00DB47AF">
        <w:t>Türkiye'de kullanılan 4G (LTE FDD) frekansları 800 MHz (</w:t>
      </w:r>
      <w:proofErr w:type="spellStart"/>
      <w:r w:rsidR="00DB47AF" w:rsidRPr="00DB47AF">
        <w:t>band</w:t>
      </w:r>
      <w:proofErr w:type="spellEnd"/>
      <w:r w:rsidR="00DB47AF" w:rsidRPr="00DB47AF">
        <w:t xml:space="preserve"> 20), 900 MHz (</w:t>
      </w:r>
      <w:proofErr w:type="spellStart"/>
      <w:r w:rsidR="00DB47AF" w:rsidRPr="00DB47AF">
        <w:t>band</w:t>
      </w:r>
      <w:proofErr w:type="spellEnd"/>
      <w:r w:rsidR="00DB47AF" w:rsidRPr="00DB47AF">
        <w:t xml:space="preserve"> 8), 1800 MHz (</w:t>
      </w:r>
      <w:proofErr w:type="spellStart"/>
      <w:r w:rsidR="00DB47AF" w:rsidRPr="00DB47AF">
        <w:t>band</w:t>
      </w:r>
      <w:proofErr w:type="spellEnd"/>
      <w:r w:rsidR="00DB47AF" w:rsidRPr="00DB47AF">
        <w:t xml:space="preserve"> 3), 2100 MHz (</w:t>
      </w:r>
      <w:proofErr w:type="spellStart"/>
      <w:r w:rsidR="00DB47AF" w:rsidRPr="00DB47AF">
        <w:t>band</w:t>
      </w:r>
      <w:proofErr w:type="spellEnd"/>
      <w:r w:rsidR="00DB47AF" w:rsidRPr="00DB47AF">
        <w:t xml:space="preserve"> 1) ve 2600 MHz (</w:t>
      </w:r>
      <w:proofErr w:type="spellStart"/>
      <w:r w:rsidR="00DB47AF" w:rsidRPr="00DB47AF">
        <w:t>band</w:t>
      </w:r>
      <w:proofErr w:type="spellEnd"/>
      <w:r w:rsidR="00DB47AF" w:rsidRPr="00DB47AF">
        <w:t xml:space="preserve"> 7) olarak belirlenmiştir.</w:t>
      </w:r>
      <w:r w:rsidR="00DB47AF">
        <w:t>)</w:t>
      </w:r>
    </w:p>
    <w:p w14:paraId="6BF984EB" w14:textId="6C360222" w:rsidR="00AE1124" w:rsidRDefault="00551E40" w:rsidP="00CE343C">
      <w:pPr>
        <w:pStyle w:val="Balk2"/>
      </w:pPr>
      <w:bookmarkStart w:id="14" w:name="_Toc185107535"/>
      <w:r>
        <w:t>OFDM</w:t>
      </w:r>
      <w:bookmarkEnd w:id="14"/>
    </w:p>
    <w:p w14:paraId="6F079E4E" w14:textId="591D3275" w:rsidR="00551E40" w:rsidRDefault="00551E40" w:rsidP="00CE343C">
      <w:pPr>
        <w:jc w:val="both"/>
      </w:pPr>
      <w:proofErr w:type="spellStart"/>
      <w:r>
        <w:t>OFDM’de</w:t>
      </w:r>
      <w:proofErr w:type="spellEnd"/>
      <w:r>
        <w:t xml:space="preserve"> geniş bir frekans bandı, birçok dar bant alt taşıyıcıya bölünür. Frekans bölmeli çoklamadan farklı olarak taşıyıcılar ortogonaldir bu yüzden girişim yapmazlar.</w:t>
      </w:r>
      <w:r w:rsidR="00DB47AF">
        <w:fldChar w:fldCharType="begin"/>
      </w:r>
      <w:r w:rsidR="00DB47AF">
        <w:instrText xml:space="preserve"> REF _Ref183814810 \n \h </w:instrText>
      </w:r>
      <w:r w:rsidR="00DB47AF">
        <w:fldChar w:fldCharType="separate"/>
      </w:r>
      <w:r w:rsidR="00572814">
        <w:rPr>
          <w:cs/>
        </w:rPr>
        <w:t>‎</w:t>
      </w:r>
      <w:r w:rsidR="00572814">
        <w:t>[4]</w:t>
      </w:r>
      <w:r w:rsidR="00DB47AF">
        <w:fldChar w:fldCharType="end"/>
      </w:r>
      <w:r w:rsidR="006627F2">
        <w:t xml:space="preserve"> </w:t>
      </w:r>
      <w:proofErr w:type="spellStart"/>
      <w:r w:rsidR="006627F2">
        <w:t>FDM’de</w:t>
      </w:r>
      <w:proofErr w:type="spellEnd"/>
      <w:r w:rsidR="006627F2">
        <w:t xml:space="preserve"> her alt bant arasında </w:t>
      </w:r>
      <w:r w:rsidR="000636EE">
        <w:t>Koruma bandı (</w:t>
      </w:r>
      <w:proofErr w:type="spellStart"/>
      <w:r w:rsidR="006627F2">
        <w:t>Guard</w:t>
      </w:r>
      <w:proofErr w:type="spellEnd"/>
      <w:r w:rsidR="006627F2">
        <w:t xml:space="preserve"> </w:t>
      </w:r>
      <w:proofErr w:type="spellStart"/>
      <w:r w:rsidR="006627F2">
        <w:t>band</w:t>
      </w:r>
      <w:proofErr w:type="spellEnd"/>
      <w:r w:rsidR="000636EE">
        <w:t>)</w:t>
      </w:r>
      <w:r w:rsidR="006627F2">
        <w:t xml:space="preserve"> gereklidir, </w:t>
      </w:r>
      <w:proofErr w:type="spellStart"/>
      <w:r w:rsidR="006627F2">
        <w:t>OFDM’de</w:t>
      </w:r>
      <w:proofErr w:type="spellEnd"/>
      <w:r w:rsidR="006627F2">
        <w:t xml:space="preserve"> ise taşıyıcılar yoğun bir şekilde dizilmiş ve birbirine yakındır.</w:t>
      </w:r>
      <w:r w:rsidR="000D649F">
        <w:t xml:space="preserve"> </w:t>
      </w:r>
      <w:r w:rsidR="000636EE">
        <w:t xml:space="preserve">İşaretler ortogonal olduğundan koruma bandına ihtiyaç duyulmamaktadır. </w:t>
      </w:r>
      <w:r w:rsidR="000D649F">
        <w:t xml:space="preserve">FDM ve OFDM arasındaki fark </w:t>
      </w:r>
      <w:r w:rsidR="00EA5250">
        <w:fldChar w:fldCharType="begin"/>
      </w:r>
      <w:r w:rsidR="00EA5250">
        <w:instrText xml:space="preserve"> REF _Ref183807601 \h </w:instrText>
      </w:r>
      <w:r w:rsidR="00AB474A">
        <w:instrText xml:space="preserve"> \* MERGEFORMAT </w:instrText>
      </w:r>
      <w:r w:rsidR="00EA5250">
        <w:fldChar w:fldCharType="separate"/>
      </w:r>
      <w:r w:rsidR="00572814">
        <w:t xml:space="preserve">Şekil </w:t>
      </w:r>
      <w:r w:rsidR="00572814">
        <w:rPr>
          <w:noProof/>
        </w:rPr>
        <w:t>3</w:t>
      </w:r>
      <w:r w:rsidR="00EA5250">
        <w:fldChar w:fldCharType="end"/>
      </w:r>
      <w:r w:rsidR="000D649F">
        <w:t>‘</w:t>
      </w:r>
      <w:r w:rsidR="009A6F76">
        <w:t>t</w:t>
      </w:r>
      <w:r w:rsidR="000D649F">
        <w:t>e gösterilmiştir.</w:t>
      </w:r>
    </w:p>
    <w:p w14:paraId="3C4C9722" w14:textId="77777777" w:rsidR="000D649F" w:rsidRDefault="000D649F" w:rsidP="00CE343C"/>
    <w:p w14:paraId="3ACF56CD" w14:textId="77777777" w:rsidR="009A6F76" w:rsidRDefault="009A6F76" w:rsidP="00CE343C">
      <w:pPr>
        <w:keepNext/>
        <w:jc w:val="center"/>
      </w:pPr>
      <w:r>
        <w:fldChar w:fldCharType="begin"/>
      </w:r>
      <w:r>
        <w:instrText xml:space="preserve"> INCLUDEPICTURE "https://www.researchgate.net/profile/Xuwei-Xue/publication/273330001/figure/fig4/AS:11431281253589695@1718921137304/Difference-of-aFDM-and-bOFDM_W640.jpg"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B6FDF9" wp14:editId="697A7929">
            <wp:extent cx="3541229" cy="2542721"/>
            <wp:effectExtent l="0" t="0" r="2540" b="0"/>
            <wp:docPr id="13043899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96" cy="25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417A586" w14:textId="6DB99DD2" w:rsidR="000D649F" w:rsidRDefault="009A6F76" w:rsidP="00CE343C">
      <w:pPr>
        <w:pStyle w:val="ResimYazs"/>
        <w:jc w:val="center"/>
      </w:pPr>
      <w:bookmarkStart w:id="15" w:name="_Ref183807601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3</w:t>
      </w:r>
      <w:r>
        <w:fldChar w:fldCharType="end"/>
      </w:r>
      <w:bookmarkEnd w:id="15"/>
      <w:r>
        <w:t>: FDM ve OFDM arasındaki spektrum farkı</w:t>
      </w:r>
    </w:p>
    <w:p w14:paraId="1623D182" w14:textId="4F2A4EC8" w:rsidR="0047171E" w:rsidRDefault="003471AE" w:rsidP="00CE343C">
      <w:pPr>
        <w:jc w:val="both"/>
      </w:pPr>
      <w:r>
        <w:t>Veriler aynı anda birden çok alt taşıyıcı üzerinden paralel olarak iletilir. Bu, iletim hızını artırırken sinyal bozulmalarını azaltır.</w:t>
      </w:r>
      <w:r w:rsidR="0047171E">
        <w:t xml:space="preserve"> </w:t>
      </w:r>
      <w:r w:rsidR="0047171E" w:rsidRPr="0047171E">
        <w:t xml:space="preserve">Her OFDM alt taşıyıcı sembolü, süresi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47171E">
        <w:t xml:space="preserve"> </w:t>
      </w:r>
      <w:r w:rsidR="0047171E" w:rsidRPr="0047171E">
        <w:t>olan dikdörtgen bir darbedir ve alt taşıyıcı aralığı (</w:t>
      </w:r>
      <m:oMath>
        <m:r>
          <w:rPr>
            <w:rFonts w:ascii="Cambria Math" w:hAnsi="Cambria Math"/>
          </w:rPr>
          <m:t>Δf</m:t>
        </m:r>
      </m:oMath>
      <w:r w:rsidR="0047171E" w:rsidRPr="0047171E">
        <w:t xml:space="preserve">) sembol süresinin tersine eşittir, yani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den>
        </m:f>
      </m:oMath>
      <w:r w:rsidR="0047171E">
        <w:t xml:space="preserve">. </w:t>
      </w:r>
      <w:proofErr w:type="spellStart"/>
      <w:r w:rsidR="0047171E" w:rsidRPr="0047171E">
        <w:t>Ortogonalite</w:t>
      </w:r>
      <w:proofErr w:type="spellEnd"/>
      <w:r w:rsidR="0047171E" w:rsidRPr="0047171E">
        <w:t>, komşu alt taşıyıcıların sıfır geçişinin, belirli bir alt taşıyıcının merkez</w:t>
      </w:r>
      <w:r w:rsidR="0047171E">
        <w:t xml:space="preserve"> </w:t>
      </w:r>
      <w:r w:rsidR="0047171E" w:rsidRPr="0047171E">
        <w:t>frekansı ile çakışması durumunda sağlanır</w:t>
      </w:r>
      <w:r w:rsidR="0047171E">
        <w:t>.</w:t>
      </w:r>
      <w:r w:rsidR="007E5027">
        <w:t xml:space="preserve"> Şekil 4’te ise detaylı olarak gösterilmiştir.</w:t>
      </w:r>
      <w:r w:rsidR="00DB47AF">
        <w:fldChar w:fldCharType="begin"/>
      </w:r>
      <w:r w:rsidR="00DB47AF">
        <w:instrText xml:space="preserve"> REF _Ref183814836 \n \h </w:instrText>
      </w:r>
      <w:r w:rsidR="00DB47AF">
        <w:fldChar w:fldCharType="separate"/>
      </w:r>
      <w:r w:rsidR="00572814">
        <w:rPr>
          <w:cs/>
        </w:rPr>
        <w:t>‎</w:t>
      </w:r>
      <w:r w:rsidR="00572814">
        <w:t>[5]</w:t>
      </w:r>
      <w:r w:rsidR="00DB47AF">
        <w:fldChar w:fldCharType="end"/>
      </w:r>
      <w:r w:rsidR="00DB47AF">
        <w:fldChar w:fldCharType="begin"/>
      </w:r>
      <w:r w:rsidR="00DB47AF">
        <w:instrText xml:space="preserve"> REF _Ref183814839 \n \h </w:instrText>
      </w:r>
      <w:r w:rsidR="00DB47AF">
        <w:fldChar w:fldCharType="separate"/>
      </w:r>
      <w:r w:rsidR="00572814">
        <w:rPr>
          <w:cs/>
        </w:rPr>
        <w:t>‎</w:t>
      </w:r>
      <w:r w:rsidR="00572814">
        <w:t>[6]</w:t>
      </w:r>
      <w:r w:rsidR="00DB47AF">
        <w:fldChar w:fldCharType="end"/>
      </w:r>
    </w:p>
    <w:p w14:paraId="65419F09" w14:textId="77777777" w:rsidR="007E5027" w:rsidRDefault="007E5027" w:rsidP="00CE343C">
      <w:pPr>
        <w:jc w:val="both"/>
      </w:pPr>
    </w:p>
    <w:p w14:paraId="363846B9" w14:textId="77777777" w:rsidR="007E5027" w:rsidRDefault="007E5027" w:rsidP="00CE343C">
      <w:pPr>
        <w:keepNext/>
      </w:pPr>
      <w:r w:rsidRPr="007E5027">
        <w:rPr>
          <w:noProof/>
        </w:rPr>
        <w:drawing>
          <wp:inline distT="0" distB="0" distL="0" distR="0" wp14:anchorId="048517CF" wp14:editId="3E88EE91">
            <wp:extent cx="5760720" cy="1616075"/>
            <wp:effectExtent l="0" t="0" r="5080" b="0"/>
            <wp:docPr id="21161430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3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1448" w14:textId="1985CCC2" w:rsidR="00A95A49" w:rsidRDefault="007E5027" w:rsidP="00CE343C">
      <w:pPr>
        <w:pStyle w:val="ResimYazs"/>
        <w:jc w:val="center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4</w:t>
      </w:r>
      <w:r>
        <w:fldChar w:fldCharType="end"/>
      </w:r>
      <w:r>
        <w:t>: Zaman ve frekans domaininde kare darbe</w:t>
      </w:r>
    </w:p>
    <w:p w14:paraId="2CC100DE" w14:textId="67B189DC" w:rsidR="006D7851" w:rsidRDefault="00BD19A7" w:rsidP="00CE343C">
      <w:pPr>
        <w:pStyle w:val="Balk2"/>
      </w:pPr>
      <w:bookmarkStart w:id="16" w:name="_Toc185107536"/>
      <w:r>
        <w:lastRenderedPageBreak/>
        <w:t>Veri akış şeması ve OFDM</w:t>
      </w:r>
      <w:bookmarkEnd w:id="16"/>
    </w:p>
    <w:p w14:paraId="00802D6A" w14:textId="4EA9D520" w:rsidR="006D7851" w:rsidRPr="006D7851" w:rsidRDefault="006D7851" w:rsidP="00CE343C">
      <w:pPr>
        <w:pStyle w:val="Balk3"/>
        <w:rPr>
          <w:b/>
          <w:bCs/>
        </w:rPr>
      </w:pPr>
      <w:bookmarkStart w:id="17" w:name="_Toc185107537"/>
      <w:r w:rsidRPr="006D7851">
        <w:rPr>
          <w:rStyle w:val="Gl"/>
          <w:b w:val="0"/>
          <w:bCs w:val="0"/>
        </w:rPr>
        <w:t>Veri Girişi (</w:t>
      </w:r>
      <w:proofErr w:type="spellStart"/>
      <w:r w:rsidRPr="006D7851">
        <w:rPr>
          <w:rStyle w:val="Gl"/>
          <w:b w:val="0"/>
          <w:bCs w:val="0"/>
        </w:rPr>
        <w:t>Input</w:t>
      </w:r>
      <w:proofErr w:type="spellEnd"/>
      <w:r w:rsidRPr="006D7851">
        <w:rPr>
          <w:rStyle w:val="Gl"/>
          <w:b w:val="0"/>
          <w:bCs w:val="0"/>
        </w:rPr>
        <w:t xml:space="preserve"> Data)</w:t>
      </w:r>
      <w:bookmarkEnd w:id="17"/>
    </w:p>
    <w:p w14:paraId="44981270" w14:textId="28193594" w:rsidR="005B495B" w:rsidRDefault="005B495B" w:rsidP="00CE343C">
      <w:pPr>
        <w:pStyle w:val="NormalWeb"/>
        <w:ind w:firstLine="708"/>
      </w:pPr>
      <w:r>
        <w:t xml:space="preserve">Kullanıcıdan gelen veri veya ağ katmanından gelen IP paketi alınır. Bu veri, </w:t>
      </w:r>
      <w:proofErr w:type="spellStart"/>
      <w:r>
        <w:t>LTE’nin</w:t>
      </w:r>
      <w:proofErr w:type="spellEnd"/>
      <w:r>
        <w:t xml:space="preserve"> fiziksel katmanı tarafından işlenmeye başlanır.</w:t>
      </w:r>
    </w:p>
    <w:p w14:paraId="2CC6F926" w14:textId="6850E598" w:rsidR="006D7851" w:rsidRPr="006D7851" w:rsidRDefault="005B495B" w:rsidP="00CE343C">
      <w:pPr>
        <w:pStyle w:val="Balk3"/>
        <w:rPr>
          <w:b/>
          <w:bCs/>
        </w:rPr>
      </w:pPr>
      <w:bookmarkStart w:id="18" w:name="_Toc185107538"/>
      <w:r w:rsidRPr="006D7851">
        <w:rPr>
          <w:rStyle w:val="Gl"/>
          <w:b w:val="0"/>
          <w:bCs w:val="0"/>
        </w:rPr>
        <w:t xml:space="preserve">Kanal Kodlama ve Hata Düzeltme (Channel </w:t>
      </w:r>
      <w:proofErr w:type="spellStart"/>
      <w:r w:rsidRPr="006D7851">
        <w:rPr>
          <w:rStyle w:val="Gl"/>
          <w:b w:val="0"/>
          <w:bCs w:val="0"/>
        </w:rPr>
        <w:t>Coding</w:t>
      </w:r>
      <w:proofErr w:type="spellEnd"/>
      <w:r w:rsidRPr="006D7851">
        <w:rPr>
          <w:rStyle w:val="Gl"/>
          <w:b w:val="0"/>
          <w:bCs w:val="0"/>
        </w:rPr>
        <w:t xml:space="preserve"> &amp; </w:t>
      </w:r>
      <w:proofErr w:type="spellStart"/>
      <w:r w:rsidRPr="006D7851">
        <w:rPr>
          <w:rStyle w:val="Gl"/>
          <w:b w:val="0"/>
          <w:bCs w:val="0"/>
        </w:rPr>
        <w:t>Error</w:t>
      </w:r>
      <w:proofErr w:type="spell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Correction</w:t>
      </w:r>
      <w:proofErr w:type="spellEnd"/>
      <w:r w:rsidRPr="006D7851">
        <w:rPr>
          <w:rStyle w:val="Gl"/>
          <w:b w:val="0"/>
          <w:bCs w:val="0"/>
        </w:rPr>
        <w:t>)</w:t>
      </w:r>
      <w:bookmarkEnd w:id="18"/>
    </w:p>
    <w:p w14:paraId="6AC91B64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>CRC (</w:t>
      </w:r>
      <w:proofErr w:type="spellStart"/>
      <w:r>
        <w:rPr>
          <w:rStyle w:val="Gl"/>
        </w:rPr>
        <w:t>Cyclic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Redundancy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Check</w:t>
      </w:r>
      <w:proofErr w:type="spellEnd"/>
      <w:r>
        <w:rPr>
          <w:rStyle w:val="Gl"/>
        </w:rPr>
        <w:t>):</w:t>
      </w:r>
      <w:r>
        <w:t xml:space="preserve"> Veriye hata kontrolü için bir doğrulama kodu eklenir.</w:t>
      </w:r>
    </w:p>
    <w:p w14:paraId="402CC89C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>Turbo Kodlama:</w:t>
      </w:r>
      <w:r>
        <w:t xml:space="preserve"> Veriye hata düzeltme yeteneği kazandırmak için turbo kodlama yöntemi uygulanır.</w:t>
      </w:r>
    </w:p>
    <w:p w14:paraId="0101A0EC" w14:textId="7FFB39CF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 xml:space="preserve">Rate </w:t>
      </w:r>
      <w:proofErr w:type="spellStart"/>
      <w:r>
        <w:rPr>
          <w:rStyle w:val="Gl"/>
        </w:rPr>
        <w:t>Matching</w:t>
      </w:r>
      <w:proofErr w:type="spellEnd"/>
      <w:r>
        <w:rPr>
          <w:rStyle w:val="Gl"/>
        </w:rPr>
        <w:t xml:space="preserve"> (Oran Eşleme):</w:t>
      </w:r>
      <w:r>
        <w:t xml:space="preserve"> Kanal kapasitesine uygun şekilde veri oranı ayarlanır. Örneğin, dar bantlı bir kanal için veri oranı düşürülür.</w:t>
      </w:r>
    </w:p>
    <w:p w14:paraId="5399F625" w14:textId="77777777" w:rsidR="006D7851" w:rsidRDefault="005B495B" w:rsidP="00CE343C">
      <w:pPr>
        <w:pStyle w:val="Balk3"/>
        <w:rPr>
          <w:rStyle w:val="Gl"/>
          <w:b w:val="0"/>
          <w:bCs w:val="0"/>
        </w:rPr>
      </w:pPr>
      <w:bookmarkStart w:id="19" w:name="_Toc185107539"/>
      <w:r w:rsidRPr="006D7851">
        <w:rPr>
          <w:rStyle w:val="Gl"/>
          <w:b w:val="0"/>
          <w:bCs w:val="0"/>
        </w:rPr>
        <w:t>Modülasyon (</w:t>
      </w:r>
      <w:proofErr w:type="spellStart"/>
      <w:r w:rsidRPr="006D7851">
        <w:rPr>
          <w:rStyle w:val="Gl"/>
          <w:b w:val="0"/>
          <w:bCs w:val="0"/>
        </w:rPr>
        <w:t>Modulation</w:t>
      </w:r>
      <w:proofErr w:type="spellEnd"/>
      <w:r w:rsidRPr="006D7851">
        <w:rPr>
          <w:rStyle w:val="Gl"/>
          <w:b w:val="0"/>
          <w:bCs w:val="0"/>
        </w:rPr>
        <w:t>)</w:t>
      </w:r>
      <w:bookmarkEnd w:id="19"/>
    </w:p>
    <w:p w14:paraId="36873D59" w14:textId="00156344" w:rsidR="005B495B" w:rsidRDefault="005B495B" w:rsidP="00CE343C">
      <w:pPr>
        <w:pStyle w:val="NormalWeb"/>
        <w:ind w:firstLine="142"/>
      </w:pPr>
      <w:r>
        <w:t>Kodlanmış veri bitleri sembollere dönüştürülür:</w:t>
      </w:r>
    </w:p>
    <w:p w14:paraId="03281C07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>16-QAM (</w:t>
      </w:r>
      <w:proofErr w:type="spellStart"/>
      <w:r>
        <w:rPr>
          <w:rStyle w:val="Gl"/>
        </w:rPr>
        <w:t>Quadrature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Amplitude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Modulation</w:t>
      </w:r>
      <w:proofErr w:type="spellEnd"/>
      <w:r>
        <w:rPr>
          <w:rStyle w:val="Gl"/>
        </w:rPr>
        <w:t>):</w:t>
      </w:r>
      <w:r>
        <w:t xml:space="preserve"> 4 bit/sembol.</w:t>
      </w:r>
    </w:p>
    <w:p w14:paraId="7731DD67" w14:textId="6250718D" w:rsidR="006D7851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>64-QAM:</w:t>
      </w:r>
      <w:r>
        <w:t xml:space="preserve"> 6 bit/sembol.</w:t>
      </w:r>
      <w:r>
        <w:br/>
      </w:r>
      <w:r>
        <w:rPr>
          <w:rStyle w:val="Gl"/>
        </w:rPr>
        <w:t>Amaç:</w:t>
      </w:r>
      <w:r>
        <w:t xml:space="preserve"> Bitlerin, sinyal genliği ve fazına dayalı sembollerle temsil edilmesidir.</w:t>
      </w:r>
    </w:p>
    <w:p w14:paraId="751DC8D5" w14:textId="77777777" w:rsidR="005B495B" w:rsidRPr="006D7851" w:rsidRDefault="005B495B" w:rsidP="00CE343C">
      <w:pPr>
        <w:pStyle w:val="Balk3"/>
        <w:rPr>
          <w:b/>
          <w:bCs/>
        </w:rPr>
      </w:pPr>
      <w:bookmarkStart w:id="20" w:name="_Toc185107540"/>
      <w:r w:rsidRPr="006D7851">
        <w:rPr>
          <w:rStyle w:val="Gl"/>
          <w:b w:val="0"/>
          <w:bCs w:val="0"/>
        </w:rPr>
        <w:t>Alt Taşıyıcılara Bölme (</w:t>
      </w:r>
      <w:proofErr w:type="spellStart"/>
      <w:r w:rsidRPr="006D7851">
        <w:rPr>
          <w:rStyle w:val="Gl"/>
          <w:b w:val="0"/>
          <w:bCs w:val="0"/>
        </w:rPr>
        <w:t>Subcarrier</w:t>
      </w:r>
      <w:proofErr w:type="spell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Mapping</w:t>
      </w:r>
      <w:proofErr w:type="spellEnd"/>
      <w:r w:rsidRPr="006D7851">
        <w:rPr>
          <w:rStyle w:val="Gl"/>
          <w:b w:val="0"/>
          <w:bCs w:val="0"/>
        </w:rPr>
        <w:t>)</w:t>
      </w:r>
      <w:bookmarkEnd w:id="20"/>
    </w:p>
    <w:p w14:paraId="12AE88DF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Sembol haline gelen veri, </w:t>
      </w:r>
      <w:proofErr w:type="spellStart"/>
      <w:r>
        <w:t>OFDM’in</w:t>
      </w:r>
      <w:proofErr w:type="spellEnd"/>
      <w:r>
        <w:t xml:space="preserve"> frekans bandındaki alt taşıyıcılara atanır.</w:t>
      </w:r>
    </w:p>
    <w:p w14:paraId="4CC57F4B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proofErr w:type="spellStart"/>
      <w:r>
        <w:t>LTE’de</w:t>
      </w:r>
      <w:proofErr w:type="spellEnd"/>
      <w:r>
        <w:t xml:space="preserve"> bir kaynak bloğu, </w:t>
      </w:r>
      <w:r>
        <w:rPr>
          <w:rStyle w:val="Gl"/>
        </w:rPr>
        <w:t>12 alt taşıyıcıdan</w:t>
      </w:r>
      <w:r>
        <w:t xml:space="preserve"> oluşur.</w:t>
      </w:r>
    </w:p>
    <w:p w14:paraId="57C0FBD0" w14:textId="7C035641" w:rsidR="0069711C" w:rsidRDefault="0069711C" w:rsidP="00CE343C">
      <w:pPr>
        <w:numPr>
          <w:ilvl w:val="1"/>
          <w:numId w:val="3"/>
        </w:numPr>
        <w:spacing w:before="100" w:beforeAutospacing="1" w:after="100" w:afterAutospacing="1"/>
      </w:pPr>
      <w:proofErr w:type="spellStart"/>
      <w:r>
        <w:t>LTE’de</w:t>
      </w:r>
      <w:proofErr w:type="spellEnd"/>
      <w:r>
        <w:t xml:space="preserve"> her bir alt taşıyıcı arasındaki mesafe </w:t>
      </w:r>
      <w:r>
        <w:rPr>
          <w:rStyle w:val="Gl"/>
        </w:rPr>
        <w:t>15 kHz</w:t>
      </w:r>
      <w:r>
        <w:t xml:space="preserve">'dir. Bu, </w:t>
      </w:r>
      <w:proofErr w:type="spellStart"/>
      <w:r>
        <w:t>LTE'nin</w:t>
      </w:r>
      <w:proofErr w:type="spellEnd"/>
      <w:r>
        <w:t xml:space="preserve"> </w:t>
      </w:r>
      <w:r w:rsidRPr="0069711C">
        <w:rPr>
          <w:rStyle w:val="Gl"/>
          <w:b w:val="0"/>
          <w:bCs w:val="0"/>
        </w:rPr>
        <w:t>frekans spektrumu</w:t>
      </w:r>
      <w:r>
        <w:t xml:space="preserve"> içinde kullanılan alt taşıyıcıların arasındaki sabit frekans mesafesidir.</w:t>
      </w:r>
    </w:p>
    <w:p w14:paraId="4FB1477F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Her alt taşıyıcı farklı bir frekansta veri taşır.</w:t>
      </w:r>
    </w:p>
    <w:p w14:paraId="4FFE7EB5" w14:textId="1E56D9B9" w:rsidR="0069711C" w:rsidRDefault="0069711C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LTE sistemlerinde </w:t>
      </w:r>
      <w:r>
        <w:rPr>
          <w:rStyle w:val="Gl"/>
        </w:rPr>
        <w:t xml:space="preserve">1 </w:t>
      </w:r>
      <w:proofErr w:type="spellStart"/>
      <w:r>
        <w:rPr>
          <w:rStyle w:val="Gl"/>
        </w:rPr>
        <w:t>MHz</w:t>
      </w:r>
      <w:r>
        <w:t>'lik</w:t>
      </w:r>
      <w:proofErr w:type="spellEnd"/>
      <w:r>
        <w:t xml:space="preserve"> bir bant genişliği için </w:t>
      </w:r>
      <w:r>
        <w:rPr>
          <w:rStyle w:val="Gl"/>
        </w:rPr>
        <w:t>72 alt taşıyıcı</w:t>
      </w:r>
      <w:r>
        <w:t xml:space="preserve"> kullanılır. Bununla birlikte, daha geniş bantlar (örneğin, 5 MHz, 10 MHz, 20 MHz gibi) için bu sayı artar.</w:t>
      </w:r>
    </w:p>
    <w:p w14:paraId="5F10B883" w14:textId="77777777" w:rsidR="005B495B" w:rsidRPr="006D7851" w:rsidRDefault="005B495B" w:rsidP="00CE343C">
      <w:pPr>
        <w:pStyle w:val="Balk3"/>
        <w:rPr>
          <w:b/>
          <w:bCs/>
        </w:rPr>
      </w:pPr>
      <w:bookmarkStart w:id="21" w:name="_Toc185107541"/>
      <w:r w:rsidRPr="006D7851">
        <w:rPr>
          <w:rStyle w:val="Gl"/>
          <w:b w:val="0"/>
          <w:bCs w:val="0"/>
        </w:rPr>
        <w:t>Ters Fourier Dönüşümü (</w:t>
      </w:r>
      <w:proofErr w:type="gramStart"/>
      <w:r w:rsidRPr="006D7851">
        <w:rPr>
          <w:rStyle w:val="Gl"/>
          <w:b w:val="0"/>
          <w:bCs w:val="0"/>
        </w:rPr>
        <w:t>IFFT -</w:t>
      </w:r>
      <w:proofErr w:type="gram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Inverse</w:t>
      </w:r>
      <w:proofErr w:type="spell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Fast</w:t>
      </w:r>
      <w:proofErr w:type="spellEnd"/>
      <w:r w:rsidRPr="006D7851">
        <w:rPr>
          <w:rStyle w:val="Gl"/>
          <w:b w:val="0"/>
          <w:bCs w:val="0"/>
        </w:rPr>
        <w:t xml:space="preserve"> Fourier Transform)</w:t>
      </w:r>
      <w:bookmarkEnd w:id="21"/>
    </w:p>
    <w:p w14:paraId="1F837094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Alt taşıyıcılara atanmış veriler, zaman alanına dönüştürülür.</w:t>
      </w:r>
    </w:p>
    <w:p w14:paraId="1082A254" w14:textId="6E799ECF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OFDM, </w:t>
      </w:r>
      <w:r>
        <w:rPr>
          <w:rStyle w:val="Gl"/>
        </w:rPr>
        <w:t>IFFT</w:t>
      </w:r>
      <w:r>
        <w:t xml:space="preserve"> ile frekans alanından zaman alanına geçiş yapar.</w:t>
      </w:r>
      <w:r w:rsidR="00D86B70">
        <w:t xml:space="preserve"> Şekil ‘te gösterilmiştir.</w:t>
      </w:r>
    </w:p>
    <w:p w14:paraId="3CA37CBD" w14:textId="77777777" w:rsidR="00D86B70" w:rsidRDefault="00D86B70" w:rsidP="00CE343C">
      <w:pPr>
        <w:keepNext/>
        <w:spacing w:before="100" w:beforeAutospacing="1" w:after="100" w:afterAutospacing="1"/>
        <w:jc w:val="center"/>
      </w:pPr>
      <w:r w:rsidRPr="00D86B70">
        <w:rPr>
          <w:noProof/>
        </w:rPr>
        <w:lastRenderedPageBreak/>
        <w:drawing>
          <wp:inline distT="0" distB="0" distL="0" distR="0" wp14:anchorId="293B4EE2" wp14:editId="6692D3EA">
            <wp:extent cx="3616960" cy="2503006"/>
            <wp:effectExtent l="0" t="0" r="2540" b="0"/>
            <wp:docPr id="14895518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1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770" cy="251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42D1" w14:textId="1E5D2AA9" w:rsidR="00D86B70" w:rsidRDefault="00D86B70" w:rsidP="00CE343C">
      <w:pPr>
        <w:pStyle w:val="ResimYazs"/>
        <w:jc w:val="center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5</w:t>
      </w:r>
      <w:r>
        <w:fldChar w:fldCharType="end"/>
      </w:r>
      <w:r>
        <w:t>: Semboller ve IFFT</w:t>
      </w:r>
    </w:p>
    <w:p w14:paraId="7B8BAB9F" w14:textId="77777777" w:rsidR="005B495B" w:rsidRPr="006D7851" w:rsidRDefault="005B495B" w:rsidP="00CE343C">
      <w:pPr>
        <w:pStyle w:val="Balk3"/>
        <w:rPr>
          <w:b/>
          <w:bCs/>
        </w:rPr>
      </w:pPr>
      <w:bookmarkStart w:id="22" w:name="_Toc185107542"/>
      <w:r w:rsidRPr="006D7851">
        <w:rPr>
          <w:rStyle w:val="Gl"/>
          <w:b w:val="0"/>
          <w:bCs w:val="0"/>
        </w:rPr>
        <w:t>Döngüsel Önek Eklenmesi (</w:t>
      </w:r>
      <w:proofErr w:type="spellStart"/>
      <w:r w:rsidRPr="006D7851">
        <w:rPr>
          <w:rStyle w:val="Gl"/>
          <w:b w:val="0"/>
          <w:bCs w:val="0"/>
        </w:rPr>
        <w:t>Cyclic</w:t>
      </w:r>
      <w:proofErr w:type="spell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Prefix</w:t>
      </w:r>
      <w:proofErr w:type="spell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Addition</w:t>
      </w:r>
      <w:proofErr w:type="spellEnd"/>
      <w:r w:rsidRPr="006D7851">
        <w:rPr>
          <w:rStyle w:val="Gl"/>
          <w:b w:val="0"/>
          <w:bCs w:val="0"/>
        </w:rPr>
        <w:t>)</w:t>
      </w:r>
      <w:bookmarkEnd w:id="22"/>
    </w:p>
    <w:p w14:paraId="3843F01E" w14:textId="7CB66EA0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Zaman alanındaki OFDM sembollerinin başına bir önek eklenir.</w:t>
      </w:r>
      <w:r w:rsidR="00701C96">
        <w:t xml:space="preserve"> Amacı ise ç</w:t>
      </w:r>
      <w:r>
        <w:t>ok yollu yayılım (</w:t>
      </w:r>
      <w:proofErr w:type="spellStart"/>
      <w:r>
        <w:t>multipath</w:t>
      </w:r>
      <w:proofErr w:type="spellEnd"/>
      <w:r>
        <w:t xml:space="preserve">) etkilerini ve </w:t>
      </w:r>
      <w:proofErr w:type="spellStart"/>
      <w:r>
        <w:t>ISI’yi</w:t>
      </w:r>
      <w:proofErr w:type="spellEnd"/>
      <w:r>
        <w:t xml:space="preserve"> (</w:t>
      </w:r>
      <w:proofErr w:type="spellStart"/>
      <w:r>
        <w:t>Intersymbol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>) önlemek.</w:t>
      </w:r>
    </w:p>
    <w:p w14:paraId="4932E105" w14:textId="6F5F1180" w:rsidR="00DD76AA" w:rsidRDefault="00DD76AA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Sinyalin </w:t>
      </w:r>
      <w:proofErr w:type="spellStart"/>
      <w:r>
        <w:t>ortogonalitesini</w:t>
      </w:r>
      <w:proofErr w:type="spellEnd"/>
      <w:r>
        <w:t xml:space="preserve"> korumaya yardımcı olmak için sembol içine eklenir.</w:t>
      </w:r>
    </w:p>
    <w:p w14:paraId="6FB5AEB7" w14:textId="69F7F788" w:rsidR="00DD76AA" w:rsidRDefault="00DD76AA" w:rsidP="00CE343C">
      <w:pPr>
        <w:numPr>
          <w:ilvl w:val="1"/>
          <w:numId w:val="3"/>
        </w:numPr>
        <w:spacing w:before="100" w:beforeAutospacing="1" w:after="100" w:afterAutospacing="1"/>
      </w:pPr>
      <w:r>
        <w:t>Döngüsel önek, OFDM sembolünün son kısmıdır ve sembolün başlangıcına kopyalanıp yapıştırılır.</w:t>
      </w:r>
    </w:p>
    <w:p w14:paraId="1DA1639D" w14:textId="2EF7D705" w:rsidR="00DD76AA" w:rsidRDefault="00DD76AA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Doğru döngüsel önek seçimi, semboller arası girişimi önlemek ve </w:t>
      </w:r>
      <w:proofErr w:type="spellStart"/>
      <w:r>
        <w:t>ortogonaliteyi</w:t>
      </w:r>
      <w:proofErr w:type="spellEnd"/>
      <w:r>
        <w:t xml:space="preserve"> korumak için gereklidir. Bir örnek ‘te gösterilmiştir.</w:t>
      </w:r>
    </w:p>
    <w:p w14:paraId="55CF0FA2" w14:textId="44755ABF" w:rsidR="00DD76AA" w:rsidRDefault="00DD76AA" w:rsidP="00CE343C">
      <w:pPr>
        <w:numPr>
          <w:ilvl w:val="1"/>
          <w:numId w:val="3"/>
        </w:numPr>
        <w:spacing w:before="100" w:beforeAutospacing="1" w:after="100" w:afterAutospacing="1"/>
      </w:pPr>
      <w:r>
        <w:t>Döngüsel önek seçerken kanalın yayılma (</w:t>
      </w:r>
      <w:proofErr w:type="spellStart"/>
      <w:r>
        <w:t>dispersion</w:t>
      </w:r>
      <w:proofErr w:type="spellEnd"/>
      <w:r>
        <w:t>) özellikleri de dikkate alınmalıdır.</w:t>
      </w:r>
    </w:p>
    <w:p w14:paraId="19E5F454" w14:textId="77777777" w:rsidR="00DD76AA" w:rsidRDefault="00DD76AA" w:rsidP="00CE343C">
      <w:pPr>
        <w:keepNext/>
        <w:spacing w:before="100" w:beforeAutospacing="1" w:after="100" w:afterAutospacing="1"/>
        <w:ind w:left="142"/>
        <w:jc w:val="center"/>
      </w:pPr>
      <w:r>
        <w:rPr>
          <w:noProof/>
        </w:rPr>
        <w:drawing>
          <wp:inline distT="0" distB="0" distL="0" distR="0" wp14:anchorId="0BB50874" wp14:editId="5F5E99D3">
            <wp:extent cx="3644053" cy="1504901"/>
            <wp:effectExtent l="0" t="0" r="1270" b="0"/>
            <wp:docPr id="1208463686" name="Resim 6" descr="ekran görüntüsü, renklilik, çizgi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3686" name="Resim 6" descr="ekran görüntüsü, renklilik, çizgi, dikdörtge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494" cy="152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7F07" w14:textId="50F6ECEE" w:rsidR="00DD76AA" w:rsidRDefault="00DD76AA" w:rsidP="00CE343C">
      <w:pPr>
        <w:pStyle w:val="ResimYazs"/>
        <w:jc w:val="center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6</w:t>
      </w:r>
      <w:r>
        <w:fldChar w:fldCharType="end"/>
      </w:r>
      <w:r>
        <w:t>: Döngüsel Örnek</w:t>
      </w:r>
      <w:r w:rsidR="00B440A9">
        <w:fldChar w:fldCharType="begin"/>
      </w:r>
      <w:r w:rsidR="00B440A9">
        <w:instrText xml:space="preserve"> REF _Ref183814609 \n \h </w:instrText>
      </w:r>
      <w:r w:rsidR="00B440A9">
        <w:fldChar w:fldCharType="separate"/>
      </w:r>
      <w:r w:rsidR="00572814">
        <w:rPr>
          <w:rFonts w:hint="cs"/>
          <w:cs/>
        </w:rPr>
        <w:t>‎</w:t>
      </w:r>
      <w:r w:rsidR="00572814">
        <w:t>[8]</w:t>
      </w:r>
      <w:r w:rsidR="00B440A9">
        <w:fldChar w:fldCharType="end"/>
      </w:r>
    </w:p>
    <w:p w14:paraId="6866D3D5" w14:textId="77777777" w:rsidR="005B495B" w:rsidRPr="006D7851" w:rsidRDefault="005B495B" w:rsidP="00CE343C">
      <w:pPr>
        <w:pStyle w:val="Balk3"/>
        <w:rPr>
          <w:b/>
          <w:bCs/>
        </w:rPr>
      </w:pPr>
      <w:bookmarkStart w:id="23" w:name="_Toc185107543"/>
      <w:r w:rsidRPr="006D7851">
        <w:rPr>
          <w:rStyle w:val="Gl"/>
          <w:b w:val="0"/>
          <w:bCs w:val="0"/>
        </w:rPr>
        <w:t>Analog Sinyale Dönüşüm (</w:t>
      </w:r>
      <w:proofErr w:type="spellStart"/>
      <w:r w:rsidRPr="006D7851">
        <w:rPr>
          <w:rStyle w:val="Gl"/>
          <w:b w:val="0"/>
          <w:bCs w:val="0"/>
        </w:rPr>
        <w:t>Digital</w:t>
      </w:r>
      <w:proofErr w:type="spellEnd"/>
      <w:r w:rsidRPr="006D7851">
        <w:rPr>
          <w:rStyle w:val="Gl"/>
          <w:b w:val="0"/>
          <w:bCs w:val="0"/>
        </w:rPr>
        <w:t xml:space="preserve"> </w:t>
      </w:r>
      <w:proofErr w:type="spellStart"/>
      <w:r w:rsidRPr="006D7851">
        <w:rPr>
          <w:rStyle w:val="Gl"/>
          <w:b w:val="0"/>
          <w:bCs w:val="0"/>
        </w:rPr>
        <w:t>to</w:t>
      </w:r>
      <w:proofErr w:type="spellEnd"/>
      <w:r w:rsidRPr="006D7851">
        <w:rPr>
          <w:rStyle w:val="Gl"/>
          <w:b w:val="0"/>
          <w:bCs w:val="0"/>
        </w:rPr>
        <w:t xml:space="preserve"> Analog Conversion)</w:t>
      </w:r>
      <w:bookmarkEnd w:id="23"/>
    </w:p>
    <w:p w14:paraId="4BD9749C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Zaman alanındaki dijital sinyal, </w:t>
      </w:r>
      <w:r>
        <w:rPr>
          <w:rStyle w:val="Gl"/>
        </w:rPr>
        <w:t>DAC (</w:t>
      </w:r>
      <w:proofErr w:type="spellStart"/>
      <w:r>
        <w:rPr>
          <w:rStyle w:val="Gl"/>
        </w:rPr>
        <w:t>Digital</w:t>
      </w:r>
      <w:proofErr w:type="spellEnd"/>
      <w:r>
        <w:rPr>
          <w:rStyle w:val="Gl"/>
        </w:rPr>
        <w:t>-</w:t>
      </w:r>
      <w:proofErr w:type="spellStart"/>
      <w:r>
        <w:rPr>
          <w:rStyle w:val="Gl"/>
        </w:rPr>
        <w:t>to</w:t>
      </w:r>
      <w:proofErr w:type="spellEnd"/>
      <w:r>
        <w:rPr>
          <w:rStyle w:val="Gl"/>
        </w:rPr>
        <w:t>-Analog Converter)</w:t>
      </w:r>
      <w:r>
        <w:t xml:space="preserve"> ile </w:t>
      </w:r>
      <w:proofErr w:type="spellStart"/>
      <w:r>
        <w:t>analoga</w:t>
      </w:r>
      <w:proofErr w:type="spellEnd"/>
      <w:r>
        <w:t xml:space="preserve"> çevrilir.</w:t>
      </w:r>
    </w:p>
    <w:p w14:paraId="705B6387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Anten üzerinden iletilebilecek bir sinyal haline getirilir.</w:t>
      </w:r>
    </w:p>
    <w:p w14:paraId="7D063098" w14:textId="77777777" w:rsidR="005B495B" w:rsidRPr="000054EF" w:rsidRDefault="005B495B" w:rsidP="00CE343C">
      <w:pPr>
        <w:pStyle w:val="Balk3"/>
        <w:rPr>
          <w:b/>
          <w:bCs/>
        </w:rPr>
      </w:pPr>
      <w:bookmarkStart w:id="24" w:name="_Toc185107544"/>
      <w:r w:rsidRPr="000054EF">
        <w:rPr>
          <w:rStyle w:val="Gl"/>
          <w:b w:val="0"/>
          <w:bCs w:val="0"/>
        </w:rPr>
        <w:t>İletim (</w:t>
      </w:r>
      <w:proofErr w:type="spellStart"/>
      <w:r w:rsidRPr="000054EF">
        <w:rPr>
          <w:rStyle w:val="Gl"/>
          <w:b w:val="0"/>
          <w:bCs w:val="0"/>
        </w:rPr>
        <w:t>Transmission</w:t>
      </w:r>
      <w:proofErr w:type="spellEnd"/>
      <w:r w:rsidRPr="000054EF">
        <w:rPr>
          <w:rStyle w:val="Gl"/>
          <w:b w:val="0"/>
          <w:bCs w:val="0"/>
        </w:rPr>
        <w:t>)</w:t>
      </w:r>
      <w:bookmarkEnd w:id="24"/>
    </w:p>
    <w:p w14:paraId="71832F7A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Sinyal, baz istasyonundaki (</w:t>
      </w:r>
      <w:proofErr w:type="spellStart"/>
      <w:r>
        <w:t>eNodeB</w:t>
      </w:r>
      <w:proofErr w:type="spellEnd"/>
      <w:r>
        <w:t>) antenlerden iletilir.</w:t>
      </w:r>
    </w:p>
    <w:p w14:paraId="50C149B0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 xml:space="preserve">MIMO (Multiple </w:t>
      </w:r>
      <w:proofErr w:type="spellStart"/>
      <w:r>
        <w:rPr>
          <w:rStyle w:val="Gl"/>
        </w:rPr>
        <w:t>Input</w:t>
      </w:r>
      <w:proofErr w:type="spellEnd"/>
      <w:r>
        <w:rPr>
          <w:rStyle w:val="Gl"/>
        </w:rPr>
        <w:t xml:space="preserve"> Multiple </w:t>
      </w:r>
      <w:proofErr w:type="spellStart"/>
      <w:r>
        <w:rPr>
          <w:rStyle w:val="Gl"/>
        </w:rPr>
        <w:t>Output</w:t>
      </w:r>
      <w:proofErr w:type="spellEnd"/>
      <w:r>
        <w:rPr>
          <w:rStyle w:val="Gl"/>
        </w:rPr>
        <w:t>):</w:t>
      </w:r>
      <w:r>
        <w:t xml:space="preserve"> Aynı anda birden fazla veri akışı yapılabilir.</w:t>
      </w:r>
    </w:p>
    <w:p w14:paraId="2234D435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lastRenderedPageBreak/>
        <w:t>Veriler, kullanıcının cihazına (</w:t>
      </w:r>
      <w:proofErr w:type="gramStart"/>
      <w:r>
        <w:t>UE -</w:t>
      </w:r>
      <w:proofErr w:type="gramEnd"/>
      <w:r>
        <w:t xml:space="preserve"> User </w:t>
      </w:r>
      <w:proofErr w:type="spellStart"/>
      <w:r>
        <w:t>Equipment</w:t>
      </w:r>
      <w:proofErr w:type="spellEnd"/>
      <w:r>
        <w:t>) doğru gönderilir.</w:t>
      </w:r>
    </w:p>
    <w:p w14:paraId="5FBDC4FA" w14:textId="77777777" w:rsidR="005B495B" w:rsidRPr="00365815" w:rsidRDefault="005B495B" w:rsidP="00CE343C">
      <w:pPr>
        <w:pStyle w:val="Balk3"/>
        <w:rPr>
          <w:b/>
          <w:bCs/>
        </w:rPr>
      </w:pPr>
      <w:bookmarkStart w:id="25" w:name="_Toc185107545"/>
      <w:r w:rsidRPr="00365815">
        <w:rPr>
          <w:rStyle w:val="Gl"/>
          <w:b w:val="0"/>
          <w:bCs w:val="0"/>
        </w:rPr>
        <w:t>Alıcı Tarafında İşleme (</w:t>
      </w:r>
      <w:proofErr w:type="spellStart"/>
      <w:r w:rsidRPr="00365815">
        <w:rPr>
          <w:rStyle w:val="Gl"/>
          <w:b w:val="0"/>
          <w:bCs w:val="0"/>
        </w:rPr>
        <w:t>Receiver</w:t>
      </w:r>
      <w:proofErr w:type="spellEnd"/>
      <w:r w:rsidRPr="00365815">
        <w:rPr>
          <w:rStyle w:val="Gl"/>
          <w:b w:val="0"/>
          <w:bCs w:val="0"/>
        </w:rPr>
        <w:t xml:space="preserve"> </w:t>
      </w:r>
      <w:proofErr w:type="spellStart"/>
      <w:r w:rsidRPr="00365815">
        <w:rPr>
          <w:rStyle w:val="Gl"/>
          <w:b w:val="0"/>
          <w:bCs w:val="0"/>
        </w:rPr>
        <w:t>Processing</w:t>
      </w:r>
      <w:proofErr w:type="spellEnd"/>
      <w:r w:rsidRPr="00365815">
        <w:rPr>
          <w:rStyle w:val="Gl"/>
          <w:b w:val="0"/>
          <w:bCs w:val="0"/>
        </w:rPr>
        <w:t>)</w:t>
      </w:r>
      <w:bookmarkEnd w:id="25"/>
    </w:p>
    <w:p w14:paraId="0E3A8EDA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Gelen sinyal, yeniden dijital hale getirilir ve çözümleme işlemleri başlar.</w:t>
      </w:r>
    </w:p>
    <w:p w14:paraId="1236BBB3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rPr>
          <w:rStyle w:val="Gl"/>
        </w:rPr>
        <w:t>FFT (</w:t>
      </w:r>
      <w:proofErr w:type="spellStart"/>
      <w:r>
        <w:rPr>
          <w:rStyle w:val="Gl"/>
        </w:rPr>
        <w:t>Fast</w:t>
      </w:r>
      <w:proofErr w:type="spellEnd"/>
      <w:r>
        <w:rPr>
          <w:rStyle w:val="Gl"/>
        </w:rPr>
        <w:t xml:space="preserve"> Fourier Transform):</w:t>
      </w:r>
      <w:r>
        <w:t xml:space="preserve"> Sinyal, zaman alanından frekans alanına geri dönüştürülür.</w:t>
      </w:r>
    </w:p>
    <w:p w14:paraId="29A1658D" w14:textId="6810709B" w:rsidR="000676D9" w:rsidRPr="000676D9" w:rsidRDefault="005B495B" w:rsidP="00CE343C">
      <w:pPr>
        <w:numPr>
          <w:ilvl w:val="1"/>
          <w:numId w:val="3"/>
        </w:numPr>
        <w:spacing w:before="100" w:beforeAutospacing="1" w:after="100" w:afterAutospacing="1"/>
        <w:rPr>
          <w:rStyle w:val="Gl"/>
          <w:b w:val="0"/>
          <w:bCs w:val="0"/>
        </w:rPr>
      </w:pPr>
      <w:r>
        <w:t>Alt taşıyıcılardan alınan semboller çözümlenir.</w:t>
      </w:r>
    </w:p>
    <w:p w14:paraId="108FE5BA" w14:textId="3CB5764B" w:rsidR="005B495B" w:rsidRPr="000676D9" w:rsidRDefault="005B495B" w:rsidP="00CE343C">
      <w:pPr>
        <w:pStyle w:val="Balk3"/>
        <w:rPr>
          <w:b/>
          <w:bCs/>
        </w:rPr>
      </w:pPr>
      <w:bookmarkStart w:id="26" w:name="_Toc185107546"/>
      <w:r w:rsidRPr="000676D9">
        <w:rPr>
          <w:rStyle w:val="Gl"/>
          <w:b w:val="0"/>
          <w:bCs w:val="0"/>
        </w:rPr>
        <w:t>Modülasyon Sembollerinin Çözülmesi (</w:t>
      </w:r>
      <w:proofErr w:type="spellStart"/>
      <w:r w:rsidRPr="000676D9">
        <w:rPr>
          <w:rStyle w:val="Gl"/>
          <w:b w:val="0"/>
          <w:bCs w:val="0"/>
        </w:rPr>
        <w:t>Demodulation</w:t>
      </w:r>
      <w:proofErr w:type="spellEnd"/>
      <w:r w:rsidRPr="000676D9">
        <w:rPr>
          <w:rStyle w:val="Gl"/>
          <w:b w:val="0"/>
          <w:bCs w:val="0"/>
        </w:rPr>
        <w:t>)</w:t>
      </w:r>
      <w:bookmarkEnd w:id="26"/>
    </w:p>
    <w:p w14:paraId="7B6CD6A0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Gelen semboller, modülasyon türüne göre bitlere dönüştürülür.</w:t>
      </w:r>
    </w:p>
    <w:p w14:paraId="3E91963E" w14:textId="030296EC" w:rsidR="00D86B70" w:rsidRDefault="005B495B" w:rsidP="0098790A">
      <w:pPr>
        <w:numPr>
          <w:ilvl w:val="1"/>
          <w:numId w:val="3"/>
        </w:numPr>
        <w:spacing w:before="100" w:beforeAutospacing="1" w:after="100" w:afterAutospacing="1"/>
      </w:pPr>
      <w:r>
        <w:t>Örneğin, QPSK kullanılmışsa her sembol 2 bite dönüştürülür.</w:t>
      </w:r>
    </w:p>
    <w:p w14:paraId="13CEDE4D" w14:textId="2AF1F66F" w:rsidR="000676D9" w:rsidRDefault="000676D9" w:rsidP="00CE343C">
      <w:pPr>
        <w:pStyle w:val="Balk3"/>
      </w:pPr>
      <w:bookmarkStart w:id="27" w:name="_Toc185107547"/>
      <w:r w:rsidRPr="000676D9">
        <w:t xml:space="preserve">Kanal Kod Çözme ve Hata Kontrolü (Channel </w:t>
      </w:r>
      <w:proofErr w:type="spellStart"/>
      <w:r w:rsidRPr="000676D9">
        <w:t>Decoding</w:t>
      </w:r>
      <w:proofErr w:type="spellEnd"/>
      <w:r w:rsidRPr="000676D9">
        <w:t xml:space="preserve"> &amp; </w:t>
      </w:r>
      <w:proofErr w:type="spellStart"/>
      <w:r w:rsidRPr="000676D9">
        <w:t>Error</w:t>
      </w:r>
      <w:proofErr w:type="spellEnd"/>
      <w:r w:rsidRPr="000676D9">
        <w:t xml:space="preserve"> </w:t>
      </w:r>
      <w:proofErr w:type="spellStart"/>
      <w:r w:rsidRPr="000676D9">
        <w:t>Detection</w:t>
      </w:r>
      <w:proofErr w:type="spellEnd"/>
      <w:r w:rsidRPr="000676D9">
        <w:t>)</w:t>
      </w:r>
      <w:bookmarkEnd w:id="27"/>
    </w:p>
    <w:p w14:paraId="10482220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 xml:space="preserve">Verideki hatalar, </w:t>
      </w:r>
      <w:r w:rsidRPr="000676D9">
        <w:rPr>
          <w:rStyle w:val="Gl"/>
          <w:b w:val="0"/>
          <w:bCs w:val="0"/>
        </w:rPr>
        <w:t>CRC</w:t>
      </w:r>
      <w:r>
        <w:t xml:space="preserve"> ve turbo kodlama bilgisiyle tespit edilir ve düzeltilir.</w:t>
      </w:r>
    </w:p>
    <w:p w14:paraId="3A51D402" w14:textId="77777777" w:rsidR="005B495B" w:rsidRDefault="005B495B" w:rsidP="00CE343C">
      <w:pPr>
        <w:numPr>
          <w:ilvl w:val="1"/>
          <w:numId w:val="3"/>
        </w:numPr>
        <w:spacing w:before="100" w:beforeAutospacing="1" w:after="100" w:afterAutospacing="1"/>
      </w:pPr>
      <w:r>
        <w:t>Hatalı semboller mümkün olduğunca düzeltilerek orijinal veri elde edilir.</w:t>
      </w:r>
    </w:p>
    <w:p w14:paraId="703F14E9" w14:textId="77777777" w:rsidR="005B495B" w:rsidRPr="000676D9" w:rsidRDefault="005B495B" w:rsidP="00CE343C">
      <w:pPr>
        <w:pStyle w:val="Balk3"/>
        <w:rPr>
          <w:b/>
          <w:bCs/>
        </w:rPr>
      </w:pPr>
      <w:bookmarkStart w:id="28" w:name="_Toc185107548"/>
      <w:r w:rsidRPr="000676D9">
        <w:rPr>
          <w:rStyle w:val="Gl"/>
          <w:b w:val="0"/>
          <w:bCs w:val="0"/>
        </w:rPr>
        <w:t>Çıkış Verisi (</w:t>
      </w:r>
      <w:proofErr w:type="spellStart"/>
      <w:r w:rsidRPr="000676D9">
        <w:rPr>
          <w:rStyle w:val="Gl"/>
          <w:b w:val="0"/>
          <w:bCs w:val="0"/>
        </w:rPr>
        <w:t>Output</w:t>
      </w:r>
      <w:proofErr w:type="spellEnd"/>
      <w:r w:rsidRPr="000676D9">
        <w:rPr>
          <w:rStyle w:val="Gl"/>
          <w:b w:val="0"/>
          <w:bCs w:val="0"/>
        </w:rPr>
        <w:t xml:space="preserve"> Data)</w:t>
      </w:r>
      <w:bookmarkEnd w:id="28"/>
    </w:p>
    <w:p w14:paraId="076CF36C" w14:textId="7B5C61A2" w:rsidR="00927EDB" w:rsidRDefault="005B495B" w:rsidP="00927EDB">
      <w:pPr>
        <w:numPr>
          <w:ilvl w:val="1"/>
          <w:numId w:val="3"/>
        </w:numPr>
        <w:spacing w:before="100" w:beforeAutospacing="1" w:after="100" w:afterAutospacing="1"/>
      </w:pPr>
      <w:r>
        <w:t>Alıcı cihaz, orijinal veriyi elde eder ve bu veri üst katmanlara (örneğin, TCP/IP) iletilir</w:t>
      </w:r>
      <w:r w:rsidR="00AA7398">
        <w:t>.</w:t>
      </w:r>
    </w:p>
    <w:p w14:paraId="50F44636" w14:textId="706656AC" w:rsidR="00927EDB" w:rsidRDefault="00927EDB" w:rsidP="00927EDB">
      <w:pPr>
        <w:spacing w:before="100" w:beforeAutospacing="1" w:after="100" w:afterAutospacing="1"/>
      </w:pPr>
      <w:r>
        <w:t xml:space="preserve">Genel akış ise </w:t>
      </w:r>
      <w:r w:rsidR="00C44217">
        <w:fldChar w:fldCharType="begin"/>
      </w:r>
      <w:r w:rsidR="00C44217">
        <w:instrText xml:space="preserve"> REF _Ref183814427 \h </w:instrText>
      </w:r>
      <w:r w:rsidR="00C44217">
        <w:fldChar w:fldCharType="separate"/>
      </w:r>
      <w:r w:rsidR="00572814">
        <w:t xml:space="preserve">Şekil </w:t>
      </w:r>
      <w:r w:rsidR="00572814">
        <w:rPr>
          <w:noProof/>
        </w:rPr>
        <w:t>7</w:t>
      </w:r>
      <w:r w:rsidR="00C44217">
        <w:fldChar w:fldCharType="end"/>
      </w:r>
      <w:r>
        <w:t>‘deki gibi özetlenebilir.</w:t>
      </w:r>
    </w:p>
    <w:p w14:paraId="671DDA64" w14:textId="52DDA776" w:rsidR="00927EDB" w:rsidRDefault="00927EDB" w:rsidP="00927EDB">
      <w:pPr>
        <w:keepNext/>
        <w:spacing w:before="100" w:beforeAutospacing="1" w:after="100" w:afterAutospacing="1"/>
        <w:jc w:val="center"/>
      </w:pPr>
      <w:r>
        <w:fldChar w:fldCharType="begin"/>
      </w:r>
      <w:r>
        <w:instrText xml:space="preserve"> INCLUDEPICTURE "https://www.yongatek.com/Uploads/Editor/a9_1.webp"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6E3D4D" wp14:editId="5FE2785B">
            <wp:extent cx="4869073" cy="2296160"/>
            <wp:effectExtent l="0" t="0" r="0" b="2540"/>
            <wp:docPr id="45256202" name="Resim 7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6202" name="Resim 7" descr="metin, ekran görüntüsü, yazı tipi, sayı, numara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9" cy="242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A78F0D" w14:textId="0A464320" w:rsidR="00927EDB" w:rsidRDefault="00927EDB" w:rsidP="00927EDB">
      <w:pPr>
        <w:pStyle w:val="ResimYazs"/>
        <w:jc w:val="center"/>
      </w:pPr>
      <w:bookmarkStart w:id="29" w:name="_Ref183814427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7</w:t>
      </w:r>
      <w:r>
        <w:fldChar w:fldCharType="end"/>
      </w:r>
      <w:bookmarkEnd w:id="29"/>
      <w:r>
        <w:t>: OFDM akışı</w:t>
      </w:r>
      <w:r w:rsidR="003A53BB">
        <w:fldChar w:fldCharType="begin"/>
      </w:r>
      <w:r w:rsidR="003A53BB">
        <w:instrText xml:space="preserve"> REF _Ref183814494 \n \h </w:instrText>
      </w:r>
      <w:r w:rsidR="003A53BB">
        <w:fldChar w:fldCharType="separate"/>
      </w:r>
      <w:r w:rsidR="00572814">
        <w:rPr>
          <w:rFonts w:hint="cs"/>
          <w:cs/>
        </w:rPr>
        <w:t>‎</w:t>
      </w:r>
      <w:r w:rsidR="00572814">
        <w:t>[7]</w:t>
      </w:r>
      <w:r w:rsidR="003A53BB">
        <w:fldChar w:fldCharType="end"/>
      </w:r>
    </w:p>
    <w:p w14:paraId="05A08624" w14:textId="0E0DC8AF" w:rsidR="00B46255" w:rsidRDefault="00B46255" w:rsidP="00B46255">
      <w:pPr>
        <w:pStyle w:val="Balk1"/>
      </w:pPr>
      <w:bookmarkStart w:id="30" w:name="_Toc185107549"/>
      <w:r>
        <w:t>Alıcı ve verici yapıları</w:t>
      </w:r>
      <w:bookmarkEnd w:id="30"/>
    </w:p>
    <w:p w14:paraId="32EAD1D0" w14:textId="66F50410" w:rsidR="00A41E3E" w:rsidRDefault="00A41E3E" w:rsidP="00A41E3E">
      <w:pPr>
        <w:pStyle w:val="Balk2"/>
      </w:pPr>
      <w:bookmarkStart w:id="31" w:name="_Toc185107550"/>
      <w:proofErr w:type="spellStart"/>
      <w:r>
        <w:t>UE’de</w:t>
      </w:r>
      <w:proofErr w:type="spellEnd"/>
      <w:r>
        <w:t xml:space="preserve"> LTE </w:t>
      </w:r>
      <w:proofErr w:type="spellStart"/>
      <w:r w:rsidR="00054455" w:rsidRPr="00054455">
        <w:t>transceiver</w:t>
      </w:r>
      <w:proofErr w:type="spellEnd"/>
      <w:r w:rsidR="00503535">
        <w:t xml:space="preserve"> </w:t>
      </w:r>
      <w:r>
        <w:t>yapısı</w:t>
      </w:r>
      <w:bookmarkEnd w:id="31"/>
    </w:p>
    <w:p w14:paraId="2F088C4E" w14:textId="3FCBE152" w:rsidR="00B46255" w:rsidRDefault="00A41E3E" w:rsidP="00A41E3E">
      <w:r>
        <w:t xml:space="preserve">UE’ de örnek alıcı ve verici yapısının blok </w:t>
      </w:r>
      <w:r w:rsidR="000176F0">
        <w:t>diyagramı</w:t>
      </w:r>
      <w:r>
        <w:t xml:space="preserve"> </w:t>
      </w:r>
      <w:r w:rsidR="000176F0">
        <w:fldChar w:fldCharType="begin"/>
      </w:r>
      <w:r w:rsidR="000176F0">
        <w:instrText xml:space="preserve"> REF _Ref184311013 \h </w:instrText>
      </w:r>
      <w:r w:rsidR="000176F0">
        <w:fldChar w:fldCharType="separate"/>
      </w:r>
      <w:r w:rsidR="00572814">
        <w:t xml:space="preserve">Şekil </w:t>
      </w:r>
      <w:r w:rsidR="00572814">
        <w:rPr>
          <w:noProof/>
        </w:rPr>
        <w:t>8</w:t>
      </w:r>
      <w:r w:rsidR="000176F0">
        <w:fldChar w:fldCharType="end"/>
      </w:r>
      <w:r w:rsidR="00F3343C">
        <w:t>’</w:t>
      </w:r>
      <w:r>
        <w:t xml:space="preserve">de </w:t>
      </w:r>
      <w:r w:rsidR="000176F0">
        <w:t xml:space="preserve">verilmiştir </w:t>
      </w:r>
      <w:r w:rsidR="005379E0">
        <w:fldChar w:fldCharType="begin"/>
      </w:r>
      <w:r w:rsidR="005379E0">
        <w:instrText xml:space="preserve"> REF _Ref184311153 \r \h </w:instrText>
      </w:r>
      <w:r w:rsidR="005379E0">
        <w:fldChar w:fldCharType="separate"/>
      </w:r>
      <w:r w:rsidR="00572814">
        <w:rPr>
          <w:cs/>
        </w:rPr>
        <w:t>‎</w:t>
      </w:r>
      <w:r w:rsidR="00572814">
        <w:t>[9]</w:t>
      </w:r>
      <w:r w:rsidR="005379E0">
        <w:fldChar w:fldCharType="end"/>
      </w:r>
      <w:r>
        <w:t>.</w:t>
      </w:r>
    </w:p>
    <w:p w14:paraId="7CE590A3" w14:textId="77777777" w:rsidR="000F039A" w:rsidRDefault="000F039A" w:rsidP="00A41E3E"/>
    <w:p w14:paraId="75AFD861" w14:textId="77777777" w:rsidR="00422053" w:rsidRDefault="000F039A" w:rsidP="004220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87B2383" wp14:editId="142FA1F1">
            <wp:extent cx="3365505" cy="2676525"/>
            <wp:effectExtent l="0" t="0" r="0" b="3175"/>
            <wp:docPr id="20206440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4070" name="Resim 202064407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48"/>
                    <a:stretch/>
                  </pic:blipFill>
                  <pic:spPr bwMode="auto">
                    <a:xfrm>
                      <a:off x="0" y="0"/>
                      <a:ext cx="3384071" cy="269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25703" w14:textId="39E855B0" w:rsidR="000F039A" w:rsidRDefault="00422053" w:rsidP="00422053">
      <w:pPr>
        <w:pStyle w:val="ResimYazs"/>
        <w:jc w:val="center"/>
      </w:pPr>
      <w:bookmarkStart w:id="32" w:name="_Ref184311013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8</w:t>
      </w:r>
      <w:r>
        <w:fldChar w:fldCharType="end"/>
      </w:r>
      <w:bookmarkEnd w:id="32"/>
      <w:r>
        <w:t>:</w:t>
      </w:r>
      <w:r w:rsidR="006010D0">
        <w:t xml:space="preserve"> </w:t>
      </w:r>
      <w:r>
        <w:t>Polar bir verici kullanan bir LTE alıcı-vericisinin blok diyagramı</w:t>
      </w:r>
    </w:p>
    <w:p w14:paraId="5D5CF0DA" w14:textId="3B2655E2" w:rsidR="00422053" w:rsidRDefault="005379E0" w:rsidP="005379E0">
      <w:r>
        <w:fldChar w:fldCharType="begin"/>
      </w:r>
      <w:r>
        <w:instrText xml:space="preserve"> REF _Ref184311013 \h  \* MERGEFORMAT </w:instrText>
      </w:r>
      <w:r>
        <w:fldChar w:fldCharType="separate"/>
      </w:r>
      <w:r w:rsidR="00572814">
        <w:t xml:space="preserve">Şekil </w:t>
      </w:r>
      <w:r w:rsidR="00572814">
        <w:rPr>
          <w:noProof/>
        </w:rPr>
        <w:t>8</w:t>
      </w:r>
      <w:r>
        <w:fldChar w:fldCharType="end"/>
      </w:r>
      <w:r>
        <w:t>’de verilen blok</w:t>
      </w:r>
      <w:r w:rsidR="00386D29">
        <w:t xml:space="preserve"> diyagramın bileşenleri aşağıdaki gibi açıklanabilir.</w:t>
      </w:r>
    </w:p>
    <w:p w14:paraId="1AAD603B" w14:textId="6F8ED1AE" w:rsidR="00F23676" w:rsidRDefault="00B43911" w:rsidP="00B43911">
      <w:pPr>
        <w:pStyle w:val="Balk3"/>
      </w:pPr>
      <w:bookmarkStart w:id="33" w:name="_Toc185107551"/>
      <w:proofErr w:type="spellStart"/>
      <w:r>
        <w:t>Rx</w:t>
      </w:r>
      <w:proofErr w:type="spellEnd"/>
      <w:r>
        <w:t xml:space="preserve"> Subsystem (alıcı alt sistemi)</w:t>
      </w:r>
      <w:bookmarkEnd w:id="33"/>
    </w:p>
    <w:p w14:paraId="3C78CD00" w14:textId="3C2C94F8" w:rsidR="00F23676" w:rsidRPr="00F23676" w:rsidRDefault="00F23676" w:rsidP="00FF00FA">
      <w:pPr>
        <w:pStyle w:val="ListeParagraf"/>
        <w:numPr>
          <w:ilvl w:val="0"/>
          <w:numId w:val="6"/>
        </w:numPr>
        <w:jc w:val="both"/>
      </w:pP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Matching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 xml:space="preserve"> Network:</w:t>
      </w:r>
      <w:r w:rsidRPr="00F23676">
        <w:t xml:space="preserve"> Anten ile alıcı devresi arasında empedans uyumunu sağlar.</w:t>
      </w:r>
    </w:p>
    <w:p w14:paraId="015D444F" w14:textId="379EC2A8" w:rsidR="00F23676" w:rsidRPr="00F23676" w:rsidRDefault="00F23676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ascii="Times New Roman" w:eastAsiaTheme="majorEastAsia" w:hAnsi="Times New Roman" w:cs="Times New Roman"/>
        </w:rPr>
        <w:t>LNA (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Low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 xml:space="preserve"> 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Noise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 xml:space="preserve"> 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Amplifier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>):</w:t>
      </w:r>
      <w:r w:rsidRPr="00F23676">
        <w:t xml:space="preserve"> Gelen zayıf sinyali güçlendiren düşük gürültülü bir yükselticidir.</w:t>
      </w:r>
    </w:p>
    <w:p w14:paraId="721243DE" w14:textId="68A2CC6B" w:rsidR="00F23676" w:rsidRPr="00F23676" w:rsidRDefault="00F23676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ascii="Times New Roman" w:eastAsiaTheme="majorEastAsia" w:hAnsi="Times New Roman" w:cs="Times New Roman"/>
        </w:rPr>
        <w:t>Karıştırıcılar (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Mixers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>):</w:t>
      </w:r>
      <w:r w:rsidRPr="00F23676">
        <w:t xml:space="preserve"> Sinyali yerel osilatörden gelen taşıyıcı sinyal ile çarparak aşağı frekansa (</w:t>
      </w:r>
      <w:proofErr w:type="gramStart"/>
      <w:r w:rsidRPr="00F23676">
        <w:t>IF -</w:t>
      </w:r>
      <w:proofErr w:type="gramEnd"/>
      <w:r w:rsidRPr="00F23676">
        <w:t xml:space="preserve"> </w:t>
      </w:r>
      <w:proofErr w:type="spellStart"/>
      <w:r w:rsidRPr="00F23676">
        <w:t>Intermediate</w:t>
      </w:r>
      <w:proofErr w:type="spellEnd"/>
      <w:r w:rsidRPr="00F23676">
        <w:t xml:space="preserve"> </w:t>
      </w:r>
      <w:proofErr w:type="spellStart"/>
      <w:r w:rsidRPr="00F23676">
        <w:t>Frequency</w:t>
      </w:r>
      <w:proofErr w:type="spellEnd"/>
      <w:r w:rsidRPr="00F23676">
        <w:t>) taşır.</w:t>
      </w:r>
    </w:p>
    <w:p w14:paraId="41C28C31" w14:textId="63130E15" w:rsidR="00F23676" w:rsidRPr="00F23676" w:rsidRDefault="00F23676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ascii="Times New Roman" w:eastAsiaTheme="majorEastAsia" w:hAnsi="Times New Roman" w:cs="Times New Roman"/>
        </w:rPr>
        <w:t>90° Faz Kaydırıcı:</w:t>
      </w:r>
      <w:r w:rsidRPr="00F23676">
        <w:t xml:space="preserve"> İki kanallı (I ve Q) sinyal işleme için gerekli olan faz farkını sağlar.</w:t>
      </w:r>
    </w:p>
    <w:p w14:paraId="5F89126F" w14:textId="1DF24A8A" w:rsidR="00F23676" w:rsidRPr="00F23676" w:rsidRDefault="00F23676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ascii="Times New Roman" w:eastAsiaTheme="majorEastAsia" w:hAnsi="Times New Roman" w:cs="Times New Roman"/>
        </w:rPr>
        <w:t>LPF (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Low-Pass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 xml:space="preserve"> 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Filter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>):</w:t>
      </w:r>
      <w:r w:rsidRPr="00F23676">
        <w:t xml:space="preserve"> Yüksek frekanslı bileşenleri süzerek sadece istenen sinyali geçirir.</w:t>
      </w:r>
    </w:p>
    <w:p w14:paraId="3590B48E" w14:textId="461C5D92" w:rsidR="00F23676" w:rsidRDefault="00F23676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ascii="Times New Roman" w:eastAsiaTheme="majorEastAsia" w:hAnsi="Times New Roman" w:cs="Times New Roman"/>
        </w:rPr>
        <w:t>ADC (Analog-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to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>-</w:t>
      </w:r>
      <w:proofErr w:type="spellStart"/>
      <w:r w:rsidRPr="00FF00FA">
        <w:rPr>
          <w:rStyle w:val="Gl"/>
          <w:rFonts w:ascii="Times New Roman" w:eastAsiaTheme="majorEastAsia" w:hAnsi="Times New Roman" w:cs="Times New Roman"/>
        </w:rPr>
        <w:t>Digital</w:t>
      </w:r>
      <w:proofErr w:type="spellEnd"/>
      <w:r w:rsidRPr="00FF00FA">
        <w:rPr>
          <w:rStyle w:val="Gl"/>
          <w:rFonts w:ascii="Times New Roman" w:eastAsiaTheme="majorEastAsia" w:hAnsi="Times New Roman" w:cs="Times New Roman"/>
        </w:rPr>
        <w:t xml:space="preserve"> Converter):</w:t>
      </w:r>
      <w:r w:rsidRPr="00F23676">
        <w:t xml:space="preserve"> Analog sinyali dijital formata dönüştürerek sayısal işlemeye hazır hale getirir.</w:t>
      </w:r>
    </w:p>
    <w:p w14:paraId="3C121DCB" w14:textId="7059714B" w:rsidR="00B43911" w:rsidRDefault="00FF00FA" w:rsidP="00FF00FA">
      <w:pPr>
        <w:pStyle w:val="Balk3"/>
      </w:pPr>
      <w:bookmarkStart w:id="34" w:name="_Toc185107552"/>
      <w:r>
        <w:t>PLL Subsystem (Faz Kilitlemeli Çevrim Alt Sistemi)</w:t>
      </w:r>
      <w:bookmarkEnd w:id="34"/>
    </w:p>
    <w:p w14:paraId="10EC56FD" w14:textId="24C1BB50" w:rsidR="00B43911" w:rsidRDefault="00B43911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eastAsiaTheme="majorEastAsia"/>
        </w:rPr>
        <w:t xml:space="preserve">RF-DPLL </w:t>
      </w:r>
      <w:proofErr w:type="spellStart"/>
      <w:r w:rsidRPr="00FF00FA">
        <w:rPr>
          <w:rStyle w:val="Gl"/>
          <w:rFonts w:eastAsiaTheme="majorEastAsia"/>
        </w:rPr>
        <w:t>Synthesizer</w:t>
      </w:r>
      <w:proofErr w:type="spellEnd"/>
      <w:r w:rsidRPr="00FF00FA">
        <w:rPr>
          <w:rStyle w:val="Gl"/>
          <w:rFonts w:eastAsiaTheme="majorEastAsia"/>
        </w:rPr>
        <w:t>:</w:t>
      </w:r>
      <w:r>
        <w:t xml:space="preserve"> RF sinyallerini doğru fazda ve frekansta üretir.</w:t>
      </w:r>
    </w:p>
    <w:p w14:paraId="1BB99A40" w14:textId="0A3B5E4A" w:rsidR="00B43911" w:rsidRDefault="00B43911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eastAsiaTheme="majorEastAsia"/>
        </w:rPr>
        <w:t>LF (</w:t>
      </w:r>
      <w:proofErr w:type="spellStart"/>
      <w:r w:rsidRPr="00FF00FA">
        <w:rPr>
          <w:rStyle w:val="Gl"/>
          <w:rFonts w:eastAsiaTheme="majorEastAsia"/>
        </w:rPr>
        <w:t>Loop</w:t>
      </w:r>
      <w:proofErr w:type="spellEnd"/>
      <w:r w:rsidRPr="00FF00FA">
        <w:rPr>
          <w:rStyle w:val="Gl"/>
          <w:rFonts w:eastAsiaTheme="majorEastAsia"/>
        </w:rPr>
        <w:t xml:space="preserve"> </w:t>
      </w:r>
      <w:proofErr w:type="spellStart"/>
      <w:r w:rsidRPr="00FF00FA">
        <w:rPr>
          <w:rStyle w:val="Gl"/>
          <w:rFonts w:eastAsiaTheme="majorEastAsia"/>
        </w:rPr>
        <w:t>Filter</w:t>
      </w:r>
      <w:proofErr w:type="spellEnd"/>
      <w:r w:rsidRPr="00FF00FA">
        <w:rPr>
          <w:rStyle w:val="Gl"/>
          <w:rFonts w:eastAsiaTheme="majorEastAsia"/>
        </w:rPr>
        <w:t>):</w:t>
      </w:r>
      <w:r>
        <w:t xml:space="preserve"> Geri besleme döngüsündeki faz hatalarını filtreler.</w:t>
      </w:r>
    </w:p>
    <w:p w14:paraId="650EDDD6" w14:textId="6C5E0612" w:rsidR="00B43911" w:rsidRDefault="00B43911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eastAsiaTheme="majorEastAsia"/>
        </w:rPr>
        <w:t>TDC (Time-</w:t>
      </w:r>
      <w:proofErr w:type="spellStart"/>
      <w:r w:rsidRPr="00FF00FA">
        <w:rPr>
          <w:rStyle w:val="Gl"/>
          <w:rFonts w:eastAsiaTheme="majorEastAsia"/>
        </w:rPr>
        <w:t>to</w:t>
      </w:r>
      <w:proofErr w:type="spellEnd"/>
      <w:r w:rsidRPr="00FF00FA">
        <w:rPr>
          <w:rStyle w:val="Gl"/>
          <w:rFonts w:eastAsiaTheme="majorEastAsia"/>
        </w:rPr>
        <w:t>-</w:t>
      </w:r>
      <w:proofErr w:type="spellStart"/>
      <w:r w:rsidRPr="00FF00FA">
        <w:rPr>
          <w:rStyle w:val="Gl"/>
          <w:rFonts w:eastAsiaTheme="majorEastAsia"/>
        </w:rPr>
        <w:t>Digital</w:t>
      </w:r>
      <w:proofErr w:type="spellEnd"/>
      <w:r w:rsidRPr="00FF00FA">
        <w:rPr>
          <w:rStyle w:val="Gl"/>
          <w:rFonts w:eastAsiaTheme="majorEastAsia"/>
        </w:rPr>
        <w:t xml:space="preserve"> Converter):</w:t>
      </w:r>
      <w:r>
        <w:t xml:space="preserve"> Faz farkını dijital bir değer olarak ölçer.</w:t>
      </w:r>
    </w:p>
    <w:p w14:paraId="09832E88" w14:textId="4D8BAF8C" w:rsidR="00B43911" w:rsidRDefault="00B43911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eastAsiaTheme="majorEastAsia"/>
        </w:rPr>
        <w:t>MMD (Multi-</w:t>
      </w:r>
      <w:proofErr w:type="spellStart"/>
      <w:r w:rsidRPr="00FF00FA">
        <w:rPr>
          <w:rStyle w:val="Gl"/>
          <w:rFonts w:eastAsiaTheme="majorEastAsia"/>
        </w:rPr>
        <w:t>Modulus</w:t>
      </w:r>
      <w:proofErr w:type="spellEnd"/>
      <w:r w:rsidRPr="00FF00FA">
        <w:rPr>
          <w:rStyle w:val="Gl"/>
          <w:rFonts w:eastAsiaTheme="majorEastAsia"/>
        </w:rPr>
        <w:t xml:space="preserve"> </w:t>
      </w:r>
      <w:proofErr w:type="spellStart"/>
      <w:r w:rsidRPr="00FF00FA">
        <w:rPr>
          <w:rStyle w:val="Gl"/>
          <w:rFonts w:eastAsiaTheme="majorEastAsia"/>
        </w:rPr>
        <w:t>Divider</w:t>
      </w:r>
      <w:proofErr w:type="spellEnd"/>
      <w:r w:rsidRPr="00FF00FA">
        <w:rPr>
          <w:rStyle w:val="Gl"/>
          <w:rFonts w:eastAsiaTheme="majorEastAsia"/>
        </w:rPr>
        <w:t>) ve MASH:</w:t>
      </w:r>
      <w:r>
        <w:t xml:space="preserve"> Frekans </w:t>
      </w:r>
      <w:r w:rsidR="00682D22">
        <w:t>sentezleyicilerinde</w:t>
      </w:r>
      <w:r>
        <w:t xml:space="preserve"> kullanılan frekans bölme ve faz modülasyon bloklarıdır.</w:t>
      </w:r>
    </w:p>
    <w:p w14:paraId="3DE8905C" w14:textId="11478D13" w:rsidR="00B43911" w:rsidRDefault="00B43911" w:rsidP="00FF00FA">
      <w:pPr>
        <w:pStyle w:val="ListeParagraf"/>
        <w:numPr>
          <w:ilvl w:val="0"/>
          <w:numId w:val="6"/>
        </w:numPr>
        <w:jc w:val="both"/>
      </w:pPr>
      <w:r w:rsidRPr="00FF00FA">
        <w:rPr>
          <w:rStyle w:val="Gl"/>
          <w:rFonts w:eastAsiaTheme="majorEastAsia"/>
        </w:rPr>
        <w:t xml:space="preserve">RF-DPLL Two-Point </w:t>
      </w:r>
      <w:proofErr w:type="spellStart"/>
      <w:r w:rsidRPr="00FF00FA">
        <w:rPr>
          <w:rStyle w:val="Gl"/>
          <w:rFonts w:eastAsiaTheme="majorEastAsia"/>
        </w:rPr>
        <w:t>Phase</w:t>
      </w:r>
      <w:proofErr w:type="spellEnd"/>
      <w:r w:rsidRPr="00FF00FA">
        <w:rPr>
          <w:rStyle w:val="Gl"/>
          <w:rFonts w:eastAsiaTheme="majorEastAsia"/>
        </w:rPr>
        <w:t xml:space="preserve"> </w:t>
      </w:r>
      <w:proofErr w:type="spellStart"/>
      <w:r w:rsidRPr="00FF00FA">
        <w:rPr>
          <w:rStyle w:val="Gl"/>
          <w:rFonts w:eastAsiaTheme="majorEastAsia"/>
        </w:rPr>
        <w:t>Modulator</w:t>
      </w:r>
      <w:proofErr w:type="spellEnd"/>
      <w:r w:rsidRPr="00FF00FA">
        <w:rPr>
          <w:rStyle w:val="Gl"/>
          <w:rFonts w:eastAsiaTheme="majorEastAsia"/>
        </w:rPr>
        <w:t>:</w:t>
      </w:r>
      <w:r>
        <w:t xml:space="preserve"> İki noktalı faz modülasyonu ile gönderilecek sinyali üretir.</w:t>
      </w:r>
    </w:p>
    <w:p w14:paraId="6385EC01" w14:textId="0747BE16" w:rsidR="00B43911" w:rsidRDefault="00107B0C" w:rsidP="00107B0C">
      <w:pPr>
        <w:pStyle w:val="Balk3"/>
      </w:pPr>
      <w:bookmarkStart w:id="35" w:name="_Toc185107553"/>
      <w:proofErr w:type="spellStart"/>
      <w:r>
        <w:t>Tx</w:t>
      </w:r>
      <w:proofErr w:type="spellEnd"/>
      <w:r>
        <w:t xml:space="preserve"> Subsystem (Gönderici Alt sistemi)</w:t>
      </w:r>
      <w:bookmarkEnd w:id="35"/>
    </w:p>
    <w:p w14:paraId="4AF6CC8F" w14:textId="4B7163BF" w:rsidR="00B43911" w:rsidRDefault="00B43911" w:rsidP="00FF00FA">
      <w:pPr>
        <w:pStyle w:val="ListeParagraf"/>
        <w:numPr>
          <w:ilvl w:val="0"/>
          <w:numId w:val="6"/>
        </w:numPr>
      </w:pPr>
      <w:r w:rsidRPr="00FF00FA">
        <w:rPr>
          <w:rStyle w:val="Gl"/>
          <w:rFonts w:eastAsiaTheme="majorEastAsia"/>
        </w:rPr>
        <w:t xml:space="preserve">RF-DAC (RF </w:t>
      </w:r>
      <w:proofErr w:type="spellStart"/>
      <w:r w:rsidRPr="00FF00FA">
        <w:rPr>
          <w:rStyle w:val="Gl"/>
          <w:rFonts w:eastAsiaTheme="majorEastAsia"/>
        </w:rPr>
        <w:t>Digital</w:t>
      </w:r>
      <w:proofErr w:type="spellEnd"/>
      <w:r w:rsidRPr="00FF00FA">
        <w:rPr>
          <w:rStyle w:val="Gl"/>
          <w:rFonts w:eastAsiaTheme="majorEastAsia"/>
        </w:rPr>
        <w:t>-</w:t>
      </w:r>
      <w:proofErr w:type="spellStart"/>
      <w:r w:rsidRPr="00FF00FA">
        <w:rPr>
          <w:rStyle w:val="Gl"/>
          <w:rFonts w:eastAsiaTheme="majorEastAsia"/>
        </w:rPr>
        <w:t>to</w:t>
      </w:r>
      <w:proofErr w:type="spellEnd"/>
      <w:r w:rsidRPr="00FF00FA">
        <w:rPr>
          <w:rStyle w:val="Gl"/>
          <w:rFonts w:eastAsiaTheme="majorEastAsia"/>
        </w:rPr>
        <w:t>-Analog Converter):</w:t>
      </w:r>
      <w:r>
        <w:t xml:space="preserve"> Dijital sinyali analog RF sinyaline dönüştürür.</w:t>
      </w:r>
    </w:p>
    <w:p w14:paraId="7912571F" w14:textId="4ACFF072" w:rsidR="00B43911" w:rsidRDefault="00B43911" w:rsidP="00FF00FA">
      <w:pPr>
        <w:pStyle w:val="ListeParagraf"/>
        <w:numPr>
          <w:ilvl w:val="0"/>
          <w:numId w:val="6"/>
        </w:numPr>
      </w:pPr>
      <w:r w:rsidRPr="00FF00FA">
        <w:rPr>
          <w:rStyle w:val="Gl"/>
          <w:rFonts w:eastAsiaTheme="majorEastAsia"/>
        </w:rPr>
        <w:t>SRC (</w:t>
      </w:r>
      <w:proofErr w:type="spellStart"/>
      <w:r w:rsidRPr="00FF00FA">
        <w:rPr>
          <w:rStyle w:val="Gl"/>
          <w:rFonts w:eastAsiaTheme="majorEastAsia"/>
        </w:rPr>
        <w:t>Sample</w:t>
      </w:r>
      <w:proofErr w:type="spellEnd"/>
      <w:r w:rsidRPr="00FF00FA">
        <w:rPr>
          <w:rStyle w:val="Gl"/>
          <w:rFonts w:eastAsiaTheme="majorEastAsia"/>
        </w:rPr>
        <w:t xml:space="preserve"> Rate Converter):</w:t>
      </w:r>
      <w:r>
        <w:t xml:space="preserve"> Örnekleme oranını ayarlayarak sinyali istenen formatta gönderir.</w:t>
      </w:r>
    </w:p>
    <w:p w14:paraId="4FA543E9" w14:textId="537B5761" w:rsidR="00B43911" w:rsidRDefault="00B43911" w:rsidP="00FF00FA">
      <w:pPr>
        <w:pStyle w:val="ListeParagraf"/>
        <w:numPr>
          <w:ilvl w:val="0"/>
          <w:numId w:val="6"/>
        </w:numPr>
      </w:pPr>
      <w:proofErr w:type="spellStart"/>
      <w:r w:rsidRPr="00FF00FA">
        <w:rPr>
          <w:rStyle w:val="Gl"/>
          <w:rFonts w:eastAsiaTheme="majorEastAsia"/>
        </w:rPr>
        <w:t>Phase</w:t>
      </w:r>
      <w:proofErr w:type="spellEnd"/>
      <w:r w:rsidRPr="00FF00FA">
        <w:rPr>
          <w:rStyle w:val="Gl"/>
          <w:rFonts w:eastAsiaTheme="majorEastAsia"/>
        </w:rPr>
        <w:t xml:space="preserve"> ve </w:t>
      </w:r>
      <w:proofErr w:type="spellStart"/>
      <w:r w:rsidRPr="00FF00FA">
        <w:rPr>
          <w:rStyle w:val="Gl"/>
          <w:rFonts w:eastAsiaTheme="majorEastAsia"/>
        </w:rPr>
        <w:t>Amplitude</w:t>
      </w:r>
      <w:proofErr w:type="spellEnd"/>
      <w:r w:rsidRPr="00FF00FA">
        <w:rPr>
          <w:rStyle w:val="Gl"/>
          <w:rFonts w:eastAsiaTheme="majorEastAsia"/>
        </w:rPr>
        <w:t xml:space="preserve"> DFE (</w:t>
      </w:r>
      <w:proofErr w:type="spellStart"/>
      <w:r w:rsidRPr="00FF00FA">
        <w:rPr>
          <w:rStyle w:val="Gl"/>
          <w:rFonts w:eastAsiaTheme="majorEastAsia"/>
        </w:rPr>
        <w:t>Digital</w:t>
      </w:r>
      <w:proofErr w:type="spellEnd"/>
      <w:r w:rsidRPr="00FF00FA">
        <w:rPr>
          <w:rStyle w:val="Gl"/>
          <w:rFonts w:eastAsiaTheme="majorEastAsia"/>
        </w:rPr>
        <w:t xml:space="preserve"> Front </w:t>
      </w:r>
      <w:proofErr w:type="spellStart"/>
      <w:r w:rsidRPr="00FF00FA">
        <w:rPr>
          <w:rStyle w:val="Gl"/>
          <w:rFonts w:eastAsiaTheme="majorEastAsia"/>
        </w:rPr>
        <w:t>End</w:t>
      </w:r>
      <w:proofErr w:type="spellEnd"/>
      <w:r w:rsidRPr="00FF00FA">
        <w:rPr>
          <w:rStyle w:val="Gl"/>
          <w:rFonts w:eastAsiaTheme="majorEastAsia"/>
        </w:rPr>
        <w:t>):</w:t>
      </w:r>
      <w:r>
        <w:t xml:space="preserve"> Sinyalin polar (faz ve genlik) veya Kartezyen (I ve Q) formatında işlenmesini sağlar.</w:t>
      </w:r>
    </w:p>
    <w:p w14:paraId="79B908CD" w14:textId="381008DB" w:rsidR="00B43911" w:rsidRDefault="00B43911" w:rsidP="00B43911">
      <w:pPr>
        <w:jc w:val="both"/>
        <w:rPr>
          <w:rFonts w:hAnsi="Symbol"/>
        </w:rPr>
      </w:pPr>
    </w:p>
    <w:p w14:paraId="0A74DF7A" w14:textId="72089C06" w:rsidR="006325F4" w:rsidRDefault="006325F4" w:rsidP="006325F4">
      <w:pPr>
        <w:pStyle w:val="Balk3"/>
      </w:pPr>
      <w:bookmarkStart w:id="36" w:name="_Toc185107554"/>
      <w:proofErr w:type="spellStart"/>
      <w:r>
        <w:lastRenderedPageBreak/>
        <w:t>Digital</w:t>
      </w:r>
      <w:proofErr w:type="spellEnd"/>
      <w:r>
        <w:t xml:space="preserve"> Front </w:t>
      </w:r>
      <w:proofErr w:type="spellStart"/>
      <w:r>
        <w:t>End</w:t>
      </w:r>
      <w:proofErr w:type="spellEnd"/>
      <w:r>
        <w:t xml:space="preserve"> (Dijital ön uç)</w:t>
      </w:r>
      <w:bookmarkEnd w:id="36"/>
    </w:p>
    <w:p w14:paraId="0B6E2692" w14:textId="53D35077" w:rsidR="008F5198" w:rsidRDefault="00B43911" w:rsidP="001D1A41">
      <w:pPr>
        <w:jc w:val="both"/>
      </w:pPr>
      <w:r>
        <w:t xml:space="preserve">DFE </w:t>
      </w:r>
      <w:r w:rsidR="008F5198">
        <w:t>birimi</w:t>
      </w:r>
      <w:r>
        <w:t xml:space="preserve"> hem gönderme hem de alma işlemleri sırasında dijital sinyal işleme fonksiyonlarını yerine getirir.</w:t>
      </w:r>
    </w:p>
    <w:p w14:paraId="153AE82F" w14:textId="4332452E" w:rsidR="0075747D" w:rsidRDefault="0075747D" w:rsidP="00E02A2E">
      <w:pPr>
        <w:pStyle w:val="Balk2"/>
      </w:pPr>
      <w:bookmarkStart w:id="37" w:name="_Toc185107555"/>
      <w:r>
        <w:t xml:space="preserve">Baz istasyonu </w:t>
      </w:r>
      <w:proofErr w:type="spellStart"/>
      <w:r w:rsidRPr="00054455">
        <w:t>transceiver</w:t>
      </w:r>
      <w:proofErr w:type="spellEnd"/>
      <w:r>
        <w:t xml:space="preserve"> yapısı</w:t>
      </w:r>
      <w:bookmarkEnd w:id="37"/>
    </w:p>
    <w:p w14:paraId="2126B418" w14:textId="11B4982B" w:rsidR="0075747D" w:rsidRDefault="0075747D" w:rsidP="0075747D">
      <w:r>
        <w:t xml:space="preserve">Baz istasyonlarında kullanılan alıcı ve verici yapıları, kullanıcı ekipmanına (UE) kıyasla daha karmaşık ve yüksek performanslıdır. Şekil 9'da tipik bir LTE baz istasyonu </w:t>
      </w:r>
      <w:proofErr w:type="spellStart"/>
      <w:r>
        <w:t>transceiver</w:t>
      </w:r>
      <w:proofErr w:type="spellEnd"/>
      <w:r>
        <w:t xml:space="preserve"> (alıcı-verici) blok diyagramı verilmiştir</w:t>
      </w:r>
      <w:r w:rsidR="003E2562">
        <w:t xml:space="preserve"> </w:t>
      </w:r>
      <w:r w:rsidR="00A61F0E">
        <w:fldChar w:fldCharType="begin"/>
      </w:r>
      <w:r w:rsidR="00A61F0E">
        <w:instrText xml:space="preserve"> REF _Ref186662911 \w \h </w:instrText>
      </w:r>
      <w:r w:rsidR="00A61F0E">
        <w:fldChar w:fldCharType="separate"/>
      </w:r>
      <w:r w:rsidR="00572814">
        <w:rPr>
          <w:cs/>
        </w:rPr>
        <w:t>‎</w:t>
      </w:r>
      <w:r w:rsidR="00572814">
        <w:t>[10]</w:t>
      </w:r>
      <w:r w:rsidR="00A61F0E">
        <w:fldChar w:fldCharType="end"/>
      </w:r>
      <w:r w:rsidR="00A61F0E">
        <w:t>.</w:t>
      </w:r>
    </w:p>
    <w:p w14:paraId="74299C3E" w14:textId="77777777" w:rsidR="004D4921" w:rsidRDefault="004D4921" w:rsidP="0075747D"/>
    <w:p w14:paraId="1F64EC4A" w14:textId="77777777" w:rsidR="004D4921" w:rsidRDefault="004D4921" w:rsidP="004D4921">
      <w:pPr>
        <w:keepNext/>
      </w:pPr>
      <w:r w:rsidRPr="004D4921">
        <w:rPr>
          <w:noProof/>
          <w:lang w:eastAsia="en-US"/>
        </w:rPr>
        <w:drawing>
          <wp:inline distT="0" distB="0" distL="0" distR="0" wp14:anchorId="3B9E4142" wp14:editId="0C41033B">
            <wp:extent cx="5625790" cy="2867467"/>
            <wp:effectExtent l="0" t="0" r="635" b="3175"/>
            <wp:docPr id="1403512602" name="Resim 1" descr="diyagram, plan, teknik çizi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12602" name="Resim 1" descr="diyagram, plan, teknik çizim, çizgi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1948" cy="28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A8A6" w14:textId="15F94B61" w:rsidR="004D4921" w:rsidRDefault="004D4921" w:rsidP="004D4921">
      <w:pPr>
        <w:pStyle w:val="ResimYazs"/>
        <w:jc w:val="center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9</w:t>
      </w:r>
      <w:r>
        <w:fldChar w:fldCharType="end"/>
      </w:r>
      <w:r>
        <w:t>:</w:t>
      </w:r>
      <w:r w:rsidRPr="004D4921">
        <w:t xml:space="preserve"> </w:t>
      </w:r>
      <w:r>
        <w:t>LTE</w:t>
      </w:r>
      <w:r w:rsidR="00C7044C">
        <w:t>-A</w:t>
      </w:r>
      <w:r>
        <w:t xml:space="preserve"> baz istasyonu </w:t>
      </w:r>
      <w:proofErr w:type="spellStart"/>
      <w:r>
        <w:t>transceiver</w:t>
      </w:r>
      <w:proofErr w:type="spellEnd"/>
      <w:r>
        <w:t xml:space="preserve"> blok diyagramı</w:t>
      </w:r>
    </w:p>
    <w:p w14:paraId="243CF859" w14:textId="4D0E5172" w:rsidR="00C7044C" w:rsidRDefault="00D22418" w:rsidP="00D22418">
      <w:pPr>
        <w:pStyle w:val="Balk3"/>
      </w:pPr>
      <w:bookmarkStart w:id="38" w:name="_Toc185107556"/>
      <w:r>
        <w:t>Alıcı (RX) Tasarımı</w:t>
      </w:r>
      <w:bookmarkEnd w:id="38"/>
    </w:p>
    <w:p w14:paraId="7CAE6046" w14:textId="46173635" w:rsidR="00D22418" w:rsidRDefault="00D22418" w:rsidP="00D22418">
      <w:pPr>
        <w:pStyle w:val="ListeParagraf"/>
        <w:numPr>
          <w:ilvl w:val="0"/>
          <w:numId w:val="7"/>
        </w:numPr>
      </w:pPr>
      <w:r w:rsidRPr="00D22418">
        <w:rPr>
          <w:rStyle w:val="Gl"/>
          <w:rFonts w:eastAsiaTheme="majorEastAsia"/>
        </w:rPr>
        <w:t xml:space="preserve">RF </w:t>
      </w:r>
      <w:proofErr w:type="spellStart"/>
      <w:r w:rsidRPr="00D22418">
        <w:rPr>
          <w:rStyle w:val="Gl"/>
          <w:rFonts w:eastAsiaTheme="majorEastAsia"/>
        </w:rPr>
        <w:t>Band</w:t>
      </w:r>
      <w:proofErr w:type="spellEnd"/>
      <w:r w:rsidRPr="00D22418">
        <w:rPr>
          <w:rStyle w:val="Gl"/>
          <w:rFonts w:eastAsiaTheme="majorEastAsia"/>
        </w:rPr>
        <w:t xml:space="preserve"> Geçiren Filtre (RF BPF):</w:t>
      </w:r>
      <w:r>
        <w:t xml:space="preserve"> Antenden gelen sinyali belirli bir frekans bandına sınırlamak için kullanılır.</w:t>
      </w:r>
    </w:p>
    <w:p w14:paraId="48B05CE2" w14:textId="3BD6AE82" w:rsidR="00D22418" w:rsidRDefault="00D22418" w:rsidP="00D22418">
      <w:pPr>
        <w:pStyle w:val="ListeParagraf"/>
        <w:numPr>
          <w:ilvl w:val="0"/>
          <w:numId w:val="7"/>
        </w:numPr>
      </w:pPr>
      <w:r w:rsidRPr="00D22418">
        <w:rPr>
          <w:rStyle w:val="Gl"/>
          <w:rFonts w:eastAsiaTheme="majorEastAsia"/>
        </w:rPr>
        <w:t>Düşük Gürültü Yükselteci (LNA):</w:t>
      </w:r>
      <w:r>
        <w:t xml:space="preserve"> Zayıf RF sinyallerini düşük gürültü ile yükseltir.</w:t>
      </w:r>
    </w:p>
    <w:p w14:paraId="30E822E5" w14:textId="37FF3663" w:rsidR="00D22418" w:rsidRDefault="00D22418" w:rsidP="00D22418">
      <w:pPr>
        <w:pStyle w:val="ListeParagraf"/>
        <w:numPr>
          <w:ilvl w:val="0"/>
          <w:numId w:val="7"/>
        </w:numPr>
      </w:pPr>
      <w:r w:rsidRPr="00D22418">
        <w:rPr>
          <w:rStyle w:val="Gl"/>
          <w:rFonts w:eastAsiaTheme="majorEastAsia"/>
        </w:rPr>
        <w:t>Karıştırıcı (</w:t>
      </w:r>
      <w:proofErr w:type="spellStart"/>
      <w:r w:rsidRPr="00D22418">
        <w:rPr>
          <w:rStyle w:val="Gl"/>
          <w:rFonts w:eastAsiaTheme="majorEastAsia"/>
        </w:rPr>
        <w:t>Mixer</w:t>
      </w:r>
      <w:proofErr w:type="spellEnd"/>
      <w:r w:rsidRPr="00D22418">
        <w:rPr>
          <w:rStyle w:val="Gl"/>
          <w:rFonts w:eastAsiaTheme="majorEastAsia"/>
        </w:rPr>
        <w:t>):</w:t>
      </w:r>
      <w:r>
        <w:t xml:space="preserve"> Sinyali bir ara frekansa (IF) dönüştürmek için </w:t>
      </w:r>
      <w:r w:rsidRPr="00D22418">
        <w:rPr>
          <w:rStyle w:val="Gl"/>
          <w:rFonts w:eastAsiaTheme="majorEastAsia"/>
        </w:rPr>
        <w:t>VCO 2 (1550 MHz)</w:t>
      </w:r>
      <w:r>
        <w:t xml:space="preserve"> kullanılır.</w:t>
      </w:r>
    </w:p>
    <w:p w14:paraId="548F6808" w14:textId="2673D77D" w:rsidR="00D22418" w:rsidRDefault="00D22418" w:rsidP="00D22418">
      <w:pPr>
        <w:pStyle w:val="ListeParagraf"/>
        <w:numPr>
          <w:ilvl w:val="0"/>
          <w:numId w:val="7"/>
        </w:numPr>
      </w:pPr>
      <w:r w:rsidRPr="00D22418">
        <w:rPr>
          <w:rStyle w:val="Gl"/>
          <w:rFonts w:eastAsiaTheme="majorEastAsia"/>
        </w:rPr>
        <w:t xml:space="preserve">Ara Frekans </w:t>
      </w:r>
      <w:proofErr w:type="spellStart"/>
      <w:r w:rsidRPr="00D22418">
        <w:rPr>
          <w:rStyle w:val="Gl"/>
          <w:rFonts w:eastAsiaTheme="majorEastAsia"/>
        </w:rPr>
        <w:t>Band</w:t>
      </w:r>
      <w:proofErr w:type="spellEnd"/>
      <w:r w:rsidRPr="00D22418">
        <w:rPr>
          <w:rStyle w:val="Gl"/>
          <w:rFonts w:eastAsiaTheme="majorEastAsia"/>
        </w:rPr>
        <w:t xml:space="preserve"> Geçiren Filtre (IF BPF):</w:t>
      </w:r>
      <w:r>
        <w:t xml:space="preserve"> Karıştırma sonrası oluşan ara frekanstaki sinyali filtreler.</w:t>
      </w:r>
    </w:p>
    <w:p w14:paraId="1C96E7A1" w14:textId="15A3D976" w:rsidR="00D22418" w:rsidRDefault="00D22418" w:rsidP="00D22418">
      <w:pPr>
        <w:pStyle w:val="ListeParagraf"/>
        <w:numPr>
          <w:ilvl w:val="0"/>
          <w:numId w:val="7"/>
        </w:numPr>
      </w:pPr>
      <w:r w:rsidRPr="00D22418">
        <w:rPr>
          <w:rStyle w:val="Gl"/>
          <w:rFonts w:eastAsiaTheme="majorEastAsia"/>
        </w:rPr>
        <w:t>IF Yükselteci (IFA):</w:t>
      </w:r>
      <w:r>
        <w:t xml:space="preserve"> Ara frekanstaki sinyali yükseltir.</w:t>
      </w:r>
    </w:p>
    <w:p w14:paraId="61F7787C" w14:textId="42C26F98" w:rsidR="00D22418" w:rsidRDefault="00D22418" w:rsidP="00D22418">
      <w:pPr>
        <w:pStyle w:val="ListeParagraf"/>
        <w:numPr>
          <w:ilvl w:val="0"/>
          <w:numId w:val="7"/>
        </w:numPr>
      </w:pPr>
      <w:r w:rsidRPr="00D22418">
        <w:rPr>
          <w:rStyle w:val="Gl"/>
          <w:rFonts w:eastAsiaTheme="majorEastAsia"/>
        </w:rPr>
        <w:t>ADC &amp; Dijital Filtre:</w:t>
      </w:r>
      <w:r>
        <w:t xml:space="preserve"> IF sinyalini sayısallaştırır ve 125 MHz saat frekansı kullanarak işlemeye hazır hale getirir.</w:t>
      </w:r>
    </w:p>
    <w:p w14:paraId="11182AFE" w14:textId="7AE444B8" w:rsidR="004A40BD" w:rsidRDefault="004A40BD" w:rsidP="004A40BD">
      <w:pPr>
        <w:pStyle w:val="Balk3"/>
      </w:pPr>
      <w:r>
        <w:rPr>
          <w:rStyle w:val="Gl"/>
          <w:b w:val="0"/>
          <w:bCs w:val="0"/>
        </w:rPr>
        <w:t xml:space="preserve"> </w:t>
      </w:r>
      <w:bookmarkStart w:id="39" w:name="_Toc185107557"/>
      <w:r>
        <w:rPr>
          <w:rStyle w:val="Gl"/>
          <w:b w:val="0"/>
          <w:bCs w:val="0"/>
        </w:rPr>
        <w:t>Verici (TX) Tasarımı</w:t>
      </w:r>
      <w:bookmarkEnd w:id="39"/>
    </w:p>
    <w:p w14:paraId="6736029A" w14:textId="77777777" w:rsidR="004A40BD" w:rsidRDefault="004A40BD" w:rsidP="004A40BD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DAC &amp; LPF (Düşük Geçiren Filtre):</w:t>
      </w:r>
      <w:r>
        <w:t xml:space="preserve"> Dijital sinyali analog sinyale çevirir ve yüksek frekans bileşenlerini filtreler.</w:t>
      </w:r>
    </w:p>
    <w:p w14:paraId="1E0EADDB" w14:textId="77777777" w:rsidR="004A40BD" w:rsidRDefault="004A40BD" w:rsidP="004A40BD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Karıştırıcı (</w:t>
      </w:r>
      <w:proofErr w:type="spellStart"/>
      <w:r>
        <w:rPr>
          <w:rStyle w:val="Gl"/>
          <w:rFonts w:eastAsiaTheme="majorEastAsia"/>
        </w:rPr>
        <w:t>Mixer</w:t>
      </w:r>
      <w:proofErr w:type="spellEnd"/>
      <w:r>
        <w:rPr>
          <w:rStyle w:val="Gl"/>
          <w:rFonts w:eastAsiaTheme="majorEastAsia"/>
        </w:rPr>
        <w:t>):</w:t>
      </w:r>
      <w:r>
        <w:t xml:space="preserve"> VCO 1 (925 MHz) ile sinyal, ara frekansa çıkarılır.</w:t>
      </w:r>
    </w:p>
    <w:p w14:paraId="34307138" w14:textId="77777777" w:rsidR="004A40BD" w:rsidRDefault="004A40BD" w:rsidP="004A40BD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IF Yükselteci ve IF BPF:</w:t>
      </w:r>
      <w:r>
        <w:t xml:space="preserve"> Sinyali ara frekans bandında güçlendirir ve filtreler.</w:t>
      </w:r>
    </w:p>
    <w:p w14:paraId="41742FD6" w14:textId="77777777" w:rsidR="004A40BD" w:rsidRDefault="004A40BD" w:rsidP="004A40BD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t xml:space="preserve">Karıştırıcı (VCO </w:t>
      </w:r>
      <w:proofErr w:type="gramStart"/>
      <w:r>
        <w:rPr>
          <w:rStyle w:val="Gl"/>
          <w:rFonts w:eastAsiaTheme="majorEastAsia"/>
        </w:rPr>
        <w:t>2 -</w:t>
      </w:r>
      <w:proofErr w:type="gramEnd"/>
      <w:r>
        <w:rPr>
          <w:rStyle w:val="Gl"/>
          <w:rFonts w:eastAsiaTheme="majorEastAsia"/>
        </w:rPr>
        <w:t xml:space="preserve"> 1550 MHz):</w:t>
      </w:r>
      <w:r>
        <w:t xml:space="preserve"> IF sinyali RF bandına dönüştürülür.</w:t>
      </w:r>
    </w:p>
    <w:p w14:paraId="215BEAF4" w14:textId="77777777" w:rsidR="004A40BD" w:rsidRDefault="004A40BD" w:rsidP="004A40BD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t xml:space="preserve">RF </w:t>
      </w:r>
      <w:proofErr w:type="spellStart"/>
      <w:r>
        <w:rPr>
          <w:rStyle w:val="Gl"/>
          <w:rFonts w:eastAsiaTheme="majorEastAsia"/>
        </w:rPr>
        <w:t>Band</w:t>
      </w:r>
      <w:proofErr w:type="spellEnd"/>
      <w:r>
        <w:rPr>
          <w:rStyle w:val="Gl"/>
          <w:rFonts w:eastAsiaTheme="majorEastAsia"/>
        </w:rPr>
        <w:t xml:space="preserve"> Geçiren Filtre (RF BPF):</w:t>
      </w:r>
      <w:r>
        <w:t xml:space="preserve"> RF sinyalini istenilen </w:t>
      </w:r>
      <w:proofErr w:type="spellStart"/>
      <w:r>
        <w:t>bandda</w:t>
      </w:r>
      <w:proofErr w:type="spellEnd"/>
      <w:r>
        <w:t xml:space="preserve"> tutar.</w:t>
      </w:r>
    </w:p>
    <w:p w14:paraId="5E514DAF" w14:textId="77777777" w:rsidR="004A40BD" w:rsidRDefault="004A40BD" w:rsidP="004A40BD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Güç Yükselteci (PA):</w:t>
      </w:r>
      <w:r>
        <w:t xml:space="preserve"> RF sinyalini yükselterek antene iletir.</w:t>
      </w:r>
    </w:p>
    <w:p w14:paraId="2901126A" w14:textId="4383E1FB" w:rsidR="00AC4A37" w:rsidRPr="00D22418" w:rsidRDefault="004A40BD" w:rsidP="00FA6658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Gl"/>
          <w:rFonts w:eastAsiaTheme="majorEastAsia"/>
        </w:rPr>
        <w:lastRenderedPageBreak/>
        <w:t>Anahtar (Switch):</w:t>
      </w:r>
      <w:r>
        <w:t xml:space="preserve"> TX ve RX arasında anten bağlantısını kontrol eder.</w:t>
      </w:r>
    </w:p>
    <w:p w14:paraId="7DCD0FD1" w14:textId="38E1CB90" w:rsidR="004D4921" w:rsidRDefault="00FA6658" w:rsidP="00FA6658">
      <w:pPr>
        <w:pStyle w:val="Balk2"/>
      </w:pPr>
      <w:bookmarkStart w:id="40" w:name="_Toc185107558"/>
      <w:r>
        <w:t xml:space="preserve">Bazı </w:t>
      </w:r>
      <w:r w:rsidR="00870362">
        <w:t>4g-LTE</w:t>
      </w:r>
      <w:r>
        <w:t xml:space="preserve"> modülleri</w:t>
      </w:r>
      <w:bookmarkEnd w:id="40"/>
    </w:p>
    <w:p w14:paraId="0CD79ADF" w14:textId="31D79DFD" w:rsidR="009A1330" w:rsidRPr="009A1330" w:rsidRDefault="0047078E" w:rsidP="009A1330">
      <w:pPr>
        <w:pStyle w:val="Balk3"/>
      </w:pPr>
      <w:bookmarkStart w:id="41" w:name="_Toc185107559"/>
      <w:r w:rsidRPr="0047078E">
        <w:rPr>
          <w:rStyle w:val="Gl"/>
          <w:b w:val="0"/>
          <w:bCs w:val="0"/>
        </w:rPr>
        <w:t>ARQSF2442-RX-A Dual-Channel Front-</w:t>
      </w:r>
      <w:proofErr w:type="spellStart"/>
      <w:r w:rsidRPr="0047078E">
        <w:rPr>
          <w:rStyle w:val="Gl"/>
          <w:b w:val="0"/>
          <w:bCs w:val="0"/>
        </w:rPr>
        <w:t>End</w:t>
      </w:r>
      <w:proofErr w:type="spellEnd"/>
      <w:r w:rsidRPr="0047078E">
        <w:rPr>
          <w:rStyle w:val="Gl"/>
          <w:b w:val="0"/>
          <w:bCs w:val="0"/>
        </w:rPr>
        <w:t xml:space="preserve"> </w:t>
      </w:r>
      <w:proofErr w:type="spellStart"/>
      <w:r w:rsidRPr="0047078E">
        <w:rPr>
          <w:rStyle w:val="Gl"/>
          <w:b w:val="0"/>
          <w:bCs w:val="0"/>
        </w:rPr>
        <w:t>Module</w:t>
      </w:r>
      <w:proofErr w:type="spellEnd"/>
      <w:r w:rsidRPr="0047078E">
        <w:rPr>
          <w:rStyle w:val="Gl"/>
          <w:b w:val="0"/>
          <w:bCs w:val="0"/>
        </w:rPr>
        <w:t xml:space="preserve"> (FEM)</w:t>
      </w:r>
      <w:bookmarkEnd w:id="41"/>
    </w:p>
    <w:p w14:paraId="08F67E4A" w14:textId="77777777" w:rsidR="0047078E" w:rsidRDefault="0047078E" w:rsidP="0047078E">
      <w:pPr>
        <w:pStyle w:val="NormalWeb"/>
      </w:pPr>
      <w:r>
        <w:t xml:space="preserve">ARQSF2442-RX-A, </w:t>
      </w:r>
      <w:proofErr w:type="spellStart"/>
      <w:r>
        <w:t>arQana</w:t>
      </w:r>
      <w:proofErr w:type="spellEnd"/>
      <w:r>
        <w:t xml:space="preserve"> tarafından geliştirilmiş, çift kanallı bir ön uç modülüdür (FEM). Bu modül, 3GPP 5G NR FR1 bantları (n7, n38, n41, n48, n53, n77, n78) için tasarlanmıştır ve kablosuz altyapı uygulamalarında kullanılır.</w:t>
      </w:r>
    </w:p>
    <w:p w14:paraId="29974A44" w14:textId="77777777" w:rsidR="009A1330" w:rsidRDefault="009A1330" w:rsidP="009A1330">
      <w:pPr>
        <w:pStyle w:val="NormalWeb"/>
        <w:keepNext/>
        <w:jc w:val="center"/>
      </w:pPr>
      <w:r>
        <w:fldChar w:fldCharType="begin"/>
      </w:r>
      <w:r>
        <w:instrText xml:space="preserve"> INCLUDEPICTURE "https://cdn.everythingrf.com/live/component637931126479660776_big.jpg"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E68FBED" wp14:editId="6835F925">
            <wp:extent cx="1103971" cy="1103971"/>
            <wp:effectExtent l="0" t="0" r="1270" b="1270"/>
            <wp:docPr id="5287437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532" cy="112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DA14C9" w14:textId="7D7AC846" w:rsidR="009A1330" w:rsidRDefault="009A1330" w:rsidP="009A1330">
      <w:pPr>
        <w:pStyle w:val="ResimYazs"/>
        <w:jc w:val="center"/>
      </w:pPr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10</w:t>
      </w:r>
      <w:r>
        <w:fldChar w:fldCharType="end"/>
      </w:r>
      <w:r>
        <w:t xml:space="preserve">: </w:t>
      </w:r>
      <w:r w:rsidRPr="009A1330">
        <w:rPr>
          <w:rStyle w:val="Gl"/>
          <w:rFonts w:ascii="Arial" w:hAnsi="Arial" w:cs="Arial"/>
          <w:b w:val="0"/>
          <w:bCs w:val="0"/>
          <w:i w:val="0"/>
          <w:iCs w:val="0"/>
          <w:color w:val="444444"/>
          <w:shd w:val="clear" w:color="auto" w:fill="FFFFFF"/>
        </w:rPr>
        <w:t>ARQSF2442-RX-A</w:t>
      </w:r>
    </w:p>
    <w:p w14:paraId="035AD34D" w14:textId="77777777" w:rsidR="0047078E" w:rsidRDefault="0047078E" w:rsidP="0047078E">
      <w:pPr>
        <w:pStyle w:val="Balk4"/>
      </w:pPr>
      <w:bookmarkStart w:id="42" w:name="_Toc185107560"/>
      <w:r>
        <w:rPr>
          <w:rStyle w:val="Gl"/>
          <w:b w:val="0"/>
          <w:bCs w:val="0"/>
        </w:rPr>
        <w:t>Genel Özellikler:</w:t>
      </w:r>
      <w:bookmarkEnd w:id="42"/>
    </w:p>
    <w:p w14:paraId="4E68ECFD" w14:textId="77777777" w:rsidR="0047078E" w:rsidRDefault="0047078E" w:rsidP="0047078E">
      <w:pPr>
        <w:numPr>
          <w:ilvl w:val="0"/>
          <w:numId w:val="9"/>
        </w:numPr>
        <w:spacing w:before="100" w:beforeAutospacing="1" w:after="100" w:afterAutospacing="1"/>
      </w:pPr>
      <w:r>
        <w:t>Her bir kanal:</w:t>
      </w:r>
    </w:p>
    <w:p w14:paraId="2A5892B5" w14:textId="77777777" w:rsidR="0047078E" w:rsidRDefault="0047078E" w:rsidP="0047078E">
      <w:pPr>
        <w:numPr>
          <w:ilvl w:val="1"/>
          <w:numId w:val="9"/>
        </w:numPr>
        <w:spacing w:before="100" w:beforeAutospacing="1" w:after="100" w:afterAutospacing="1"/>
      </w:pPr>
      <w:r>
        <w:t>Silikon tabanlı SPDT anahtar (Switch)</w:t>
      </w:r>
    </w:p>
    <w:p w14:paraId="2300F9B4" w14:textId="294BA475" w:rsidR="0047078E" w:rsidRDefault="0047078E" w:rsidP="0047078E">
      <w:pPr>
        <w:numPr>
          <w:ilvl w:val="1"/>
          <w:numId w:val="9"/>
        </w:numPr>
        <w:spacing w:before="100" w:beforeAutospacing="1" w:after="100" w:afterAutospacing="1"/>
      </w:pPr>
      <w:r>
        <w:t xml:space="preserve">İki aşamalı </w:t>
      </w:r>
      <w:proofErr w:type="spellStart"/>
      <w:r>
        <w:t>GaAs</w:t>
      </w:r>
      <w:proofErr w:type="spellEnd"/>
      <w:r>
        <w:t xml:space="preserve"> </w:t>
      </w:r>
      <w:r w:rsidR="00ED6F9F">
        <w:t>(</w:t>
      </w:r>
      <w:proofErr w:type="spellStart"/>
      <w:r w:rsidR="00ED6F9F">
        <w:t>gallium</w:t>
      </w:r>
      <w:proofErr w:type="spellEnd"/>
      <w:r w:rsidR="00ED6F9F">
        <w:t xml:space="preserve"> </w:t>
      </w:r>
      <w:proofErr w:type="spellStart"/>
      <w:r w:rsidR="00ED6F9F">
        <w:t>arsenide</w:t>
      </w:r>
      <w:proofErr w:type="spellEnd"/>
      <w:r w:rsidR="00ED6F9F">
        <w:t xml:space="preserve">) </w:t>
      </w:r>
      <w:r>
        <w:t>düşük gürültü amplifikatörü (LNA) ile bypass seçeneği.</w:t>
      </w:r>
    </w:p>
    <w:p w14:paraId="777840F5" w14:textId="77777777" w:rsidR="0047078E" w:rsidRDefault="0047078E" w:rsidP="0047078E">
      <w:pPr>
        <w:numPr>
          <w:ilvl w:val="1"/>
          <w:numId w:val="9"/>
        </w:numPr>
        <w:spacing w:before="100" w:beforeAutospacing="1" w:after="100" w:afterAutospacing="1"/>
      </w:pPr>
      <w:r>
        <w:t>Yüksek ve düşük kazanç modları (1.3 dB gürültü figürü).</w:t>
      </w:r>
    </w:p>
    <w:p w14:paraId="5B60FDA6" w14:textId="77777777" w:rsidR="0047078E" w:rsidRDefault="0047078E" w:rsidP="0047078E">
      <w:pPr>
        <w:numPr>
          <w:ilvl w:val="0"/>
          <w:numId w:val="9"/>
        </w:numPr>
        <w:spacing w:before="100" w:beforeAutospacing="1" w:after="100" w:afterAutospacing="1"/>
      </w:pPr>
      <w:r>
        <w:t>SPDT anahtar:</w:t>
      </w:r>
    </w:p>
    <w:p w14:paraId="32EFB2E1" w14:textId="77777777" w:rsidR="0047078E" w:rsidRDefault="0047078E" w:rsidP="0047078E">
      <w:pPr>
        <w:numPr>
          <w:ilvl w:val="1"/>
          <w:numId w:val="9"/>
        </w:numPr>
        <w:spacing w:before="100" w:beforeAutospacing="1" w:after="100" w:afterAutospacing="1"/>
      </w:pPr>
      <w:r>
        <w:t>Ortalama 12 W (10 dB PAR ile) yüksek giriş sinyallerini destekler.</w:t>
      </w:r>
    </w:p>
    <w:p w14:paraId="30AE38F5" w14:textId="77777777" w:rsidR="0047078E" w:rsidRDefault="0047078E" w:rsidP="0047078E">
      <w:pPr>
        <w:pStyle w:val="Balk4"/>
      </w:pPr>
      <w:bookmarkStart w:id="43" w:name="_Toc185107561"/>
      <w:r>
        <w:rPr>
          <w:rStyle w:val="Gl"/>
          <w:b w:val="0"/>
          <w:bCs w:val="0"/>
        </w:rPr>
        <w:t>İletim (</w:t>
      </w:r>
      <w:proofErr w:type="spellStart"/>
      <w:r>
        <w:rPr>
          <w:rStyle w:val="Gl"/>
          <w:b w:val="0"/>
          <w:bCs w:val="0"/>
        </w:rPr>
        <w:t>Tx</w:t>
      </w:r>
      <w:proofErr w:type="spellEnd"/>
      <w:r>
        <w:rPr>
          <w:rStyle w:val="Gl"/>
          <w:b w:val="0"/>
          <w:bCs w:val="0"/>
        </w:rPr>
        <w:t>) Modu Özellikleri:</w:t>
      </w:r>
      <w:bookmarkEnd w:id="43"/>
    </w:p>
    <w:p w14:paraId="26CBD2F7" w14:textId="77777777" w:rsidR="0047078E" w:rsidRDefault="0047078E" w:rsidP="0047078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Güç Kapasitesi:</w:t>
      </w:r>
      <w:r>
        <w:t xml:space="preserve"> 41 dBm ortalama güç (10 dB PAR, LTE sinyali).</w:t>
      </w:r>
    </w:p>
    <w:p w14:paraId="74691DE7" w14:textId="77777777" w:rsidR="0047078E" w:rsidRDefault="0047078E" w:rsidP="0047078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Düşük Kayıplar:</w:t>
      </w:r>
      <w:r>
        <w:t xml:space="preserve"> 0.45 dB ekleme kaybı.</w:t>
      </w:r>
    </w:p>
    <w:p w14:paraId="7FAD0E64" w14:textId="77777777" w:rsidR="0047078E" w:rsidRDefault="0047078E" w:rsidP="0047078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Düşük Akım Tüketimi:</w:t>
      </w:r>
      <w:r>
        <w:t xml:space="preserve"> 0.1 mA.</w:t>
      </w:r>
    </w:p>
    <w:p w14:paraId="2D0E0CB0" w14:textId="77777777" w:rsidR="0047078E" w:rsidRDefault="0047078E" w:rsidP="0047078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İzolasyon</w:t>
      </w:r>
      <w:proofErr w:type="gramStart"/>
      <w:r>
        <w:rPr>
          <w:rStyle w:val="Gl"/>
          <w:rFonts w:eastAsiaTheme="majorEastAsia"/>
        </w:rPr>
        <w:t>:</w:t>
      </w:r>
      <w:r>
        <w:t xml:space="preserve"> &gt;</w:t>
      </w:r>
      <w:proofErr w:type="gramEnd"/>
      <w:r>
        <w:t xml:space="preserve"> 60 dB (ANT-RX, LNA kapalı).</w:t>
      </w:r>
    </w:p>
    <w:p w14:paraId="0F09873E" w14:textId="77777777" w:rsidR="0047078E" w:rsidRDefault="0047078E" w:rsidP="0047078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Kanal İzolasyonu:</w:t>
      </w:r>
      <w:r>
        <w:t xml:space="preserve"> 50 dB (TERM-TERM).</w:t>
      </w:r>
    </w:p>
    <w:p w14:paraId="7B961E0D" w14:textId="77777777" w:rsidR="0047078E" w:rsidRDefault="0047078E" w:rsidP="0047078E">
      <w:pPr>
        <w:pStyle w:val="Balk4"/>
      </w:pPr>
      <w:bookmarkStart w:id="44" w:name="_Toc185107562"/>
      <w:r>
        <w:rPr>
          <w:rStyle w:val="Gl"/>
          <w:b w:val="0"/>
          <w:bCs w:val="0"/>
        </w:rPr>
        <w:t>Alım (</w:t>
      </w:r>
      <w:proofErr w:type="spellStart"/>
      <w:r>
        <w:rPr>
          <w:rStyle w:val="Gl"/>
          <w:b w:val="0"/>
          <w:bCs w:val="0"/>
        </w:rPr>
        <w:t>Rx</w:t>
      </w:r>
      <w:proofErr w:type="spellEnd"/>
      <w:r>
        <w:rPr>
          <w:rStyle w:val="Gl"/>
          <w:b w:val="0"/>
          <w:bCs w:val="0"/>
        </w:rPr>
        <w:t>) Modu Özellikleri:</w:t>
      </w:r>
      <w:bookmarkEnd w:id="44"/>
    </w:p>
    <w:p w14:paraId="490BD255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Kazanç:</w:t>
      </w:r>
    </w:p>
    <w:p w14:paraId="6590D939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Yüksek modda: 36 dB</w:t>
      </w:r>
    </w:p>
    <w:p w14:paraId="00EA5174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Düşük modda: 16 dB</w:t>
      </w:r>
    </w:p>
    <w:p w14:paraId="38437847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Bypass seçeneği mevcut.</w:t>
      </w:r>
    </w:p>
    <w:p w14:paraId="0F6A0AEC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Düşük Akım Tüketimi:</w:t>
      </w:r>
    </w:p>
    <w:p w14:paraId="7231B77A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Yüksek kazanç modunda: 115 mA</w:t>
      </w:r>
    </w:p>
    <w:p w14:paraId="7858C8EA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Düşük kazanç modunda: 45 mA</w:t>
      </w:r>
    </w:p>
    <w:p w14:paraId="0120B41F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Güç kapalı modunda: 2 mA</w:t>
      </w:r>
    </w:p>
    <w:p w14:paraId="5EAAA728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Gürültü Figürü:</w:t>
      </w:r>
      <w:r>
        <w:t xml:space="preserve"> 1.3 dB</w:t>
      </w:r>
    </w:p>
    <w:p w14:paraId="53DB9594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Lineerlik:</w:t>
      </w:r>
      <w:r>
        <w:t xml:space="preserve"> OIP3 = 32 dBm</w:t>
      </w:r>
    </w:p>
    <w:p w14:paraId="2A063139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lastRenderedPageBreak/>
        <w:t>Pozitif Mantık Kontrol Voltajı:</w:t>
      </w:r>
      <w:r>
        <w:t xml:space="preserve"> 1.8 V veya 3.3 V</w:t>
      </w:r>
    </w:p>
    <w:p w14:paraId="4A9B251C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İzolasyon:</w:t>
      </w:r>
    </w:p>
    <w:p w14:paraId="3CEB6F00" w14:textId="77777777" w:rsidR="0047078E" w:rsidRDefault="0047078E" w:rsidP="0047078E">
      <w:pPr>
        <w:pStyle w:val="NormalWeb"/>
        <w:numPr>
          <w:ilvl w:val="1"/>
          <w:numId w:val="11"/>
        </w:numPr>
      </w:pPr>
      <w:r>
        <w:t>35 dB (ANT-TERM)</w:t>
      </w:r>
    </w:p>
    <w:p w14:paraId="2F0E25F2" w14:textId="77777777" w:rsidR="0047078E" w:rsidRDefault="0047078E" w:rsidP="0047078E">
      <w:pPr>
        <w:numPr>
          <w:ilvl w:val="1"/>
          <w:numId w:val="11"/>
        </w:numPr>
        <w:spacing w:before="100" w:beforeAutospacing="1" w:after="100" w:afterAutospacing="1"/>
      </w:pPr>
      <w:r>
        <w:t>Kanal izolasyonu: 35 dB (RX-RX)</w:t>
      </w:r>
    </w:p>
    <w:p w14:paraId="4CD291AD" w14:textId="77777777" w:rsidR="0047078E" w:rsidRDefault="0047078E" w:rsidP="0047078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Paket Boyutu:</w:t>
      </w:r>
      <w:r>
        <w:t xml:space="preserve"> 6 × 6 × 0.85 mm³</w:t>
      </w:r>
    </w:p>
    <w:p w14:paraId="452B6EBE" w14:textId="77777777" w:rsidR="0047078E" w:rsidRDefault="0047078E" w:rsidP="00816B0A">
      <w:pPr>
        <w:pStyle w:val="Balk4"/>
      </w:pPr>
      <w:bookmarkStart w:id="45" w:name="_Toc185107563"/>
      <w:r>
        <w:rPr>
          <w:rStyle w:val="Gl"/>
          <w:b w:val="0"/>
          <w:bCs w:val="0"/>
        </w:rPr>
        <w:t>Tipik Uygulamalar:</w:t>
      </w:r>
      <w:bookmarkEnd w:id="45"/>
    </w:p>
    <w:p w14:paraId="2E444125" w14:textId="77777777" w:rsidR="0047078E" w:rsidRDefault="0047078E" w:rsidP="0047078E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Desteklenen Bantlar:</w:t>
      </w:r>
      <w:r>
        <w:t xml:space="preserve"> 3GPP 5G NR FR1 (n7, n38, n41, n48, n53, n77, n78).</w:t>
      </w:r>
    </w:p>
    <w:p w14:paraId="0B840548" w14:textId="77777777" w:rsidR="0047078E" w:rsidRDefault="0047078E" w:rsidP="0047078E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Kablosuz İletişim Altyapısı:</w:t>
      </w:r>
      <w:r>
        <w:t xml:space="preserve"> 4G LTE ve 5G NR FR1 için </w:t>
      </w:r>
      <w:proofErr w:type="spellStart"/>
      <w:r>
        <w:t>Massive</w:t>
      </w:r>
      <w:proofErr w:type="spellEnd"/>
      <w:r>
        <w:t xml:space="preserve"> MIMO uygulamaları.</w:t>
      </w:r>
    </w:p>
    <w:p w14:paraId="62CB50A7" w14:textId="77777777" w:rsidR="0047078E" w:rsidRDefault="0047078E" w:rsidP="0047078E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Gl"/>
          <w:rFonts w:eastAsiaTheme="majorEastAsia"/>
        </w:rPr>
        <w:t>TDD Tabanlı Haberleşme Sistemleri:</w:t>
      </w:r>
      <w:r>
        <w:t xml:space="preserve"> Zaman bölmeli çift yönlü iletişim.</w:t>
      </w:r>
    </w:p>
    <w:p w14:paraId="76EB8B15" w14:textId="79005218" w:rsidR="0047078E" w:rsidRDefault="00CA7F90" w:rsidP="009A1330">
      <w:pPr>
        <w:pStyle w:val="Balk3"/>
      </w:pPr>
      <w:bookmarkStart w:id="46" w:name="_Toc185107564"/>
      <w:r>
        <w:t>PA3102 LTE 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Module</w:t>
      </w:r>
      <w:bookmarkEnd w:id="46"/>
      <w:proofErr w:type="spellEnd"/>
    </w:p>
    <w:p w14:paraId="49C723D8" w14:textId="69047C47" w:rsidR="00200114" w:rsidRDefault="00CA7F90" w:rsidP="008D3C80">
      <w:pPr>
        <w:jc w:val="both"/>
      </w:pPr>
      <w:r>
        <w:t xml:space="preserve">PA3102, </w:t>
      </w:r>
      <w:proofErr w:type="spellStart"/>
      <w:r>
        <w:rPr>
          <w:rStyle w:val="Gl"/>
          <w:rFonts w:eastAsiaTheme="majorEastAsia"/>
        </w:rPr>
        <w:t>Sungsan</w:t>
      </w:r>
      <w:proofErr w:type="spellEnd"/>
      <w:r>
        <w:t xml:space="preserve"> tarafından üretilen ve 2496 MHz ile 2690 MHz frekans bandında çalışan bir </w:t>
      </w:r>
      <w:r>
        <w:rPr>
          <w:rStyle w:val="Gl"/>
          <w:rFonts w:eastAsiaTheme="majorEastAsia"/>
        </w:rPr>
        <w:t>LTE Front-</w:t>
      </w:r>
      <w:proofErr w:type="spellStart"/>
      <w:r>
        <w:rPr>
          <w:rStyle w:val="Gl"/>
          <w:rFonts w:eastAsiaTheme="majorEastAsia"/>
        </w:rPr>
        <w:t>End</w:t>
      </w:r>
      <w:proofErr w:type="spellEnd"/>
      <w:r>
        <w:rPr>
          <w:rStyle w:val="Gl"/>
          <w:rFonts w:eastAsiaTheme="majorEastAsia"/>
        </w:rPr>
        <w:t xml:space="preserve"> Modülüdür (FEM)</w:t>
      </w:r>
      <w:r>
        <w:t>. Bu modül, kablosuz iletişim altyapılarında kullanılan sinyal güçlendirme ve işleme ihtiyaçlarını karşılamak için tasarlanmıştır.</w:t>
      </w:r>
      <w:r w:rsidR="00FB07FB">
        <w:t xml:space="preserve"> Modül </w:t>
      </w:r>
      <w:r w:rsidR="00FB07FB">
        <w:fldChar w:fldCharType="begin"/>
      </w:r>
      <w:r w:rsidR="00FB07FB">
        <w:instrText xml:space="preserve"> REF _Ref185107109 \h </w:instrText>
      </w:r>
      <w:r w:rsidR="008D3C80">
        <w:instrText xml:space="preserve"> \* MERGEFORMAT </w:instrText>
      </w:r>
      <w:r w:rsidR="00FB07FB">
        <w:fldChar w:fldCharType="separate"/>
      </w:r>
      <w:r w:rsidR="00572814">
        <w:t xml:space="preserve">Şekil </w:t>
      </w:r>
      <w:r w:rsidR="00572814">
        <w:rPr>
          <w:noProof/>
        </w:rPr>
        <w:t>11</w:t>
      </w:r>
      <w:r w:rsidR="00572814">
        <w:t xml:space="preserve">: </w:t>
      </w:r>
      <w:r w:rsidR="00572814" w:rsidRPr="00AE6D7B">
        <w:t>PA3102 LTE Front-</w:t>
      </w:r>
      <w:proofErr w:type="spellStart"/>
      <w:r w:rsidR="00572814" w:rsidRPr="00AE6D7B">
        <w:t>End</w:t>
      </w:r>
      <w:proofErr w:type="spellEnd"/>
      <w:r w:rsidR="00572814" w:rsidRPr="00AE6D7B">
        <w:t xml:space="preserve"> </w:t>
      </w:r>
      <w:proofErr w:type="spellStart"/>
      <w:r w:rsidR="00572814" w:rsidRPr="00AE6D7B">
        <w:t>Module</w:t>
      </w:r>
      <w:r w:rsidR="00FB07FB">
        <w:fldChar w:fldCharType="end"/>
      </w:r>
      <w:r w:rsidR="00FB07FB">
        <w:t>’de</w:t>
      </w:r>
      <w:proofErr w:type="spellEnd"/>
      <w:r w:rsidR="00FB07FB">
        <w:t xml:space="preserve"> gösterilmiştir.</w:t>
      </w:r>
    </w:p>
    <w:p w14:paraId="0C140E10" w14:textId="77777777" w:rsidR="00FB07FB" w:rsidRDefault="00FB07FB" w:rsidP="00B95848"/>
    <w:p w14:paraId="24BC91E4" w14:textId="77777777" w:rsidR="00FB07FB" w:rsidRDefault="00FB07FB" w:rsidP="00FB07FB">
      <w:pPr>
        <w:keepNext/>
        <w:jc w:val="center"/>
      </w:pPr>
      <w:r>
        <w:fldChar w:fldCharType="begin"/>
      </w:r>
      <w:r>
        <w:instrText xml:space="preserve"> INCLUDEPICTURE "https://cdn.everythingrf.com/live/PA3102_637847449613345611_300.jpg"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4C5E11" wp14:editId="081EBA04">
            <wp:extent cx="2057400" cy="2057400"/>
            <wp:effectExtent l="0" t="0" r="0" b="0"/>
            <wp:docPr id="562154403" name="Resim 1" descr="PA3102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3102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803" cy="206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A4D90D1" w14:textId="2522429D" w:rsidR="00FB07FB" w:rsidRDefault="00FB07FB" w:rsidP="00FB07FB">
      <w:pPr>
        <w:pStyle w:val="ResimYazs"/>
        <w:jc w:val="center"/>
      </w:pPr>
      <w:bookmarkStart w:id="47" w:name="_Ref185107109"/>
      <w:r>
        <w:t xml:space="preserve">Şekil </w:t>
      </w:r>
      <w:r>
        <w:fldChar w:fldCharType="begin"/>
      </w:r>
      <w:r>
        <w:instrText xml:space="preserve"> SEQ Şekil \* ARABIC </w:instrText>
      </w:r>
      <w:r>
        <w:fldChar w:fldCharType="separate"/>
      </w:r>
      <w:r w:rsidR="00572814">
        <w:rPr>
          <w:noProof/>
        </w:rPr>
        <w:t>11</w:t>
      </w:r>
      <w:r>
        <w:fldChar w:fldCharType="end"/>
      </w:r>
      <w:r>
        <w:t xml:space="preserve">: </w:t>
      </w:r>
      <w:r w:rsidRPr="00AE6D7B">
        <w:t>PA3102 LTE Front-</w:t>
      </w:r>
      <w:proofErr w:type="spellStart"/>
      <w:r w:rsidRPr="00AE6D7B">
        <w:t>End</w:t>
      </w:r>
      <w:proofErr w:type="spellEnd"/>
      <w:r w:rsidRPr="00AE6D7B">
        <w:t xml:space="preserve"> </w:t>
      </w:r>
      <w:proofErr w:type="spellStart"/>
      <w:r w:rsidRPr="00AE6D7B">
        <w:t>Module</w:t>
      </w:r>
      <w:bookmarkEnd w:id="47"/>
      <w:proofErr w:type="spellEnd"/>
    </w:p>
    <w:p w14:paraId="59983794" w14:textId="77777777" w:rsidR="00200114" w:rsidRPr="00200114" w:rsidRDefault="00200114" w:rsidP="00B95848">
      <w:pPr>
        <w:pStyle w:val="Balk4"/>
      </w:pPr>
      <w:bookmarkStart w:id="48" w:name="_Toc185107565"/>
      <w:r w:rsidRPr="00200114">
        <w:rPr>
          <w:rFonts w:eastAsia="Times New Roman"/>
        </w:rPr>
        <w:t>Modülün Temel İşlevleri</w:t>
      </w:r>
      <w:bookmarkEnd w:id="48"/>
    </w:p>
    <w:p w14:paraId="3F990F45" w14:textId="77777777" w:rsidR="00200114" w:rsidRPr="00200114" w:rsidRDefault="00200114" w:rsidP="00AD5B10">
      <w:pPr>
        <w:spacing w:before="100" w:beforeAutospacing="1" w:after="100" w:afterAutospacing="1"/>
        <w:jc w:val="both"/>
      </w:pPr>
      <w:r w:rsidRPr="00200114">
        <w:t>PA3102, LTE baz istasyonları ve kablosuz iletişim altyapıları için kritik sinyal işleme birimlerini içerir:</w:t>
      </w:r>
    </w:p>
    <w:p w14:paraId="6DEB901F" w14:textId="77777777" w:rsidR="00200114" w:rsidRPr="00200114" w:rsidRDefault="00200114" w:rsidP="00AD5B10">
      <w:pPr>
        <w:numPr>
          <w:ilvl w:val="0"/>
          <w:numId w:val="13"/>
        </w:numPr>
        <w:spacing w:before="100" w:beforeAutospacing="1" w:after="100" w:afterAutospacing="1"/>
        <w:jc w:val="both"/>
      </w:pPr>
      <w:proofErr w:type="spellStart"/>
      <w:r w:rsidRPr="00200114">
        <w:rPr>
          <w:b/>
          <w:bCs/>
        </w:rPr>
        <w:t>Power</w:t>
      </w:r>
      <w:proofErr w:type="spellEnd"/>
      <w:r w:rsidRPr="00200114">
        <w:rPr>
          <w:b/>
          <w:bCs/>
        </w:rPr>
        <w:t xml:space="preserve"> </w:t>
      </w:r>
      <w:proofErr w:type="spellStart"/>
      <w:r w:rsidRPr="00200114">
        <w:rPr>
          <w:b/>
          <w:bCs/>
        </w:rPr>
        <w:t>Amplifier</w:t>
      </w:r>
      <w:proofErr w:type="spellEnd"/>
      <w:r w:rsidRPr="00200114">
        <w:rPr>
          <w:b/>
          <w:bCs/>
        </w:rPr>
        <w:t xml:space="preserve"> (PA):</w:t>
      </w:r>
    </w:p>
    <w:p w14:paraId="0104EF19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proofErr w:type="spellStart"/>
      <w:r w:rsidRPr="00200114">
        <w:rPr>
          <w:b/>
          <w:bCs/>
        </w:rPr>
        <w:t>Tx</w:t>
      </w:r>
      <w:proofErr w:type="spellEnd"/>
      <w:r w:rsidRPr="00200114">
        <w:rPr>
          <w:b/>
          <w:bCs/>
        </w:rPr>
        <w:t xml:space="preserve"> (İletim) yolunda kullanılır.</w:t>
      </w:r>
      <w:r w:rsidRPr="00200114">
        <w:t xml:space="preserve"> Gelen düşük güçlü sinyali yükselterek antene aktarır.</w:t>
      </w:r>
    </w:p>
    <w:p w14:paraId="355552E5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Çıkış Gücü:</w:t>
      </w:r>
      <w:r w:rsidRPr="00200114">
        <w:t xml:space="preserve"> 30 W (44.77 dBm).</w:t>
      </w:r>
    </w:p>
    <w:p w14:paraId="2559F99B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Kazanç (</w:t>
      </w:r>
      <w:proofErr w:type="spellStart"/>
      <w:r w:rsidRPr="00200114">
        <w:rPr>
          <w:b/>
          <w:bCs/>
        </w:rPr>
        <w:t>Gain</w:t>
      </w:r>
      <w:proofErr w:type="spellEnd"/>
      <w:r w:rsidRPr="00200114">
        <w:rPr>
          <w:b/>
          <w:bCs/>
        </w:rPr>
        <w:t>):</w:t>
      </w:r>
      <w:r w:rsidRPr="00200114">
        <w:t xml:space="preserve"> 44 </w:t>
      </w:r>
      <w:proofErr w:type="spellStart"/>
      <w:r w:rsidRPr="00200114">
        <w:t>dB.</w:t>
      </w:r>
      <w:proofErr w:type="spellEnd"/>
    </w:p>
    <w:p w14:paraId="07C96932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Doğrusal Çıkış Gücü (OIP3):</w:t>
      </w:r>
      <w:r w:rsidRPr="00200114">
        <w:t xml:space="preserve"> 36 dBm, bu da doğrusal bir iletim sinyali sağlamak için önemlidir.</w:t>
      </w:r>
    </w:p>
    <w:p w14:paraId="54D54FA2" w14:textId="77777777" w:rsidR="00200114" w:rsidRPr="00200114" w:rsidRDefault="00200114" w:rsidP="00AD5B10">
      <w:pPr>
        <w:numPr>
          <w:ilvl w:val="0"/>
          <w:numId w:val="13"/>
        </w:numPr>
        <w:spacing w:before="100" w:beforeAutospacing="1" w:after="100" w:afterAutospacing="1"/>
        <w:jc w:val="both"/>
      </w:pPr>
      <w:proofErr w:type="spellStart"/>
      <w:r w:rsidRPr="00200114">
        <w:rPr>
          <w:b/>
          <w:bCs/>
        </w:rPr>
        <w:t>Low</w:t>
      </w:r>
      <w:proofErr w:type="spellEnd"/>
      <w:r w:rsidRPr="00200114">
        <w:rPr>
          <w:b/>
          <w:bCs/>
        </w:rPr>
        <w:t xml:space="preserve"> </w:t>
      </w:r>
      <w:proofErr w:type="spellStart"/>
      <w:r w:rsidRPr="00200114">
        <w:rPr>
          <w:b/>
          <w:bCs/>
        </w:rPr>
        <w:t>Noise</w:t>
      </w:r>
      <w:proofErr w:type="spellEnd"/>
      <w:r w:rsidRPr="00200114">
        <w:rPr>
          <w:b/>
          <w:bCs/>
        </w:rPr>
        <w:t xml:space="preserve"> </w:t>
      </w:r>
      <w:proofErr w:type="spellStart"/>
      <w:r w:rsidRPr="00200114">
        <w:rPr>
          <w:b/>
          <w:bCs/>
        </w:rPr>
        <w:t>Amplifier</w:t>
      </w:r>
      <w:proofErr w:type="spellEnd"/>
      <w:r w:rsidRPr="00200114">
        <w:rPr>
          <w:b/>
          <w:bCs/>
        </w:rPr>
        <w:t xml:space="preserve"> (LNA):</w:t>
      </w:r>
    </w:p>
    <w:p w14:paraId="165CDF58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proofErr w:type="spellStart"/>
      <w:r w:rsidRPr="00200114">
        <w:rPr>
          <w:b/>
          <w:bCs/>
        </w:rPr>
        <w:t>Rx</w:t>
      </w:r>
      <w:proofErr w:type="spellEnd"/>
      <w:r w:rsidRPr="00200114">
        <w:rPr>
          <w:b/>
          <w:bCs/>
        </w:rPr>
        <w:t xml:space="preserve"> (Alım) yolunda kullanılır.</w:t>
      </w:r>
      <w:r w:rsidRPr="00200114">
        <w:t xml:space="preserve"> Zayıf gelen sinyalleri güçlendirir ve </w:t>
      </w:r>
      <w:proofErr w:type="spellStart"/>
      <w:r w:rsidRPr="00200114">
        <w:t>transceiver’a</w:t>
      </w:r>
      <w:proofErr w:type="spellEnd"/>
      <w:r w:rsidRPr="00200114">
        <w:t xml:space="preserve"> iletir.</w:t>
      </w:r>
    </w:p>
    <w:p w14:paraId="03F0FAE7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Kazanç (</w:t>
      </w:r>
      <w:proofErr w:type="spellStart"/>
      <w:r w:rsidRPr="00200114">
        <w:rPr>
          <w:b/>
          <w:bCs/>
        </w:rPr>
        <w:t>Gain</w:t>
      </w:r>
      <w:proofErr w:type="spellEnd"/>
      <w:r w:rsidRPr="00200114">
        <w:rPr>
          <w:b/>
          <w:bCs/>
        </w:rPr>
        <w:t>):</w:t>
      </w:r>
      <w:r w:rsidRPr="00200114">
        <w:t xml:space="preserve"> 20 </w:t>
      </w:r>
      <w:proofErr w:type="spellStart"/>
      <w:r w:rsidRPr="00200114">
        <w:t>dB.</w:t>
      </w:r>
      <w:proofErr w:type="spellEnd"/>
    </w:p>
    <w:p w14:paraId="4ED631C8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lastRenderedPageBreak/>
        <w:t>Gürültü Seviyesi:</w:t>
      </w:r>
      <w:r w:rsidRPr="00200114">
        <w:t xml:space="preserve"> Düşük gürültü performansı ile yüksek kaliteli sinyal işleme sağlar.</w:t>
      </w:r>
    </w:p>
    <w:p w14:paraId="0A409289" w14:textId="77777777" w:rsidR="00200114" w:rsidRPr="00200114" w:rsidRDefault="00200114" w:rsidP="00AD5B10">
      <w:pPr>
        <w:numPr>
          <w:ilvl w:val="0"/>
          <w:numId w:val="13"/>
        </w:numPr>
        <w:spacing w:before="100" w:beforeAutospacing="1" w:after="100" w:afterAutospacing="1"/>
        <w:jc w:val="both"/>
      </w:pPr>
      <w:proofErr w:type="spellStart"/>
      <w:r w:rsidRPr="00200114">
        <w:rPr>
          <w:b/>
          <w:bCs/>
        </w:rPr>
        <w:t>Circulator</w:t>
      </w:r>
      <w:proofErr w:type="spellEnd"/>
      <w:r w:rsidRPr="00200114">
        <w:rPr>
          <w:b/>
          <w:bCs/>
        </w:rPr>
        <w:t>:</w:t>
      </w:r>
    </w:p>
    <w:p w14:paraId="6A42532E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Yüksek İzolasyon:</w:t>
      </w:r>
      <w:r w:rsidRPr="00200114">
        <w:t xml:space="preserve"> PA (</w:t>
      </w:r>
      <w:proofErr w:type="spellStart"/>
      <w:r w:rsidRPr="00200114">
        <w:t>Tx</w:t>
      </w:r>
      <w:proofErr w:type="spellEnd"/>
      <w:r w:rsidRPr="00200114">
        <w:t>) ile LNA (</w:t>
      </w:r>
      <w:proofErr w:type="spellStart"/>
      <w:r w:rsidRPr="00200114">
        <w:t>Rx</w:t>
      </w:r>
      <w:proofErr w:type="spellEnd"/>
      <w:r w:rsidRPr="00200114">
        <w:t>) arasındaki etkileşimi engellemek için 80 dB izolasyon sağlar.</w:t>
      </w:r>
    </w:p>
    <w:p w14:paraId="0D7DFB82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Anten bağlantıları sırasında:</w:t>
      </w:r>
      <w:r w:rsidRPr="00200114">
        <w:t xml:space="preserve"> </w:t>
      </w:r>
      <w:proofErr w:type="spellStart"/>
      <w:r w:rsidRPr="00200114">
        <w:t>Tx</w:t>
      </w:r>
      <w:proofErr w:type="spellEnd"/>
      <w:r w:rsidRPr="00200114">
        <w:t xml:space="preserve"> ve </w:t>
      </w:r>
      <w:proofErr w:type="spellStart"/>
      <w:r w:rsidRPr="00200114">
        <w:t>Rx</w:t>
      </w:r>
      <w:proofErr w:type="spellEnd"/>
      <w:r w:rsidRPr="00200114">
        <w:t xml:space="preserve"> yollarını etkin bir şekilde ayırır (90 dB izolasyon).</w:t>
      </w:r>
    </w:p>
    <w:p w14:paraId="35265E01" w14:textId="77777777" w:rsidR="00200114" w:rsidRPr="00200114" w:rsidRDefault="00200114" w:rsidP="00AD5B10">
      <w:pPr>
        <w:numPr>
          <w:ilvl w:val="0"/>
          <w:numId w:val="13"/>
        </w:numPr>
        <w:spacing w:before="100" w:beforeAutospacing="1" w:after="100" w:afterAutospacing="1"/>
        <w:jc w:val="both"/>
      </w:pPr>
      <w:r w:rsidRPr="00200114">
        <w:rPr>
          <w:b/>
          <w:bCs/>
        </w:rPr>
        <w:t>Switch:</w:t>
      </w:r>
    </w:p>
    <w:p w14:paraId="1BF1138C" w14:textId="77777777" w:rsidR="00200114" w:rsidRPr="00200114" w:rsidRDefault="00200114" w:rsidP="00AD5B10">
      <w:pPr>
        <w:numPr>
          <w:ilvl w:val="1"/>
          <w:numId w:val="13"/>
        </w:numPr>
        <w:spacing w:before="100" w:beforeAutospacing="1" w:after="100" w:afterAutospacing="1"/>
        <w:jc w:val="both"/>
      </w:pPr>
      <w:r w:rsidRPr="00200114">
        <w:t xml:space="preserve">Anten ile alım/iletim yolları arasında geçişi sağlar. Bu, TDD (Time </w:t>
      </w:r>
      <w:proofErr w:type="spellStart"/>
      <w:r w:rsidRPr="00200114">
        <w:t>Division</w:t>
      </w:r>
      <w:proofErr w:type="spellEnd"/>
      <w:r w:rsidRPr="00200114">
        <w:t xml:space="preserve"> </w:t>
      </w:r>
      <w:proofErr w:type="spellStart"/>
      <w:r w:rsidRPr="00200114">
        <w:t>Duplexing</w:t>
      </w:r>
      <w:proofErr w:type="spellEnd"/>
      <w:r w:rsidRPr="00200114">
        <w:t>) sistemlerinde kritik öneme sahiptir.</w:t>
      </w:r>
    </w:p>
    <w:p w14:paraId="63FFAB60" w14:textId="77777777" w:rsidR="00D05182" w:rsidRDefault="00D05182" w:rsidP="00AD5B10">
      <w:pPr>
        <w:pStyle w:val="Balk4"/>
        <w:jc w:val="both"/>
      </w:pPr>
      <w:bookmarkStart w:id="49" w:name="_Toc185107566"/>
      <w:r>
        <w:rPr>
          <w:rStyle w:val="Gl"/>
          <w:b w:val="0"/>
          <w:bCs w:val="0"/>
        </w:rPr>
        <w:t>Giriş/Çıkış Özellikleri</w:t>
      </w:r>
      <w:bookmarkEnd w:id="49"/>
    </w:p>
    <w:p w14:paraId="625E6E72" w14:textId="77777777" w:rsidR="00D05182" w:rsidRDefault="00D05182" w:rsidP="00AD5B10">
      <w:pPr>
        <w:numPr>
          <w:ilvl w:val="0"/>
          <w:numId w:val="14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Frekans Bandı:</w:t>
      </w:r>
      <w:r>
        <w:t xml:space="preserve"> </w:t>
      </w:r>
      <w:proofErr w:type="gramStart"/>
      <w:r>
        <w:t>2496 -</w:t>
      </w:r>
      <w:proofErr w:type="gramEnd"/>
      <w:r>
        <w:t xml:space="preserve"> 2690 MHz, LTE </w:t>
      </w:r>
      <w:proofErr w:type="spellStart"/>
      <w:r>
        <w:t>band</w:t>
      </w:r>
      <w:proofErr w:type="spellEnd"/>
      <w:r>
        <w:t xml:space="preserve"> 7 gibi standartları kapsar.</w:t>
      </w:r>
    </w:p>
    <w:p w14:paraId="5BBFECD2" w14:textId="77777777" w:rsidR="00D05182" w:rsidRDefault="00D05182" w:rsidP="00AD5B10">
      <w:pPr>
        <w:numPr>
          <w:ilvl w:val="0"/>
          <w:numId w:val="14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Giriş ve Çıkış Güçleri:</w:t>
      </w:r>
    </w:p>
    <w:p w14:paraId="6CED1339" w14:textId="77777777" w:rsidR="00D05182" w:rsidRDefault="00D05182" w:rsidP="00AD5B10">
      <w:pPr>
        <w:numPr>
          <w:ilvl w:val="1"/>
          <w:numId w:val="14"/>
        </w:numPr>
        <w:spacing w:before="100" w:beforeAutospacing="1" w:after="100" w:afterAutospacing="1"/>
        <w:jc w:val="both"/>
      </w:pPr>
      <w:proofErr w:type="spellStart"/>
      <w:r>
        <w:rPr>
          <w:rStyle w:val="Gl"/>
          <w:rFonts w:eastAsiaTheme="majorEastAsia"/>
        </w:rPr>
        <w:t>Tx</w:t>
      </w:r>
      <w:proofErr w:type="spellEnd"/>
      <w:r>
        <w:rPr>
          <w:rStyle w:val="Gl"/>
          <w:rFonts w:eastAsiaTheme="majorEastAsia"/>
        </w:rPr>
        <w:t xml:space="preserve"> Girişi:</w:t>
      </w:r>
      <w:r>
        <w:t xml:space="preserve"> Alçak güçlü RF sinyalleri.</w:t>
      </w:r>
    </w:p>
    <w:p w14:paraId="5E0750DD" w14:textId="77777777" w:rsidR="00D05182" w:rsidRDefault="00D05182" w:rsidP="00AD5B10">
      <w:pPr>
        <w:numPr>
          <w:ilvl w:val="1"/>
          <w:numId w:val="14"/>
        </w:numPr>
        <w:spacing w:before="100" w:beforeAutospacing="1" w:after="100" w:afterAutospacing="1"/>
        <w:jc w:val="both"/>
      </w:pPr>
      <w:proofErr w:type="spellStart"/>
      <w:r>
        <w:rPr>
          <w:rStyle w:val="Gl"/>
          <w:rFonts w:eastAsiaTheme="majorEastAsia"/>
        </w:rPr>
        <w:t>Tx</w:t>
      </w:r>
      <w:proofErr w:type="spellEnd"/>
      <w:r>
        <w:rPr>
          <w:rStyle w:val="Gl"/>
          <w:rFonts w:eastAsiaTheme="majorEastAsia"/>
        </w:rPr>
        <w:t xml:space="preserve"> Çıkışı:</w:t>
      </w:r>
      <w:r>
        <w:t xml:space="preserve"> Yükseltilmiş, antene iletilecek sinyaller (30 W).</w:t>
      </w:r>
    </w:p>
    <w:p w14:paraId="59B62259" w14:textId="77777777" w:rsidR="00D05182" w:rsidRDefault="00D05182" w:rsidP="00AD5B10">
      <w:pPr>
        <w:numPr>
          <w:ilvl w:val="1"/>
          <w:numId w:val="14"/>
        </w:numPr>
        <w:spacing w:before="100" w:beforeAutospacing="1" w:after="100" w:afterAutospacing="1"/>
        <w:jc w:val="both"/>
      </w:pPr>
      <w:proofErr w:type="spellStart"/>
      <w:r>
        <w:rPr>
          <w:rStyle w:val="Gl"/>
          <w:rFonts w:eastAsiaTheme="majorEastAsia"/>
        </w:rPr>
        <w:t>Rx</w:t>
      </w:r>
      <w:proofErr w:type="spellEnd"/>
      <w:r>
        <w:rPr>
          <w:rStyle w:val="Gl"/>
          <w:rFonts w:eastAsiaTheme="majorEastAsia"/>
        </w:rPr>
        <w:t xml:space="preserve"> Girişi:</w:t>
      </w:r>
      <w:r>
        <w:t xml:space="preserve"> Anten üzerinden gelen zayıf RF sinyalleri.</w:t>
      </w:r>
    </w:p>
    <w:p w14:paraId="4CD94B04" w14:textId="25942C38" w:rsidR="00A0122E" w:rsidRDefault="00D05182" w:rsidP="00AD5B10">
      <w:pPr>
        <w:numPr>
          <w:ilvl w:val="1"/>
          <w:numId w:val="14"/>
        </w:numPr>
        <w:spacing w:before="100" w:beforeAutospacing="1" w:after="100" w:afterAutospacing="1"/>
        <w:jc w:val="both"/>
      </w:pPr>
      <w:proofErr w:type="spellStart"/>
      <w:r>
        <w:rPr>
          <w:rStyle w:val="Gl"/>
          <w:rFonts w:eastAsiaTheme="majorEastAsia"/>
        </w:rPr>
        <w:t>Rx</w:t>
      </w:r>
      <w:proofErr w:type="spellEnd"/>
      <w:r>
        <w:rPr>
          <w:rStyle w:val="Gl"/>
          <w:rFonts w:eastAsiaTheme="majorEastAsia"/>
        </w:rPr>
        <w:t xml:space="preserve"> Çıkışı:</w:t>
      </w:r>
      <w:r>
        <w:t xml:space="preserve"> </w:t>
      </w:r>
      <w:proofErr w:type="spellStart"/>
      <w:r>
        <w:t>Transceiver’a</w:t>
      </w:r>
      <w:proofErr w:type="spellEnd"/>
      <w:r>
        <w:t xml:space="preserve"> iletilmek üzere güçlendirilmiş sinyaller.</w:t>
      </w:r>
    </w:p>
    <w:p w14:paraId="1926EE32" w14:textId="77777777" w:rsidR="00A0122E" w:rsidRDefault="00A0122E" w:rsidP="00AD5B10">
      <w:pPr>
        <w:pStyle w:val="Balk4"/>
        <w:jc w:val="both"/>
      </w:pPr>
      <w:bookmarkStart w:id="50" w:name="_Toc185107567"/>
      <w:r>
        <w:rPr>
          <w:rStyle w:val="Gl"/>
          <w:b w:val="0"/>
          <w:bCs w:val="0"/>
        </w:rPr>
        <w:t>Güç Gereksinimleri</w:t>
      </w:r>
      <w:bookmarkEnd w:id="50"/>
    </w:p>
    <w:p w14:paraId="058CA911" w14:textId="77777777" w:rsidR="00A0122E" w:rsidRDefault="00A0122E" w:rsidP="00AD5B10">
      <w:pPr>
        <w:numPr>
          <w:ilvl w:val="0"/>
          <w:numId w:val="15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Çalışma Voltajı:</w:t>
      </w:r>
      <w:r>
        <w:t xml:space="preserve"> 28 V DC.</w:t>
      </w:r>
    </w:p>
    <w:p w14:paraId="003EADCC" w14:textId="77777777" w:rsidR="00A0122E" w:rsidRDefault="00A0122E" w:rsidP="00AD5B10">
      <w:pPr>
        <w:numPr>
          <w:ilvl w:val="0"/>
          <w:numId w:val="15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Akım Tüketimi:</w:t>
      </w:r>
    </w:p>
    <w:p w14:paraId="7F9E1C8F" w14:textId="77777777" w:rsidR="00A0122E" w:rsidRDefault="00A0122E" w:rsidP="00AD5B10">
      <w:pPr>
        <w:numPr>
          <w:ilvl w:val="1"/>
          <w:numId w:val="15"/>
        </w:numPr>
        <w:spacing w:before="100" w:beforeAutospacing="1" w:after="100" w:afterAutospacing="1"/>
        <w:jc w:val="both"/>
      </w:pPr>
      <w:r>
        <w:t>Çalışma sırasında: 4.8 A.</w:t>
      </w:r>
    </w:p>
    <w:p w14:paraId="6FBA95A8" w14:textId="77777777" w:rsidR="00A0122E" w:rsidRDefault="00A0122E" w:rsidP="00AD5B10">
      <w:pPr>
        <w:numPr>
          <w:ilvl w:val="1"/>
          <w:numId w:val="15"/>
        </w:numPr>
        <w:spacing w:before="100" w:beforeAutospacing="1" w:after="100" w:afterAutospacing="1"/>
        <w:jc w:val="both"/>
      </w:pPr>
      <w:r>
        <w:t>Maksimum: 5.3 A.</w:t>
      </w:r>
    </w:p>
    <w:p w14:paraId="640C31E9" w14:textId="77777777" w:rsidR="00A0122E" w:rsidRDefault="00A0122E" w:rsidP="00AD5B10">
      <w:pPr>
        <w:pStyle w:val="NormalWeb"/>
        <w:jc w:val="both"/>
      </w:pPr>
      <w:r>
        <w:t>Bu güç gereksinimleri, baz istasyonu gibi yüksek güçlü altyapı cihazlarının gerekliliklerini karşılamak üzere tasarlanmıştır.</w:t>
      </w:r>
    </w:p>
    <w:p w14:paraId="1798B6EE" w14:textId="77777777" w:rsidR="00DC5008" w:rsidRDefault="00DC5008" w:rsidP="00AD5B10">
      <w:pPr>
        <w:pStyle w:val="Balk4"/>
        <w:jc w:val="both"/>
      </w:pPr>
      <w:bookmarkStart w:id="51" w:name="_Toc185107568"/>
      <w:r>
        <w:rPr>
          <w:rStyle w:val="Gl"/>
          <w:b w:val="0"/>
          <w:bCs w:val="0"/>
        </w:rPr>
        <w:t>Kullanım Alanları</w:t>
      </w:r>
      <w:bookmarkEnd w:id="51"/>
    </w:p>
    <w:p w14:paraId="58AE8C1F" w14:textId="77777777" w:rsidR="00DC5008" w:rsidRDefault="00DC5008" w:rsidP="00AD5B1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Kablosuz Haberleşme Altyapısı:</w:t>
      </w:r>
      <w:r>
        <w:t xml:space="preserve"> LTE baz istasyonlarında </w:t>
      </w:r>
      <w:proofErr w:type="spellStart"/>
      <w:r>
        <w:t>Tx</w:t>
      </w:r>
      <w:proofErr w:type="spellEnd"/>
      <w:r>
        <w:t xml:space="preserve"> ve </w:t>
      </w:r>
      <w:proofErr w:type="spellStart"/>
      <w:r>
        <w:t>Rx</w:t>
      </w:r>
      <w:proofErr w:type="spellEnd"/>
      <w:r>
        <w:t xml:space="preserve"> sinyallerinin güçlendirilmesi.</w:t>
      </w:r>
    </w:p>
    <w:p w14:paraId="3B425BED" w14:textId="77777777" w:rsidR="00DC5008" w:rsidRDefault="00DC5008" w:rsidP="00AD5B10">
      <w:pPr>
        <w:numPr>
          <w:ilvl w:val="0"/>
          <w:numId w:val="16"/>
        </w:numPr>
        <w:spacing w:before="100" w:beforeAutospacing="1" w:after="100" w:afterAutospacing="1"/>
        <w:jc w:val="both"/>
      </w:pPr>
      <w:proofErr w:type="spellStart"/>
      <w:r>
        <w:rPr>
          <w:rStyle w:val="Gl"/>
          <w:rFonts w:eastAsiaTheme="majorEastAsia"/>
        </w:rPr>
        <w:t>Massive</w:t>
      </w:r>
      <w:proofErr w:type="spellEnd"/>
      <w:r>
        <w:rPr>
          <w:rStyle w:val="Gl"/>
          <w:rFonts w:eastAsiaTheme="majorEastAsia"/>
        </w:rPr>
        <w:t xml:space="preserve"> MIMO Sistemleri:</w:t>
      </w:r>
      <w:r>
        <w:t xml:space="preserve"> Çoklu anten matrisleriyle yüksek performanslı iletişim.</w:t>
      </w:r>
    </w:p>
    <w:p w14:paraId="7BCD64B1" w14:textId="77777777" w:rsidR="00DC5008" w:rsidRDefault="00DC5008" w:rsidP="00AD5B1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TDD Sistemleri:</w:t>
      </w:r>
      <w:r>
        <w:t xml:space="preserve"> Anten üzerinden hem iletim hem de alım yollarını destekler.</w:t>
      </w:r>
    </w:p>
    <w:p w14:paraId="119CD317" w14:textId="77777777" w:rsidR="00DC5008" w:rsidRDefault="00DC5008" w:rsidP="00AD5B10">
      <w:pPr>
        <w:numPr>
          <w:ilvl w:val="0"/>
          <w:numId w:val="16"/>
        </w:numPr>
        <w:spacing w:before="100" w:beforeAutospacing="1" w:after="100" w:afterAutospacing="1"/>
        <w:jc w:val="both"/>
      </w:pPr>
      <w:r>
        <w:rPr>
          <w:rStyle w:val="Gl"/>
          <w:rFonts w:eastAsiaTheme="majorEastAsia"/>
        </w:rPr>
        <w:t>LTE Standartları:</w:t>
      </w:r>
      <w:r>
        <w:t xml:space="preserve"> </w:t>
      </w:r>
      <w:proofErr w:type="spellStart"/>
      <w:r>
        <w:t>Band</w:t>
      </w:r>
      <w:proofErr w:type="spellEnd"/>
      <w:r>
        <w:t xml:space="preserve"> 7 gibi LTE frekans bandında çalışan sistemler.</w:t>
      </w:r>
    </w:p>
    <w:p w14:paraId="67765B39" w14:textId="77777777" w:rsidR="00DC5008" w:rsidRDefault="00DC5008" w:rsidP="00AD5B10">
      <w:pPr>
        <w:pStyle w:val="NormalWeb"/>
        <w:jc w:val="both"/>
      </w:pPr>
    </w:p>
    <w:p w14:paraId="52D1EEBF" w14:textId="77777777" w:rsidR="00A0122E" w:rsidRDefault="00A0122E" w:rsidP="00AD5B10">
      <w:pPr>
        <w:spacing w:before="100" w:beforeAutospacing="1" w:after="100" w:afterAutospacing="1"/>
        <w:jc w:val="both"/>
      </w:pPr>
    </w:p>
    <w:p w14:paraId="0291BA0D" w14:textId="77777777" w:rsidR="008D614D" w:rsidRDefault="008D614D" w:rsidP="00A0122E">
      <w:pPr>
        <w:spacing w:before="100" w:beforeAutospacing="1" w:after="100" w:afterAutospacing="1"/>
      </w:pPr>
    </w:p>
    <w:p w14:paraId="77EF6C54" w14:textId="77777777" w:rsidR="008D614D" w:rsidRDefault="008D614D" w:rsidP="00A0122E">
      <w:pPr>
        <w:spacing w:before="100" w:beforeAutospacing="1" w:after="100" w:afterAutospacing="1"/>
      </w:pPr>
    </w:p>
    <w:p w14:paraId="72CDEB86" w14:textId="77777777" w:rsidR="0061427B" w:rsidRPr="0061427B" w:rsidRDefault="0061427B" w:rsidP="0061427B">
      <w:pPr>
        <w:rPr>
          <w:lang w:eastAsia="en-US"/>
        </w:rPr>
      </w:pPr>
    </w:p>
    <w:p w14:paraId="4DFE52CA" w14:textId="76F3E421" w:rsidR="00CE343C" w:rsidRDefault="00A72D69" w:rsidP="00CE343C">
      <w:pPr>
        <w:pStyle w:val="Balk1"/>
      </w:pPr>
      <w:bookmarkStart w:id="52" w:name="_Toc185107569"/>
      <w:r>
        <w:lastRenderedPageBreak/>
        <w:t>Kaynaklar</w:t>
      </w:r>
      <w:bookmarkEnd w:id="52"/>
    </w:p>
    <w:p w14:paraId="67B9CD2C" w14:textId="1943D9CF" w:rsidR="002C2783" w:rsidRDefault="00000000" w:rsidP="00344890">
      <w:pPr>
        <w:pStyle w:val="ListeParagraf"/>
        <w:numPr>
          <w:ilvl w:val="0"/>
          <w:numId w:val="4"/>
        </w:numPr>
        <w:jc w:val="both"/>
      </w:pPr>
      <w:hyperlink r:id="rId20" w:history="1">
        <w:bookmarkStart w:id="53" w:name="_Ref183814657"/>
        <w:r w:rsidR="002C2783" w:rsidRPr="00D44987">
          <w:rPr>
            <w:rStyle w:val="Kpr"/>
          </w:rPr>
          <w:t>https://mobilepacketcore.com/lte-4g-network-architecture/</w:t>
        </w:r>
        <w:bookmarkEnd w:id="53"/>
      </w:hyperlink>
    </w:p>
    <w:p w14:paraId="719AC06D" w14:textId="1C50D5DE" w:rsidR="00A15567" w:rsidRDefault="00000000" w:rsidP="00344890">
      <w:pPr>
        <w:pStyle w:val="ListeParagraf"/>
        <w:numPr>
          <w:ilvl w:val="0"/>
          <w:numId w:val="4"/>
        </w:numPr>
        <w:jc w:val="both"/>
      </w:pPr>
      <w:hyperlink r:id="rId21" w:history="1">
        <w:bookmarkStart w:id="54" w:name="_Ref183814766"/>
        <w:r w:rsidR="00A15567" w:rsidRPr="00D44987">
          <w:rPr>
            <w:rStyle w:val="Kpr"/>
          </w:rPr>
          <w:t>https://commsbrief.com/long-term-evolution-what-is-4g-lte-and-how-does-it-work/</w:t>
        </w:r>
        <w:bookmarkEnd w:id="54"/>
      </w:hyperlink>
    </w:p>
    <w:p w14:paraId="3E79A478" w14:textId="0353DFD6" w:rsidR="002C2783" w:rsidRDefault="00000000" w:rsidP="00344890">
      <w:pPr>
        <w:pStyle w:val="ListeParagraf"/>
        <w:numPr>
          <w:ilvl w:val="0"/>
          <w:numId w:val="4"/>
        </w:numPr>
        <w:jc w:val="both"/>
      </w:pPr>
      <w:hyperlink r:id="rId22" w:history="1">
        <w:bookmarkStart w:id="55" w:name="_Ref183814779"/>
        <w:r w:rsidR="002C2783" w:rsidRPr="00D44987">
          <w:rPr>
            <w:rStyle w:val="Kpr"/>
          </w:rPr>
          <w:t>https://www.geeksforgeeks.org/technology-for-4g-mobile-communications/</w:t>
        </w:r>
        <w:bookmarkEnd w:id="55"/>
      </w:hyperlink>
    </w:p>
    <w:p w14:paraId="68F358FE" w14:textId="2C11EC1C" w:rsidR="0098790A" w:rsidRDefault="00000000" w:rsidP="00344890">
      <w:pPr>
        <w:pStyle w:val="ListeParagraf"/>
        <w:numPr>
          <w:ilvl w:val="0"/>
          <w:numId w:val="4"/>
        </w:numPr>
        <w:jc w:val="both"/>
      </w:pPr>
      <w:hyperlink r:id="rId23" w:history="1">
        <w:bookmarkStart w:id="56" w:name="_Ref183814810"/>
        <w:r w:rsidR="002C2783" w:rsidRPr="00D44987">
          <w:rPr>
            <w:rStyle w:val="Kpr"/>
          </w:rPr>
          <w:t>https://www.tutorialspoint.com/difference-between-fdm-and-ofdm</w:t>
        </w:r>
        <w:bookmarkEnd w:id="56"/>
      </w:hyperlink>
    </w:p>
    <w:p w14:paraId="24160F2B" w14:textId="5FE9A289" w:rsidR="002C2783" w:rsidRDefault="00000000" w:rsidP="00344890">
      <w:pPr>
        <w:pStyle w:val="ListeParagraf"/>
        <w:numPr>
          <w:ilvl w:val="0"/>
          <w:numId w:val="4"/>
        </w:numPr>
        <w:jc w:val="both"/>
      </w:pPr>
      <w:hyperlink r:id="rId24" w:history="1">
        <w:bookmarkStart w:id="57" w:name="_Ref183814836"/>
        <w:r w:rsidR="002C2783" w:rsidRPr="00D44987">
          <w:rPr>
            <w:rStyle w:val="Kpr"/>
          </w:rPr>
          <w:t>https://en.wikipedia.org/wiki/Orthogonal_frequency-division_multiplexing</w:t>
        </w:r>
        <w:bookmarkEnd w:id="57"/>
      </w:hyperlink>
    </w:p>
    <w:p w14:paraId="0E364320" w14:textId="2B85D758" w:rsidR="002C2783" w:rsidRDefault="00000000" w:rsidP="00344890">
      <w:pPr>
        <w:pStyle w:val="ListeParagraf"/>
        <w:numPr>
          <w:ilvl w:val="0"/>
          <w:numId w:val="4"/>
        </w:numPr>
        <w:jc w:val="both"/>
      </w:pPr>
      <w:hyperlink r:id="rId25" w:history="1">
        <w:bookmarkStart w:id="58" w:name="_Ref183814839"/>
        <w:r w:rsidR="00A15567" w:rsidRPr="00D44987">
          <w:rPr>
            <w:rStyle w:val="Kpr"/>
          </w:rPr>
          <w:t>https://www.youtube.com/watch?v=WJq1TqdCWkI&amp;t=583s&amp;ab_channel=LearnWir</w:t>
        </w:r>
        <w:r w:rsidR="00A15567" w:rsidRPr="00D44987">
          <w:rPr>
            <w:rStyle w:val="Kpr"/>
          </w:rPr>
          <w:t>e</w:t>
        </w:r>
        <w:r w:rsidR="00A15567" w:rsidRPr="00D44987">
          <w:rPr>
            <w:rStyle w:val="Kpr"/>
          </w:rPr>
          <w:t>lessTechnology</w:t>
        </w:r>
        <w:bookmarkEnd w:id="58"/>
      </w:hyperlink>
    </w:p>
    <w:p w14:paraId="2BDE3165" w14:textId="39DA1DD9" w:rsidR="00A72D69" w:rsidRDefault="00000000" w:rsidP="00344890">
      <w:pPr>
        <w:pStyle w:val="ListeParagraf"/>
        <w:numPr>
          <w:ilvl w:val="0"/>
          <w:numId w:val="4"/>
        </w:numPr>
        <w:jc w:val="both"/>
      </w:pPr>
      <w:hyperlink r:id="rId26" w:history="1">
        <w:bookmarkStart w:id="59" w:name="_Ref183814494"/>
        <w:r w:rsidR="00C44217" w:rsidRPr="00D44987">
          <w:rPr>
            <w:rStyle w:val="Kpr"/>
          </w:rPr>
          <w:t>https://www.yongatek.com/ofdm-modulator-and-demodulator</w:t>
        </w:r>
        <w:bookmarkEnd w:id="59"/>
      </w:hyperlink>
    </w:p>
    <w:p w14:paraId="46C584A6" w14:textId="31BF8D93" w:rsidR="003A53BB" w:rsidRPr="005379E0" w:rsidRDefault="00000000" w:rsidP="00344890">
      <w:pPr>
        <w:pStyle w:val="ListeParagraf"/>
        <w:numPr>
          <w:ilvl w:val="0"/>
          <w:numId w:val="4"/>
        </w:numPr>
        <w:jc w:val="both"/>
        <w:rPr>
          <w:rStyle w:val="Kpr"/>
          <w:color w:val="auto"/>
          <w:u w:val="none"/>
        </w:rPr>
      </w:pPr>
      <w:hyperlink r:id="rId27" w:history="1">
        <w:bookmarkStart w:id="60" w:name="_Ref183814609"/>
        <w:r w:rsidR="003A53BB" w:rsidRPr="00D44987">
          <w:rPr>
            <w:rStyle w:val="Kpr"/>
          </w:rPr>
          <w:t>https://dspillustrations.com/pages/posts/misc/the-cyclic-prefix-cp-in-ofdm.html</w:t>
        </w:r>
        <w:bookmarkEnd w:id="60"/>
      </w:hyperlink>
    </w:p>
    <w:p w14:paraId="28E3E6F7" w14:textId="77777777" w:rsidR="00AC4A37" w:rsidRPr="00AC4A37" w:rsidRDefault="005379E0" w:rsidP="00AC4A37">
      <w:pPr>
        <w:pStyle w:val="ListeParagraf"/>
        <w:numPr>
          <w:ilvl w:val="0"/>
          <w:numId w:val="4"/>
        </w:numPr>
        <w:jc w:val="both"/>
        <w:rPr>
          <w:rStyle w:val="Kpr"/>
          <w:color w:val="auto"/>
          <w:u w:val="none"/>
        </w:rPr>
      </w:pPr>
      <w:bookmarkStart w:id="61" w:name="_Ref184311153"/>
      <w:proofErr w:type="spellStart"/>
      <w:r w:rsidRPr="005379E0">
        <w:t>Kanumalli</w:t>
      </w:r>
      <w:proofErr w:type="spellEnd"/>
      <w:r w:rsidRPr="005379E0">
        <w:t xml:space="preserve">, R.S., </w:t>
      </w:r>
      <w:proofErr w:type="spellStart"/>
      <w:r w:rsidRPr="005379E0">
        <w:t>Buckel</w:t>
      </w:r>
      <w:proofErr w:type="spellEnd"/>
      <w:r w:rsidRPr="005379E0">
        <w:t xml:space="preserve">, T., </w:t>
      </w:r>
      <w:proofErr w:type="spellStart"/>
      <w:r w:rsidRPr="005379E0">
        <w:t>Preissl</w:t>
      </w:r>
      <w:proofErr w:type="spellEnd"/>
      <w:r w:rsidRPr="005379E0">
        <w:t xml:space="preserve">, C. et al. </w:t>
      </w:r>
      <w:proofErr w:type="spellStart"/>
      <w:r w:rsidRPr="005379E0">
        <w:t>Digitally-intensive</w:t>
      </w:r>
      <w:proofErr w:type="spellEnd"/>
      <w:r w:rsidRPr="005379E0">
        <w:t xml:space="preserve"> </w:t>
      </w:r>
      <w:proofErr w:type="spellStart"/>
      <w:r w:rsidRPr="005379E0">
        <w:t>transceivers</w:t>
      </w:r>
      <w:proofErr w:type="spellEnd"/>
      <w:r w:rsidRPr="005379E0">
        <w:t xml:space="preserve"> </w:t>
      </w:r>
      <w:proofErr w:type="spellStart"/>
      <w:r w:rsidRPr="005379E0">
        <w:t>for</w:t>
      </w:r>
      <w:proofErr w:type="spellEnd"/>
      <w:r w:rsidRPr="005379E0">
        <w:t xml:space="preserve"> </w:t>
      </w:r>
      <w:proofErr w:type="spellStart"/>
      <w:r w:rsidRPr="005379E0">
        <w:t>future</w:t>
      </w:r>
      <w:proofErr w:type="spellEnd"/>
      <w:r w:rsidRPr="005379E0">
        <w:t xml:space="preserve"> mobile </w:t>
      </w:r>
      <w:proofErr w:type="spellStart"/>
      <w:r w:rsidRPr="005379E0">
        <w:t>communications</w:t>
      </w:r>
      <w:proofErr w:type="spellEnd"/>
      <w:r w:rsidRPr="005379E0">
        <w:t>—</w:t>
      </w:r>
      <w:proofErr w:type="spellStart"/>
      <w:r w:rsidRPr="005379E0">
        <w:t>emerging</w:t>
      </w:r>
      <w:proofErr w:type="spellEnd"/>
      <w:r w:rsidRPr="005379E0">
        <w:t xml:space="preserve"> </w:t>
      </w:r>
      <w:proofErr w:type="spellStart"/>
      <w:r w:rsidRPr="005379E0">
        <w:t>trends</w:t>
      </w:r>
      <w:proofErr w:type="spellEnd"/>
      <w:r w:rsidRPr="005379E0">
        <w:t xml:space="preserve"> </w:t>
      </w:r>
      <w:proofErr w:type="spellStart"/>
      <w:r w:rsidRPr="005379E0">
        <w:t>and</w:t>
      </w:r>
      <w:proofErr w:type="spellEnd"/>
      <w:r w:rsidRPr="005379E0">
        <w:t xml:space="preserve"> </w:t>
      </w:r>
      <w:proofErr w:type="spellStart"/>
      <w:r w:rsidRPr="005379E0">
        <w:t>challenges</w:t>
      </w:r>
      <w:proofErr w:type="spellEnd"/>
      <w:r w:rsidRPr="005379E0">
        <w:t xml:space="preserve">. </w:t>
      </w:r>
      <w:proofErr w:type="spellStart"/>
      <w:r w:rsidRPr="005379E0">
        <w:t>Elektrotech</w:t>
      </w:r>
      <w:proofErr w:type="spellEnd"/>
      <w:r w:rsidRPr="005379E0">
        <w:t xml:space="preserve">. </w:t>
      </w:r>
      <w:proofErr w:type="spellStart"/>
      <w:r w:rsidRPr="005379E0">
        <w:t>Inftech</w:t>
      </w:r>
      <w:proofErr w:type="spellEnd"/>
      <w:r w:rsidRPr="005379E0">
        <w:t xml:space="preserve">. 135, 30–39 (2018). </w:t>
      </w:r>
      <w:hyperlink r:id="rId28" w:history="1">
        <w:r w:rsidRPr="00643050">
          <w:rPr>
            <w:rStyle w:val="Kpr"/>
          </w:rPr>
          <w:t>https://doi.org/10.1007/s00502-017-0576-1</w:t>
        </w:r>
      </w:hyperlink>
      <w:bookmarkEnd w:id="61"/>
      <w:r w:rsidR="0030771E">
        <w:rPr>
          <w:rStyle w:val="Kpr"/>
        </w:rPr>
        <w:t xml:space="preserve"> </w:t>
      </w:r>
    </w:p>
    <w:p w14:paraId="693694D9" w14:textId="0F2C130F" w:rsidR="0030771E" w:rsidRPr="00A72D69" w:rsidRDefault="00AC4A37" w:rsidP="00AC4A37">
      <w:pPr>
        <w:pStyle w:val="ListeParagraf"/>
        <w:numPr>
          <w:ilvl w:val="0"/>
          <w:numId w:val="4"/>
        </w:numPr>
        <w:jc w:val="both"/>
      </w:pPr>
      <w:bookmarkStart w:id="62" w:name="_Ref186662911"/>
      <w:r>
        <w:t xml:space="preserve">Y. </w:t>
      </w:r>
      <w:proofErr w:type="spellStart"/>
      <w:r>
        <w:t>Chu</w:t>
      </w:r>
      <w:proofErr w:type="spellEnd"/>
      <w:r>
        <w:t xml:space="preserve">, J. Zhou, F. Huang, Z. </w:t>
      </w:r>
      <w:proofErr w:type="spellStart"/>
      <w:r>
        <w:t>Yu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W. Huang, "A </w:t>
      </w:r>
      <w:proofErr w:type="spellStart"/>
      <w:r>
        <w:t>design</w:t>
      </w:r>
      <w:proofErr w:type="spellEnd"/>
      <w:r>
        <w:t xml:space="preserve"> on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front-end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LTE-A </w:t>
      </w:r>
      <w:proofErr w:type="spellStart"/>
      <w:r>
        <w:t>base-stations</w:t>
      </w:r>
      <w:proofErr w:type="spellEnd"/>
      <w:r>
        <w:t xml:space="preserve">," *2013 International Workshop on </w:t>
      </w:r>
      <w:proofErr w:type="spellStart"/>
      <w:r>
        <w:t>Microwave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Millimeter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*, </w:t>
      </w:r>
      <w:proofErr w:type="spellStart"/>
      <w:r>
        <w:t>Chengdu</w:t>
      </w:r>
      <w:proofErr w:type="spellEnd"/>
      <w:r>
        <w:t xml:space="preserve">, 2013, </w:t>
      </w:r>
      <w:proofErr w:type="spellStart"/>
      <w:r>
        <w:t>pp</w:t>
      </w:r>
      <w:proofErr w:type="spellEnd"/>
      <w:r>
        <w:t xml:space="preserve">. 376-379, </w:t>
      </w:r>
      <w:proofErr w:type="spellStart"/>
      <w:r>
        <w:t>doi</w:t>
      </w:r>
      <w:proofErr w:type="spellEnd"/>
      <w:r>
        <w:t>: 10.1109/MMWCST.2013.6814528.</w:t>
      </w:r>
      <w:bookmarkEnd w:id="62"/>
    </w:p>
    <w:sectPr w:rsidR="0030771E" w:rsidRPr="00A72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89DDF" w14:textId="77777777" w:rsidR="00321628" w:rsidRDefault="00321628" w:rsidP="00816B0A">
      <w:r>
        <w:separator/>
      </w:r>
    </w:p>
  </w:endnote>
  <w:endnote w:type="continuationSeparator" w:id="0">
    <w:p w14:paraId="33853CDA" w14:textId="77777777" w:rsidR="00321628" w:rsidRDefault="00321628" w:rsidP="00816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366CB2" w14:textId="77777777" w:rsidR="00321628" w:rsidRDefault="00321628" w:rsidP="00816B0A">
      <w:r>
        <w:separator/>
      </w:r>
    </w:p>
  </w:footnote>
  <w:footnote w:type="continuationSeparator" w:id="0">
    <w:p w14:paraId="3BD3EC2D" w14:textId="77777777" w:rsidR="00321628" w:rsidRDefault="00321628" w:rsidP="00816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72835"/>
    <w:multiLevelType w:val="hybridMultilevel"/>
    <w:tmpl w:val="6A28D680"/>
    <w:lvl w:ilvl="0" w:tplc="6D420EB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23085"/>
    <w:multiLevelType w:val="multilevel"/>
    <w:tmpl w:val="504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2E4B"/>
    <w:multiLevelType w:val="multilevel"/>
    <w:tmpl w:val="DA9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B3B96"/>
    <w:multiLevelType w:val="multilevel"/>
    <w:tmpl w:val="5FD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71FBF"/>
    <w:multiLevelType w:val="hybridMultilevel"/>
    <w:tmpl w:val="232CBD90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76036F6"/>
    <w:multiLevelType w:val="multilevel"/>
    <w:tmpl w:val="310AD622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25B78EA"/>
    <w:multiLevelType w:val="multilevel"/>
    <w:tmpl w:val="5B2AF72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"/>
      <w:lvlJc w:val="left"/>
      <w:pPr>
        <w:ind w:left="99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3A2A1458"/>
    <w:multiLevelType w:val="multilevel"/>
    <w:tmpl w:val="46A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90244"/>
    <w:multiLevelType w:val="multilevel"/>
    <w:tmpl w:val="756E8428"/>
    <w:styleLink w:val="GeerliList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0C7B1D"/>
    <w:multiLevelType w:val="multilevel"/>
    <w:tmpl w:val="95F8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80ADB"/>
    <w:multiLevelType w:val="multilevel"/>
    <w:tmpl w:val="4DF6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481FC3"/>
    <w:multiLevelType w:val="multilevel"/>
    <w:tmpl w:val="66E84A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2" w15:restartNumberingAfterBreak="0">
    <w:nsid w:val="5CD05BC5"/>
    <w:multiLevelType w:val="multilevel"/>
    <w:tmpl w:val="654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E6C29"/>
    <w:multiLevelType w:val="multilevel"/>
    <w:tmpl w:val="7CA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D210E"/>
    <w:multiLevelType w:val="hybridMultilevel"/>
    <w:tmpl w:val="A9FA8778"/>
    <w:lvl w:ilvl="0" w:tplc="041F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9591147"/>
    <w:multiLevelType w:val="multilevel"/>
    <w:tmpl w:val="E39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5886">
    <w:abstractNumId w:val="5"/>
  </w:num>
  <w:num w:numId="2" w16cid:durableId="242297908">
    <w:abstractNumId w:val="15"/>
  </w:num>
  <w:num w:numId="3" w16cid:durableId="562377780">
    <w:abstractNumId w:val="10"/>
  </w:num>
  <w:num w:numId="4" w16cid:durableId="1998726619">
    <w:abstractNumId w:val="0"/>
  </w:num>
  <w:num w:numId="5" w16cid:durableId="522325908">
    <w:abstractNumId w:val="8"/>
  </w:num>
  <w:num w:numId="6" w16cid:durableId="2115128178">
    <w:abstractNumId w:val="4"/>
  </w:num>
  <w:num w:numId="7" w16cid:durableId="662054656">
    <w:abstractNumId w:val="14"/>
  </w:num>
  <w:num w:numId="8" w16cid:durableId="2135127223">
    <w:abstractNumId w:val="9"/>
  </w:num>
  <w:num w:numId="9" w16cid:durableId="536551192">
    <w:abstractNumId w:val="13"/>
  </w:num>
  <w:num w:numId="10" w16cid:durableId="494998015">
    <w:abstractNumId w:val="1"/>
  </w:num>
  <w:num w:numId="11" w16cid:durableId="1828355675">
    <w:abstractNumId w:val="2"/>
  </w:num>
  <w:num w:numId="12" w16cid:durableId="629433340">
    <w:abstractNumId w:val="3"/>
  </w:num>
  <w:num w:numId="13" w16cid:durableId="201216326">
    <w:abstractNumId w:val="6"/>
  </w:num>
  <w:num w:numId="14" w16cid:durableId="815416200">
    <w:abstractNumId w:val="12"/>
  </w:num>
  <w:num w:numId="15" w16cid:durableId="1201045435">
    <w:abstractNumId w:val="7"/>
  </w:num>
  <w:num w:numId="16" w16cid:durableId="13796212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27"/>
    <w:rsid w:val="000054EF"/>
    <w:rsid w:val="000176F0"/>
    <w:rsid w:val="00037DD1"/>
    <w:rsid w:val="000443BF"/>
    <w:rsid w:val="00054455"/>
    <w:rsid w:val="000636EE"/>
    <w:rsid w:val="00066404"/>
    <w:rsid w:val="000676D9"/>
    <w:rsid w:val="000C6537"/>
    <w:rsid w:val="000D4DD3"/>
    <w:rsid w:val="000D649F"/>
    <w:rsid w:val="000D6531"/>
    <w:rsid w:val="000E6F0C"/>
    <w:rsid w:val="000F039A"/>
    <w:rsid w:val="00107B0C"/>
    <w:rsid w:val="00110987"/>
    <w:rsid w:val="00126618"/>
    <w:rsid w:val="00146CA5"/>
    <w:rsid w:val="00187CA8"/>
    <w:rsid w:val="001D19DC"/>
    <w:rsid w:val="001D1A41"/>
    <w:rsid w:val="00200114"/>
    <w:rsid w:val="00225FE1"/>
    <w:rsid w:val="002367BF"/>
    <w:rsid w:val="00262D7E"/>
    <w:rsid w:val="002B5CBA"/>
    <w:rsid w:val="002C2783"/>
    <w:rsid w:val="002D1AD7"/>
    <w:rsid w:val="002E58AE"/>
    <w:rsid w:val="0030771E"/>
    <w:rsid w:val="00313460"/>
    <w:rsid w:val="00321628"/>
    <w:rsid w:val="00322B74"/>
    <w:rsid w:val="00337C82"/>
    <w:rsid w:val="0034156A"/>
    <w:rsid w:val="00344890"/>
    <w:rsid w:val="003471AE"/>
    <w:rsid w:val="00347892"/>
    <w:rsid w:val="00347900"/>
    <w:rsid w:val="00357ED5"/>
    <w:rsid w:val="00365815"/>
    <w:rsid w:val="00372024"/>
    <w:rsid w:val="00386D29"/>
    <w:rsid w:val="003A53BB"/>
    <w:rsid w:val="003B42EC"/>
    <w:rsid w:val="003D38C1"/>
    <w:rsid w:val="003E2562"/>
    <w:rsid w:val="003F6802"/>
    <w:rsid w:val="00403ADB"/>
    <w:rsid w:val="00407CB3"/>
    <w:rsid w:val="00422053"/>
    <w:rsid w:val="00423A8D"/>
    <w:rsid w:val="00460602"/>
    <w:rsid w:val="00461654"/>
    <w:rsid w:val="0047078E"/>
    <w:rsid w:val="0047171E"/>
    <w:rsid w:val="004A40BD"/>
    <w:rsid w:val="004C10CC"/>
    <w:rsid w:val="004D3205"/>
    <w:rsid w:val="004D4921"/>
    <w:rsid w:val="004D7C10"/>
    <w:rsid w:val="004F3715"/>
    <w:rsid w:val="00501C89"/>
    <w:rsid w:val="00501F4B"/>
    <w:rsid w:val="00503535"/>
    <w:rsid w:val="00514C8F"/>
    <w:rsid w:val="0052343B"/>
    <w:rsid w:val="005379E0"/>
    <w:rsid w:val="0054016E"/>
    <w:rsid w:val="005439DC"/>
    <w:rsid w:val="00551E40"/>
    <w:rsid w:val="00572814"/>
    <w:rsid w:val="00573880"/>
    <w:rsid w:val="005776AF"/>
    <w:rsid w:val="00583277"/>
    <w:rsid w:val="005B495B"/>
    <w:rsid w:val="005F5E84"/>
    <w:rsid w:val="006010D0"/>
    <w:rsid w:val="0061416F"/>
    <w:rsid w:val="0061427B"/>
    <w:rsid w:val="00626B6C"/>
    <w:rsid w:val="006325F4"/>
    <w:rsid w:val="006471A5"/>
    <w:rsid w:val="006627F2"/>
    <w:rsid w:val="00682D22"/>
    <w:rsid w:val="0068498C"/>
    <w:rsid w:val="0069711C"/>
    <w:rsid w:val="006A6F3C"/>
    <w:rsid w:val="006B7735"/>
    <w:rsid w:val="006D2308"/>
    <w:rsid w:val="006D7851"/>
    <w:rsid w:val="00701C96"/>
    <w:rsid w:val="00742A2E"/>
    <w:rsid w:val="00747218"/>
    <w:rsid w:val="00756CD6"/>
    <w:rsid w:val="0075747D"/>
    <w:rsid w:val="0076357F"/>
    <w:rsid w:val="00786075"/>
    <w:rsid w:val="007C30DE"/>
    <w:rsid w:val="007C44BB"/>
    <w:rsid w:val="007C4E9C"/>
    <w:rsid w:val="007D0E92"/>
    <w:rsid w:val="007D2764"/>
    <w:rsid w:val="007E5027"/>
    <w:rsid w:val="00816B0A"/>
    <w:rsid w:val="00831207"/>
    <w:rsid w:val="008312D1"/>
    <w:rsid w:val="00837EA2"/>
    <w:rsid w:val="00850424"/>
    <w:rsid w:val="00870362"/>
    <w:rsid w:val="00895361"/>
    <w:rsid w:val="008A34D7"/>
    <w:rsid w:val="008A6ECB"/>
    <w:rsid w:val="008B1FF8"/>
    <w:rsid w:val="008D3C80"/>
    <w:rsid w:val="008D614D"/>
    <w:rsid w:val="008E7A98"/>
    <w:rsid w:val="008F5198"/>
    <w:rsid w:val="00910761"/>
    <w:rsid w:val="009141C9"/>
    <w:rsid w:val="00915342"/>
    <w:rsid w:val="00924CCE"/>
    <w:rsid w:val="00927EDB"/>
    <w:rsid w:val="00942D16"/>
    <w:rsid w:val="00946EE6"/>
    <w:rsid w:val="009604B7"/>
    <w:rsid w:val="0098790A"/>
    <w:rsid w:val="009A1330"/>
    <w:rsid w:val="009A4736"/>
    <w:rsid w:val="009A6F76"/>
    <w:rsid w:val="009B0D25"/>
    <w:rsid w:val="009B5C27"/>
    <w:rsid w:val="00A00BD0"/>
    <w:rsid w:val="00A0122E"/>
    <w:rsid w:val="00A0398D"/>
    <w:rsid w:val="00A15567"/>
    <w:rsid w:val="00A31079"/>
    <w:rsid w:val="00A34682"/>
    <w:rsid w:val="00A37F93"/>
    <w:rsid w:val="00A41E3E"/>
    <w:rsid w:val="00A456D4"/>
    <w:rsid w:val="00A61F0E"/>
    <w:rsid w:val="00A72D69"/>
    <w:rsid w:val="00A95A49"/>
    <w:rsid w:val="00A97978"/>
    <w:rsid w:val="00AA008A"/>
    <w:rsid w:val="00AA7398"/>
    <w:rsid w:val="00AB2C51"/>
    <w:rsid w:val="00AB474A"/>
    <w:rsid w:val="00AC4A37"/>
    <w:rsid w:val="00AD5B10"/>
    <w:rsid w:val="00AE1124"/>
    <w:rsid w:val="00AE4405"/>
    <w:rsid w:val="00B07C1C"/>
    <w:rsid w:val="00B347C4"/>
    <w:rsid w:val="00B40009"/>
    <w:rsid w:val="00B43911"/>
    <w:rsid w:val="00B440A9"/>
    <w:rsid w:val="00B46255"/>
    <w:rsid w:val="00B512A9"/>
    <w:rsid w:val="00B95848"/>
    <w:rsid w:val="00BD19A7"/>
    <w:rsid w:val="00C25701"/>
    <w:rsid w:val="00C26070"/>
    <w:rsid w:val="00C44217"/>
    <w:rsid w:val="00C7044C"/>
    <w:rsid w:val="00C7183F"/>
    <w:rsid w:val="00C879C0"/>
    <w:rsid w:val="00C92B7F"/>
    <w:rsid w:val="00CA7F90"/>
    <w:rsid w:val="00CD4DB5"/>
    <w:rsid w:val="00CD5139"/>
    <w:rsid w:val="00CE343C"/>
    <w:rsid w:val="00CE60DF"/>
    <w:rsid w:val="00CF2421"/>
    <w:rsid w:val="00D05182"/>
    <w:rsid w:val="00D22418"/>
    <w:rsid w:val="00D245FD"/>
    <w:rsid w:val="00D46A99"/>
    <w:rsid w:val="00D86B70"/>
    <w:rsid w:val="00DB47AF"/>
    <w:rsid w:val="00DC5008"/>
    <w:rsid w:val="00DD76AA"/>
    <w:rsid w:val="00E00922"/>
    <w:rsid w:val="00E02A2E"/>
    <w:rsid w:val="00E05EFC"/>
    <w:rsid w:val="00E44C79"/>
    <w:rsid w:val="00E84133"/>
    <w:rsid w:val="00EA5250"/>
    <w:rsid w:val="00EC19A8"/>
    <w:rsid w:val="00ED0144"/>
    <w:rsid w:val="00ED6F9F"/>
    <w:rsid w:val="00EF4A74"/>
    <w:rsid w:val="00F050F9"/>
    <w:rsid w:val="00F23676"/>
    <w:rsid w:val="00F3343C"/>
    <w:rsid w:val="00F824D5"/>
    <w:rsid w:val="00F84105"/>
    <w:rsid w:val="00F94887"/>
    <w:rsid w:val="00F94970"/>
    <w:rsid w:val="00FA3980"/>
    <w:rsid w:val="00FA6658"/>
    <w:rsid w:val="00FB07FB"/>
    <w:rsid w:val="00FC1B95"/>
    <w:rsid w:val="00FF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61FE"/>
  <w15:chartTrackingRefBased/>
  <w15:docId w15:val="{C23E2EBB-768A-1F49-99DF-0A8CDA95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114"/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B5C2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5C2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B5C27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B5C27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5C27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5C27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5C27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5C27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5C27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B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B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9B5C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5C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5C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5C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5C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5C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5C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5C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9B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5C2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9B5C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5C2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9B5C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5C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5C27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403ADB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styleId="Gl">
    <w:name w:val="Strong"/>
    <w:basedOn w:val="VarsaylanParagrafYazTipi"/>
    <w:uiPriority w:val="22"/>
    <w:qFormat/>
    <w:rsid w:val="00A00B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0BD0"/>
    <w:pPr>
      <w:spacing w:before="100" w:beforeAutospacing="1" w:after="100" w:afterAutospacing="1"/>
    </w:pPr>
  </w:style>
  <w:style w:type="character" w:customStyle="1" w:styleId="katex-mathml">
    <w:name w:val="katex-mathml"/>
    <w:basedOn w:val="VarsaylanParagrafYazTipi"/>
    <w:rsid w:val="0047171E"/>
  </w:style>
  <w:style w:type="character" w:customStyle="1" w:styleId="mord">
    <w:name w:val="mord"/>
    <w:basedOn w:val="VarsaylanParagrafYazTipi"/>
    <w:rsid w:val="0047171E"/>
  </w:style>
  <w:style w:type="character" w:customStyle="1" w:styleId="vlist-s">
    <w:name w:val="vlist-s"/>
    <w:basedOn w:val="VarsaylanParagrafYazTipi"/>
    <w:rsid w:val="0047171E"/>
  </w:style>
  <w:style w:type="character" w:styleId="Kpr">
    <w:name w:val="Hyperlink"/>
    <w:basedOn w:val="VarsaylanParagrafYazTipi"/>
    <w:uiPriority w:val="99"/>
    <w:unhideWhenUsed/>
    <w:rsid w:val="002C278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C2783"/>
    <w:rPr>
      <w:color w:val="605E5C"/>
      <w:shd w:val="clear" w:color="auto" w:fill="E1DFDD"/>
    </w:rPr>
  </w:style>
  <w:style w:type="numbering" w:customStyle="1" w:styleId="GeerliListe1">
    <w:name w:val="Geçerli Liste1"/>
    <w:uiPriority w:val="99"/>
    <w:rsid w:val="003D38C1"/>
    <w:pPr>
      <w:numPr>
        <w:numId w:val="5"/>
      </w:numPr>
    </w:pPr>
  </w:style>
  <w:style w:type="character" w:styleId="zlenenKpr">
    <w:name w:val="FollowedHyperlink"/>
    <w:basedOn w:val="VarsaylanParagrafYazTipi"/>
    <w:uiPriority w:val="99"/>
    <w:semiHidden/>
    <w:unhideWhenUsed/>
    <w:rsid w:val="00927EDB"/>
    <w:rPr>
      <w:color w:val="96607D" w:themeColor="followed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816B0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816B0A"/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816B0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816B0A"/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9B0D25"/>
    <w:pPr>
      <w:spacing w:before="120" w:after="120"/>
    </w:pPr>
    <w:rPr>
      <w:rFonts w:asciiTheme="minorHAnsi" w:hAnsiTheme="minorHAnsi"/>
      <w:b/>
      <w:bCs/>
      <w:caps/>
      <w:sz w:val="20"/>
    </w:rPr>
  </w:style>
  <w:style w:type="paragraph" w:styleId="T2">
    <w:name w:val="toc 2"/>
    <w:basedOn w:val="Normal"/>
    <w:next w:val="Normal"/>
    <w:autoRedefine/>
    <w:uiPriority w:val="39"/>
    <w:unhideWhenUsed/>
    <w:rsid w:val="009B0D25"/>
    <w:pPr>
      <w:ind w:left="240"/>
    </w:pPr>
    <w:rPr>
      <w:rFonts w:asciiTheme="minorHAnsi" w:hAnsiTheme="minorHAnsi"/>
      <w:smallCaps/>
      <w:sz w:val="20"/>
    </w:rPr>
  </w:style>
  <w:style w:type="paragraph" w:styleId="T3">
    <w:name w:val="toc 3"/>
    <w:basedOn w:val="Normal"/>
    <w:next w:val="Normal"/>
    <w:autoRedefine/>
    <w:uiPriority w:val="39"/>
    <w:unhideWhenUsed/>
    <w:rsid w:val="009B0D25"/>
    <w:pPr>
      <w:ind w:left="480"/>
    </w:pPr>
    <w:rPr>
      <w:rFonts w:asciiTheme="minorHAnsi" w:hAnsiTheme="minorHAnsi"/>
      <w:i/>
      <w:iCs/>
      <w:sz w:val="20"/>
    </w:rPr>
  </w:style>
  <w:style w:type="paragraph" w:styleId="T4">
    <w:name w:val="toc 4"/>
    <w:basedOn w:val="Normal"/>
    <w:next w:val="Normal"/>
    <w:autoRedefine/>
    <w:uiPriority w:val="39"/>
    <w:unhideWhenUsed/>
    <w:rsid w:val="007C4E9C"/>
    <w:pPr>
      <w:ind w:left="720"/>
    </w:pPr>
    <w:rPr>
      <w:rFonts w:asciiTheme="minorHAnsi" w:hAnsiTheme="minorHAnsi"/>
      <w:sz w:val="18"/>
      <w:szCs w:val="21"/>
    </w:rPr>
  </w:style>
  <w:style w:type="paragraph" w:styleId="T5">
    <w:name w:val="toc 5"/>
    <w:basedOn w:val="Normal"/>
    <w:next w:val="Normal"/>
    <w:autoRedefine/>
    <w:uiPriority w:val="39"/>
    <w:unhideWhenUsed/>
    <w:rsid w:val="007C4E9C"/>
    <w:pPr>
      <w:ind w:left="960"/>
    </w:pPr>
    <w:rPr>
      <w:rFonts w:asciiTheme="minorHAnsi" w:hAnsiTheme="minorHAnsi"/>
      <w:sz w:val="18"/>
      <w:szCs w:val="21"/>
    </w:rPr>
  </w:style>
  <w:style w:type="paragraph" w:styleId="T6">
    <w:name w:val="toc 6"/>
    <w:basedOn w:val="Normal"/>
    <w:next w:val="Normal"/>
    <w:autoRedefine/>
    <w:uiPriority w:val="39"/>
    <w:unhideWhenUsed/>
    <w:rsid w:val="007C4E9C"/>
    <w:pPr>
      <w:ind w:left="1200"/>
    </w:pPr>
    <w:rPr>
      <w:rFonts w:asciiTheme="minorHAnsi" w:hAnsiTheme="minorHAnsi"/>
      <w:sz w:val="18"/>
      <w:szCs w:val="21"/>
    </w:rPr>
  </w:style>
  <w:style w:type="paragraph" w:styleId="T7">
    <w:name w:val="toc 7"/>
    <w:basedOn w:val="Normal"/>
    <w:next w:val="Normal"/>
    <w:autoRedefine/>
    <w:uiPriority w:val="39"/>
    <w:unhideWhenUsed/>
    <w:rsid w:val="007C4E9C"/>
    <w:pPr>
      <w:ind w:left="1440"/>
    </w:pPr>
    <w:rPr>
      <w:rFonts w:asciiTheme="minorHAnsi" w:hAnsiTheme="minorHAnsi"/>
      <w:sz w:val="18"/>
      <w:szCs w:val="21"/>
    </w:rPr>
  </w:style>
  <w:style w:type="paragraph" w:styleId="T8">
    <w:name w:val="toc 8"/>
    <w:basedOn w:val="Normal"/>
    <w:next w:val="Normal"/>
    <w:autoRedefine/>
    <w:uiPriority w:val="39"/>
    <w:unhideWhenUsed/>
    <w:rsid w:val="007C4E9C"/>
    <w:pPr>
      <w:ind w:left="1680"/>
    </w:pPr>
    <w:rPr>
      <w:rFonts w:asciiTheme="minorHAnsi" w:hAnsiTheme="minorHAnsi"/>
      <w:sz w:val="18"/>
      <w:szCs w:val="21"/>
    </w:rPr>
  </w:style>
  <w:style w:type="paragraph" w:styleId="T9">
    <w:name w:val="toc 9"/>
    <w:basedOn w:val="Normal"/>
    <w:next w:val="Normal"/>
    <w:autoRedefine/>
    <w:uiPriority w:val="39"/>
    <w:unhideWhenUsed/>
    <w:rsid w:val="007C4E9C"/>
    <w:pPr>
      <w:ind w:left="1920"/>
    </w:pPr>
    <w:rPr>
      <w:rFonts w:asciiTheme="minorHAnsi" w:hAnsi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6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yperlink" Target="https://www.yongatek.com/ofdm-modulator-and-demodulator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mmsbrief.com/long-term-evolution-what-is-4g-lte-and-how-does-it-work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watch?v=WJq1TqdCWkI&amp;t=583s&amp;ab_channel=LearnWirelessTechnolog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obilepacketcore.com/lte-4g-network-architecture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en.wikipedia.org/wiki/Orthogonal_frequency-division_multiplex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tutorialspoint.com/difference-between-fdm-and-ofdm" TargetMode="External"/><Relationship Id="rId28" Type="http://schemas.openxmlformats.org/officeDocument/2006/relationships/hyperlink" Target="https://doi.org/10.1007/s00502-017-0576-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geeksforgeeks.org/technology-for-4g-mobile-communications/" TargetMode="External"/><Relationship Id="rId27" Type="http://schemas.openxmlformats.org/officeDocument/2006/relationships/hyperlink" Target="https://dspillustrations.com/pages/posts/misc/the-cyclic-prefix-cp-in-ofdm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54B9FB-73DA-5B42-8FFA-BB6C08500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3626</Words>
  <Characters>20674</Characters>
  <Application>Microsoft Office Word</Application>
  <DocSecurity>0</DocSecurity>
  <Lines>172</Lines>
  <Paragraphs>48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3</cp:revision>
  <cp:lastPrinted>2025-01-01T20:46:00Z</cp:lastPrinted>
  <dcterms:created xsi:type="dcterms:W3CDTF">2025-01-01T20:46:00Z</dcterms:created>
  <dcterms:modified xsi:type="dcterms:W3CDTF">2025-01-01T20:48:00Z</dcterms:modified>
</cp:coreProperties>
</file>