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41e271bea0e6c91973300b9235096ce94f99a45"/>
    <w:p>
      <w:pPr>
        <w:pStyle w:val="Heading1"/>
      </w:pPr>
      <w:r>
        <w:t xml:space="preserve">Appendix S - Local Stage 1 Testing and Deployment Path</w:t>
      </w:r>
    </w:p>
    <w:p>
      <w:pPr>
        <w:pStyle w:val="FirstParagraph"/>
      </w:pPr>
      <w:r>
        <w:rPr>
          <w:b/>
          <w:bCs/>
        </w:rPr>
        <w:t xml:space="preserve">Suite:</w:t>
      </w:r>
      <w:r>
        <w:t xml:space="preserve"> </w:t>
      </w:r>
      <w:r>
        <w:t xml:space="preserve">EvenChess-Lichess Version 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Live appendix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2026-05-28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local boot and proof path before full implementation.</w:t>
      </w:r>
    </w:p>
    <w:bookmarkEnd w:id="20"/>
    <w:bookmarkStart w:id="21" w:name="s.1-stage-1-goal"/>
    <w:p>
      <w:pPr>
        <w:pStyle w:val="Heading2"/>
      </w:pPr>
      <w:r>
        <w:t xml:space="preserve">S.1 Stage 1 goal</w:t>
      </w:r>
    </w:p>
    <w:p>
      <w:pPr>
        <w:pStyle w:val="Compact"/>
        <w:numPr>
          <w:ilvl w:val="0"/>
          <w:numId w:val="1001"/>
        </w:numPr>
      </w:pPr>
      <w:r>
        <w:t xml:space="preserve">run Lichess locally on the user’s PC;</w:t>
      </w:r>
    </w:p>
    <w:p>
      <w:pPr>
        <w:pStyle w:val="Compact"/>
        <w:numPr>
          <w:ilvl w:val="0"/>
          <w:numId w:val="1001"/>
        </w:numPr>
      </w:pPr>
      <w:r>
        <w:t xml:space="preserve">confirm accounts work;</w:t>
      </w:r>
    </w:p>
    <w:p>
      <w:pPr>
        <w:pStyle w:val="Compact"/>
        <w:numPr>
          <w:ilvl w:val="0"/>
          <w:numId w:val="1001"/>
        </w:numPr>
      </w:pPr>
      <w:r>
        <w:t xml:space="preserve">confirm local games work;</w:t>
      </w:r>
    </w:p>
    <w:p>
      <w:pPr>
        <w:pStyle w:val="Compact"/>
        <w:numPr>
          <w:ilvl w:val="0"/>
          <w:numId w:val="1001"/>
        </w:numPr>
      </w:pPr>
      <w:r>
        <w:t xml:space="preserve">confirm the codebase can be safely modified;</w:t>
      </w:r>
    </w:p>
    <w:p>
      <w:pPr>
        <w:pStyle w:val="Compact"/>
        <w:numPr>
          <w:ilvl w:val="0"/>
          <w:numId w:val="1001"/>
        </w:numPr>
      </w:pPr>
      <w:r>
        <w:t xml:space="preserve">create EvenChess namespace/module boundary;</w:t>
      </w:r>
    </w:p>
    <w:p>
      <w:pPr>
        <w:pStyle w:val="Compact"/>
        <w:numPr>
          <w:ilvl w:val="0"/>
          <w:numId w:val="1001"/>
        </w:numPr>
      </w:pPr>
      <w:r>
        <w:t xml:space="preserve">do not implement full product before local baseline works.</w:t>
      </w:r>
    </w:p>
    <w:bookmarkEnd w:id="21"/>
    <w:bookmarkStart w:id="22" w:name="s.2-phases"/>
    <w:p>
      <w:pPr>
        <w:pStyle w:val="Heading2"/>
      </w:pPr>
      <w:r>
        <w:t xml:space="preserve">S.2 Phases</w:t>
      </w:r>
    </w:p>
    <w:p>
      <w:pPr>
        <w:pStyle w:val="FirstParagraph"/>
      </w:pPr>
      <w:r>
        <w:t xml:space="preserve">STAGE1-L1-001: Architecture inspection - inspect repo, upstream commit, lila/lila-docker docs, modules, routes, UI build path, tests, patch map. Deliver</w:t>
      </w:r>
      <w:r>
        <w:t xml:space="preserve"> </w:t>
      </w:r>
      <w:r>
        <w:rPr>
          <w:rStyle w:val="VerbatimChar"/>
        </w:rPr>
        <w:t xml:space="preserve">docs/evenchess/stage1_architecture_inspection.md</w:t>
      </w:r>
      <w:r>
        <w:t xml:space="preserve">.</w:t>
      </w:r>
      <w:r>
        <w:br/>
      </w:r>
      <w:r>
        <w:t xml:space="preserve">STAGE1-L1-010: Local Lichess/lila-docker boot - confirm site, accounts/dev accounts, local game creation, legal moves, clocks, result, review/history. Stop if local Lichess cannot run.</w:t>
      </w:r>
      <w:r>
        <w:br/>
      </w:r>
      <w:r>
        <w:t xml:space="preserve">STAGE1-L1-020: EvenChess module boundary - create docs/evenchess notes and minimal namespace/module stub without changing game behavior.</w:t>
      </w:r>
      <w:r>
        <w:br/>
      </w:r>
      <w:r>
        <w:t xml:space="preserve">STAGE1-L1-030: EvenChess mode flag only - harmless server-owned mode flag/metadata in a controlled dev path. It must not alter legal moves, clocks, rating, matchmaking, or normal chess.</w:t>
      </w:r>
      <w:r>
        <w:br/>
      </w:r>
      <w:r>
        <w:t xml:space="preserve">STAGE1-L1-040: Blue theme / brand shell - simple EvenChess badge/theme for flagged surfaces only; no official Lichess implication.</w:t>
      </w:r>
      <w:r>
        <w:br/>
      </w:r>
      <w:r>
        <w:t xml:space="preserve">STAGE1-L1-050: Dummy server-authorised overlay - non-advisory payload from server logic; client displays only server payload; no engine/AI.</w:t>
      </w:r>
      <w:r>
        <w:br/>
      </w:r>
      <w:r>
        <w:t xml:space="preserve">STAGE1-L1-060: Assistance ledger foundation - append-only event for dummy overlay render/suppression; include game/player/feature/visibility/ply/policy version if available.</w:t>
      </w:r>
      <w:r>
        <w:br/>
      </w:r>
      <w:r>
        <w:t xml:space="preserve">STAGE1-L1-070: AI summary interface mock/OpenAI provider - server-side interface, mock first, optional OpenAI provider only with server-side credentials and schema validation.</w:t>
      </w:r>
      <w:r>
        <w:br/>
      </w:r>
      <w:r>
        <w:t xml:space="preserve">STAGE1-L1-080: Go/no-go report - produce</w:t>
      </w:r>
      <w:r>
        <w:t xml:space="preserve"> </w:t>
      </w:r>
      <w:r>
        <w:rPr>
          <w:rStyle w:val="VerbatimChar"/>
        </w:rPr>
        <w:t xml:space="preserve">docs/evenchess/stage1_go_no_go.md</w:t>
      </w:r>
      <w:r>
        <w:t xml:space="preserve"> </w:t>
      </w:r>
      <w:r>
        <w:t xml:space="preserve">with boot, account, game, boundary, mode, overlay, ledger, AI, patch map, tests, risks, next phase.</w:t>
      </w:r>
    </w:p>
    <w:bookmarkEnd w:id="22"/>
    <w:bookmarkStart w:id="23" w:name="s.3-stop-rules"/>
    <w:p>
      <w:pPr>
        <w:pStyle w:val="Heading2"/>
      </w:pPr>
      <w:r>
        <w:t xml:space="preserve">S.3 Stop rules</w:t>
      </w:r>
    </w:p>
    <w:p>
      <w:pPr>
        <w:pStyle w:val="FirstParagraph"/>
      </w:pPr>
      <w:r>
        <w:t xml:space="preserve">Stop and report if local lila does not boot, normal chess breaks, EvenChess changes cannot be isolated, a broad core rewrite is needed before a narrow hook is tested, a requirement conflicts with architecture/invariants, or live engine/AI coaching is attempted before ledger foundation.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2026-05-28T09:49:14Z</dcterms:created>
  <dcterms:modified xsi:type="dcterms:W3CDTF">2026-05-28T09:49:14Z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