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95687" w14:textId="02AABA22" w:rsidR="00FF2E45" w:rsidRDefault="001F202D" w:rsidP="002D5D5C">
      <w:r w:rsidRPr="001F202D">
        <w:t>Стандартом 802.11a предписан пакетный (фреймовой) режим передачи данных.</w:t>
      </w:r>
      <w:r>
        <w:t xml:space="preserve"> Фрейм </w:t>
      </w:r>
      <w:r w:rsidRPr="001F202D">
        <w:t xml:space="preserve">состоит из трех основных частей (субфреймов): преамбулы(“PREAMBLE”), поля “SIGNAL” и передаваемых данных(“DATA”). </w:t>
      </w:r>
      <w:r>
        <w:t>В</w:t>
      </w:r>
      <w:r w:rsidRPr="001F202D">
        <w:t>ременная</w:t>
      </w:r>
      <w:r>
        <w:t xml:space="preserve"> </w:t>
      </w:r>
      <w:r w:rsidRPr="001F202D">
        <w:t xml:space="preserve">структура преамбулы и поля “SIGNAL” показана на рис. </w:t>
      </w:r>
      <w:r>
        <w:t>1</w:t>
      </w:r>
      <w:r w:rsidRPr="001F202D">
        <w:t>.</w:t>
      </w:r>
    </w:p>
    <w:p w14:paraId="7DC1A415" w14:textId="16CB93C1" w:rsidR="001F202D" w:rsidRDefault="001F202D" w:rsidP="002D5D5C">
      <w:pPr>
        <w:jc w:val="center"/>
      </w:pPr>
      <w:r>
        <w:rPr>
          <w:noProof/>
        </w:rPr>
        <w:drawing>
          <wp:inline distT="0" distB="0" distL="0" distR="0" wp14:anchorId="2BE5A17C" wp14:editId="528F1B0E">
            <wp:extent cx="5940425" cy="2209165"/>
            <wp:effectExtent l="0" t="0" r="3175" b="635"/>
            <wp:docPr id="181915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1F56A" w14:textId="39FA42AF" w:rsidR="001F202D" w:rsidRPr="00A1082B" w:rsidRDefault="001F202D" w:rsidP="001F202D">
      <w:pPr>
        <w:jc w:val="center"/>
        <w:rPr>
          <w:lang w:val="en-US"/>
        </w:rPr>
      </w:pPr>
      <w:r>
        <w:t>Рисунок</w:t>
      </w:r>
      <w:r w:rsidRPr="001F202D">
        <w:rPr>
          <w:lang w:val="en-US"/>
        </w:rPr>
        <w:t xml:space="preserve"> 1 – </w:t>
      </w:r>
      <w:r>
        <w:t>Временная</w:t>
      </w:r>
      <w:r w:rsidRPr="001F202D">
        <w:rPr>
          <w:lang w:val="en-US"/>
        </w:rPr>
        <w:t xml:space="preserve"> </w:t>
      </w:r>
      <w:r>
        <w:t>структура</w:t>
      </w:r>
      <w:r w:rsidRPr="001F202D">
        <w:rPr>
          <w:lang w:val="en-US"/>
        </w:rPr>
        <w:t xml:space="preserve"> </w:t>
      </w:r>
      <w:r>
        <w:t>фрейма</w:t>
      </w:r>
      <w:r w:rsidRPr="001F202D">
        <w:rPr>
          <w:lang w:val="en-US"/>
        </w:rPr>
        <w:t xml:space="preserve"> 802.11</w:t>
      </w:r>
      <w:r>
        <w:t>а</w:t>
      </w:r>
      <w:r w:rsidRPr="001F202D">
        <w:rPr>
          <w:lang w:val="en-US"/>
        </w:rPr>
        <w:t>. (</w:t>
      </w:r>
      <w:r w:rsidRPr="001F202D">
        <w:rPr>
          <w:i/>
          <w:iCs/>
          <w:lang w:val="en-US"/>
        </w:rPr>
        <w:t>IEEE Standard for Information Technology—Local and Metropolitan Area Networks—Specific Requirements</w:t>
      </w:r>
      <w:r w:rsidRPr="001F202D">
        <w:rPr>
          <w:i/>
          <w:iCs/>
          <w:lang w:val="en-US"/>
        </w:rPr>
        <w:br/>
        <w:t>Part 11: Wireless LAN MAC and PHY Specifications (</w:t>
      </w:r>
      <w:r>
        <w:rPr>
          <w:i/>
          <w:iCs/>
        </w:rPr>
        <w:t>стр</w:t>
      </w:r>
      <w:r w:rsidRPr="001F202D">
        <w:rPr>
          <w:i/>
          <w:iCs/>
          <w:lang w:val="en-US"/>
        </w:rPr>
        <w:t>. 2289)</w:t>
      </w:r>
      <w:r w:rsidRPr="001F202D">
        <w:rPr>
          <w:lang w:val="en-US"/>
        </w:rPr>
        <w:t>)</w:t>
      </w:r>
    </w:p>
    <w:p w14:paraId="34BC732E" w14:textId="77777777" w:rsidR="00F4380D" w:rsidRPr="00A1082B" w:rsidRDefault="00F4380D" w:rsidP="001F202D">
      <w:pPr>
        <w:jc w:val="center"/>
        <w:rPr>
          <w:lang w:val="en-US"/>
        </w:rPr>
      </w:pPr>
    </w:p>
    <w:p w14:paraId="482B20A7" w14:textId="0C81D671" w:rsidR="002D5D5C" w:rsidRPr="00F4380D" w:rsidRDefault="002D5D5C" w:rsidP="002D5D5C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F4380D">
        <w:rPr>
          <w:b/>
          <w:bCs/>
        </w:rPr>
        <w:t>Короткая преамбула</w:t>
      </w:r>
    </w:p>
    <w:p w14:paraId="47EE947F" w14:textId="671144DB" w:rsidR="001F202D" w:rsidRDefault="002D5D5C" w:rsidP="002D5D5C">
      <w:pPr>
        <w:ind w:firstLine="360"/>
      </w:pPr>
      <w:r w:rsidRPr="002D5D5C">
        <w:t xml:space="preserve">Таким образом, каждый фрейм начинается </w:t>
      </w:r>
      <w:r>
        <w:rPr>
          <w:lang w:val="en-US"/>
        </w:rPr>
        <w:t>c</w:t>
      </w:r>
      <w:r w:rsidRPr="002D5D5C">
        <w:t xml:space="preserve"> преамбулы (субфрейм “PREAMBLE”). Длительность преамбулы составляет 16 мкс (160 </w:t>
      </w:r>
      <w:r>
        <w:t>отсчетов</w:t>
      </w:r>
      <w:r w:rsidRPr="002D5D5C">
        <w:t>). Она состоит из 10 коротких тренирующих OFDM-символов длительностью 0.8 мкс</w:t>
      </w:r>
      <w:r>
        <w:t xml:space="preserve"> (16 отсчетов)</w:t>
      </w:r>
      <w:r w:rsidRPr="002D5D5C">
        <w:t xml:space="preserve"> каждый и из 2 длинных тренирующих OFDM-символов длительностью 4.0 мкс каждый (</w:t>
      </w:r>
      <w:r>
        <w:t>64 отсчета</w:t>
      </w:r>
      <w:r w:rsidRPr="002D5D5C">
        <w:t>). Короткие обучающие символы необходимы для детектирования (определения наличия) сигнала, синхронизации и грубой оценки сдвига частоты между приемником и передатчиком. Для</w:t>
      </w:r>
      <w:r>
        <w:t xml:space="preserve"> </w:t>
      </w:r>
      <w:r w:rsidRPr="002D5D5C">
        <w:t>передачи преамбулы используется BPSK-модуляция с темпом 1/2.</w:t>
      </w:r>
      <w:r>
        <w:t xml:space="preserve"> Сдвиг частот возникает из-за нескольких факторов:</w:t>
      </w:r>
    </w:p>
    <w:p w14:paraId="078CFE1B" w14:textId="538F2DDA" w:rsidR="00F4380D" w:rsidRPr="00F4380D" w:rsidRDefault="002D5D5C" w:rsidP="004E742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Разница частот между приемником и передатчиком. </w:t>
      </w:r>
    </w:p>
    <w:p w14:paraId="3F4B99AD" w14:textId="2BC1F5D4" w:rsidR="00F4380D" w:rsidRPr="004E7425" w:rsidRDefault="00B850E5" w:rsidP="004E7425">
      <w:pPr>
        <w:pStyle w:val="ListParagraph"/>
        <w:numPr>
          <w:ilvl w:val="0"/>
          <w:numId w:val="2"/>
        </w:numPr>
        <w:rPr>
          <w:rFonts w:eastAsiaTheme="minorEastAsia"/>
          <w:iCs/>
        </w:rPr>
      </w:pPr>
      <w:r w:rsidRPr="004E7425">
        <w:rPr>
          <w:rFonts w:eastAsiaTheme="minorEastAsia"/>
          <w:iCs/>
        </w:rPr>
        <w:t xml:space="preserve">Эффектом Доплера. </w:t>
      </w:r>
    </w:p>
    <w:p w14:paraId="1B5DF31B" w14:textId="0B36B3C4" w:rsidR="004C2520" w:rsidRPr="00E40D88" w:rsidRDefault="00B850E5" w:rsidP="00F4380D">
      <w:pPr>
        <w:ind w:firstLine="360"/>
        <w:rPr>
          <w:rFonts w:eastAsiaTheme="minorEastAsia"/>
          <w:iCs/>
        </w:rPr>
      </w:pPr>
      <w:r w:rsidRPr="00E40D88">
        <w:rPr>
          <w:rFonts w:eastAsiaTheme="minorEastAsia"/>
          <w:iCs/>
        </w:rPr>
        <w:t>Для</w:t>
      </w:r>
      <w:r w:rsidRPr="00F4380D">
        <w:rPr>
          <w:rFonts w:eastAsiaTheme="minorEastAsia"/>
          <w:iCs/>
        </w:rPr>
        <w:t xml:space="preserve"> </w:t>
      </w:r>
      <w:r w:rsidRPr="00E40D88">
        <w:rPr>
          <w:rFonts w:eastAsiaTheme="minorEastAsia"/>
          <w:iCs/>
        </w:rPr>
        <w:t>грубой</w:t>
      </w:r>
      <w:r w:rsidRPr="00F4380D">
        <w:rPr>
          <w:rFonts w:eastAsiaTheme="minorEastAsia"/>
          <w:iCs/>
        </w:rPr>
        <w:t xml:space="preserve"> </w:t>
      </w:r>
      <w:r w:rsidRPr="00E40D88">
        <w:rPr>
          <w:rFonts w:eastAsiaTheme="minorEastAsia"/>
          <w:iCs/>
        </w:rPr>
        <w:t>оценки</w:t>
      </w:r>
      <w:r w:rsidRPr="00F4380D">
        <w:rPr>
          <w:rFonts w:eastAsiaTheme="minorEastAsia"/>
          <w:iCs/>
        </w:rPr>
        <w:t xml:space="preserve"> </w:t>
      </w:r>
      <w:r w:rsidRPr="00E40D88">
        <w:rPr>
          <w:rFonts w:eastAsiaTheme="minorEastAsia"/>
          <w:iCs/>
        </w:rPr>
        <w:t>смещения</w:t>
      </w:r>
      <w:r w:rsidRPr="00F4380D">
        <w:rPr>
          <w:rFonts w:eastAsiaTheme="minorEastAsia"/>
          <w:iCs/>
        </w:rPr>
        <w:t xml:space="preserve"> </w:t>
      </w:r>
      <w:r w:rsidRPr="00E40D88">
        <w:rPr>
          <w:rFonts w:eastAsiaTheme="minorEastAsia"/>
          <w:iCs/>
        </w:rPr>
        <w:t>частоты</w:t>
      </w:r>
      <w:r w:rsidRPr="00F4380D">
        <w:rPr>
          <w:rFonts w:eastAsiaTheme="minorEastAsia"/>
          <w:iCs/>
        </w:rPr>
        <w:t xml:space="preserve"> (</w:t>
      </w:r>
      <w:r w:rsidRPr="00E40D88">
        <w:rPr>
          <w:rFonts w:eastAsiaTheme="minorEastAsia"/>
          <w:iCs/>
          <w:lang w:val="en-US"/>
        </w:rPr>
        <w:t>Coarse</w:t>
      </w:r>
      <w:r w:rsidRPr="00F4380D">
        <w:rPr>
          <w:rFonts w:eastAsiaTheme="minorEastAsia"/>
          <w:iCs/>
        </w:rPr>
        <w:t xml:space="preserve"> </w:t>
      </w:r>
      <w:r w:rsidRPr="00E40D88">
        <w:rPr>
          <w:rFonts w:eastAsiaTheme="minorEastAsia"/>
          <w:iCs/>
          <w:lang w:val="en-US"/>
        </w:rPr>
        <w:t>Frequency</w:t>
      </w:r>
      <w:r w:rsidRPr="00F4380D">
        <w:rPr>
          <w:rFonts w:eastAsiaTheme="minorEastAsia"/>
          <w:iCs/>
        </w:rPr>
        <w:t xml:space="preserve"> </w:t>
      </w:r>
      <w:r w:rsidRPr="00E40D88">
        <w:rPr>
          <w:rFonts w:eastAsiaTheme="minorEastAsia"/>
          <w:iCs/>
          <w:lang w:val="en-US"/>
        </w:rPr>
        <w:t>Offset</w:t>
      </w:r>
      <w:r w:rsidRPr="00F4380D">
        <w:rPr>
          <w:rFonts w:eastAsiaTheme="minorEastAsia"/>
          <w:iCs/>
        </w:rPr>
        <w:t xml:space="preserve"> </w:t>
      </w:r>
      <w:r w:rsidRPr="00E40D88">
        <w:rPr>
          <w:rFonts w:eastAsiaTheme="minorEastAsia"/>
          <w:iCs/>
          <w:lang w:val="en-US"/>
        </w:rPr>
        <w:t>Estimation</w:t>
      </w:r>
      <w:r w:rsidRPr="00F4380D">
        <w:rPr>
          <w:rFonts w:eastAsiaTheme="minorEastAsia"/>
          <w:iCs/>
        </w:rPr>
        <w:t xml:space="preserve">) </w:t>
      </w:r>
      <w:r w:rsidRPr="00E40D88">
        <w:rPr>
          <w:rFonts w:eastAsiaTheme="minorEastAsia"/>
          <w:iCs/>
        </w:rPr>
        <w:t>используется</w:t>
      </w:r>
      <w:r w:rsidR="00837AAB" w:rsidRPr="00F4380D">
        <w:rPr>
          <w:rFonts w:eastAsiaTheme="minorEastAsia"/>
          <w:iCs/>
        </w:rPr>
        <w:t xml:space="preserve"> </w:t>
      </w:r>
      <w:r w:rsidR="00837AAB" w:rsidRPr="00E40D88">
        <w:rPr>
          <w:rFonts w:eastAsiaTheme="minorEastAsia"/>
          <w:iCs/>
        </w:rPr>
        <w:t>метод</w:t>
      </w:r>
      <w:r w:rsidR="00837AAB" w:rsidRPr="00F4380D">
        <w:rPr>
          <w:rFonts w:eastAsiaTheme="minorEastAsia"/>
          <w:iCs/>
        </w:rPr>
        <w:t xml:space="preserve"> </w:t>
      </w:r>
      <w:r w:rsidR="00837AAB" w:rsidRPr="00E40D88">
        <w:rPr>
          <w:rFonts w:eastAsiaTheme="minorEastAsia"/>
          <w:iCs/>
        </w:rPr>
        <w:t>максимального</w:t>
      </w:r>
      <w:r w:rsidR="00837AAB" w:rsidRPr="00F4380D">
        <w:rPr>
          <w:rFonts w:eastAsiaTheme="minorEastAsia"/>
          <w:iCs/>
        </w:rPr>
        <w:t xml:space="preserve"> </w:t>
      </w:r>
      <w:r w:rsidR="00837AAB" w:rsidRPr="00E40D88">
        <w:rPr>
          <w:rFonts w:eastAsiaTheme="minorEastAsia"/>
          <w:iCs/>
        </w:rPr>
        <w:t>правдоподобия</w:t>
      </w:r>
      <w:r w:rsidR="00837AAB" w:rsidRPr="00F4380D">
        <w:rPr>
          <w:rFonts w:eastAsiaTheme="minorEastAsia"/>
          <w:iCs/>
        </w:rPr>
        <w:t xml:space="preserve"> (</w:t>
      </w:r>
      <w:r w:rsidR="00837AAB" w:rsidRPr="00E40D88">
        <w:rPr>
          <w:rFonts w:eastAsiaTheme="minorEastAsia"/>
          <w:iCs/>
          <w:lang w:val="en-US"/>
        </w:rPr>
        <w:t>Maximum</w:t>
      </w:r>
      <w:r w:rsidR="00837AAB" w:rsidRPr="00F4380D">
        <w:rPr>
          <w:rFonts w:eastAsiaTheme="minorEastAsia"/>
          <w:iCs/>
        </w:rPr>
        <w:t xml:space="preserve"> </w:t>
      </w:r>
      <w:r w:rsidR="00837AAB" w:rsidRPr="00E40D88">
        <w:rPr>
          <w:rFonts w:eastAsiaTheme="minorEastAsia"/>
          <w:iCs/>
          <w:lang w:val="en-US"/>
        </w:rPr>
        <w:t>Likelihood</w:t>
      </w:r>
      <w:r w:rsidR="00837AAB" w:rsidRPr="00F4380D">
        <w:rPr>
          <w:rFonts w:eastAsiaTheme="minorEastAsia"/>
          <w:iCs/>
        </w:rPr>
        <w:t>)</w:t>
      </w:r>
      <w:r w:rsidR="004C2520" w:rsidRPr="00F4380D">
        <w:rPr>
          <w:rFonts w:eastAsiaTheme="minorEastAsia"/>
          <w:iCs/>
        </w:rPr>
        <w:t xml:space="preserve">. </w:t>
      </w:r>
      <w:r w:rsidR="00A83193" w:rsidRPr="00E40D88">
        <w:rPr>
          <w:rFonts w:eastAsiaTheme="minorEastAsia"/>
          <w:iCs/>
        </w:rPr>
        <w:t>Ф</w:t>
      </w:r>
      <w:r w:rsidR="004C2520" w:rsidRPr="00E40D88">
        <w:rPr>
          <w:rFonts w:eastAsiaTheme="minorEastAsia"/>
          <w:iCs/>
        </w:rPr>
        <w:t>ормул</w:t>
      </w:r>
      <w:r w:rsidR="00A83193" w:rsidRPr="00E40D88">
        <w:rPr>
          <w:rFonts w:eastAsiaTheme="minorEastAsia"/>
          <w:iCs/>
        </w:rPr>
        <w:t>а</w:t>
      </w:r>
      <w:r w:rsidR="004C2520" w:rsidRPr="00E40D88">
        <w:rPr>
          <w:rFonts w:eastAsiaTheme="minorEastAsia"/>
          <w:iCs/>
        </w:rPr>
        <w:t xml:space="preserve"> для оценки смещения частоты согласно </w:t>
      </w:r>
      <w:r w:rsidR="00837AAB" w:rsidRPr="00E40D88">
        <w:rPr>
          <w:rFonts w:eastAsiaTheme="minorEastAsia"/>
          <w:iCs/>
        </w:rPr>
        <w:t>[</w:t>
      </w:r>
      <w:r w:rsidR="006047B0" w:rsidRPr="00E40D88">
        <w:rPr>
          <w:rFonts w:eastAsiaTheme="minorEastAsia"/>
          <w:iCs/>
        </w:rPr>
        <w:t>1</w:t>
      </w:r>
      <w:r w:rsidR="00837AAB" w:rsidRPr="00E40D88">
        <w:rPr>
          <w:rFonts w:eastAsiaTheme="minorEastAsia"/>
          <w:iCs/>
        </w:rPr>
        <w:t>]</w:t>
      </w:r>
      <w:r w:rsidR="00A83193" w:rsidRPr="00E40D88">
        <w:rPr>
          <w:rFonts w:eastAsiaTheme="minorEastAsia"/>
          <w:iCs/>
        </w:rPr>
        <w:t xml:space="preserve"> выводится как:</w:t>
      </w:r>
    </w:p>
    <w:p w14:paraId="1A25B289" w14:textId="7F1117D0" w:rsidR="00550C5F" w:rsidRPr="00550C5F" w:rsidRDefault="00000000" w:rsidP="00550C5F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j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tx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n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</m:sup>
        </m:sSup>
      </m:oMath>
      <w:r w:rsidR="00550C5F" w:rsidRPr="00550C5F">
        <w:rPr>
          <w:rFonts w:eastAsiaTheme="minorEastAsia"/>
        </w:rPr>
        <w:t xml:space="preserve"> – </w:t>
      </w:r>
      <w:r w:rsidR="00550C5F">
        <w:rPr>
          <w:rFonts w:eastAsiaTheme="minorEastAsia"/>
        </w:rPr>
        <w:t>передаваемый сигнал</w:t>
      </w:r>
    </w:p>
    <w:bookmarkStart w:id="0" w:name="_Hlk196818835"/>
    <w:p w14:paraId="10D6C3E4" w14:textId="01150D9E" w:rsidR="00550C5F" w:rsidRPr="00550C5F" w:rsidRDefault="00000000" w:rsidP="00EC0BE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j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tx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n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rx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n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j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tx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rx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j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π</m:t>
            </m:r>
            <m:r>
              <w:rPr>
                <w:rFonts w:ascii="Cambria Math" w:eastAsiaTheme="minorEastAsia" w:hAnsi="Cambria Math"/>
              </w:rPr>
              <m:t>∆</m:t>
            </m:r>
            <m:r>
              <w:rPr>
                <w:rFonts w:ascii="Cambria Math" w:eastAsiaTheme="minorEastAsia" w:hAnsi="Cambria Math"/>
                <w:lang w:val="en-US"/>
              </w:rPr>
              <m:t>fn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</m:sup>
        </m:sSup>
      </m:oMath>
      <w:bookmarkEnd w:id="0"/>
      <w:r w:rsidR="00550C5F">
        <w:rPr>
          <w:rFonts w:eastAsiaTheme="minorEastAsia"/>
          <w:i/>
          <w:iCs/>
        </w:rPr>
        <w:t xml:space="preserve"> </w:t>
      </w:r>
      <w:r w:rsidR="00550C5F">
        <w:rPr>
          <w:rFonts w:eastAsiaTheme="minorEastAsia"/>
        </w:rPr>
        <w:t>– принимаемый сигнал</w:t>
      </w:r>
    </w:p>
    <w:p w14:paraId="4B711E17" w14:textId="6A4340AF" w:rsidR="00A83193" w:rsidRPr="00550C5F" w:rsidRDefault="00550C5F" w:rsidP="00550C5F">
      <w:pPr>
        <w:jc w:val="center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</m:t>
          </m:r>
          <m:r>
            <w:rPr>
              <w:rFonts w:ascii="Cambria Math" w:eastAsiaTheme="minorEastAsia" w:hAnsi="Cambria Math"/>
            </w:rPr>
            <m:t xml:space="preserve"> 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r>
                <w:rPr>
                  <w:rFonts w:ascii="Cambria Math" w:eastAsiaTheme="minorEastAsia" w:hAnsi="Cambria Math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</m:e>
          </m:nary>
        </m:oMath>
      </m:oMathPara>
    </w:p>
    <w:p w14:paraId="755FF410" w14:textId="03BA3705" w:rsidR="00550C5F" w:rsidRPr="00550C5F" w:rsidRDefault="00550C5F" w:rsidP="00550C5F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r>
                <w:rPr>
                  <w:rFonts w:ascii="Cambria Math" w:eastAsiaTheme="minorEastAsia" w:hAnsi="Cambria Math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/>
            </w:rPr>
            <m:t>*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</m:sup>
              </m:sSup>
            </m:e>
          </m:acc>
          <m:r>
            <w:rPr>
              <w:rFonts w:ascii="Cambria Math" w:eastAsiaTheme="minorEastAsia" w:hAnsi="Cambria Math"/>
            </w:rPr>
            <m:t>=</m:t>
          </m:r>
        </m:oMath>
      </m:oMathPara>
    </w:p>
    <w:p w14:paraId="496A2114" w14:textId="3ECFAFA1" w:rsidR="00B850E5" w:rsidRPr="00550C5F" w:rsidRDefault="00550C5F" w:rsidP="00550C5F">
      <w:pPr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r>
                <w:rPr>
                  <w:rFonts w:ascii="Cambria Math" w:eastAsiaTheme="minorEastAsia" w:hAnsi="Cambria Math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</m:sSub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r>
                <w:rPr>
                  <w:rFonts w:ascii="Cambria Math" w:eastAsiaTheme="minorEastAsia" w:hAnsi="Cambria Math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29048553" w14:textId="141EFD9E" w:rsidR="001F202D" w:rsidRPr="00B850E5" w:rsidRDefault="00B850E5" w:rsidP="00B850E5">
      <w:pPr>
        <w:jc w:val="center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∆</m:t>
          </m:r>
          <m:r>
            <w:rPr>
              <w:rFonts w:ascii="Cambria Math" w:eastAsiaTheme="minorEastAsia" w:hAnsi="Cambria Math"/>
              <w:lang w:val="en-US"/>
            </w:rPr>
            <m:t>f= 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2π*D*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∡z</m:t>
          </m:r>
        </m:oMath>
      </m:oMathPara>
    </w:p>
    <w:p w14:paraId="42BB7B04" w14:textId="5AF83DC2" w:rsidR="00550C5F" w:rsidRDefault="00B850E5" w:rsidP="00550C5F">
      <w:pPr>
        <w:rPr>
          <w:rFonts w:eastAsiaTheme="minorEastAsia"/>
          <w:iCs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D</w:t>
      </w:r>
      <w:r w:rsidRPr="00B850E5">
        <w:rPr>
          <w:rFonts w:eastAsiaTheme="minorEastAsia"/>
        </w:rPr>
        <w:t xml:space="preserve"> = 16 </w:t>
      </w:r>
      <w:r>
        <w:rPr>
          <w:rFonts w:eastAsiaTheme="minorEastAsia"/>
        </w:rPr>
        <w:t xml:space="preserve">– размер символа короткой преамбулы (16 отсчетов),  </w:t>
      </w:r>
      <m:oMath>
        <m:r>
          <w:rPr>
            <w:rFonts w:ascii="Cambria Math" w:eastAsiaTheme="minorEastAsia" w:hAnsi="Cambria Math"/>
          </w:rPr>
          <m:t>∡</m:t>
        </m:r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iCs/>
        </w:rPr>
        <w:t xml:space="preserve"> – угол суммы отсчетов преамбулы,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Pr="00B850E5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период дискретизации</w:t>
      </w:r>
      <w:r w:rsidR="00837AAB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</w:t>
      </w:r>
      <w:r w:rsidR="00837AAB">
        <w:rPr>
          <w:rFonts w:eastAsiaTheme="minorEastAsia"/>
          <w:iCs/>
        </w:rPr>
        <w:t>П</w:t>
      </w:r>
      <w:r>
        <w:rPr>
          <w:rFonts w:eastAsiaTheme="minorEastAsia"/>
          <w:iCs/>
        </w:rPr>
        <w:t>ри</w:t>
      </w:r>
      <w:r w:rsidRPr="006047B0">
        <w:rPr>
          <w:rFonts w:eastAsiaTheme="minorEastAsia"/>
          <w:iCs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fs</m:t>
        </m:r>
        <m:r>
          <w:rPr>
            <w:rFonts w:ascii="Cambria Math" w:eastAsiaTheme="minorEastAsia" w:hAnsi="Cambria Math"/>
            <w:lang w:val="en-US"/>
          </w:rPr>
          <m:t xml:space="preserve">=20 </m:t>
        </m:r>
        <m:r>
          <w:rPr>
            <w:rFonts w:ascii="Cambria Math" w:eastAsiaTheme="minorEastAsia" w:hAnsi="Cambria Math"/>
          </w:rPr>
          <m:t>Мгц</m:t>
        </m:r>
      </m:oMath>
      <w:r w:rsidR="00837AAB" w:rsidRPr="006047B0">
        <w:rPr>
          <w:rFonts w:eastAsiaTheme="minorEastAsia"/>
          <w:iCs/>
          <w:lang w:val="en-US"/>
        </w:rPr>
        <w:t>,</w:t>
      </w:r>
      <w:r w:rsidR="00837AAB">
        <w:rPr>
          <w:rFonts w:eastAsiaTheme="minorEastAsia"/>
          <w:iCs/>
          <w:lang w:val="en-US"/>
        </w:rPr>
        <w:t xml:space="preserve"> </w:t>
      </w:r>
      <w:r w:rsidR="00837AAB" w:rsidRPr="006047B0">
        <w:rPr>
          <w:rFonts w:eastAsiaTheme="minorEastAsia"/>
          <w:iCs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20000000</m:t>
            </m:r>
          </m:den>
        </m:f>
      </m:oMath>
      <w:r w:rsidR="00837AAB" w:rsidRPr="006047B0">
        <w:rPr>
          <w:rFonts w:eastAsiaTheme="minorEastAsia"/>
          <w:iCs/>
          <w:lang w:val="en-US"/>
        </w:rPr>
        <w:t xml:space="preserve"> </w:t>
      </w:r>
    </w:p>
    <w:p w14:paraId="0C8A0E09" w14:textId="77777777" w:rsidR="00F80A19" w:rsidRDefault="00550C5F" w:rsidP="00F80A19">
      <w:pPr>
        <w:pStyle w:val="ListParagraph"/>
        <w:numPr>
          <w:ilvl w:val="0"/>
          <w:numId w:val="5"/>
        </w:numPr>
        <w:rPr>
          <w:rFonts w:eastAsiaTheme="minorEastAsia"/>
          <w:iCs/>
        </w:rPr>
      </w:pPr>
      <w:r w:rsidRPr="00E40D88">
        <w:rPr>
          <w:rFonts w:eastAsiaTheme="minorEastAsia"/>
          <w:iCs/>
        </w:rPr>
        <w:t xml:space="preserve">Угол </w:t>
      </w:r>
      <w:r w:rsidRPr="00E40D88">
        <w:rPr>
          <w:rFonts w:eastAsiaTheme="minorEastAsia"/>
          <w:iCs/>
          <w:lang w:val="en-US"/>
        </w:rPr>
        <w:t>z</w:t>
      </w:r>
      <w:r w:rsidRPr="00E40D88">
        <w:rPr>
          <w:rFonts w:eastAsiaTheme="minorEastAsia"/>
          <w:iCs/>
        </w:rPr>
        <w:t xml:space="preserve"> находится как</w:t>
      </w:r>
      <w:r w:rsidR="0052091D" w:rsidRPr="00E40D88">
        <w:rPr>
          <w:rFonts w:eastAsiaTheme="minorEastAsia"/>
          <w:iCs/>
        </w:rPr>
        <w:t>:</w:t>
      </w:r>
    </w:p>
    <w:p w14:paraId="717F517A" w14:textId="0593A769" w:rsidR="00550C5F" w:rsidRPr="00F80A19" w:rsidRDefault="00550C5F" w:rsidP="00F80A19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</m:t>
          </m:r>
          <m:r>
            <w:rPr>
              <w:rFonts w:ascii="Cambria Math" w:eastAsiaTheme="minorEastAsia" w:hAnsi="Cambria Math"/>
            </w:rPr>
            <m:t xml:space="preserve"> =∠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r>
                <w:rPr>
                  <w:rFonts w:ascii="Cambria Math" w:eastAsiaTheme="minorEastAsia" w:hAnsi="Cambria Math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</m:e>
          </m:nary>
        </m:oMath>
      </m:oMathPara>
    </w:p>
    <w:p w14:paraId="1D94E728" w14:textId="77777777" w:rsidR="00F4380D" w:rsidRPr="00E40D88" w:rsidRDefault="00F4380D" w:rsidP="00F4380D">
      <w:pPr>
        <w:pStyle w:val="ListParagraph"/>
        <w:rPr>
          <w:rFonts w:eastAsiaTheme="minorEastAsia"/>
          <w:iCs/>
        </w:rPr>
      </w:pPr>
    </w:p>
    <w:p w14:paraId="6B220F17" w14:textId="2BC3A332" w:rsidR="00550C5F" w:rsidRPr="00E40D88" w:rsidRDefault="0052091D" w:rsidP="00E40D88">
      <w:pPr>
        <w:pStyle w:val="ListParagraph"/>
        <w:numPr>
          <w:ilvl w:val="0"/>
          <w:numId w:val="5"/>
        </w:numPr>
        <w:rPr>
          <w:rFonts w:eastAsiaTheme="minorEastAsia"/>
          <w:iCs/>
        </w:rPr>
      </w:pPr>
      <w:r w:rsidRPr="00E40D88">
        <w:rPr>
          <w:rFonts w:eastAsiaTheme="minorEastAsia"/>
          <w:iCs/>
        </w:rPr>
        <w:t>Чтобы найти шаг по фазе (приращение фазы) необходимо найти средне арифметическое угла, тогда</w:t>
      </w:r>
    </w:p>
    <w:p w14:paraId="4AD6A91A" w14:textId="4796A2A0" w:rsidR="0052091D" w:rsidRPr="00F80A19" w:rsidRDefault="0052091D" w:rsidP="0052091D">
      <w:pPr>
        <w:rPr>
          <w:rFonts w:eastAsiaTheme="minorEastAsia"/>
          <w:iCs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z</m:t>
          </m:r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∠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r>
                <w:rPr>
                  <w:rFonts w:ascii="Cambria Math" w:eastAsiaTheme="minorEastAsia" w:hAnsi="Cambria Math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</m:e>
          </m:nary>
        </m:oMath>
      </m:oMathPara>
    </w:p>
    <w:p w14:paraId="3C2A9FB2" w14:textId="77777777" w:rsidR="00F4380D" w:rsidRPr="00F4380D" w:rsidRDefault="00F4380D" w:rsidP="0052091D">
      <w:pPr>
        <w:rPr>
          <w:rFonts w:eastAsiaTheme="minorEastAsia"/>
        </w:rPr>
      </w:pPr>
    </w:p>
    <w:p w14:paraId="3997A051" w14:textId="6B98C86D" w:rsidR="00B14190" w:rsidRPr="00A1082B" w:rsidRDefault="0052091D" w:rsidP="00E40D88">
      <w:pPr>
        <w:pStyle w:val="ListParagraph"/>
        <w:numPr>
          <w:ilvl w:val="0"/>
          <w:numId w:val="5"/>
        </w:numPr>
        <w:rPr>
          <w:rFonts w:eastAsiaTheme="minorEastAsia"/>
          <w:iCs/>
        </w:rPr>
      </w:pPr>
      <w:r w:rsidRPr="00E40D88">
        <w:rPr>
          <w:rFonts w:eastAsiaTheme="minorEastAsia"/>
          <w:iCs/>
        </w:rPr>
        <w:t xml:space="preserve">Полученное значение и есть шаг по таблице для </w:t>
      </w:r>
      <w:r w:rsidRPr="00E40D88">
        <w:rPr>
          <w:rFonts w:eastAsiaTheme="minorEastAsia"/>
          <w:iCs/>
          <w:lang w:val="en-US"/>
        </w:rPr>
        <w:t>DDS</w:t>
      </w:r>
      <w:r w:rsidR="00BF22F6" w:rsidRPr="00E40D88">
        <w:rPr>
          <w:rFonts w:eastAsiaTheme="minorEastAsia"/>
          <w:iCs/>
        </w:rPr>
        <w:t xml:space="preserve"> [2]</w:t>
      </w:r>
      <w:r w:rsidRPr="00E40D88">
        <w:rPr>
          <w:rFonts w:eastAsiaTheme="minorEastAsia"/>
          <w:iCs/>
        </w:rPr>
        <w:t>.</w:t>
      </w:r>
      <w:r w:rsidR="00B14190" w:rsidRPr="00E40D88">
        <w:rPr>
          <w:rFonts w:eastAsiaTheme="minorEastAsia"/>
          <w:iCs/>
        </w:rPr>
        <w:t xml:space="preserve"> Умножение выходного комплексного сигнала </w:t>
      </w:r>
      <w:r w:rsidR="00B14190" w:rsidRPr="00E40D88">
        <w:rPr>
          <w:rFonts w:eastAsiaTheme="minorEastAsia"/>
          <w:iCs/>
          <w:lang w:val="en-US"/>
        </w:rPr>
        <w:t>DDS</w:t>
      </w:r>
      <w:r w:rsidR="00B14190" w:rsidRPr="00E40D88">
        <w:rPr>
          <w:rFonts w:eastAsiaTheme="minorEastAsia"/>
          <w:iCs/>
        </w:rPr>
        <w:t xml:space="preserve"> на входной сигнал </w:t>
      </w:r>
      <w:r w:rsidR="00BF22F6" w:rsidRPr="00E40D88">
        <w:rPr>
          <w:rFonts w:eastAsiaTheme="minorEastAsia"/>
          <w:iCs/>
        </w:rPr>
        <w:t>и есть грубая частотная коррекция.</w:t>
      </w:r>
    </w:p>
    <w:p w14:paraId="13186E81" w14:textId="77777777" w:rsidR="00BF22F6" w:rsidRPr="00A1082B" w:rsidRDefault="00BF22F6" w:rsidP="00B850E5">
      <w:pPr>
        <w:rPr>
          <w:rFonts w:eastAsiaTheme="minorEastAsia"/>
          <w:iCs/>
        </w:rPr>
      </w:pPr>
    </w:p>
    <w:p w14:paraId="4F5FAC24" w14:textId="5CABDC62" w:rsidR="00BF22F6" w:rsidRPr="00E40D88" w:rsidRDefault="00E40D88" w:rsidP="00E40D88">
      <w:pPr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Так же для оценивания алгоритма </w:t>
      </w:r>
      <w:r>
        <w:rPr>
          <w:rFonts w:eastAsiaTheme="minorEastAsia"/>
          <w:iCs/>
          <w:lang w:val="en-US"/>
        </w:rPr>
        <w:t>CFO</w:t>
      </w:r>
      <w:r w:rsidRPr="00E40D8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был добавлен шум и согласно </w:t>
      </w:r>
      <w:r w:rsidRPr="00E40D88">
        <w:rPr>
          <w:rFonts w:eastAsiaTheme="minorEastAsia"/>
          <w:iCs/>
        </w:rPr>
        <w:t>[</w:t>
      </w:r>
      <w:r w:rsidR="00F80A19">
        <w:rPr>
          <w:rFonts w:eastAsiaTheme="minorEastAsia"/>
          <w:iCs/>
        </w:rPr>
        <w:t>3</w:t>
      </w:r>
      <w:r w:rsidRPr="00E40D88">
        <w:rPr>
          <w:rFonts w:eastAsiaTheme="minorEastAsia"/>
          <w:iCs/>
        </w:rPr>
        <w:t xml:space="preserve">] </w:t>
      </w:r>
      <w:r>
        <w:rPr>
          <w:rFonts w:eastAsiaTheme="minorEastAsia"/>
          <w:iCs/>
        </w:rPr>
        <w:t>. Дисперсия отклонения частоты обратно пропорциональна количеству символов и отношению сигнал</w:t>
      </w:r>
      <w:r w:rsidRPr="00E40D88">
        <w:rPr>
          <w:rFonts w:eastAsiaTheme="minorEastAsia"/>
          <w:iCs/>
        </w:rPr>
        <w:t>/</w:t>
      </w:r>
      <w:r>
        <w:rPr>
          <w:rFonts w:eastAsiaTheme="minorEastAsia"/>
          <w:iCs/>
        </w:rPr>
        <w:t>шум. Чем больше мы возьмем количество символов короткой преамбулы для оценивания</w:t>
      </w:r>
      <w:r w:rsidR="00F4380D" w:rsidRPr="00F4380D">
        <w:rPr>
          <w:rFonts w:eastAsiaTheme="minorEastAsia"/>
          <w:iCs/>
        </w:rPr>
        <w:t xml:space="preserve"> </w:t>
      </w:r>
      <w:r w:rsidR="00F4380D">
        <w:rPr>
          <w:rFonts w:eastAsiaTheme="minorEastAsia"/>
          <w:iCs/>
        </w:rPr>
        <w:t>смещения частоты</w:t>
      </w:r>
      <w:r>
        <w:rPr>
          <w:rFonts w:eastAsiaTheme="minorEastAsia"/>
          <w:iCs/>
        </w:rPr>
        <w:t>, тем точнее получится алгоритм.</w:t>
      </w:r>
    </w:p>
    <w:p w14:paraId="1C49D024" w14:textId="3FFCFFCA" w:rsidR="00E40D88" w:rsidRPr="00E40D88" w:rsidRDefault="00000000" w:rsidP="00B850E5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L*SNR</m:t>
              </m:r>
            </m:den>
          </m:f>
        </m:oMath>
      </m:oMathPara>
    </w:p>
    <w:p w14:paraId="18AF8BB1" w14:textId="77777777" w:rsidR="00550C5F" w:rsidRDefault="00550C5F" w:rsidP="00B850E5">
      <w:pPr>
        <w:rPr>
          <w:rFonts w:eastAsiaTheme="minorEastAsia"/>
          <w:iCs/>
        </w:rPr>
      </w:pPr>
    </w:p>
    <w:p w14:paraId="42C72FFF" w14:textId="4D52800B" w:rsidR="004E7425" w:rsidRDefault="004E7425" w:rsidP="00B850E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Согласно </w:t>
      </w:r>
      <w:r w:rsidRPr="00746C1C">
        <w:rPr>
          <w:rFonts w:eastAsiaTheme="minorEastAsia"/>
          <w:iCs/>
        </w:rPr>
        <w:t xml:space="preserve">[1] </w:t>
      </w:r>
      <w:r>
        <w:rPr>
          <w:rFonts w:eastAsiaTheme="minorEastAsia"/>
          <w:iCs/>
        </w:rPr>
        <w:t xml:space="preserve">данный алгоритм работает в диапазоне от </w:t>
      </w:r>
      <m:oMath>
        <m:r>
          <w:rPr>
            <w:rFonts w:ascii="Cambria Math" w:eastAsiaTheme="minorEastAsia" w:hAnsi="Cambria Math"/>
          </w:rPr>
          <m:t>[-</m:t>
        </m:r>
        <m:r>
          <w:rPr>
            <w:rFonts w:ascii="Cambria Math" w:eastAsiaTheme="minorEastAsia" w:hAnsi="Cambria Math"/>
            <w:lang w:val="en-US"/>
          </w:rPr>
          <m:t>π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π</m:t>
        </m:r>
        <m:r>
          <w:rPr>
            <w:rFonts w:ascii="Cambria Math" w:eastAsiaTheme="minorEastAsia" w:hAnsi="Cambria Math"/>
          </w:rPr>
          <m:t>)</m:t>
        </m:r>
      </m:oMath>
      <w:r w:rsidRPr="004E7425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>Нормализация частоты равна</w:t>
      </w:r>
    </w:p>
    <w:p w14:paraId="12C0EB07" w14:textId="38177173" w:rsidR="004E7425" w:rsidRPr="004E7425" w:rsidRDefault="00000000" w:rsidP="00B850E5">
      <w:pPr>
        <w:rPr>
          <w:rFonts w:eastAsiaTheme="minorEastAsia"/>
          <w:i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≥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</m:sSub>
            </m:den>
          </m:f>
        </m:oMath>
      </m:oMathPara>
    </w:p>
    <w:p w14:paraId="152A0BE2" w14:textId="60CD7CD8" w:rsidR="004E7425" w:rsidRPr="004E7425" w:rsidRDefault="00746C1C" w:rsidP="00B850E5">
      <w:pPr>
        <w:rPr>
          <w:rFonts w:eastAsiaTheme="minorEastAsia"/>
          <w:i/>
        </w:rPr>
      </w:pPr>
      <w:r>
        <w:rPr>
          <w:rFonts w:eastAsiaTheme="minorEastAsia"/>
        </w:rPr>
        <w:t>М</w:t>
      </w:r>
      <w:r w:rsidR="004E7425">
        <w:rPr>
          <w:rFonts w:eastAsiaTheme="minorEastAsia"/>
        </w:rPr>
        <w:t>аксимальное отклонение частоты, которое может корректировать данный алгоритм</w:t>
      </w:r>
      <w:r w:rsidR="004E7425" w:rsidRPr="004E7425">
        <w:rPr>
          <w:rFonts w:eastAsiaTheme="minorEastAsia"/>
        </w:rPr>
        <w:t xml:space="preserve"> </w:t>
      </w:r>
      <w:r w:rsidR="004E7425"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=20 Мгц</m:t>
        </m:r>
      </m:oMath>
    </w:p>
    <w:p w14:paraId="6A9854C3" w14:textId="560D34D4" w:rsidR="004E7425" w:rsidRPr="004E7425" w:rsidRDefault="004E7425" w:rsidP="004E7425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 xml:space="preserve">f=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</w:rPr>
                <m:t>*16*50*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 xml:space="preserve">625 </m:t>
          </m:r>
          <m:r>
            <w:rPr>
              <w:rFonts w:ascii="Cambria Math" w:eastAsiaTheme="minorEastAsia" w:hAnsi="Cambria Math"/>
              <w:lang w:val="en-US"/>
            </w:rPr>
            <m:t>к</m:t>
          </m:r>
          <m:r>
            <w:rPr>
              <w:rFonts w:ascii="Cambria Math" w:eastAsiaTheme="minorEastAsia" w:hAnsi="Cambria Math"/>
            </w:rPr>
            <m:t>Гц</m:t>
          </m:r>
        </m:oMath>
      </m:oMathPara>
    </w:p>
    <w:p w14:paraId="52384DD2" w14:textId="77777777" w:rsidR="004E7425" w:rsidRDefault="004E7425" w:rsidP="004E7425">
      <w:r>
        <w:t xml:space="preserve">Согласно стандарту 802.11а передатчик и приемник могут иметь ошибку в 20 </w:t>
      </w:r>
      <w:r w:rsidRPr="004E7425">
        <w:rPr>
          <w:lang w:val="en-US"/>
        </w:rPr>
        <w:t>ppm</w:t>
      </w:r>
      <w:r>
        <w:t xml:space="preserve">. Суммарная ошибка может достигать 40 </w:t>
      </w:r>
      <w:r w:rsidRPr="004E7425">
        <w:rPr>
          <w:lang w:val="en-US"/>
        </w:rPr>
        <w:t>ppm</w:t>
      </w:r>
      <w:r>
        <w:t xml:space="preserve">. При несущей частоте 5.3 ГГц смещение частоты может достигать </w:t>
      </w:r>
    </w:p>
    <w:p w14:paraId="550E407D" w14:textId="77777777" w:rsidR="004E7425" w:rsidRPr="004E7425" w:rsidRDefault="004E7425" w:rsidP="004E7425">
      <w:pPr>
        <w:pStyle w:val="ListParagraph"/>
        <w:ind w:left="1416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f=40*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  <m:r>
            <w:rPr>
              <w:rFonts w:ascii="Cambria Math" w:hAnsi="Cambria Math"/>
              <w:lang w:val="en-US"/>
            </w:rPr>
            <m:t>*5.3*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9</m:t>
              </m:r>
            </m:sup>
          </m:sSup>
          <m:r>
            <w:rPr>
              <w:rFonts w:ascii="Cambria Math" w:hAnsi="Cambria Math"/>
              <w:lang w:val="en-US"/>
            </w:rPr>
            <m:t>=212 kHz</m:t>
          </m:r>
        </m:oMath>
      </m:oMathPara>
    </w:p>
    <w:p w14:paraId="1BEC4254" w14:textId="426DBBDF" w:rsidR="004E7425" w:rsidRPr="004E7425" w:rsidRDefault="004E7425" w:rsidP="004E7425">
      <w:pPr>
        <w:rPr>
          <w:rFonts w:eastAsiaTheme="minorEastAsia"/>
        </w:rPr>
      </w:pPr>
      <w:r>
        <w:rPr>
          <w:rFonts w:eastAsiaTheme="minorEastAsia"/>
        </w:rPr>
        <w:t xml:space="preserve">Следовательно данный алгоритм удовлетворяет требованиям стандарта </w:t>
      </w:r>
      <w:r>
        <w:rPr>
          <w:rFonts w:eastAsiaTheme="minorEastAsia"/>
          <w:lang w:val="en-US"/>
        </w:rPr>
        <w:t>IEEE</w:t>
      </w:r>
      <w:r w:rsidRPr="004E7425">
        <w:rPr>
          <w:rFonts w:eastAsiaTheme="minorEastAsia"/>
        </w:rPr>
        <w:t xml:space="preserve"> 802.11</w:t>
      </w:r>
      <w:r>
        <w:rPr>
          <w:rFonts w:eastAsiaTheme="minorEastAsia"/>
        </w:rPr>
        <w:t>а</w:t>
      </w:r>
    </w:p>
    <w:p w14:paraId="139528B1" w14:textId="0C304B7E" w:rsidR="004E7425" w:rsidRPr="00A1082B" w:rsidRDefault="004E7425" w:rsidP="00B850E5">
      <w:pPr>
        <w:rPr>
          <w:rFonts w:eastAsiaTheme="minorEastAsia"/>
        </w:rPr>
      </w:pPr>
    </w:p>
    <w:p w14:paraId="07AD167E" w14:textId="77777777" w:rsidR="004E7425" w:rsidRPr="00A1082B" w:rsidRDefault="004E7425" w:rsidP="00B850E5">
      <w:pPr>
        <w:rPr>
          <w:rFonts w:eastAsiaTheme="minorEastAsia"/>
        </w:rPr>
      </w:pPr>
    </w:p>
    <w:p w14:paraId="0307E772" w14:textId="77777777" w:rsidR="004E7425" w:rsidRPr="004E7425" w:rsidRDefault="004E7425" w:rsidP="00B850E5">
      <w:pPr>
        <w:rPr>
          <w:rFonts w:eastAsiaTheme="minorEastAsia"/>
          <w:i/>
          <w:iCs/>
        </w:rPr>
      </w:pPr>
    </w:p>
    <w:p w14:paraId="7130F3B5" w14:textId="223C259C" w:rsidR="006047B0" w:rsidRDefault="006047B0" w:rsidP="00B850E5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lastRenderedPageBreak/>
        <w:t>[</w:t>
      </w:r>
      <w:r w:rsidRPr="006047B0">
        <w:rPr>
          <w:rFonts w:eastAsiaTheme="minorEastAsia"/>
          <w:iCs/>
          <w:lang w:val="en-US"/>
        </w:rPr>
        <w:t>1</w:t>
      </w:r>
      <w:r>
        <w:rPr>
          <w:rFonts w:eastAsiaTheme="minorEastAsia"/>
          <w:iCs/>
          <w:lang w:val="en-US"/>
        </w:rPr>
        <w:t>] Juha Heiskala, John Terry, “OFDM Wirelless LANs: A Theoretical and Practical Guide”</w:t>
      </w:r>
    </w:p>
    <w:p w14:paraId="7CA46487" w14:textId="75494538" w:rsidR="00837AAB" w:rsidRPr="004C2520" w:rsidRDefault="007949F7" w:rsidP="00B850E5">
      <w:pPr>
        <w:rPr>
          <w:rFonts w:eastAsiaTheme="minorEastAsia"/>
          <w:iCs/>
          <w:lang w:val="en-US"/>
        </w:rPr>
      </w:pPr>
      <w:r w:rsidRPr="004C2520">
        <w:rPr>
          <w:rFonts w:eastAsiaTheme="minorEastAsia"/>
          <w:iCs/>
          <w:lang w:val="en-US"/>
        </w:rPr>
        <w:t>[</w:t>
      </w:r>
      <w:r w:rsidR="00BF22F6" w:rsidRPr="00BF22F6">
        <w:rPr>
          <w:rFonts w:eastAsiaTheme="minorEastAsia"/>
          <w:iCs/>
          <w:lang w:val="en-US"/>
        </w:rPr>
        <w:t>2</w:t>
      </w:r>
      <w:r w:rsidRPr="004C2520">
        <w:rPr>
          <w:rFonts w:eastAsiaTheme="minorEastAsia"/>
          <w:iCs/>
          <w:lang w:val="en-US"/>
        </w:rPr>
        <w:t xml:space="preserve">] </w:t>
      </w:r>
      <w:r w:rsidRPr="007949F7">
        <w:rPr>
          <w:rFonts w:eastAsiaTheme="minorEastAsia"/>
          <w:iCs/>
          <w:lang w:val="en-US"/>
        </w:rPr>
        <w:t>openofdm</w:t>
      </w:r>
      <w:r w:rsidRPr="004C2520">
        <w:rPr>
          <w:rFonts w:eastAsiaTheme="minorEastAsia"/>
          <w:iCs/>
          <w:lang w:val="en-US"/>
        </w:rPr>
        <w:t>.</w:t>
      </w:r>
      <w:r w:rsidRPr="007949F7">
        <w:rPr>
          <w:rFonts w:eastAsiaTheme="minorEastAsia"/>
          <w:iCs/>
          <w:lang w:val="en-US"/>
        </w:rPr>
        <w:t>readthedocs</w:t>
      </w:r>
      <w:r w:rsidRPr="004C2520">
        <w:rPr>
          <w:rFonts w:eastAsiaTheme="minorEastAsia"/>
          <w:iCs/>
          <w:lang w:val="en-US"/>
        </w:rPr>
        <w:t>.</w:t>
      </w:r>
      <w:r w:rsidRPr="007949F7">
        <w:rPr>
          <w:rFonts w:eastAsiaTheme="minorEastAsia"/>
          <w:iCs/>
          <w:lang w:val="en-US"/>
        </w:rPr>
        <w:t>io</w:t>
      </w:r>
      <w:r w:rsidRPr="004C2520">
        <w:rPr>
          <w:rFonts w:eastAsiaTheme="minorEastAsia"/>
          <w:iCs/>
          <w:lang w:val="en-US"/>
        </w:rPr>
        <w:t>/</w:t>
      </w:r>
      <w:r w:rsidRPr="007949F7">
        <w:rPr>
          <w:rFonts w:eastAsiaTheme="minorEastAsia"/>
          <w:iCs/>
          <w:lang w:val="en-US"/>
        </w:rPr>
        <w:t>en</w:t>
      </w:r>
      <w:r w:rsidRPr="004C2520">
        <w:rPr>
          <w:rFonts w:eastAsiaTheme="minorEastAsia"/>
          <w:iCs/>
          <w:lang w:val="en-US"/>
        </w:rPr>
        <w:t>/</w:t>
      </w:r>
      <w:r w:rsidRPr="007949F7">
        <w:rPr>
          <w:rFonts w:eastAsiaTheme="minorEastAsia"/>
          <w:iCs/>
          <w:lang w:val="en-US"/>
        </w:rPr>
        <w:t>latest</w:t>
      </w:r>
      <w:r w:rsidRPr="004C2520">
        <w:rPr>
          <w:rFonts w:eastAsiaTheme="minorEastAsia"/>
          <w:iCs/>
          <w:lang w:val="en-US"/>
        </w:rPr>
        <w:t>/</w:t>
      </w:r>
      <w:r w:rsidRPr="007949F7">
        <w:rPr>
          <w:rFonts w:eastAsiaTheme="minorEastAsia"/>
          <w:iCs/>
          <w:lang w:val="en-US"/>
        </w:rPr>
        <w:t>freq</w:t>
      </w:r>
      <w:r w:rsidRPr="004C2520">
        <w:rPr>
          <w:rFonts w:eastAsiaTheme="minorEastAsia"/>
          <w:iCs/>
          <w:lang w:val="en-US"/>
        </w:rPr>
        <w:t>_</w:t>
      </w:r>
      <w:r w:rsidRPr="007949F7">
        <w:rPr>
          <w:rFonts w:eastAsiaTheme="minorEastAsia"/>
          <w:iCs/>
          <w:lang w:val="en-US"/>
        </w:rPr>
        <w:t>offset</w:t>
      </w:r>
      <w:r w:rsidRPr="004C2520">
        <w:rPr>
          <w:rFonts w:eastAsiaTheme="minorEastAsia"/>
          <w:iCs/>
          <w:lang w:val="en-US"/>
        </w:rPr>
        <w:t>.</w:t>
      </w:r>
      <w:r w:rsidRPr="007949F7">
        <w:rPr>
          <w:rFonts w:eastAsiaTheme="minorEastAsia"/>
          <w:iCs/>
          <w:lang w:val="en-US"/>
        </w:rPr>
        <w:t>html</w:t>
      </w:r>
    </w:p>
    <w:p w14:paraId="0ED319A0" w14:textId="12627A0C" w:rsidR="00E40D88" w:rsidRPr="00E40D88" w:rsidRDefault="00E40D88" w:rsidP="00837AAB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[3] </w:t>
      </w:r>
      <w:r w:rsidRPr="00E40D88">
        <w:rPr>
          <w:rFonts w:eastAsiaTheme="minorEastAsia"/>
          <w:iCs/>
          <w:lang w:val="en-US"/>
        </w:rPr>
        <w:t xml:space="preserve">T. M. Schmidl, D. C. Cox, </w:t>
      </w:r>
      <w:r w:rsidRPr="00E40D88">
        <w:rPr>
          <w:rFonts w:eastAsiaTheme="minorEastAsia"/>
          <w:i/>
          <w:iCs/>
          <w:lang w:val="en-US"/>
        </w:rPr>
        <w:t xml:space="preserve">"Low-Overhead, Low-Complexity [Burst] Synchronization for OFDM," </w:t>
      </w:r>
      <w:r w:rsidRPr="00E40D88">
        <w:rPr>
          <w:rFonts w:eastAsiaTheme="minorEastAsia"/>
          <w:iCs/>
          <w:lang w:val="en-US"/>
        </w:rPr>
        <w:t>IEEE</w:t>
      </w:r>
      <w:r w:rsidRPr="00E40D88">
        <w:rPr>
          <w:rFonts w:eastAsiaTheme="minorEastAsia"/>
          <w:iCs/>
          <w:lang w:val="en-US"/>
        </w:rPr>
        <w:br/>
        <w:t>International Conference on Communications, Vol. 3., 1996, pp 1301–1306</w:t>
      </w:r>
    </w:p>
    <w:p w14:paraId="033A4EB2" w14:textId="16ACC350" w:rsidR="00837AAB" w:rsidRPr="00837AAB" w:rsidRDefault="00837AAB" w:rsidP="00B850E5">
      <w:pPr>
        <w:rPr>
          <w:rFonts w:eastAsiaTheme="minorEastAsia"/>
          <w:i/>
          <w:lang w:val="en-US"/>
        </w:rPr>
      </w:pPr>
    </w:p>
    <w:sectPr w:rsidR="00837AAB" w:rsidRPr="00837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229D8"/>
    <w:multiLevelType w:val="hybridMultilevel"/>
    <w:tmpl w:val="5784EB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86B00"/>
    <w:multiLevelType w:val="hybridMultilevel"/>
    <w:tmpl w:val="5784EB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E7236"/>
    <w:multiLevelType w:val="hybridMultilevel"/>
    <w:tmpl w:val="96245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A174A"/>
    <w:multiLevelType w:val="hybridMultilevel"/>
    <w:tmpl w:val="2E980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E0E1F"/>
    <w:multiLevelType w:val="hybridMultilevel"/>
    <w:tmpl w:val="261A3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81A11"/>
    <w:multiLevelType w:val="hybridMultilevel"/>
    <w:tmpl w:val="9EA25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482524">
    <w:abstractNumId w:val="4"/>
  </w:num>
  <w:num w:numId="2" w16cid:durableId="415171364">
    <w:abstractNumId w:val="0"/>
  </w:num>
  <w:num w:numId="3" w16cid:durableId="1646008886">
    <w:abstractNumId w:val="2"/>
  </w:num>
  <w:num w:numId="4" w16cid:durableId="398409496">
    <w:abstractNumId w:val="5"/>
  </w:num>
  <w:num w:numId="5" w16cid:durableId="1735664192">
    <w:abstractNumId w:val="3"/>
  </w:num>
  <w:num w:numId="6" w16cid:durableId="552931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14"/>
    <w:rsid w:val="001C60FE"/>
    <w:rsid w:val="001F202D"/>
    <w:rsid w:val="002D5D5C"/>
    <w:rsid w:val="00384575"/>
    <w:rsid w:val="004C2520"/>
    <w:rsid w:val="004E7425"/>
    <w:rsid w:val="0052091D"/>
    <w:rsid w:val="00550C5F"/>
    <w:rsid w:val="006047B0"/>
    <w:rsid w:val="00746C1C"/>
    <w:rsid w:val="007949F7"/>
    <w:rsid w:val="00837AAB"/>
    <w:rsid w:val="00884814"/>
    <w:rsid w:val="00A1082B"/>
    <w:rsid w:val="00A83193"/>
    <w:rsid w:val="00B14190"/>
    <w:rsid w:val="00B850E5"/>
    <w:rsid w:val="00BF22F6"/>
    <w:rsid w:val="00E40D88"/>
    <w:rsid w:val="00EC0BE1"/>
    <w:rsid w:val="00F030FA"/>
    <w:rsid w:val="00F4380D"/>
    <w:rsid w:val="00F80A19"/>
    <w:rsid w:val="00FF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5BE72"/>
  <w15:chartTrackingRefBased/>
  <w15:docId w15:val="{F0BD41B3-C255-4B01-AD3D-D19B4A461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8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8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8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8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8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8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8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8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8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8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8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8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8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8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8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8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814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D5D5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Лапин</dc:creator>
  <cp:keywords/>
  <dc:description/>
  <cp:lastModifiedBy>Александр Лапин</cp:lastModifiedBy>
  <cp:revision>5</cp:revision>
  <dcterms:created xsi:type="dcterms:W3CDTF">2025-06-11T08:43:00Z</dcterms:created>
  <dcterms:modified xsi:type="dcterms:W3CDTF">2025-06-13T11:36:00Z</dcterms:modified>
</cp:coreProperties>
</file>