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5xabo1499399252470" w:id="1"/>
      <w:bookmarkEnd w:id="1"/>
      <w:r>
        <w:rPr/>
        <w:t>注解的作用：是帮助编译器检查错误，使其可更早的发现问题，解决问题</w:t>
      </w:r>
    </w:p>
    <w:p>
      <w:pPr/>
      <w:bookmarkStart w:name="31vnqr1499399395109" w:id="2"/>
      <w:bookmarkEnd w:id="2"/>
    </w:p>
    <w:p>
      <w:pPr/>
      <w:bookmarkStart w:name="81tdht1499399396746" w:id="3"/>
      <w:bookmarkEnd w:id="3"/>
      <w:r>
        <w:rPr/>
        <w:t>第一步：</w:t>
      </w:r>
    </w:p>
    <w:p>
      <w:pPr/>
      <w:bookmarkStart w:name="29qaxe1499399416003" w:id="4"/>
      <w:bookmarkEnd w:id="4"/>
      <w:r>
        <w:rPr/>
        <w:t xml:space="preserve">         写一个注解类</w:t>
      </w:r>
    </w:p>
    <w:p>
      <w:pPr/>
      <w:bookmarkStart w:name="94vkcz1499399632269" w:id="5"/>
      <w:bookmarkEnd w:id="5"/>
      <w:r>
        <w:rPr/>
        <w:t xml:space="preserve">     </w:t>
      </w:r>
      <w:r>
        <w:rPr>
          <w:rFonts w:ascii="Courier New" w:hAnsi="Courier New" w:cs="Courier New" w:eastAsia="Courier New"/>
          <w:sz w:val="18"/>
        </w:rPr>
        <w:t>@Target(ElementType.FIELD)   // 注解的类型 
</w:t>
      </w:r>
      <w:r>
        <w:rPr>
          <w:rFonts w:ascii="Courier New" w:hAnsi="Courier New" w:cs="Courier New" w:eastAsia="Courier New"/>
          <w:color w:val="008080"/>
          <w:sz w:val="18"/>
        </w:rPr>
        <w:t xml:space="preserve">   </w:t>
      </w:r>
      <w:r>
        <w:rPr>
          <w:rFonts w:ascii="Courier New" w:hAnsi="Courier New" w:cs="Courier New" w:eastAsia="Courier New"/>
          <w:sz w:val="18"/>
        </w:rPr>
        <w:t>@Retention(RetentionPolicy.RUNTIME) // 注解保留位置
</w:t>
      </w:r>
      <w:r>
        <w:rPr>
          <w:rFonts w:ascii="Courier New" w:hAnsi="Courier New" w:cs="Courier New" w:eastAsia="Courier New"/>
          <w:color w:val="008080"/>
          <w:sz w:val="18"/>
        </w:rPr>
        <w:t xml:space="preserve">  </w:t>
      </w:r>
      <w:r>
        <w:rPr>
          <w:rFonts w:ascii="Courier New" w:hAnsi="Courier New" w:cs="Courier New" w:eastAsia="Courier New"/>
          <w:sz w:val="18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</w:rPr>
        <w:t>public</w:t>
      </w:r>
      <w:r>
        <w:rPr>
          <w:rFonts w:ascii="Courier New" w:hAnsi="Courier New" w:cs="Courier New" w:eastAsia="Courier New"/>
          <w:sz w:val="18"/>
        </w:rPr>
        <w:t xml:space="preserve"> @</w:t>
      </w:r>
      <w:r>
        <w:rPr>
          <w:rFonts w:ascii="Courier New" w:hAnsi="Courier New" w:cs="Courier New" w:eastAsia="Courier New"/>
          <w:color w:val="0000ff"/>
          <w:sz w:val="18"/>
        </w:rPr>
        <w:t>interface</w:t>
      </w:r>
      <w:r>
        <w:rPr>
          <w:rFonts w:ascii="Courier New" w:hAnsi="Courier New" w:cs="Courier New" w:eastAsia="Courier New"/>
          <w:sz w:val="18"/>
        </w:rPr>
        <w:t xml:space="preserve"> InjectView {
</w:t>
      </w:r>
      <w:r>
        <w:rPr>
          <w:rFonts w:ascii="Courier New" w:hAnsi="Courier New" w:cs="Courier New" w:eastAsia="Courier New"/>
          <w:color w:val="008080"/>
          <w:sz w:val="18"/>
        </w:rPr>
        <w:t xml:space="preserve">  </w:t>
      </w:r>
      <w:r>
        <w:rPr>
          <w:rFonts w:ascii="Courier New" w:hAnsi="Courier New" w:cs="Courier New" w:eastAsia="Courier New"/>
          <w:sz w:val="18"/>
        </w:rPr>
        <w:t xml:space="preserve">   </w:t>
      </w:r>
      <w:r>
        <w:rPr>
          <w:rFonts w:ascii="Courier New" w:hAnsi="Courier New" w:cs="Courier New" w:eastAsia="Courier New"/>
          <w:color w:val="008000"/>
          <w:sz w:val="18"/>
        </w:rPr>
        <w:t>//id就表示哪些控件，-1就表示取不到时候的默认值  （此处的书写有很多问题，应该多注意）</w:t>
      </w:r>
      <w:r>
        <w:rPr>
          <w:rFonts w:ascii="Courier New" w:hAnsi="Courier New" w:cs="Courier New" w:eastAsia="Courier New"/>
          <w:sz w:val="18"/>
        </w:rPr>
        <w:t>
</w:t>
      </w:r>
      <w:r>
        <w:rPr>
          <w:rFonts w:ascii="Courier New" w:hAnsi="Courier New" w:cs="Courier New" w:eastAsia="Courier New"/>
          <w:color w:val="008080"/>
          <w:sz w:val="18"/>
        </w:rPr>
        <w:t xml:space="preserve"> </w:t>
      </w:r>
      <w:r>
        <w:rPr>
          <w:rFonts w:ascii="Courier New" w:hAnsi="Courier New" w:cs="Courier New" w:eastAsia="Courier New"/>
          <w:sz w:val="18"/>
        </w:rPr>
        <w:t xml:space="preserve">     </w:t>
      </w:r>
      <w:r>
        <w:rPr>
          <w:rFonts w:ascii="Courier New" w:hAnsi="Courier New" w:cs="Courier New" w:eastAsia="Courier New"/>
          <w:color w:val="0000ff"/>
          <w:sz w:val="18"/>
        </w:rPr>
        <w:t>int</w:t>
      </w:r>
      <w:r>
        <w:rPr>
          <w:rFonts w:ascii="Courier New" w:hAnsi="Courier New" w:cs="Courier New" w:eastAsia="Courier New"/>
          <w:sz w:val="18"/>
        </w:rPr>
        <w:t xml:space="preserve"> id() </w:t>
      </w:r>
      <w:r>
        <w:rPr>
          <w:rFonts w:ascii="Courier New" w:hAnsi="Courier New" w:cs="Courier New" w:eastAsia="Courier New"/>
          <w:color w:val="0000ff"/>
          <w:sz w:val="18"/>
        </w:rPr>
        <w:t>default</w:t>
      </w:r>
      <w:r>
        <w:rPr>
          <w:rFonts w:ascii="Courier New" w:hAnsi="Courier New" w:cs="Courier New" w:eastAsia="Courier New"/>
          <w:sz w:val="18"/>
        </w:rPr>
        <w:t xml:space="preserve"> -1;
</w:t>
      </w:r>
      <w:r>
        <w:rPr>
          <w:rFonts w:ascii="Courier New" w:hAnsi="Courier New" w:cs="Courier New" w:eastAsia="Courier New"/>
          <w:color w:val="008080"/>
          <w:sz w:val="18"/>
        </w:rPr>
        <w:t xml:space="preserve">   </w:t>
      </w:r>
      <w:r>
        <w:rPr>
          <w:rFonts w:ascii="Courier New" w:hAnsi="Courier New" w:cs="Courier New" w:eastAsia="Courier New"/>
          <w:sz w:val="18"/>
        </w:rPr>
        <w:t xml:space="preserve"> }</w:t>
      </w:r>
    </w:p>
    <w:p>
      <w:pPr/>
      <w:bookmarkStart w:name="6pmsk1499399763827" w:id="6"/>
      <w:bookmarkEnd w:id="6"/>
      <w:r>
        <w:rPr/>
        <w:t>第二步：</w:t>
      </w:r>
    </w:p>
    <w:p>
      <w:pPr>
        <w:ind w:firstLine="420"/>
      </w:pPr>
      <w:bookmarkStart w:name="21ayui1499399797206" w:id="7"/>
      <w:bookmarkEnd w:id="7"/>
      <w:r>
        <w:rPr/>
        <w:t xml:space="preserve">   写一个注解解析器</w:t>
      </w:r>
    </w:p>
    <w:p>
      <w:pPr>
        <w:ind w:firstLine="420"/>
      </w:pPr>
      <w:bookmarkStart w:name="73syiy1499399395677" w:id="8"/>
      <w:bookmarkEnd w:id="8"/>
      <w:r>
        <w:rPr>
          <w:rFonts w:ascii="Courier New" w:hAnsi="Courier New" w:cs="Courier New" w:eastAsia="Courier New"/>
          <w:color w:val="0000ff"/>
          <w:sz w:val="18"/>
        </w:rPr>
        <w:t>public</w:t>
      </w:r>
      <w:r>
        <w:rPr>
          <w:rFonts w:ascii="Courier New" w:hAnsi="Courier New" w:cs="Courier New" w:eastAsia="Courier New"/>
          <w:sz w:val="18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</w:rPr>
        <w:t>class</w:t>
      </w:r>
      <w:r>
        <w:rPr>
          <w:rFonts w:ascii="Courier New" w:hAnsi="Courier New" w:cs="Courier New" w:eastAsia="Courier New"/>
          <w:sz w:val="18"/>
        </w:rPr>
        <w:t xml:space="preserve"> InjectViewParser {
</w:t>
      </w:r>
      <w:r>
        <w:rPr>
          <w:rFonts w:ascii="Courier New" w:hAnsi="Courier New" w:cs="Courier New" w:eastAsia="Courier New"/>
          <w:color w:val="008080"/>
          <w:sz w:val="18"/>
        </w:rPr>
        <w:t xml:space="preserve">   </w:t>
      </w:r>
      <w:r>
        <w:rPr>
          <w:rFonts w:ascii="Courier New" w:hAnsi="Courier New" w:cs="Courier New" w:eastAsia="Courier New"/>
          <w:sz w:val="18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</w:rPr>
        <w:t>public</w:t>
      </w:r>
      <w:r>
        <w:rPr>
          <w:rFonts w:ascii="Courier New" w:hAnsi="Courier New" w:cs="Courier New" w:eastAsia="Courier New"/>
          <w:sz w:val="18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</w:rPr>
        <w:t>static</w:t>
      </w:r>
      <w:r>
        <w:rPr>
          <w:rFonts w:ascii="Courier New" w:hAnsi="Courier New" w:cs="Courier New" w:eastAsia="Courier New"/>
          <w:sz w:val="18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</w:rPr>
        <w:t>void</w:t>
      </w:r>
      <w:r>
        <w:rPr>
          <w:rFonts w:ascii="Courier New" w:hAnsi="Courier New" w:cs="Courier New" w:eastAsia="Courier New"/>
          <w:sz w:val="18"/>
        </w:rPr>
        <w:t xml:space="preserve"> inject(Object object) {
       </w:t>
      </w:r>
      <w:r>
        <w:rPr>
          <w:rFonts w:ascii="Courier New" w:hAnsi="Courier New" w:cs="Courier New" w:eastAsia="Courier New"/>
          <w:color w:val="0000ff"/>
          <w:sz w:val="18"/>
        </w:rPr>
        <w:t>try</w:t>
      </w:r>
      <w:r>
        <w:rPr>
          <w:rFonts w:ascii="Courier New" w:hAnsi="Courier New" w:cs="Courier New" w:eastAsia="Courier New"/>
          <w:sz w:val="18"/>
        </w:rPr>
        <w:t xml:space="preserve"> {
            parse(object);
      } </w:t>
      </w:r>
      <w:r>
        <w:rPr>
          <w:rFonts w:ascii="Courier New" w:hAnsi="Courier New" w:cs="Courier New" w:eastAsia="Courier New"/>
          <w:color w:val="0000ff"/>
          <w:sz w:val="18"/>
        </w:rPr>
        <w:t>catch</w:t>
      </w:r>
      <w:r>
        <w:rPr>
          <w:rFonts w:ascii="Courier New" w:hAnsi="Courier New" w:cs="Courier New" w:eastAsia="Courier New"/>
          <w:sz w:val="18"/>
        </w:rPr>
        <w:t xml:space="preserve"> (Exception e) {
             e.printStackTrace();
        }
    }
     </w:t>
      </w:r>
      <w:r>
        <w:rPr>
          <w:rFonts w:ascii="Courier New" w:hAnsi="Courier New" w:cs="Courier New" w:eastAsia="Courier New"/>
          <w:color w:val="0000ff"/>
          <w:sz w:val="18"/>
        </w:rPr>
        <w:t>public</w:t>
      </w:r>
      <w:r>
        <w:rPr>
          <w:rFonts w:ascii="Courier New" w:hAnsi="Courier New" w:cs="Courier New" w:eastAsia="Courier New"/>
          <w:sz w:val="18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</w:rPr>
        <w:t>static</w:t>
      </w:r>
      <w:r>
        <w:rPr>
          <w:rFonts w:ascii="Courier New" w:hAnsi="Courier New" w:cs="Courier New" w:eastAsia="Courier New"/>
          <w:sz w:val="18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</w:rPr>
        <w:t>void</w:t>
      </w:r>
      <w:r>
        <w:rPr>
          <w:rFonts w:ascii="Courier New" w:hAnsi="Courier New" w:cs="Courier New" w:eastAsia="Courier New"/>
          <w:sz w:val="18"/>
        </w:rPr>
        <w:t xml:space="preserve"> parse(Object object) </w:t>
      </w:r>
      <w:r>
        <w:rPr>
          <w:rFonts w:ascii="Courier New" w:hAnsi="Courier New" w:cs="Courier New" w:eastAsia="Courier New"/>
          <w:color w:val="0000ff"/>
          <w:sz w:val="18"/>
        </w:rPr>
        <w:t>throws</w:t>
      </w:r>
      <w:r>
        <w:rPr>
          <w:rFonts w:ascii="Courier New" w:hAnsi="Courier New" w:cs="Courier New" w:eastAsia="Courier New"/>
          <w:sz w:val="18"/>
        </w:rPr>
        <w:t xml:space="preserve"> Exception {
        Class&lt;?&gt; clazz = object.getClass();  // 反射的方式拿到相应的类
        View view = </w:t>
      </w:r>
      <w:r>
        <w:rPr>
          <w:rFonts w:ascii="Courier New" w:hAnsi="Courier New" w:cs="Courier New" w:eastAsia="Courier New"/>
          <w:color w:val="0000ff"/>
          <w:sz w:val="18"/>
        </w:rPr>
        <w:t>null</w:t>
      </w:r>
      <w:r>
        <w:rPr>
          <w:rFonts w:ascii="Courier New" w:hAnsi="Courier New" w:cs="Courier New" w:eastAsia="Courier New"/>
          <w:sz w:val="18"/>
        </w:rPr>
        <w:t xml:space="preserve">;
        Field[] fields = clazz.getDeclaredFields(); // 获取相应类型
         </w:t>
      </w:r>
      <w:r>
        <w:rPr>
          <w:rFonts w:ascii="Courier New" w:hAnsi="Courier New" w:cs="Courier New" w:eastAsia="Courier New"/>
          <w:color w:val="0000ff"/>
          <w:sz w:val="18"/>
        </w:rPr>
        <w:t>for</w:t>
      </w:r>
      <w:r>
        <w:rPr>
          <w:rFonts w:ascii="Courier New" w:hAnsi="Courier New" w:cs="Courier New" w:eastAsia="Courier New"/>
          <w:sz w:val="18"/>
        </w:rPr>
        <w:t xml:space="preserve"> (Field field : fields) {
             </w:t>
      </w:r>
      <w:r>
        <w:rPr>
          <w:rFonts w:ascii="Courier New" w:hAnsi="Courier New" w:cs="Courier New" w:eastAsia="Courier New"/>
          <w:color w:val="0000ff"/>
          <w:sz w:val="18"/>
        </w:rPr>
        <w:t>if</w:t>
      </w:r>
      <w:r>
        <w:rPr>
          <w:rFonts w:ascii="Courier New" w:hAnsi="Courier New" w:cs="Courier New" w:eastAsia="Courier New"/>
          <w:sz w:val="18"/>
        </w:rPr>
        <w:t xml:space="preserve"> (field.isAnnotationPresent(InjectView.</w:t>
      </w:r>
      <w:r>
        <w:rPr>
          <w:rFonts w:ascii="Courier New" w:hAnsi="Courier New" w:cs="Courier New" w:eastAsia="Courier New"/>
          <w:color w:val="0000ff"/>
          <w:sz w:val="18"/>
        </w:rPr>
        <w:t>class</w:t>
      </w:r>
      <w:r>
        <w:rPr>
          <w:rFonts w:ascii="Courier New" w:hAnsi="Courier New" w:cs="Courier New" w:eastAsia="Courier New"/>
          <w:sz w:val="18"/>
        </w:rPr>
        <w:t>)) {
                InjectView injectView = field.getAnnotation(InjectView.</w:t>
      </w:r>
      <w:r>
        <w:rPr>
          <w:rFonts w:ascii="Courier New" w:hAnsi="Courier New" w:cs="Courier New" w:eastAsia="Courier New"/>
          <w:color w:val="0000ff"/>
          <w:sz w:val="18"/>
        </w:rPr>
        <w:t>class</w:t>
      </w:r>
      <w:r>
        <w:rPr>
          <w:rFonts w:ascii="Courier New" w:hAnsi="Courier New" w:cs="Courier New" w:eastAsia="Courier New"/>
          <w:sz w:val="18"/>
        </w:rPr>
        <w:t xml:space="preserve">);//获取注解类
                 </w:t>
      </w:r>
      <w:r>
        <w:rPr>
          <w:rFonts w:ascii="Courier New" w:hAnsi="Courier New" w:cs="Courier New" w:eastAsia="Courier New"/>
          <w:color w:val="0000ff"/>
          <w:sz w:val="18"/>
        </w:rPr>
        <w:t>int</w:t>
      </w:r>
      <w:r>
        <w:rPr>
          <w:rFonts w:ascii="Courier New" w:hAnsi="Courier New" w:cs="Courier New" w:eastAsia="Courier New"/>
          <w:sz w:val="18"/>
        </w:rPr>
        <w:t xml:space="preserve"> id = injectView.id();// 获取相应的值
</w:t>
      </w:r>
      <w:r>
        <w:rPr>
          <w:rFonts w:ascii="Courier New" w:hAnsi="Courier New" w:cs="Courier New" w:eastAsia="Courier New"/>
          <w:color w:val="008080"/>
          <w:sz w:val="18"/>
        </w:rPr>
        <w:t xml:space="preserve"> </w:t>
      </w:r>
      <w:r>
        <w:rPr>
          <w:rFonts w:ascii="Courier New" w:hAnsi="Courier New" w:cs="Courier New" w:eastAsia="Courier New"/>
          <w:sz w:val="18"/>
        </w:rPr>
        <w:t xml:space="preserve">                </w:t>
      </w:r>
      <w:r>
        <w:rPr>
          <w:rFonts w:ascii="Courier New" w:hAnsi="Courier New" w:cs="Courier New" w:eastAsia="Courier New"/>
          <w:color w:val="0000ff"/>
          <w:sz w:val="18"/>
        </w:rPr>
        <w:t>if</w:t>
      </w:r>
      <w:r>
        <w:rPr>
          <w:rFonts w:ascii="Courier New" w:hAnsi="Courier New" w:cs="Courier New" w:eastAsia="Courier New"/>
          <w:sz w:val="18"/>
        </w:rPr>
        <w:t xml:space="preserve"> (id &lt; 0) {
                     </w:t>
      </w:r>
      <w:r>
        <w:rPr>
          <w:rFonts w:ascii="Courier New" w:hAnsi="Courier New" w:cs="Courier New" w:eastAsia="Courier New"/>
          <w:color w:val="0000ff"/>
          <w:sz w:val="18"/>
        </w:rPr>
        <w:t>throw</w:t>
      </w:r>
      <w:r>
        <w:rPr>
          <w:rFonts w:ascii="Courier New" w:hAnsi="Courier New" w:cs="Courier New" w:eastAsia="Courier New"/>
          <w:sz w:val="18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</w:rPr>
        <w:t>new</w:t>
      </w:r>
      <w:r>
        <w:rPr>
          <w:rFonts w:ascii="Courier New" w:hAnsi="Courier New" w:cs="Courier New" w:eastAsia="Courier New"/>
          <w:sz w:val="18"/>
        </w:rPr>
        <w:t xml:space="preserve"> Exception("id must not be null");
                 } </w:t>
      </w:r>
      <w:r>
        <w:rPr>
          <w:rFonts w:ascii="Courier New" w:hAnsi="Courier New" w:cs="Courier New" w:eastAsia="Courier New"/>
          <w:color w:val="0000ff"/>
          <w:sz w:val="18"/>
        </w:rPr>
        <w:t>else</w:t>
      </w:r>
      <w:r>
        <w:rPr>
          <w:rFonts w:ascii="Courier New" w:hAnsi="Courier New" w:cs="Courier New" w:eastAsia="Courier New"/>
          <w:sz w:val="18"/>
        </w:rPr>
        <w:t xml:space="preserve"> {
</w:t>
      </w:r>
      <w:r>
        <w:rPr>
          <w:rFonts w:ascii="Courier New" w:hAnsi="Courier New" w:cs="Courier New" w:eastAsia="Courier New"/>
          <w:color w:val="008080"/>
          <w:sz w:val="18"/>
        </w:rPr>
        <w:t xml:space="preserve"> </w:t>
      </w:r>
      <w:r>
        <w:rPr>
          <w:rFonts w:ascii="Courier New" w:hAnsi="Courier New" w:cs="Courier New" w:eastAsia="Courier New"/>
          <w:sz w:val="18"/>
        </w:rPr>
        <w:t xml:space="preserve">                    field.setAccessible(</w:t>
      </w:r>
      <w:r>
        <w:rPr>
          <w:rFonts w:ascii="Courier New" w:hAnsi="Courier New" w:cs="Courier New" w:eastAsia="Courier New"/>
          <w:color w:val="0000ff"/>
          <w:sz w:val="18"/>
        </w:rPr>
        <w:t>true</w:t>
      </w:r>
      <w:r>
        <w:rPr>
          <w:rFonts w:ascii="Courier New" w:hAnsi="Courier New" w:cs="Courier New" w:eastAsia="Courier New"/>
          <w:sz w:val="18"/>
        </w:rPr>
        <w:t>); // 设置权限（为false，表示不能设置相应的属性）
</w:t>
      </w:r>
      <w:r>
        <w:rPr>
          <w:rFonts w:ascii="Courier New" w:hAnsi="Courier New" w:cs="Courier New" w:eastAsia="Courier New"/>
          <w:color w:val="008080"/>
          <w:sz w:val="18"/>
        </w:rPr>
        <w:t xml:space="preserve"> </w:t>
      </w:r>
      <w:r>
        <w:rPr>
          <w:rFonts w:ascii="Courier New" w:hAnsi="Courier New" w:cs="Courier New" w:eastAsia="Courier New"/>
          <w:sz w:val="18"/>
        </w:rPr>
        <w:t xml:space="preserve">                  </w:t>
      </w:r>
      <w:r>
        <w:rPr>
          <w:rFonts w:ascii="Courier New" w:hAnsi="Courier New" w:cs="Courier New" w:eastAsia="Courier New"/>
          <w:color w:val="df402a"/>
          <w:sz w:val="18"/>
        </w:rPr>
        <w:t xml:space="preserve">  </w:t>
      </w:r>
      <w:r>
        <w:rPr>
          <w:rFonts w:ascii="Courier New" w:hAnsi="Courier New" w:cs="Courier New" w:eastAsia="Courier New"/>
          <w:b w:val="true"/>
          <w:color w:val="df402a"/>
          <w:sz w:val="18"/>
        </w:rPr>
        <w:t>if (object instanceof View) {
                         view = ((View) object).findViewById(id);
                     } else if (object instanceof Activity) {
                         view = ((Activity) object).findViewById(id);
                     }</w:t>
      </w:r>
      <w:r>
        <w:rPr>
          <w:rFonts w:ascii="Courier New" w:hAnsi="Courier New" w:cs="Courier New" w:eastAsia="Courier New"/>
          <w:sz w:val="18"/>
        </w:rPr>
        <w:t>
</w:t>
      </w:r>
      <w:r>
        <w:rPr>
          <w:rFonts w:ascii="Courier New" w:hAnsi="Courier New" w:cs="Courier New" w:eastAsia="Courier New"/>
          <w:color w:val="008080"/>
          <w:sz w:val="18"/>
        </w:rPr>
        <w:t xml:space="preserve"> </w:t>
      </w:r>
      <w:r>
        <w:rPr>
          <w:rFonts w:ascii="Courier New" w:hAnsi="Courier New" w:cs="Courier New" w:eastAsia="Courier New"/>
          <w:sz w:val="18"/>
        </w:rPr>
        <w:t xml:space="preserve">                    field.set(object, view); // 设置相应的属性
                 }
          }</w:t>
      </w:r>
    </w:p>
    <w:p>
      <w:pPr/>
      <w:bookmarkStart w:name="38rpwl1499399917695" w:id="9"/>
      <w:bookmarkEnd w:id="9"/>
      <w:r>
        <w:rPr>
          <w:rFonts w:ascii="Courier New" w:hAnsi="Courier New" w:cs="Courier New" w:eastAsia="Courier New"/>
          <w:sz w:val="18"/>
        </w:rPr>
        <w:t xml:space="preserve">        }
    }
 }</w:t>
      </w:r>
    </w:p>
    <w:p>
      <w:pPr>
        <w:ind w:firstLine="420"/>
      </w:pPr>
      <w:bookmarkStart w:name="48erde1499400164765" w:id="10"/>
      <w:bookmarkEnd w:id="10"/>
      <w:r>
        <w:rPr>
          <w:rFonts w:ascii="Courier New" w:hAnsi="Courier New" w:cs="Courier New" w:eastAsia="Courier New"/>
          <w:sz w:val="18"/>
        </w:rPr>
        <w:t>第三步：</w:t>
      </w:r>
    </w:p>
    <w:p>
      <w:pPr>
        <w:ind w:firstLine="840"/>
      </w:pPr>
      <w:bookmarkStart w:name="86tkfi1499400177908" w:id="11"/>
      <w:bookmarkEnd w:id="11"/>
      <w:r>
        <w:rPr>
          <w:rFonts w:ascii="Courier New" w:hAnsi="Courier New" w:cs="Courier New" w:eastAsia="Courier New"/>
          <w:sz w:val="18"/>
        </w:rPr>
        <w:t>使用注解</w:t>
      </w:r>
    </w:p>
    <w:p>
      <w:pPr>
        <w:ind w:firstLine="840"/>
      </w:pPr>
      <w:bookmarkStart w:name="89ycqf1499400203103" w:id="12"/>
      <w:bookmarkEnd w:id="12"/>
      <w:r>
        <w:rPr>
          <w:rFonts w:ascii="Courier New" w:hAnsi="Courier New" w:cs="Courier New" w:eastAsia="Courier New"/>
          <w:sz w:val="18"/>
        </w:rPr>
        <w:t>@InjectView(id = 相应控件的id)</w:t>
      </w:r>
    </w:p>
    <w:p>
      <w:pPr>
        <w:ind w:firstLine="840"/>
      </w:pPr>
      <w:bookmarkStart w:name="91tikk1499400249667" w:id="13"/>
      <w:bookmarkEnd w:id="13"/>
      <w:r>
        <w:rPr>
          <w:rFonts w:ascii="Courier New" w:hAnsi="Courier New" w:cs="Courier New" w:eastAsia="Courier New"/>
          <w:sz w:val="18"/>
        </w:rPr>
        <w:t>private Class class; // 未相应的控件设置相应的名</w:t>
      </w:r>
    </w:p>
    <w:p>
      <w:pPr>
        <w:ind w:firstLine="420"/>
      </w:pPr>
      <w:bookmarkStart w:name="9xjzn1499400180769" w:id="14"/>
      <w:bookmarkEnd w:id="14"/>
    </w:p>
    <w:p>
      <w:pPr>
        <w:ind w:firstLine="840"/>
      </w:pPr>
      <w:bookmarkStart w:name="29omti1499400307917" w:id="15"/>
      <w:bookmarkEnd w:id="15"/>
      <w:r>
        <w:rPr>
          <w:rFonts w:ascii="Courier New" w:hAnsi="Courier New" w:cs="Courier New" w:eastAsia="Courier New"/>
          <w:sz w:val="18"/>
        </w:rPr>
        <w:t>InjectViewParser.parse(object);// 在oncreate()方法中使用注解器</w:t>
      </w:r>
    </w:p>
    <w:p>
      <w:pPr>
        <w:ind w:firstLine="840"/>
      </w:pPr>
      <w:bookmarkStart w:name="15laxo1499400395099" w:id="16"/>
      <w:bookmarkEnd w:id="16"/>
    </w:p>
    <w:p>
      <w:pPr>
        <w:ind w:firstLine="840"/>
      </w:pPr>
      <w:bookmarkStart w:name="8ppqn1499400395476" w:id="17"/>
      <w:bookmarkEnd w:id="17"/>
      <w:r>
        <w:rPr>
          <w:rFonts w:ascii="Courier New" w:hAnsi="Courier New" w:cs="Courier New" w:eastAsia="Courier New"/>
          <w:sz w:val="18"/>
        </w:rPr>
        <w:t>以上步骤就完成了注解的创建与使用</w:t>
      </w:r>
    </w:p>
    <w:p>
      <w:pPr>
        <w:ind w:firstLine="840"/>
      </w:pPr>
      <w:bookmarkStart w:name="25hdnl1499400308447" w:id="18"/>
      <w:bookmarkEnd w:id="18"/>
    </w:p>
    <w:p>
      <w:pPr>
        <w:ind w:firstLine="420"/>
      </w:pPr>
      <w:bookmarkStart w:name="60jxro1499400180983" w:id="19"/>
      <w:bookmarkEnd w:id="19"/>
    </w:p>
    <w:p>
      <w:pPr>
        <w:ind w:firstLine="420"/>
      </w:pPr>
      <w:bookmarkStart w:name="64arlp1499400181190" w:id="20"/>
      <w:bookmarkEnd w:id="20"/>
    </w:p>
    <w:p>
      <w:pPr>
        <w:ind w:firstLine="420"/>
      </w:pPr>
      <w:bookmarkStart w:name="46luco1499400181385" w:id="21"/>
      <w:bookmarkEnd w:id="21"/>
    </w:p>
    <w:p>
      <w:pPr>
        <w:ind w:firstLine="420"/>
      </w:pPr>
      <w:bookmarkStart w:name="9cyin1499400181883" w:id="22"/>
      <w:bookmarkEnd w:id="22"/>
    </w:p>
    <w:p>
      <w:pPr>
        <w:ind w:firstLine="420"/>
      </w:pPr>
      <w:bookmarkStart w:name="94vpaq1499400181916" w:id="23"/>
      <w:bookmarkEnd w:id="23"/>
    </w:p>
    <w:p>
      <w:pPr>
        <w:ind w:firstLine="420"/>
      </w:pPr>
      <w:bookmarkStart w:name="37ccht1499400181950" w:id="24"/>
      <w:bookmarkEnd w:id="2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2017-12-08T01:29:56Z</dcterms:created>
  <dc:creator>Apache POI</dc:creator>
</cp:coreProperties>
</file>