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6debp1506739222481" w:id="1"/>
      <w:bookmarkEnd w:id="1"/>
      <w:r>
        <w:rPr/>
        <w:t>1.view的事件分发机制：</w:t>
      </w:r>
    </w:p>
    <w:p>
      <w:pPr>
        <w:ind w:firstLine="420"/>
      </w:pPr>
      <w:bookmarkStart w:name="50uein1506739293352" w:id="2"/>
      <w:bookmarkEnd w:id="2"/>
      <w:r>
        <w:rPr/>
        <w:t>当点击事件产生后，事件首先会传递给当前的activity，这时会activity的dispatchTouchEvent()方法，具体的事件都交由activity的phoneWindow来完成，然后phoneWindow把事件处理工作交给DecorView，之后再有dectorView将事件的处理工作交给跟ViewGroup来完成</w:t>
      </w:r>
    </w:p>
    <w:p>
      <w:pPr>
        <w:ind w:firstLine="420"/>
      </w:pPr>
      <w:bookmarkStart w:name="63tvkc1506740232986" w:id="3"/>
      <w:bookmarkEnd w:id="3"/>
    </w:p>
    <w:p>
      <w:pPr/>
      <w:bookmarkStart w:name="17uxrv1506739619206" w:id="4"/>
      <w:bookmarkEnd w:id="4"/>
      <w:r>
        <w:rPr/>
        <w:t>2. 点击事件的分发规则：</w:t>
      </w:r>
    </w:p>
    <w:p>
      <w:pPr>
        <w:ind w:firstLine="420"/>
      </w:pPr>
      <w:bookmarkStart w:name="26vtaq1506739639962" w:id="5"/>
      <w:bookmarkEnd w:id="5"/>
      <w:r>
        <w:rPr/>
        <w:t>对于根viewGroup。点击事件首先传递给它的dispatchTouchEvent()方法，如果该viewGroup的onInterceptTouchEvent()方法处理返回true，则表示拦截该点击事件，这个事件会交给他的onTouchEvent()来处理；如果返回false，则表示不拦截这个事件，这个事件将会交给他的子元素的dispatchTouchEvent()方法来处理....如此反复下去。如果传递给底层的view，底层的view是没有子view的，就会回调用view的dispatchTouchEvent()方法，一般情况下最终会调用view的onTouchEvent()方法（这时从上往下传递的）</w:t>
      </w:r>
    </w:p>
    <w:p>
      <w:pPr>
        <w:ind w:firstLine="420"/>
      </w:pPr>
      <w:bookmarkStart w:name="66wqyt1506740255720" w:id="6"/>
      <w:bookmarkEnd w:id="6"/>
      <w:r>
        <w:rPr/>
        <w:t>当点击时间传递给底层的view的时候，如果其onTouchEvent()方法返回true，则表示事件在底层的view消耗处理；返回false则表示该view不做处理，则传递给父view的onTouchEvent()方法处理，返回true则处理，返回false依然往上传递（如此反复下去）			</w:t>
      </w:r>
    </w:p>
    <w:p>
      <w:pPr/>
      <w:bookmarkStart w:name="87ihxg1506740626550" w:id="7"/>
      <w:bookmarkEnd w:id="7"/>
      <w:r>
        <w:drawing>
          <wp:inline distT="0" distR="0" distB="0" distL="0">
            <wp:extent cx="5267325" cy="2733246"/>
            <wp:docPr id="0" name="Drawing 0" descr="Touch事件分发机制 原理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ouch事件分发机制 原理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nkzn1506739838986" w:id="8"/>
      <w:bookmarkEnd w:id="8"/>
      <w:r>
        <w:rPr/>
        <w:t>3. view的工作流程：</w:t>
      </w:r>
    </w:p>
    <w:p>
      <w:pPr>
        <w:ind w:firstLine="420"/>
      </w:pPr>
      <w:bookmarkStart w:name="21yuyq1506740761888" w:id="9"/>
      <w:bookmarkEnd w:id="9"/>
      <w:r>
        <w:rPr/>
        <w:t>view的工作流程指的是 measure（测量view的宽高），layout（确定view的位置），draw（绘制view）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2017-12-08T01:24:28Z</dcterms:created>
  <dc:creator>Apache POI</dc:creator>
</cp:coreProperties>
</file>