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E84A00"/>
          <w:sz w:val="64"/>
          <w:szCs w:val="64"/>
        </w:rPr>
        <w:t xml:space="preserve">Foundo.in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Design System &amp; UI Rebuild Plan</w:t>
      </w:r>
    </w:p>
    <w:p>
      <w:pPr>
        <w:spacing w:after="1440" w:before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Version 1.0  ·  June 2026  ·  Internal Document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4A00"/>
          <w:sz w:val="18"/>
          <w:szCs w:val="18"/>
        </w:rPr>
        <w:t xml:space="preserve">SECTION 1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Why We Are Doing This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 platform was built feature-first. Each page was added independently, resulting in inconsistent spacing, typography, color usage, and component styles. The product works but does not feel like a single cohesive product.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Before approaching investors or growing the user base, the platform needs to feel intentional. A consistent design system will: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Make every page feel like it belongs to the same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Speed up future development — define once, use everywhere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Build trust with investors and early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Reduce visual debt that compounds over time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4A00"/>
          <w:sz w:val="18"/>
          <w:szCs w:val="18"/>
        </w:rPr>
        <w:t xml:space="preserve">SECTION 2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The Design System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design decisions will be defined as CSS custom properties in globals.css. Every component and page will derive values from these tokens — no hardcoded colors, spacing, or font sizes anywhere.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--brand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#E84A00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Primary orange — CTAs, active states, links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--brand-light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#FFF0E8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Orange tint — tag backgrounds, hover fills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--ink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#111111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Headings and high-emphasis text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--body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#4B5563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Body text and descriptions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--muted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#9CA3AF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Secondary text, placeholders, meta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--border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#E5E7EB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All borders and dividers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--surface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Card and input backgrounds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--ground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#F7F7F7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Page backgrounds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2.2  Spacing Scale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 fixed spacing scale prevents arbitrary padding and margin values. Every layout decision maps to one of these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--s1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4px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Tight gaps — icon to label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--s2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8px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Small gaps — tag padding, inline spacing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--s3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12px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Medium gaps — form field labels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--s4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Base unit — card padding small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--s5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Comfortable — card padding standard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--s6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32px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Section breathing room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--s7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48px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Large gaps — between sections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--s8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64px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XL — hero padding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--s9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96px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Section padding on desktop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2.3  Typography Scale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Two font sizes define the entire product: a display size for heroes and a base size for everything else. Weights do the heavy lifting.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--text-xs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11px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Eyebrows, labels, uppercase tags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--text-sm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13px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Captions, meta, timestamps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--text-base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15px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Body text, form inputs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--text-lg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17px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Large body, lead paragraphs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--text-xl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22px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Card titles, subheadings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--text-2xl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28px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Section headings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--text-3xl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40px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--text-hero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clamp(44px,7vw,80px)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Hero headlines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2.4 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6px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Buttons, badges, small inputs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10px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Cards, modals, dropdowns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14px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Large cards, hero elements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9999px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Pills, avatars, circular elements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2.5  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--shadow-card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0 1px 3px rgba(0,0,0,0.06)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Default card elevation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--shadow-hover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0 4px 12px rgba(0,0,0,0.08)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Card hover state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--shadow-modal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0 20px 60px rgba(0,0,0,0.12)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B5563"/>
                <w:sz w:val="20"/>
                <w:szCs w:val="20"/>
              </w:rPr>
              <w:t xml:space="preserve">Modals and popovers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2.6  Reusable CSS Classes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These utility classes will be defined in globals.css and used across every page to ensure visual consistency.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.card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White surface with border, radius, and shadow. The base unit of the platform UI.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.card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background: var(--surface);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border: 1.5px solid var(--border);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border-radius: var(--radius-md);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box-shadow: var(--shadow-card);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transition: border-color 0.15s, box-shadow 0.15s;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.card:hover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border-color: var(--brand);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box-shadow: var(--shadow-hover);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.badge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Small pill label for roles, stages, and tags.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display: inline-block;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font-size: var(--text-xs);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font-weight: 700;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padding: 3px 10px;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border-radius: var(--radius-full);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text-transform: uppercase;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letter-spacing: 0.5px;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.badge-brand { background: var(--brand-light); color: var(--brand);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.badge-gray  { background: #F3F4F6; color: var(--body); }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.btn-primary / .btn-outline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Consistent button styles used on every CTA across the platform.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.btn-primary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background: var(--brand); color: #fff;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border: none; border-radius: var(--radius-sm);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padding: 10px 24px; font-size: var(--text-base);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font-weight: 700; cursor: pointer;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transition: background 0.15s;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.btn-primary:hover { background: #cf4000; 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.btn-outline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background: transparent; color: var(--ink);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border: 1.5px solid var(--border);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border-radius: var(--radius-sm);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padding: 10px 24px; font-size: var(--text-base);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font-weight: 600; cursor: pointer;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transition: border-color 0.15s;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.btn-outline:hover { border-color: var(--brand); }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.section-label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Eyebrow text used above all section headings. Signals the start of a new content block.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.section-label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font-size: var(--text-xs); font-weight: 700;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color: var(--brand); letter-spacing: 2px;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text-transform: uppercase;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display: flex; align-items: center; gap: 8px;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.section-label::after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content: ""; flex: 0 0 28px;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height: 1.5px; background: var(--brand);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.page-container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Consistent max-width and horizontal padding for all page content.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.page-container {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max-width: 1080px; margin: 0 auto;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padding: 0 6%;</w:t>
      </w:r>
    </w:p>
    <w:p>
      <w:pPr>
        <w:shd w:fill="F3F4F6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4A00"/>
          <w:sz w:val="18"/>
          <w:szCs w:val="18"/>
        </w:rPr>
        <w:t xml:space="preserve">SECTION 3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Page-by-Page Rebuild Plan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Pages are rebuilt in order of investor visibility — what an investor sees first gets fixed first. Each page is assessed for its current issues and the specific changes required.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Page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Current Issue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/startups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Cards are flat, no visual hierarchy, filter bar unstyled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Card lift on hover, consistent badge system, styled filter bar, result count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/startups/[id]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Sections feel disconnected, connect button undersized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Unified card layout, prominent CTA, better founder card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/dashboard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Looks like a settings page, no activity feel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Welcome header with personality, action cards with real weight, startup listing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Feels like a form, no excitement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Role cards with icons and personality, single strong CTA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/connections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Received/sent unclear, no visual separation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Clear section headers, connection cards with hierarchy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/startups/new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Form sections cramped, no grouping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Grouped fields, breathing room, helper text</w:t>
            </w:r>
          </w:p>
        </w:tc>
      </w:tr>
      <w:tr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/profile/[id]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Basic, no personality</w:t>
            </w:r>
          </w:p>
        </w:tc>
        <w:tc>
          <w:tcPr>
            <w:tcW w:type="dxa" w:w="351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Avatar, role badge, linked startups, social links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 /startups — Browse Page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Current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Cards have no shadow or hover lift — everything looks flat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Stage badges use inline Tailwind classes — inconsistent sizing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Filter buttons have no active state contrast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Result count has no visual weight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Grid spacing is tight on mobile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Apply .card class with hover lift to every startup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Unify all stage badges to .badge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Filter buttons: clear active state with brand fill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Result count: uppercase label style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Grid: md:grid-cols-2 lg:grid-cols-3 with consistent gap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3.2  /startups/[id] — Detail Page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Current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Three separate card sections feel disconnected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Connect button is same size as secondary elements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Looking For chips are unstyled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Founder name is plain text — no link affordance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Single card layout with internal dividers instead of three separate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Connect button: full-width on mobile, prominent on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Looking For: .badge-gray chips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Founder name: links to /profile/[id] with hover state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3.3  /dashboard — Main Dashboard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Current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Generic admin panel feel — could be any SaaS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Quick action cards say "Coming soon" — dead 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Profile section looks like a settings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sense of activity or progress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Welcome header with role-specific greeting and tagline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Quick action cards — only show actions that work, remove coming soon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My Startups section elevated — first class, not buried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Profile card becomes a compact summary, not a 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Add a recent activity placeholder for future use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3.4  /onboarding — Role Selection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Current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Feels transactional — just a form to get through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Role cards have no personality or visual distinction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sense of what happens after selecting a role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Full-screen layout with brand presence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Role cards: larger, with icon, title, one punchy line, and a "what you get" hint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Selected state: prominent orange border + background fill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CTA button: clear label about what happens next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3.5  /connections — Connections Page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Current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Received and sent sections look identical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visual hierarchy within each connection card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Reply via Email button is the same size as meta text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Received: green left border accent to signal inbound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Sent: neutral styling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Card hierarchy: name large, role+city small, message in quote block, action bottom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Reply button: full .btn-primary treatment</w:t>
      </w:r>
    </w:p>
    <w:p>
      <w:r>
        <w:t xml:space="preserv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3.6  /startups/new and /edit — Forms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Current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All fields run together with no grouping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No helper text explaining what to write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Tag input behavior is not obvious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Looking For chips are small and hard to tap on mobile</w:t>
      </w:r>
    </w:p>
    <w:p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Changes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Group fields: Basic Info, Details, Looking For,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Add helper text under description and tags fields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Tag input: clear placeholder "Press Enter to add"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Looking For chips: larger tap target, min 44px height on mobile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E84A00"/>
          <w:sz w:val="18"/>
          <w:szCs w:val="18"/>
        </w:rPr>
        <w:t xml:space="preserve">SECTION 4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Implementation Order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Work is done in this sequence. Each step builds on the previous one.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globals.css — Define all tokens and utility classes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/startups browse page — Highest investor visibility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/startups/[id] detail page — Where connections happen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/dashboard — Daily driver for founders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/onboarding — First impression for new users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/connections — Proof of platform activity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Forms (/new, /edit) — Polish, not blocking</w:t>
      </w:r>
    </w:p>
    <w:p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After each page is rebuilt, push to GitHub and verify on Vercel before moving to the next. No page should be considered done until it is tested on mobile.</w:t>
      </w:r>
    </w:p>
    <w:p>
      <w:r>
        <w:t xml:space="preserve"/>
      </w:r>
    </w:p>
    <w:p>
      <w:r>
        <w:t xml:space="preserve"/>
      </w:r>
    </w:p>
    <w:p>
      <w:pPr>
        <w:pBdr>
          <w:top w:val="single" w:color="E5E7EB" w:sz="4"/>
        </w:pBdr>
        <w:spacing w:after="80" w:before="400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Foundo.in  ·  Design System v1.0  · 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2026-06-15T10:10:02.623Z</dcterms:created>
  <dcterms:modified xsi:type="dcterms:W3CDTF">2026-06-15T10:10:02.623Z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