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087FC">
      <w:pPr>
        <w:spacing w:after="0" w:line="240" w:lineRule="auto"/>
        <w:jc w:val="center"/>
        <w:rPr>
          <w:rFonts w:ascii="Arial" w:hAnsi="Arial" w:cs="Arial"/>
          <w:sz w:val="22"/>
          <w:szCs w:val="22"/>
        </w:rPr>
      </w:pPr>
      <w:r>
        <w:rPr>
          <w:rFonts w:ascii="Arial" w:hAnsi="Arial" w:cs="Arial"/>
          <w:sz w:val="22"/>
          <w:szCs w:val="22"/>
        </w:rPr>
        <w:t>Republic of the Philippines</w:t>
      </w:r>
    </w:p>
    <w:p w14:paraId="52A07B85">
      <w:pPr>
        <w:spacing w:after="0" w:line="240" w:lineRule="auto"/>
        <w:jc w:val="center"/>
        <w:rPr>
          <w:rFonts w:ascii="Arial" w:hAnsi="Arial" w:cs="Arial"/>
          <w:b/>
          <w:sz w:val="22"/>
          <w:szCs w:val="22"/>
        </w:rPr>
      </w:pPr>
      <w:r>
        <w:rPr>
          <w:rFonts w:ascii="Arial" w:hAnsi="Arial" w:cs="Arial"/>
          <w:b/>
          <w:sz w:val="22"/>
          <w:szCs w:val="22"/>
        </w:rPr>
        <w:t>SULTAN KUDARAT STATE UNIVERSITY</w:t>
      </w:r>
    </w:p>
    <w:p w14:paraId="44449647">
      <w:pPr>
        <w:spacing w:after="0" w:line="240" w:lineRule="auto"/>
        <w:jc w:val="center"/>
        <w:rPr>
          <w:rFonts w:ascii="Arial" w:hAnsi="Arial" w:cs="Arial"/>
          <w:b/>
          <w:sz w:val="22"/>
          <w:szCs w:val="22"/>
        </w:rPr>
      </w:pPr>
      <w:r>
        <w:rPr>
          <w:rFonts w:ascii="Arial" w:hAnsi="Arial" w:cs="Arial"/>
          <w:b/>
          <w:sz w:val="22"/>
          <w:szCs w:val="22"/>
        </w:rPr>
        <w:t>COLLEGE OF COMPUTER STUDIES</w:t>
      </w:r>
    </w:p>
    <w:p w14:paraId="218B50B0">
      <w:pPr>
        <w:spacing w:after="0" w:line="240" w:lineRule="auto"/>
        <w:jc w:val="center"/>
        <w:rPr>
          <w:rFonts w:ascii="Arial" w:hAnsi="Arial" w:cs="Arial"/>
          <w:sz w:val="22"/>
          <w:szCs w:val="22"/>
        </w:rPr>
      </w:pPr>
      <w:r>
        <w:rPr>
          <w:rFonts w:ascii="Arial" w:hAnsi="Arial" w:cs="Arial"/>
          <w:sz w:val="22"/>
          <w:szCs w:val="22"/>
        </w:rPr>
        <w:t>Isulan Campus, Isulan Sultan Kudarat</w:t>
      </w:r>
    </w:p>
    <w:p w14:paraId="450DA516">
      <w:pPr>
        <w:spacing w:after="0" w:line="240" w:lineRule="auto"/>
        <w:jc w:val="center"/>
        <w:rPr>
          <w:rFonts w:ascii="Arial" w:hAnsi="Arial" w:cs="Arial"/>
          <w:sz w:val="22"/>
          <w:szCs w:val="22"/>
        </w:rPr>
      </w:pPr>
    </w:p>
    <w:p w14:paraId="31686EBB">
      <w:pPr>
        <w:spacing w:after="0" w:line="240" w:lineRule="auto"/>
        <w:jc w:val="center"/>
        <w:rPr>
          <w:rFonts w:hint="default" w:ascii="Arial" w:hAnsi="Arial" w:cs="Arial"/>
          <w:b/>
          <w:sz w:val="22"/>
          <w:szCs w:val="22"/>
          <w:lang w:val="en-US"/>
        </w:rPr>
      </w:pPr>
      <w:r>
        <w:rPr>
          <w:rFonts w:hint="default" w:ascii="Arial" w:hAnsi="Arial" w:cs="Arial"/>
          <w:b/>
          <w:sz w:val="22"/>
          <w:szCs w:val="22"/>
          <w:lang w:val="en-US"/>
        </w:rPr>
        <w:t xml:space="preserve">IT 221 </w:t>
      </w:r>
      <w:r>
        <w:rPr>
          <w:rFonts w:ascii="Arial" w:hAnsi="Arial" w:cs="Arial"/>
          <w:b/>
          <w:sz w:val="22"/>
          <w:szCs w:val="22"/>
        </w:rPr>
        <w:t xml:space="preserve">– </w:t>
      </w:r>
      <w:r>
        <w:rPr>
          <w:rFonts w:hint="default" w:ascii="Arial" w:hAnsi="Arial" w:cs="Arial"/>
          <w:b/>
          <w:sz w:val="22"/>
          <w:szCs w:val="22"/>
          <w:lang w:val="en-US"/>
        </w:rPr>
        <w:t>INTRODUCTION TO HUMAN COMPUTER INTERACTION</w:t>
      </w:r>
    </w:p>
    <w:p w14:paraId="6BB6A4AC">
      <w:pPr>
        <w:spacing w:after="0" w:line="240" w:lineRule="auto"/>
        <w:jc w:val="center"/>
        <w:rPr>
          <w:rFonts w:ascii="Arial" w:hAnsi="Arial" w:cs="Arial"/>
          <w:i/>
          <w:sz w:val="22"/>
          <w:szCs w:val="22"/>
        </w:rPr>
      </w:pPr>
      <w:r>
        <w:rPr>
          <w:rFonts w:ascii="Arial" w:hAnsi="Arial" w:cs="Arial"/>
          <w:i/>
          <w:sz w:val="22"/>
          <w:szCs w:val="22"/>
        </w:rPr>
        <w:t>Midterm Examination</w:t>
      </w:r>
    </w:p>
    <w:p w14:paraId="44A236A5">
      <w:pPr>
        <w:spacing w:after="0" w:line="240" w:lineRule="auto"/>
        <w:jc w:val="center"/>
        <w:rPr>
          <w:rFonts w:hint="default" w:ascii="Arial" w:hAnsi="Arial" w:cs="Arial"/>
          <w:sz w:val="22"/>
          <w:szCs w:val="22"/>
          <w:lang w:val="en-US"/>
        </w:rPr>
      </w:pPr>
      <w:r>
        <w:rPr>
          <w:rFonts w:hint="default" w:ascii="Arial" w:hAnsi="Arial" w:cs="Arial"/>
          <w:sz w:val="22"/>
          <w:szCs w:val="22"/>
          <w:lang w:val="en-US"/>
        </w:rPr>
        <w:t>October</w:t>
      </w:r>
      <w:r>
        <w:rPr>
          <w:rFonts w:ascii="Arial" w:hAnsi="Arial" w:cs="Arial"/>
          <w:sz w:val="22"/>
          <w:szCs w:val="22"/>
        </w:rPr>
        <w:t xml:space="preserve"> </w:t>
      </w:r>
      <w:r>
        <w:rPr>
          <w:rFonts w:hint="default" w:ascii="Arial" w:hAnsi="Arial" w:cs="Arial"/>
          <w:sz w:val="22"/>
          <w:szCs w:val="22"/>
          <w:lang w:val="en-US"/>
        </w:rPr>
        <w:t>16</w:t>
      </w:r>
      <w:r>
        <w:rPr>
          <w:rFonts w:ascii="Arial" w:hAnsi="Arial" w:cs="Arial"/>
          <w:sz w:val="22"/>
          <w:szCs w:val="22"/>
        </w:rPr>
        <w:t>-</w:t>
      </w:r>
      <w:r>
        <w:rPr>
          <w:rFonts w:hint="default" w:ascii="Arial" w:hAnsi="Arial" w:cs="Arial"/>
          <w:sz w:val="22"/>
          <w:szCs w:val="22"/>
          <w:lang w:val="en-US"/>
        </w:rPr>
        <w:t>18</w:t>
      </w:r>
      <w:r>
        <w:rPr>
          <w:rFonts w:ascii="Arial" w:hAnsi="Arial" w:cs="Arial"/>
          <w:sz w:val="22"/>
          <w:szCs w:val="22"/>
        </w:rPr>
        <w:t>, 202</w:t>
      </w:r>
      <w:r>
        <w:rPr>
          <w:rFonts w:hint="default" w:ascii="Arial" w:hAnsi="Arial" w:cs="Arial"/>
          <w:sz w:val="22"/>
          <w:szCs w:val="22"/>
          <w:lang w:val="en-US"/>
        </w:rPr>
        <w:t>4</w:t>
      </w:r>
    </w:p>
    <w:p w14:paraId="4E03E0C7">
      <w:pPr>
        <w:spacing w:after="0" w:line="240" w:lineRule="auto"/>
        <w:jc w:val="center"/>
        <w:rPr>
          <w:rFonts w:ascii="Arial" w:hAnsi="Arial" w:cs="Arial"/>
          <w:sz w:val="22"/>
          <w:szCs w:val="22"/>
        </w:rPr>
      </w:pPr>
    </w:p>
    <w:p w14:paraId="42BDA648">
      <w:pPr>
        <w:spacing w:after="0" w:line="240" w:lineRule="auto"/>
        <w:rPr>
          <w:rFonts w:ascii="Arial" w:hAnsi="Arial" w:cs="Arial"/>
          <w:sz w:val="22"/>
          <w:szCs w:val="22"/>
        </w:rPr>
      </w:pPr>
      <w:r>
        <w:rPr>
          <w:rFonts w:ascii="Arial" w:hAnsi="Arial" w:cs="Arial"/>
          <w:sz w:val="22"/>
          <w:szCs w:val="22"/>
        </w:rPr>
        <w:t>Name :______________________________________Year /Section: __________Score: _____</w:t>
      </w:r>
    </w:p>
    <w:p w14:paraId="508F60A6">
      <w:pPr>
        <w:spacing w:after="0" w:line="240" w:lineRule="auto"/>
        <w:rPr>
          <w:rFonts w:ascii="Arial" w:hAnsi="Arial" w:cs="Arial"/>
          <w:b/>
          <w:sz w:val="22"/>
          <w:szCs w:val="22"/>
        </w:rPr>
      </w:pPr>
    </w:p>
    <w:p w14:paraId="431A9786">
      <w:pPr>
        <w:spacing w:after="0" w:line="240" w:lineRule="auto"/>
        <w:rPr>
          <w:rFonts w:ascii="Arial" w:hAnsi="Arial" w:cs="Arial"/>
          <w:b/>
          <w:sz w:val="22"/>
          <w:szCs w:val="22"/>
        </w:rPr>
      </w:pPr>
      <w:r>
        <w:rPr>
          <w:rFonts w:ascii="Arial" w:hAnsi="Arial" w:cs="Arial"/>
          <w:b/>
          <w:sz w:val="22"/>
          <w:szCs w:val="22"/>
        </w:rPr>
        <w:t xml:space="preserve">Test I. TRUE or FALSE. </w:t>
      </w:r>
      <w:r>
        <w:rPr>
          <w:rFonts w:ascii="Arial" w:hAnsi="Arial" w:cs="Arial"/>
          <w:sz w:val="22"/>
          <w:szCs w:val="22"/>
        </w:rPr>
        <w:t>(</w:t>
      </w:r>
      <w:r>
        <w:rPr>
          <w:rFonts w:hint="default" w:ascii="Arial" w:hAnsi="Arial" w:cs="Arial"/>
          <w:sz w:val="22"/>
          <w:szCs w:val="22"/>
          <w:lang w:val="en-US"/>
        </w:rPr>
        <w:t>20</w:t>
      </w:r>
      <w:r>
        <w:rPr>
          <w:rFonts w:ascii="Arial" w:hAnsi="Arial" w:cs="Arial"/>
          <w:sz w:val="22"/>
          <w:szCs w:val="22"/>
        </w:rPr>
        <w:t xml:space="preserve"> items, </w:t>
      </w:r>
      <w:r>
        <w:rPr>
          <w:rFonts w:hint="default" w:ascii="Arial" w:hAnsi="Arial" w:cs="Arial"/>
          <w:sz w:val="22"/>
          <w:szCs w:val="22"/>
          <w:lang w:val="en-US"/>
        </w:rPr>
        <w:t>1</w:t>
      </w:r>
      <w:r>
        <w:rPr>
          <w:rFonts w:ascii="Arial" w:hAnsi="Arial" w:cs="Arial"/>
          <w:sz w:val="22"/>
          <w:szCs w:val="22"/>
        </w:rPr>
        <w:t>pt each)</w:t>
      </w:r>
    </w:p>
    <w:p w14:paraId="13ABC529">
      <w:pPr>
        <w:spacing w:after="0" w:line="240" w:lineRule="auto"/>
        <w:rPr>
          <w:rFonts w:ascii="Arial" w:hAnsi="Arial" w:cs="Arial"/>
          <w:sz w:val="22"/>
          <w:szCs w:val="22"/>
        </w:rPr>
      </w:pPr>
      <w:r>
        <w:rPr>
          <w:rFonts w:ascii="Arial" w:hAnsi="Arial" w:cs="Arial"/>
          <w:b/>
          <w:sz w:val="22"/>
          <w:szCs w:val="22"/>
        </w:rPr>
        <w:t xml:space="preserve">Instruction: </w:t>
      </w:r>
      <w:r>
        <w:rPr>
          <w:rFonts w:ascii="Arial" w:hAnsi="Arial" w:cs="Arial"/>
          <w:sz w:val="22"/>
          <w:szCs w:val="22"/>
        </w:rPr>
        <w:t xml:space="preserve">Write </w:t>
      </w:r>
      <w:r>
        <w:rPr>
          <w:rFonts w:ascii="Arial" w:hAnsi="Arial" w:cs="Arial"/>
          <w:b/>
          <w:sz w:val="22"/>
          <w:szCs w:val="22"/>
          <w:u w:val="single"/>
        </w:rPr>
        <w:t>TRUE</w:t>
      </w:r>
      <w:r>
        <w:rPr>
          <w:rFonts w:ascii="Arial" w:hAnsi="Arial" w:cs="Arial"/>
          <w:sz w:val="22"/>
          <w:szCs w:val="22"/>
        </w:rPr>
        <w:t xml:space="preserve"> if the statement is correct otherwise </w:t>
      </w:r>
      <w:r>
        <w:rPr>
          <w:rFonts w:ascii="Arial" w:hAnsi="Arial" w:cs="Arial"/>
          <w:b/>
          <w:sz w:val="22"/>
          <w:szCs w:val="22"/>
          <w:u w:val="single"/>
        </w:rPr>
        <w:t>FALSE</w:t>
      </w:r>
      <w:r>
        <w:rPr>
          <w:rFonts w:ascii="Arial" w:hAnsi="Arial" w:cs="Arial"/>
          <w:sz w:val="22"/>
          <w:szCs w:val="22"/>
        </w:rPr>
        <w:t>.</w:t>
      </w:r>
    </w:p>
    <w:p w14:paraId="50A5D411">
      <w:pPr>
        <w:spacing w:after="0" w:line="240" w:lineRule="auto"/>
        <w:rPr>
          <w:rFonts w:hint="default" w:ascii="Arial" w:hAnsi="Arial"/>
          <w:sz w:val="22"/>
          <w:szCs w:val="22"/>
        </w:rPr>
      </w:pPr>
    </w:p>
    <w:p w14:paraId="54F56054">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Understanding where a product is used is irrelevant in UX design. </w:t>
      </w:r>
    </w:p>
    <w:p w14:paraId="6010FE9F">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One of the core goals of UX is to bridge the gap between the user's needs and the technical specifications of the product. </w:t>
      </w:r>
    </w:p>
    <w:p w14:paraId="662F1727">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A product’s success is guaranteed as long as it has a high-quality UX design. </w:t>
      </w:r>
    </w:p>
    <w:p w14:paraId="289B6E79">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User frustration is an inevitable part of every product's UX, no matter how well-designed it is. </w:t>
      </w:r>
    </w:p>
    <w:p w14:paraId="4FF543A4">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UX designers are responsible for ensuring that a product fulfills both functional and emotional needs of the users.</w:t>
      </w:r>
    </w:p>
    <w:p w14:paraId="376C3C31">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UX designers prioritize reducing complexity to make user interactions as intuitive as possible. </w:t>
      </w:r>
    </w:p>
    <w:p w14:paraId="2EE666F5">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The 'why' aspect of UX design focuses on understanding the user’s motivation behind using a product. </w:t>
      </w:r>
    </w:p>
    <w:p w14:paraId="53AF853C">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UX primarily aims to improve efficiency, quality, and ease of use for the customer. </w:t>
      </w:r>
    </w:p>
    <w:p w14:paraId="2B229CDF">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UX design is a process that solely focuses on optimizing the product for business needs, not user needs. </w:t>
      </w:r>
    </w:p>
    <w:p w14:paraId="4E6740DB">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The design phase is the only part of the product development cycle that involves User Experience considerations. </w:t>
      </w:r>
    </w:p>
    <w:p w14:paraId="3F33A6F9">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Typography in UI design should prioritize readability through appropriate fonts and sizes.</w:t>
      </w:r>
    </w:p>
    <w:p w14:paraId="76915CDF">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Consistency in UI design refers to keeping design elements uniform throughout the interface. </w:t>
      </w:r>
    </w:p>
    <w:p w14:paraId="2FB5E93B">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Feedback in UI design involves giving users visual cues about their actions. </w:t>
      </w:r>
    </w:p>
    <w:p w14:paraId="5E1D2F5E">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User Interface (UI) refers to the point of interaction between a user and only software applications. </w:t>
      </w:r>
    </w:p>
    <w:p w14:paraId="577BB25D">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A cluttered interface is a hallmark of good UI design. </w:t>
      </w:r>
    </w:p>
    <w:p w14:paraId="46B0BF2F">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Inaccessible designs without keyboard navigation and screen reader support violate UI design principles. </w:t>
      </w:r>
    </w:p>
    <w:p w14:paraId="57116418">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Visual hierarchy is about arranging elements to guide user attention to the most important information. </w:t>
      </w:r>
    </w:p>
    <w:p w14:paraId="4AA253AC">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Efficient UI design minimizes the number of steps needed to complete a task. </w:t>
      </w:r>
    </w:p>
    <w:p w14:paraId="199A7669">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A good UI design should always aim to be aesthetically complex to impress users. </w:t>
      </w:r>
    </w:p>
    <w:p w14:paraId="3297375E">
      <w:pPr>
        <w:numPr>
          <w:ilvl w:val="0"/>
          <w:numId w:val="1"/>
        </w:numPr>
        <w:spacing w:after="0" w:line="240" w:lineRule="auto"/>
        <w:ind w:left="425" w:leftChars="0" w:hanging="425" w:firstLineChars="0"/>
        <w:rPr>
          <w:rFonts w:hint="default" w:ascii="Arial" w:hAnsi="Arial"/>
          <w:sz w:val="22"/>
          <w:szCs w:val="22"/>
        </w:rPr>
      </w:pPr>
      <w:r>
        <w:rPr>
          <w:rFonts w:hint="default" w:ascii="Arial" w:hAnsi="Arial"/>
          <w:sz w:val="22"/>
          <w:szCs w:val="22"/>
        </w:rPr>
        <w:t xml:space="preserve">Buttons in UI design should always be of the same color regardless of their function. </w:t>
      </w:r>
    </w:p>
    <w:p w14:paraId="4BB64C59">
      <w:pPr>
        <w:numPr>
          <w:ilvl w:val="0"/>
          <w:numId w:val="0"/>
        </w:numPr>
        <w:spacing w:after="0" w:line="240" w:lineRule="auto"/>
        <w:rPr>
          <w:rFonts w:hint="default" w:ascii="Arial" w:hAnsi="Arial"/>
          <w:sz w:val="22"/>
          <w:szCs w:val="22"/>
        </w:rPr>
      </w:pPr>
    </w:p>
    <w:p w14:paraId="50634846">
      <w:pPr>
        <w:spacing w:after="0" w:line="240" w:lineRule="auto"/>
        <w:rPr>
          <w:rFonts w:hint="default" w:ascii="Arial" w:hAnsi="Arial"/>
          <w:b/>
          <w:bCs/>
          <w:sz w:val="22"/>
          <w:szCs w:val="22"/>
          <w:lang w:val="en-US"/>
        </w:rPr>
      </w:pPr>
      <w:r>
        <w:rPr>
          <w:rFonts w:hint="default" w:ascii="Arial" w:hAnsi="Arial"/>
          <w:b/>
          <w:bCs/>
          <w:sz w:val="22"/>
          <w:szCs w:val="22"/>
          <w:lang w:val="en-US"/>
        </w:rPr>
        <w:t xml:space="preserve">Test II. IDENTIFICATION. </w:t>
      </w:r>
      <w:r>
        <w:rPr>
          <w:rFonts w:ascii="Arial" w:hAnsi="Arial" w:cs="Arial"/>
          <w:b/>
          <w:sz w:val="22"/>
          <w:szCs w:val="22"/>
        </w:rPr>
        <w:t xml:space="preserve"> </w:t>
      </w:r>
      <w:r>
        <w:rPr>
          <w:rFonts w:ascii="Arial" w:hAnsi="Arial" w:cs="Arial"/>
          <w:sz w:val="22"/>
          <w:szCs w:val="22"/>
        </w:rPr>
        <w:t>(</w:t>
      </w:r>
      <w:r>
        <w:rPr>
          <w:rFonts w:hint="default" w:ascii="Arial" w:hAnsi="Arial" w:cs="Arial"/>
          <w:sz w:val="22"/>
          <w:szCs w:val="22"/>
          <w:lang w:val="en-US"/>
        </w:rPr>
        <w:t>2</w:t>
      </w:r>
      <w:r>
        <w:rPr>
          <w:rFonts w:ascii="Arial" w:hAnsi="Arial" w:cs="Arial"/>
          <w:sz w:val="22"/>
          <w:szCs w:val="22"/>
        </w:rPr>
        <w:t xml:space="preserve">0 items, </w:t>
      </w:r>
      <w:r>
        <w:rPr>
          <w:rFonts w:hint="default" w:ascii="Arial" w:hAnsi="Arial" w:cs="Arial"/>
          <w:sz w:val="22"/>
          <w:szCs w:val="22"/>
          <w:lang w:val="en-US"/>
        </w:rPr>
        <w:t>1</w:t>
      </w:r>
      <w:r>
        <w:rPr>
          <w:rFonts w:ascii="Arial" w:hAnsi="Arial" w:cs="Arial"/>
          <w:sz w:val="22"/>
          <w:szCs w:val="22"/>
        </w:rPr>
        <w:t>pt each)</w:t>
      </w:r>
    </w:p>
    <w:p w14:paraId="359574EB">
      <w:pPr>
        <w:spacing w:after="0" w:line="240" w:lineRule="auto"/>
        <w:rPr>
          <w:rFonts w:hint="default" w:ascii="Arial" w:hAnsi="Arial" w:cs="Arial"/>
          <w:color w:val="000000" w:themeColor="text1"/>
          <w:sz w:val="22"/>
          <w:szCs w:val="22"/>
          <w:lang w:val="en-PH"/>
          <w14:textFill>
            <w14:solidFill>
              <w14:schemeClr w14:val="tx1"/>
            </w14:solidFill>
          </w14:textFill>
        </w:rPr>
      </w:pPr>
      <w:r>
        <w:rPr>
          <w:rFonts w:ascii="Arial" w:hAnsi="Arial" w:cs="Arial"/>
          <w:b/>
          <w:color w:val="000000" w:themeColor="text1"/>
          <w:sz w:val="22"/>
          <w:szCs w:val="22"/>
          <w14:textFill>
            <w14:solidFill>
              <w14:schemeClr w14:val="tx1"/>
            </w14:solidFill>
          </w14:textFill>
        </w:rPr>
        <w:t>Instruction:</w:t>
      </w:r>
      <w:r>
        <w:rPr>
          <w:rFonts w:ascii="Arial" w:hAnsi="Arial" w:cs="Arial"/>
          <w:color w:val="000000" w:themeColor="text1"/>
          <w:sz w:val="22"/>
          <w:szCs w:val="22"/>
          <w14:textFill>
            <w14:solidFill>
              <w14:schemeClr w14:val="tx1"/>
            </w14:solidFill>
          </w14:textFill>
        </w:rPr>
        <w:t xml:space="preserve"> Read the following statements then write the correct answer</w:t>
      </w:r>
      <w:r>
        <w:rPr>
          <w:rFonts w:hint="default" w:ascii="Arial" w:hAnsi="Arial" w:cs="Arial"/>
          <w:color w:val="000000" w:themeColor="text1"/>
          <w:sz w:val="22"/>
          <w:szCs w:val="22"/>
          <w:lang w:val="en-PH"/>
          <w14:textFill>
            <w14:solidFill>
              <w14:schemeClr w14:val="tx1"/>
            </w14:solidFill>
          </w14:textFill>
        </w:rPr>
        <w:t xml:space="preserve"> on your answer sheet.</w:t>
      </w:r>
    </w:p>
    <w:p w14:paraId="38EEA5D4">
      <w:pPr>
        <w:spacing w:after="0" w:line="240" w:lineRule="auto"/>
        <w:rPr>
          <w:rFonts w:hint="default" w:ascii="Arial" w:hAnsi="Arial" w:cs="Arial"/>
          <w:color w:val="000000" w:themeColor="text1"/>
          <w:sz w:val="22"/>
          <w:szCs w:val="22"/>
          <w:lang w:val="en-PH"/>
          <w14:textFill>
            <w14:solidFill>
              <w14:schemeClr w14:val="tx1"/>
            </w14:solidFill>
          </w14:textFill>
        </w:rPr>
      </w:pPr>
    </w:p>
    <w:p w14:paraId="04266AAF">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This stage of the design thinking process answers the question “What are the user needs/problems?”</w:t>
      </w:r>
    </w:p>
    <w:p w14:paraId="55DC4369">
      <w:pPr>
        <w:numPr>
          <w:ilvl w:val="0"/>
          <w:numId w:val="1"/>
        </w:numPr>
        <w:ind w:left="425" w:leftChars="0" w:hanging="425" w:firstLineChars="0"/>
        <w:rPr>
          <w:rFonts w:hint="default" w:ascii="Arial" w:hAnsi="Arial"/>
          <w:b/>
          <w:bCs/>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 xml:space="preserve">This is the stage of the design thinking process where you need to “"think outside the box". </w:t>
      </w:r>
    </w:p>
    <w:p w14:paraId="3FF5A31B">
      <w:pPr>
        <w:numPr>
          <w:ilvl w:val="0"/>
          <w:numId w:val="1"/>
        </w:numPr>
        <w:ind w:left="425" w:leftChars="0" w:hanging="425" w:firstLineChars="0"/>
        <w:rPr>
          <w:rFonts w:hint="default" w:ascii="Arial" w:hAnsi="Arial"/>
          <w:b/>
          <w:bCs/>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It pertains to  putting yourself in the shoes of your target user in the design thinking process.</w:t>
      </w:r>
    </w:p>
    <w:p w14:paraId="08B3CBC4">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A</w:t>
      </w:r>
      <w:r>
        <w:rPr>
          <w:rFonts w:hint="default" w:ascii="Arial" w:hAnsi="Arial"/>
          <w:b w:val="0"/>
          <w:bCs w:val="0"/>
          <w:color w:val="000000" w:themeColor="text1"/>
          <w:sz w:val="22"/>
          <w:szCs w:val="22"/>
          <w:lang w:val="en-PH"/>
          <w14:textFill>
            <w14:solidFill>
              <w14:schemeClr w14:val="tx1"/>
            </w14:solidFill>
          </w14:textFill>
        </w:rPr>
        <w:t xml:space="preserve"> philosophy and a set of tools to help you solve problems creatively. </w:t>
      </w:r>
    </w:p>
    <w:p w14:paraId="106044A8">
      <w:pPr>
        <w:numPr>
          <w:ilvl w:val="0"/>
          <w:numId w:val="1"/>
        </w:numPr>
        <w:ind w:left="425" w:leftChars="0" w:hanging="425" w:firstLineChars="0"/>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This digital model allows users to pay a recurring fee at regular intervals to access a product or service.</w:t>
      </w:r>
    </w:p>
    <w:p w14:paraId="096935C4">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A</w:t>
      </w:r>
      <w:r>
        <w:rPr>
          <w:rFonts w:hint="default" w:ascii="Arial" w:hAnsi="Arial"/>
          <w:b w:val="0"/>
          <w:bCs w:val="0"/>
          <w:color w:val="000000" w:themeColor="text1"/>
          <w:sz w:val="22"/>
          <w:szCs w:val="22"/>
          <w:lang w:val="en-PH"/>
          <w14:textFill>
            <w14:solidFill>
              <w14:schemeClr w14:val="tx1"/>
            </w14:solidFill>
          </w14:textFill>
        </w:rPr>
        <w:t xml:space="preserve"> study in understanding and choosing how a technology is going to affect the way people work.</w:t>
      </w:r>
    </w:p>
    <w:p w14:paraId="2FFBEF74">
      <w:pPr>
        <w:numPr>
          <w:ilvl w:val="0"/>
          <w:numId w:val="1"/>
        </w:numPr>
        <w:ind w:left="425" w:leftChars="0" w:hanging="425" w:firstLineChars="0"/>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An example of application of software where it is used to collect data and identify cause of illness.</w:t>
      </w:r>
    </w:p>
    <w:p w14:paraId="676EF9B7">
      <w:pPr>
        <w:numPr>
          <w:ilvl w:val="0"/>
          <w:numId w:val="1"/>
        </w:numPr>
        <w:ind w:left="425" w:leftChars="0" w:hanging="425" w:firstLineChars="0"/>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 xml:space="preserve">It means to convey message, an idea, a picture or speech that is received and understood clearly and correctly by the person for whom it is meant for. </w:t>
      </w:r>
    </w:p>
    <w:p w14:paraId="363BA09C">
      <w:pPr>
        <w:numPr>
          <w:ilvl w:val="0"/>
          <w:numId w:val="1"/>
        </w:numPr>
        <w:ind w:left="425" w:leftChars="0" w:hanging="425" w:firstLineChars="0"/>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 xml:space="preserve">In this field it uses computer for advertising or at home shopping. </w:t>
      </w:r>
    </w:p>
    <w:p w14:paraId="22A94328">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A</w:t>
      </w:r>
      <w:r>
        <w:rPr>
          <w:rFonts w:hint="default" w:ascii="Arial" w:hAnsi="Arial"/>
          <w:b w:val="0"/>
          <w:bCs w:val="0"/>
          <w:color w:val="000000" w:themeColor="text1"/>
          <w:sz w:val="22"/>
          <w:szCs w:val="22"/>
          <w:lang w:val="en-PH"/>
          <w14:textFill>
            <w14:solidFill>
              <w14:schemeClr w14:val="tx1"/>
            </w14:solidFill>
          </w14:textFill>
        </w:rPr>
        <w:t xml:space="preserve">n electronic data processing device which accepts and stores data input, processes the data input, and generates the output in a required format. </w:t>
      </w:r>
    </w:p>
    <w:p w14:paraId="06BBE56D">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It refers to keeping the interface easy to understand and use. </w:t>
      </w:r>
    </w:p>
    <w:p w14:paraId="0EC2D3A6">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It ensures that colors, fonts, and layout structures remain uniform throughout the interface. </w:t>
      </w:r>
    </w:p>
    <w:p w14:paraId="01444264">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A UI element that represents actions, objects, or concepts visually. </w:t>
      </w:r>
    </w:p>
    <w:p w14:paraId="1AD6DA56">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It conveys information through readable fonts, appropriate sizes, and sufficient contrast. </w:t>
      </w:r>
    </w:p>
    <w:p w14:paraId="4F0BE3EE">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A visual component that supports content through relevant, high-quality images. </w:t>
      </w:r>
    </w:p>
    <w:p w14:paraId="33A9ABB1">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In the UX design process, what is the step where usability testing is conducted to gather feedback? </w:t>
      </w:r>
    </w:p>
    <w:p w14:paraId="0D5E9A72">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The author of the “Design of Everyday Things”, he coined the term “User Experience”</w:t>
      </w:r>
    </w:p>
    <w:p w14:paraId="5C319DB8">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Which principle involves designing with diverse users in mind, including those with vision, hearing, or mobility impairments?</w:t>
      </w:r>
    </w:p>
    <w:p w14:paraId="6F3C7FB9">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 xml:space="preserve">What is the first step of the UX design process, focusing on understanding users and the problem through surveys, interviews, and competitor analysis? </w:t>
      </w:r>
    </w:p>
    <w:p w14:paraId="6316FCC4">
      <w:pPr>
        <w:numPr>
          <w:ilvl w:val="0"/>
          <w:numId w:val="1"/>
        </w:numPr>
        <w:ind w:left="425" w:leftChars="0" w:hanging="425" w:firstLineChars="0"/>
        <w:rPr>
          <w:rFonts w:hint="default" w:ascii="Arial" w:hAnsi="Arial"/>
          <w:b w:val="0"/>
          <w:bCs w:val="0"/>
          <w:color w:val="000000" w:themeColor="text1"/>
          <w:sz w:val="22"/>
          <w:szCs w:val="22"/>
          <w:lang w:val="en-PH"/>
          <w14:textFill>
            <w14:solidFill>
              <w14:schemeClr w14:val="tx1"/>
            </w14:solidFill>
          </w14:textFill>
        </w:rPr>
      </w:pPr>
      <w:r>
        <w:rPr>
          <w:rFonts w:hint="default" w:ascii="Arial" w:hAnsi="Arial"/>
          <w:b w:val="0"/>
          <w:bCs w:val="0"/>
          <w:color w:val="000000" w:themeColor="text1"/>
          <w:sz w:val="22"/>
          <w:szCs w:val="22"/>
          <w:lang w:val="en-PH"/>
          <w14:textFill>
            <w14:solidFill>
              <w14:schemeClr w14:val="tx1"/>
            </w14:solidFill>
          </w14:textFill>
        </w:rPr>
        <w:t>What principle of good UX design focuses on the needs, preferences, and behaviors of users at every stage of design?</w:t>
      </w:r>
    </w:p>
    <w:p w14:paraId="5A33EE28">
      <w:pPr>
        <w:numPr>
          <w:numId w:val="0"/>
        </w:numPr>
        <w:ind w:leftChars="0"/>
        <w:rPr>
          <w:rFonts w:hint="default" w:ascii="Arial" w:hAnsi="Arial"/>
          <w:b w:val="0"/>
          <w:bCs w:val="0"/>
          <w:color w:val="000000" w:themeColor="text1"/>
          <w:sz w:val="22"/>
          <w:szCs w:val="22"/>
          <w:lang w:val="en-PH"/>
          <w14:textFill>
            <w14:solidFill>
              <w14:schemeClr w14:val="tx1"/>
            </w14:solidFill>
          </w14:textFill>
        </w:rPr>
      </w:pPr>
    </w:p>
    <w:p w14:paraId="38D839F3">
      <w:pPr>
        <w:numPr>
          <w:numId w:val="0"/>
        </w:numPr>
        <w:ind w:leftChars="0"/>
        <w:rPr>
          <w:rFonts w:ascii="Arial" w:hAnsi="Arial" w:cs="Arial"/>
          <w:sz w:val="22"/>
          <w:szCs w:val="22"/>
        </w:rPr>
      </w:pPr>
      <w:r>
        <w:rPr>
          <w:rFonts w:hint="default" w:ascii="Arial" w:hAnsi="Arial"/>
          <w:b/>
          <w:bCs/>
          <w:color w:val="000000" w:themeColor="text1"/>
          <w:sz w:val="22"/>
          <w:szCs w:val="22"/>
          <w:lang w:val="en-PH"/>
          <w14:textFill>
            <w14:solidFill>
              <w14:schemeClr w14:val="tx1"/>
            </w14:solidFill>
          </w14:textFill>
        </w:rPr>
        <w:t>Test III. MATCHING COLUMNS</w:t>
      </w:r>
      <w:r>
        <w:rPr>
          <w:rFonts w:hint="default" w:ascii="Arial" w:hAnsi="Arial"/>
          <w:color w:val="000000" w:themeColor="text1"/>
          <w:sz w:val="22"/>
          <w:szCs w:val="22"/>
          <w:lang w:val="en-PH"/>
          <w14:textFill>
            <w14:solidFill>
              <w14:schemeClr w14:val="tx1"/>
            </w14:solidFill>
          </w14:textFill>
        </w:rPr>
        <w:t xml:space="preserve"> </w:t>
      </w:r>
      <w:r>
        <w:rPr>
          <w:rFonts w:ascii="Arial" w:hAnsi="Arial" w:cs="Arial"/>
          <w:sz w:val="22"/>
          <w:szCs w:val="22"/>
        </w:rPr>
        <w:t>(</w:t>
      </w:r>
      <w:r>
        <w:rPr>
          <w:rFonts w:hint="default" w:ascii="Arial" w:hAnsi="Arial" w:cs="Arial"/>
          <w:sz w:val="22"/>
          <w:szCs w:val="22"/>
          <w:lang w:val="en-PH"/>
        </w:rPr>
        <w:t>1</w:t>
      </w:r>
      <w:r>
        <w:rPr>
          <w:rFonts w:ascii="Arial" w:hAnsi="Arial" w:cs="Arial"/>
          <w:sz w:val="22"/>
          <w:szCs w:val="22"/>
        </w:rPr>
        <w:t xml:space="preserve">0 items, </w:t>
      </w:r>
      <w:r>
        <w:rPr>
          <w:rFonts w:hint="default" w:ascii="Arial" w:hAnsi="Arial" w:cs="Arial"/>
          <w:sz w:val="22"/>
          <w:szCs w:val="22"/>
          <w:lang w:val="en-PH"/>
        </w:rPr>
        <w:t>2</w:t>
      </w:r>
      <w:r>
        <w:rPr>
          <w:rFonts w:ascii="Arial" w:hAnsi="Arial" w:cs="Arial"/>
          <w:sz w:val="22"/>
          <w:szCs w:val="22"/>
        </w:rPr>
        <w:t>pt</w:t>
      </w:r>
      <w:r>
        <w:rPr>
          <w:rFonts w:hint="default" w:ascii="Arial" w:hAnsi="Arial" w:cs="Arial"/>
          <w:sz w:val="22"/>
          <w:szCs w:val="22"/>
          <w:lang w:val="en-PH"/>
        </w:rPr>
        <w:t>s</w:t>
      </w:r>
      <w:r>
        <w:rPr>
          <w:rFonts w:ascii="Arial" w:hAnsi="Arial" w:cs="Arial"/>
          <w:sz w:val="22"/>
          <w:szCs w:val="22"/>
        </w:rPr>
        <w:t xml:space="preserve"> each)</w:t>
      </w:r>
    </w:p>
    <w:p w14:paraId="1CFE3507">
      <w:pPr>
        <w:numPr>
          <w:ilvl w:val="0"/>
          <w:numId w:val="0"/>
        </w:numPr>
        <w:tabs>
          <w:tab w:val="left" w:pos="425"/>
        </w:tabs>
        <w:spacing w:after="0" w:line="240" w:lineRule="auto"/>
        <w:rPr>
          <w:rFonts w:hint="default" w:ascii="Arial" w:hAnsi="Arial"/>
          <w:sz w:val="22"/>
          <w:szCs w:val="22"/>
          <w:lang w:val="en-PH"/>
        </w:rPr>
      </w:pPr>
      <w:r>
        <w:rPr>
          <w:rFonts w:hint="default" w:ascii="Arial" w:hAnsi="Arial" w:cs="Arial"/>
          <w:b/>
          <w:bCs/>
          <w:sz w:val="22"/>
          <w:szCs w:val="22"/>
          <w:lang w:val="en-PH"/>
        </w:rPr>
        <w:t>Instruction:</w:t>
      </w:r>
      <w:r>
        <w:rPr>
          <w:rFonts w:hint="default" w:ascii="Arial" w:hAnsi="Arial" w:cs="Arial"/>
          <w:sz w:val="22"/>
          <w:szCs w:val="22"/>
          <w:lang w:val="en-PH"/>
        </w:rPr>
        <w:t xml:space="preserve"> </w:t>
      </w:r>
      <w:r>
        <w:rPr>
          <w:rFonts w:hint="default" w:ascii="Arial" w:hAnsi="Arial"/>
          <w:sz w:val="22"/>
          <w:szCs w:val="22"/>
          <w:lang w:val="en-PH"/>
        </w:rPr>
        <w:t xml:space="preserve">Match the items in Column A with the appropriate items in Column B. Write the letter of the correct answer on your answer sheet. </w:t>
      </w:r>
    </w:p>
    <w:p w14:paraId="7ACCB559">
      <w:pPr>
        <w:numPr>
          <w:ilvl w:val="0"/>
          <w:numId w:val="0"/>
        </w:numPr>
        <w:tabs>
          <w:tab w:val="left" w:pos="425"/>
        </w:tabs>
        <w:spacing w:after="0" w:line="240" w:lineRule="auto"/>
        <w:rPr>
          <w:rFonts w:hint="default" w:ascii="Arial" w:hAnsi="Arial"/>
          <w:sz w:val="22"/>
          <w:szCs w:val="22"/>
          <w:lang w:val="en-PH"/>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21CA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0D5E969E">
            <w:pPr>
              <w:widowControl w:val="0"/>
              <w:numPr>
                <w:ilvl w:val="0"/>
                <w:numId w:val="0"/>
              </w:numPr>
              <w:tabs>
                <w:tab w:val="left" w:pos="425"/>
              </w:tabs>
              <w:spacing w:after="0" w:line="240" w:lineRule="auto"/>
              <w:jc w:val="center"/>
              <w:rPr>
                <w:rFonts w:hint="default" w:ascii="Arial" w:hAnsi="Arial"/>
                <w:b/>
                <w:bCs/>
                <w:sz w:val="22"/>
                <w:szCs w:val="22"/>
                <w:vertAlign w:val="baseline"/>
                <w:lang w:val="en-PH"/>
              </w:rPr>
            </w:pPr>
            <w:r>
              <w:rPr>
                <w:rFonts w:hint="default" w:ascii="Arial" w:hAnsi="Arial"/>
                <w:b/>
                <w:bCs/>
                <w:sz w:val="22"/>
                <w:szCs w:val="22"/>
                <w:vertAlign w:val="baseline"/>
                <w:lang w:val="en-PH"/>
              </w:rPr>
              <w:t>Column A</w:t>
            </w:r>
          </w:p>
        </w:tc>
        <w:tc>
          <w:tcPr>
            <w:tcW w:w="5341" w:type="dxa"/>
          </w:tcPr>
          <w:p w14:paraId="3BD6F07C">
            <w:pPr>
              <w:widowControl w:val="0"/>
              <w:numPr>
                <w:ilvl w:val="0"/>
                <w:numId w:val="0"/>
              </w:numPr>
              <w:tabs>
                <w:tab w:val="left" w:pos="425"/>
              </w:tabs>
              <w:spacing w:after="0" w:line="240" w:lineRule="auto"/>
              <w:jc w:val="center"/>
              <w:rPr>
                <w:rFonts w:hint="default" w:ascii="Arial" w:hAnsi="Arial"/>
                <w:b/>
                <w:bCs/>
                <w:sz w:val="22"/>
                <w:szCs w:val="22"/>
                <w:vertAlign w:val="baseline"/>
                <w:lang w:val="en-PH"/>
              </w:rPr>
            </w:pPr>
            <w:r>
              <w:rPr>
                <w:rFonts w:hint="default" w:ascii="Arial" w:hAnsi="Arial"/>
                <w:b/>
                <w:bCs/>
                <w:sz w:val="22"/>
                <w:szCs w:val="22"/>
                <w:vertAlign w:val="baseline"/>
                <w:lang w:val="en-PH"/>
              </w:rPr>
              <w:t>Column B</w:t>
            </w:r>
          </w:p>
        </w:tc>
      </w:tr>
      <w:tr w14:paraId="46A5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563C06A5">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pertains to how easy and efficient a product is for users.</w:t>
            </w:r>
          </w:p>
          <w:p w14:paraId="7BDC86A6">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ensures that people of all abilities can use the product.</w:t>
            </w:r>
          </w:p>
          <w:p w14:paraId="69173DAE">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The emotional connection and appeal a product provides.</w:t>
            </w:r>
          </w:p>
          <w:p w14:paraId="610DC992">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pertains how information is structured, helping users find what they need quickly.</w:t>
            </w:r>
          </w:p>
          <w:p w14:paraId="26782B10">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bookmarkStart w:id="0" w:name="_GoBack"/>
            <w:bookmarkEnd w:id="0"/>
            <w:r>
              <w:rPr>
                <w:rFonts w:hint="default" w:ascii="Arial" w:hAnsi="Arial"/>
                <w:sz w:val="22"/>
                <w:szCs w:val="22"/>
                <w:vertAlign w:val="baseline"/>
                <w:lang w:val="en-PH"/>
              </w:rPr>
              <w:t>It pertains how users interact with the interface.</w:t>
            </w:r>
          </w:p>
          <w:p w14:paraId="4ED8D519">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ensures that the design patterns should be predictable and intuitive.</w:t>
            </w:r>
          </w:p>
          <w:p w14:paraId="3E5DD086">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let users know their actions have been recognized (e.g., loading spinners).</w:t>
            </w:r>
          </w:p>
          <w:p w14:paraId="7D66E52A">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pertains to avoid overwhelming users with too much information or complex processes.</w:t>
            </w:r>
          </w:p>
          <w:p w14:paraId="59BF546D">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means designing for diverse users (vision, hearing, mobility impairments).</w:t>
            </w:r>
          </w:p>
          <w:p w14:paraId="076017AE">
            <w:pPr>
              <w:widowControl w:val="0"/>
              <w:numPr>
                <w:ilvl w:val="0"/>
                <w:numId w:val="1"/>
              </w:numPr>
              <w:spacing w:after="0" w:line="240" w:lineRule="auto"/>
              <w:ind w:left="425" w:leftChars="0" w:hanging="425" w:firstLineChars="0"/>
              <w:jc w:val="both"/>
              <w:rPr>
                <w:rFonts w:hint="default" w:ascii="Arial" w:hAnsi="Arial"/>
                <w:sz w:val="22"/>
                <w:szCs w:val="22"/>
                <w:vertAlign w:val="baseline"/>
                <w:lang w:val="en-PH"/>
              </w:rPr>
            </w:pPr>
            <w:r>
              <w:rPr>
                <w:rFonts w:hint="default" w:ascii="Arial" w:hAnsi="Arial"/>
                <w:sz w:val="22"/>
                <w:szCs w:val="22"/>
                <w:vertAlign w:val="baseline"/>
                <w:lang w:val="en-PH"/>
              </w:rPr>
              <w:t>It is a principle of Good UX that focus on the needs, preferences, and behaviors of users at every stage of design.</w:t>
            </w:r>
          </w:p>
        </w:tc>
        <w:tc>
          <w:tcPr>
            <w:tcW w:w="5341" w:type="dxa"/>
          </w:tcPr>
          <w:p w14:paraId="186F372D">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Feedback</w:t>
            </w:r>
          </w:p>
          <w:p w14:paraId="21A343EC">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Usability</w:t>
            </w:r>
          </w:p>
          <w:p w14:paraId="5F44EB02">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 xml:space="preserve">Accessibility </w:t>
            </w:r>
          </w:p>
          <w:p w14:paraId="5521D347">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 xml:space="preserve">Desirability </w:t>
            </w:r>
          </w:p>
          <w:p w14:paraId="409994D3">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 xml:space="preserve">Simplicity  </w:t>
            </w:r>
          </w:p>
          <w:p w14:paraId="289B99F9">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Consistency</w:t>
            </w:r>
          </w:p>
          <w:p w14:paraId="70B3633A">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Accessibility</w:t>
            </w:r>
          </w:p>
          <w:p w14:paraId="03083641">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User-Centered Design</w:t>
            </w:r>
          </w:p>
          <w:p w14:paraId="555E61EA">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Interaction Design</w:t>
            </w:r>
          </w:p>
          <w:p w14:paraId="7A77B00B">
            <w:pPr>
              <w:widowControl w:val="0"/>
              <w:numPr>
                <w:ilvl w:val="0"/>
                <w:numId w:val="2"/>
              </w:numPr>
              <w:tabs>
                <w:tab w:val="left" w:pos="425"/>
              </w:tabs>
              <w:spacing w:after="0" w:line="240" w:lineRule="auto"/>
              <w:jc w:val="both"/>
              <w:rPr>
                <w:rFonts w:hint="default" w:ascii="Arial" w:hAnsi="Arial"/>
                <w:sz w:val="22"/>
                <w:szCs w:val="22"/>
                <w:vertAlign w:val="baseline"/>
                <w:lang w:val="en-PH"/>
              </w:rPr>
            </w:pPr>
            <w:r>
              <w:rPr>
                <w:rFonts w:hint="default" w:ascii="Arial" w:hAnsi="Arial"/>
                <w:sz w:val="22"/>
                <w:szCs w:val="22"/>
                <w:vertAlign w:val="baseline"/>
                <w:lang w:val="en-PH"/>
              </w:rPr>
              <w:t>Information Architecture</w:t>
            </w:r>
          </w:p>
        </w:tc>
      </w:tr>
    </w:tbl>
    <w:p w14:paraId="619EB334">
      <w:pPr>
        <w:numPr>
          <w:ilvl w:val="0"/>
          <w:numId w:val="0"/>
        </w:numPr>
        <w:tabs>
          <w:tab w:val="left" w:pos="425"/>
        </w:tabs>
        <w:spacing w:after="0" w:line="240" w:lineRule="auto"/>
        <w:rPr>
          <w:rFonts w:hint="default" w:ascii="Arial" w:hAnsi="Arial"/>
          <w:sz w:val="22"/>
          <w:szCs w:val="22"/>
          <w:lang w:val="en-PH"/>
        </w:rPr>
      </w:pPr>
    </w:p>
    <w:p w14:paraId="49BC4B32">
      <w:pPr>
        <w:spacing w:after="0" w:line="240" w:lineRule="auto"/>
        <w:rPr>
          <w:rFonts w:ascii="Arial" w:hAnsi="Arial" w:cs="Arial"/>
          <w:b/>
          <w:sz w:val="22"/>
          <w:szCs w:val="22"/>
        </w:rPr>
      </w:pPr>
    </w:p>
    <w:p w14:paraId="72C27C4B">
      <w:pPr>
        <w:spacing w:after="0" w:line="240" w:lineRule="auto"/>
        <w:rPr>
          <w:rFonts w:ascii="Arial" w:hAnsi="Arial" w:cs="Arial"/>
          <w:color w:val="auto"/>
          <w:sz w:val="22"/>
          <w:szCs w:val="22"/>
        </w:rPr>
      </w:pPr>
      <w:r>
        <w:rPr>
          <w:rFonts w:ascii="Arial" w:hAnsi="Arial" w:cs="Arial"/>
          <w:b/>
          <w:sz w:val="22"/>
          <w:szCs w:val="22"/>
        </w:rPr>
        <w:t>Test I</w:t>
      </w:r>
      <w:r>
        <w:rPr>
          <w:rFonts w:hint="default" w:ascii="Arial" w:hAnsi="Arial" w:cs="Arial"/>
          <w:b/>
          <w:sz w:val="22"/>
          <w:szCs w:val="22"/>
          <w:lang w:val="en-US"/>
        </w:rPr>
        <w:t>V</w:t>
      </w:r>
      <w:r>
        <w:rPr>
          <w:rFonts w:ascii="Arial" w:hAnsi="Arial" w:cs="Arial"/>
          <w:b/>
          <w:sz w:val="22"/>
          <w:szCs w:val="22"/>
        </w:rPr>
        <w:t>. MULTIPLE CHOICE</w:t>
      </w:r>
      <w:r>
        <w:rPr>
          <w:rFonts w:ascii="Arial" w:hAnsi="Arial" w:cs="Arial"/>
          <w:sz w:val="22"/>
          <w:szCs w:val="22"/>
        </w:rPr>
        <w:t>.</w:t>
      </w:r>
      <w:r>
        <w:rPr>
          <w:rFonts w:ascii="Arial" w:hAnsi="Arial" w:cs="Arial"/>
          <w:color w:val="auto"/>
          <w:sz w:val="22"/>
          <w:szCs w:val="22"/>
        </w:rPr>
        <w:t xml:space="preserve"> (</w:t>
      </w:r>
      <w:r>
        <w:rPr>
          <w:rFonts w:hint="default" w:ascii="Arial" w:hAnsi="Arial" w:cs="Arial"/>
          <w:color w:val="auto"/>
          <w:sz w:val="22"/>
          <w:szCs w:val="22"/>
          <w:lang w:val="en-US"/>
        </w:rPr>
        <w:t>1</w:t>
      </w:r>
      <w:r>
        <w:rPr>
          <w:rFonts w:ascii="Arial" w:hAnsi="Arial" w:cs="Arial"/>
          <w:color w:val="auto"/>
          <w:sz w:val="22"/>
          <w:szCs w:val="22"/>
        </w:rPr>
        <w:t xml:space="preserve">0 items, </w:t>
      </w:r>
      <w:r>
        <w:rPr>
          <w:rFonts w:hint="default" w:ascii="Arial" w:hAnsi="Arial" w:cs="Arial"/>
          <w:color w:val="auto"/>
          <w:sz w:val="22"/>
          <w:szCs w:val="22"/>
          <w:lang w:val="en-US"/>
        </w:rPr>
        <w:t>2</w:t>
      </w:r>
      <w:r>
        <w:rPr>
          <w:rFonts w:ascii="Arial" w:hAnsi="Arial" w:cs="Arial"/>
          <w:color w:val="auto"/>
          <w:sz w:val="22"/>
          <w:szCs w:val="22"/>
        </w:rPr>
        <w:t>pt</w:t>
      </w:r>
      <w:r>
        <w:rPr>
          <w:rFonts w:hint="default" w:ascii="Arial" w:hAnsi="Arial" w:cs="Arial"/>
          <w:color w:val="auto"/>
          <w:sz w:val="22"/>
          <w:szCs w:val="22"/>
          <w:lang w:val="en-US"/>
        </w:rPr>
        <w:t>s</w:t>
      </w:r>
      <w:r>
        <w:rPr>
          <w:rFonts w:ascii="Arial" w:hAnsi="Arial" w:cs="Arial"/>
          <w:color w:val="auto"/>
          <w:sz w:val="22"/>
          <w:szCs w:val="22"/>
        </w:rPr>
        <w:t xml:space="preserve"> each)</w:t>
      </w:r>
    </w:p>
    <w:p w14:paraId="4271B3E5">
      <w:pPr>
        <w:spacing w:after="0" w:line="240" w:lineRule="auto"/>
        <w:rPr>
          <w:rFonts w:ascii="Arial" w:hAnsi="Arial" w:cs="Arial"/>
          <w:color w:val="000000" w:themeColor="text1"/>
          <w:sz w:val="22"/>
          <w:szCs w:val="22"/>
          <w14:textFill>
            <w14:solidFill>
              <w14:schemeClr w14:val="tx1"/>
            </w14:solidFill>
          </w14:textFill>
        </w:rPr>
      </w:pPr>
      <w:r>
        <w:rPr>
          <w:rFonts w:ascii="Arial" w:hAnsi="Arial" w:cs="Arial"/>
          <w:b/>
          <w:color w:val="000000" w:themeColor="text1"/>
          <w:sz w:val="22"/>
          <w:szCs w:val="22"/>
          <w14:textFill>
            <w14:solidFill>
              <w14:schemeClr w14:val="tx1"/>
            </w14:solidFill>
          </w14:textFill>
        </w:rPr>
        <w:t>Instruction:</w:t>
      </w:r>
      <w:r>
        <w:rPr>
          <w:rFonts w:ascii="Arial" w:hAnsi="Arial" w:cs="Arial"/>
          <w:color w:val="000000" w:themeColor="text1"/>
          <w:sz w:val="22"/>
          <w:szCs w:val="22"/>
          <w14:textFill>
            <w14:solidFill>
              <w14:schemeClr w14:val="tx1"/>
            </w14:solidFill>
          </w14:textFill>
        </w:rPr>
        <w:t xml:space="preserve"> Read the following statements then write the letter of the correct answers. </w:t>
      </w:r>
    </w:p>
    <w:p w14:paraId="46FE1F8C">
      <w:pPr>
        <w:spacing w:after="0" w:line="240" w:lineRule="auto"/>
        <w:rPr>
          <w:rFonts w:ascii="Arial" w:hAnsi="Arial" w:cs="Arial"/>
          <w:color w:val="000000" w:themeColor="text1"/>
          <w:sz w:val="22"/>
          <w:szCs w:val="22"/>
          <w14:textFill>
            <w14:solidFill>
              <w14:schemeClr w14:val="tx1"/>
            </w14:solidFill>
          </w14:textFill>
        </w:rPr>
      </w:pPr>
    </w:p>
    <w:p w14:paraId="17AD2E8F">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Which of the following best describes the goal of the "Empathize" stage in the Design Thinking process?</w:t>
      </w:r>
    </w:p>
    <w:p w14:paraId="49A574E1">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To brainstorm innovative solutions.</w:t>
      </w:r>
    </w:p>
    <w:p w14:paraId="13B259F6">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To understand the user's needs and problems deeply.</w:t>
      </w:r>
    </w:p>
    <w:p w14:paraId="468EC33E">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To test different prototypes with users.</w:t>
      </w:r>
    </w:p>
    <w:p w14:paraId="10753A3B">
      <w:pPr>
        <w:spacing w:after="0" w:line="240" w:lineRule="auto"/>
        <w:rPr>
          <w:rFonts w:hint="default" w:ascii="Arial" w:hAnsi="Arial"/>
          <w:color w:val="000000" w:themeColor="text1"/>
          <w:sz w:val="22"/>
          <w:szCs w:val="22"/>
          <w14:textFill>
            <w14:solidFill>
              <w14:schemeClr w14:val="tx1"/>
            </w14:solidFill>
          </w14:textFill>
        </w:rPr>
      </w:pPr>
    </w:p>
    <w:p w14:paraId="2D0BC610">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How would you approach redefining a problem after receiving feedback during the "Test" stage?</w:t>
      </w:r>
    </w:p>
    <w:p w14:paraId="7E89266A">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Ignore the feedback if it contradicts initial assumptions.</w:t>
      </w:r>
    </w:p>
    <w:p w14:paraId="2FDC7BDF">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Revise the problem statement based on new user insights and feedback.</w:t>
      </w:r>
    </w:p>
    <w:p w14:paraId="55E37D03">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Move on to launching the product as feedback is not crucial at this point.</w:t>
      </w:r>
    </w:p>
    <w:p w14:paraId="55F8F021">
      <w:pPr>
        <w:spacing w:after="0" w:line="240" w:lineRule="auto"/>
        <w:rPr>
          <w:rFonts w:hint="default" w:ascii="Arial" w:hAnsi="Arial"/>
          <w:color w:val="000000" w:themeColor="text1"/>
          <w:sz w:val="22"/>
          <w:szCs w:val="22"/>
          <w14:textFill>
            <w14:solidFill>
              <w14:schemeClr w14:val="tx1"/>
            </w14:solidFill>
          </w14:textFill>
        </w:rPr>
      </w:pPr>
    </w:p>
    <w:p w14:paraId="20BBC571">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If a prototype fails to meet user expectations, what should be the next step in the Design Thinking process?</w:t>
      </w:r>
    </w:p>
    <w:p w14:paraId="0277A8CF">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Discard the prototype and start over from the Empathize stage.</w:t>
      </w:r>
    </w:p>
    <w:p w14:paraId="3AD6E505">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Iterate on the prototype based on user feedback and continue testing.</w:t>
      </w:r>
    </w:p>
    <w:p w14:paraId="7CB6A974">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Abandon the project since it doesn’t work.</w:t>
      </w:r>
    </w:p>
    <w:p w14:paraId="30C4377C">
      <w:pPr>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br w:type="page"/>
      </w:r>
    </w:p>
    <w:p w14:paraId="319BC163">
      <w:pPr>
        <w:spacing w:after="0" w:line="240" w:lineRule="auto"/>
        <w:rPr>
          <w:rFonts w:hint="default" w:ascii="Arial" w:hAnsi="Arial"/>
          <w:color w:val="000000" w:themeColor="text1"/>
          <w:sz w:val="22"/>
          <w:szCs w:val="22"/>
          <w14:textFill>
            <w14:solidFill>
              <w14:schemeClr w14:val="tx1"/>
            </w14:solidFill>
          </w14:textFill>
        </w:rPr>
      </w:pPr>
    </w:p>
    <w:p w14:paraId="21477A86">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How can a team ensure they have effectively defined a user-centered problem during the Define stage?</w:t>
      </w:r>
    </w:p>
    <w:p w14:paraId="09FBCB0A">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By developing a problem statement that reflects technical constraints.</w:t>
      </w:r>
    </w:p>
    <w:p w14:paraId="732AA98B">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 xml:space="preserve">B. By formulating a problem statement that addresses user needs, using insights from the </w:t>
      </w:r>
      <w:r>
        <w:rPr>
          <w:rFonts w:hint="default" w:ascii="Arial" w:hAnsi="Arial"/>
          <w:color w:val="000000" w:themeColor="text1"/>
          <w:sz w:val="22"/>
          <w:szCs w:val="22"/>
          <w:lang w:val="en-US"/>
          <w14:textFill>
            <w14:solidFill>
              <w14:schemeClr w14:val="tx1"/>
            </w14:solidFill>
          </w14:textFill>
        </w:rPr>
        <w:tab/>
        <w:t/>
      </w:r>
      <w:r>
        <w:rPr>
          <w:rFonts w:hint="default" w:ascii="Arial" w:hAnsi="Arial"/>
          <w:color w:val="000000" w:themeColor="text1"/>
          <w:sz w:val="22"/>
          <w:szCs w:val="22"/>
          <w:lang w:val="en-US"/>
          <w14:textFill>
            <w14:solidFill>
              <w14:schemeClr w14:val="tx1"/>
            </w14:solidFill>
          </w14:textFill>
        </w:rPr>
        <w:tab/>
      </w:r>
      <w:r>
        <w:rPr>
          <w:rFonts w:hint="default" w:ascii="Arial" w:hAnsi="Arial"/>
          <w:color w:val="000000" w:themeColor="text1"/>
          <w:sz w:val="22"/>
          <w:szCs w:val="22"/>
          <w14:textFill>
            <w14:solidFill>
              <w14:schemeClr w14:val="tx1"/>
            </w14:solidFill>
          </w14:textFill>
        </w:rPr>
        <w:t>Empathize stage.</w:t>
      </w:r>
    </w:p>
    <w:p w14:paraId="38586511">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By focusing only on business objectives rather than user pain points.</w:t>
      </w:r>
    </w:p>
    <w:p w14:paraId="3FE8A7A9">
      <w:pPr>
        <w:spacing w:after="0" w:line="240" w:lineRule="auto"/>
        <w:rPr>
          <w:rFonts w:hint="default" w:ascii="Arial" w:hAnsi="Arial"/>
          <w:color w:val="000000" w:themeColor="text1"/>
          <w:sz w:val="22"/>
          <w:szCs w:val="22"/>
          <w14:textFill>
            <w14:solidFill>
              <w14:schemeClr w14:val="tx1"/>
            </w14:solidFill>
          </w14:textFill>
        </w:rPr>
      </w:pPr>
    </w:p>
    <w:p w14:paraId="578C2EE5">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Which of the following would be a creative method during the Ideate phase to push the team to think "outside the box"?</w:t>
      </w:r>
    </w:p>
    <w:p w14:paraId="10E89DEB">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Analyzing constraints and sticking closely to existing solutions.</w:t>
      </w:r>
    </w:p>
    <w:p w14:paraId="04A74216">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Using techniques like brainstorming or mind mapping to explore new solutions.</w:t>
      </w:r>
    </w:p>
    <w:p w14:paraId="5EFFA1F5">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Only building upon the most logical or practical ideas immediately.</w:t>
      </w:r>
    </w:p>
    <w:p w14:paraId="5DA99C81">
      <w:pPr>
        <w:spacing w:after="0" w:line="240" w:lineRule="auto"/>
        <w:rPr>
          <w:rFonts w:hint="default" w:ascii="Arial" w:hAnsi="Arial"/>
          <w:color w:val="000000" w:themeColor="text1"/>
          <w:sz w:val="22"/>
          <w:szCs w:val="22"/>
          <w14:textFill>
            <w14:solidFill>
              <w14:schemeClr w14:val="tx1"/>
            </w14:solidFill>
          </w14:textFill>
        </w:rPr>
      </w:pPr>
    </w:p>
    <w:p w14:paraId="5AD0C35C">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You are leading a Design Thinking workshop. A participant proposes a solution during the Define stage. What should be your response?</w:t>
      </w:r>
    </w:p>
    <w:p w14:paraId="3460948A">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Encourage the team to focus on defining the problem clearly first before jumping to solutions.</w:t>
      </w:r>
    </w:p>
    <w:p w14:paraId="0F23DA0A">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Accept the solution and move on to prototyping.</w:t>
      </w:r>
    </w:p>
    <w:p w14:paraId="7AA60B38">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Criticize the participant for moving ahead of the process.</w:t>
      </w:r>
    </w:p>
    <w:p w14:paraId="14B83919">
      <w:pPr>
        <w:spacing w:after="0" w:line="240" w:lineRule="auto"/>
        <w:rPr>
          <w:rFonts w:hint="default" w:ascii="Arial" w:hAnsi="Arial"/>
          <w:color w:val="000000" w:themeColor="text1"/>
          <w:sz w:val="22"/>
          <w:szCs w:val="22"/>
          <w14:textFill>
            <w14:solidFill>
              <w14:schemeClr w14:val="tx1"/>
            </w14:solidFill>
          </w14:textFill>
        </w:rPr>
      </w:pPr>
    </w:p>
    <w:p w14:paraId="59470182">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When should you consider using a low-fidelity prototype during the Design Thinking process?</w:t>
      </w:r>
    </w:p>
    <w:p w14:paraId="412A0816">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 xml:space="preserve">A. In the Ideate stage to quickly explore a variety of solutions without committing too many </w:t>
      </w:r>
      <w:r>
        <w:rPr>
          <w:rFonts w:hint="default" w:ascii="Arial" w:hAnsi="Arial"/>
          <w:color w:val="000000" w:themeColor="text1"/>
          <w:sz w:val="22"/>
          <w:szCs w:val="22"/>
          <w:lang w:val="en-US"/>
          <w14:textFill>
            <w14:solidFill>
              <w14:schemeClr w14:val="tx1"/>
            </w14:solidFill>
          </w14:textFill>
        </w:rPr>
        <w:tab/>
      </w:r>
      <w:r>
        <w:rPr>
          <w:rFonts w:hint="default" w:ascii="Arial" w:hAnsi="Arial"/>
          <w:color w:val="000000" w:themeColor="text1"/>
          <w:sz w:val="22"/>
          <w:szCs w:val="22"/>
          <w14:textFill>
            <w14:solidFill>
              <w14:schemeClr w14:val="tx1"/>
            </w14:solidFill>
          </w14:textFill>
        </w:rPr>
        <w:t>resources.</w:t>
      </w:r>
    </w:p>
    <w:p w14:paraId="4198F997">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Only after you have finalized your product's features and design.</w:t>
      </w:r>
    </w:p>
    <w:p w14:paraId="6E1739E6">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In the Test stage to demonstrate a nearly finished product to stakeholders.</w:t>
      </w:r>
    </w:p>
    <w:p w14:paraId="234F6F00">
      <w:pPr>
        <w:spacing w:after="0" w:line="240" w:lineRule="auto"/>
        <w:rPr>
          <w:rFonts w:hint="default" w:ascii="Arial" w:hAnsi="Arial"/>
          <w:color w:val="000000" w:themeColor="text1"/>
          <w:sz w:val="22"/>
          <w:szCs w:val="22"/>
          <w14:textFill>
            <w14:solidFill>
              <w14:schemeClr w14:val="tx1"/>
            </w14:solidFill>
          </w14:textFill>
        </w:rPr>
      </w:pPr>
    </w:p>
    <w:p w14:paraId="18C96BDF">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After identifying a core user problem during the Define stage, what is a strong next step in the Design Thinking process?</w:t>
      </w:r>
    </w:p>
    <w:p w14:paraId="7197AB28">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Start developing a product.</w:t>
      </w:r>
    </w:p>
    <w:p w14:paraId="17F41873">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Begin generating a wide range of potential solutions during the Ideate stage.</w:t>
      </w:r>
    </w:p>
    <w:p w14:paraId="20F74B48">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Conduct more user interviews to verify the problem.</w:t>
      </w:r>
    </w:p>
    <w:p w14:paraId="2479BFFB">
      <w:pPr>
        <w:spacing w:after="0" w:line="240" w:lineRule="auto"/>
        <w:rPr>
          <w:rFonts w:hint="default" w:ascii="Arial" w:hAnsi="Arial"/>
          <w:color w:val="000000" w:themeColor="text1"/>
          <w:sz w:val="22"/>
          <w:szCs w:val="22"/>
          <w14:textFill>
            <w14:solidFill>
              <w14:schemeClr w14:val="tx1"/>
            </w14:solidFill>
          </w14:textFill>
        </w:rPr>
      </w:pPr>
    </w:p>
    <w:p w14:paraId="77B84CCD">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If user testing during the Test stage reveals a consistent flaw in the prototype, what is the best course of action?</w:t>
      </w:r>
    </w:p>
    <w:p w14:paraId="3E98B2CB">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Revisit the Empathize stage to gather more user insights.</w:t>
      </w:r>
    </w:p>
    <w:p w14:paraId="5F85D7BC">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B. Proceed to launch, assuming minor issues can be fixed later.</w:t>
      </w:r>
    </w:p>
    <w:p w14:paraId="074E1942">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Use the feedback to make iterative changes to the prototype before testing again.</w:t>
      </w:r>
    </w:p>
    <w:p w14:paraId="7F90744A">
      <w:pPr>
        <w:spacing w:after="0" w:line="240" w:lineRule="auto"/>
        <w:rPr>
          <w:rFonts w:hint="default" w:ascii="Arial" w:hAnsi="Arial"/>
          <w:color w:val="000000" w:themeColor="text1"/>
          <w:sz w:val="22"/>
          <w:szCs w:val="22"/>
          <w14:textFill>
            <w14:solidFill>
              <w14:schemeClr w14:val="tx1"/>
            </w14:solidFill>
          </w14:textFill>
        </w:rPr>
      </w:pPr>
    </w:p>
    <w:p w14:paraId="1760FBC9">
      <w:pPr>
        <w:numPr>
          <w:ilvl w:val="0"/>
          <w:numId w:val="1"/>
        </w:numPr>
        <w:spacing w:after="0" w:line="240" w:lineRule="auto"/>
        <w:ind w:left="425" w:leftChars="0" w:hanging="425"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Which of the following activities best exemplifies the iterative nature of the Design Thinking process?</w:t>
      </w:r>
    </w:p>
    <w:p w14:paraId="37DD8007">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A. Prototyping once and moving directly to the final product release.</w:t>
      </w:r>
    </w:p>
    <w:p w14:paraId="4645857A">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 xml:space="preserve">B. Continuously revisiting earlier stages (e.g., Empathize or Define) based on new information </w:t>
      </w:r>
      <w:r>
        <w:rPr>
          <w:rFonts w:hint="default" w:ascii="Arial" w:hAnsi="Arial"/>
          <w:color w:val="000000" w:themeColor="text1"/>
          <w:sz w:val="22"/>
          <w:szCs w:val="22"/>
          <w:lang w:val="en-US"/>
          <w14:textFill>
            <w14:solidFill>
              <w14:schemeClr w14:val="tx1"/>
            </w14:solidFill>
          </w14:textFill>
        </w:rPr>
        <w:tab/>
      </w:r>
      <w:r>
        <w:rPr>
          <w:rFonts w:hint="default" w:ascii="Arial" w:hAnsi="Arial"/>
          <w:color w:val="000000" w:themeColor="text1"/>
          <w:sz w:val="22"/>
          <w:szCs w:val="22"/>
          <w14:textFill>
            <w14:solidFill>
              <w14:schemeClr w14:val="tx1"/>
            </w14:solidFill>
          </w14:textFill>
        </w:rPr>
        <w:t>gathered during testing.</w:t>
      </w:r>
    </w:p>
    <w:p w14:paraId="19C83DD2">
      <w:pPr>
        <w:spacing w:after="0" w:line="240" w:lineRule="auto"/>
        <w:ind w:firstLine="720" w:firstLineChars="0"/>
        <w:rPr>
          <w:rFonts w:hint="default" w:ascii="Arial" w:hAnsi="Arial"/>
          <w:color w:val="000000" w:themeColor="text1"/>
          <w:sz w:val="22"/>
          <w:szCs w:val="22"/>
          <w14:textFill>
            <w14:solidFill>
              <w14:schemeClr w14:val="tx1"/>
            </w14:solidFill>
          </w14:textFill>
        </w:rPr>
      </w:pPr>
      <w:r>
        <w:rPr>
          <w:rFonts w:hint="default" w:ascii="Arial" w:hAnsi="Arial"/>
          <w:color w:val="000000" w:themeColor="text1"/>
          <w:sz w:val="22"/>
          <w:szCs w:val="22"/>
          <w14:textFill>
            <w14:solidFill>
              <w14:schemeClr w14:val="tx1"/>
            </w14:solidFill>
          </w14:textFill>
        </w:rPr>
        <w:t>C. Sticking to the original plan regardless of user feedback.</w:t>
      </w:r>
    </w:p>
    <w:p w14:paraId="5733EC90">
      <w:pPr>
        <w:spacing w:after="0" w:line="240" w:lineRule="auto"/>
        <w:rPr>
          <w:rFonts w:ascii="Arial" w:hAnsi="Arial" w:cs="Arial"/>
          <w:color w:val="000000" w:themeColor="text1"/>
          <w:sz w:val="22"/>
          <w:szCs w:val="22"/>
          <w14:textFill>
            <w14:solidFill>
              <w14:schemeClr w14:val="tx1"/>
            </w14:solidFill>
          </w14:textFill>
        </w:rPr>
      </w:pPr>
    </w:p>
    <w:p w14:paraId="5BA061CE">
      <w:pPr>
        <w:numPr>
          <w:ilvl w:val="0"/>
          <w:numId w:val="0"/>
        </w:numPr>
        <w:ind w:leftChars="0"/>
        <w:rPr>
          <w:rFonts w:ascii="Arial" w:hAnsi="Arial" w:cs="Arial"/>
          <w:sz w:val="22"/>
          <w:szCs w:val="22"/>
        </w:rPr>
      </w:pPr>
      <w:r>
        <w:rPr>
          <w:rFonts w:hint="default" w:ascii="Arial" w:hAnsi="Arial"/>
          <w:b/>
          <w:bCs/>
          <w:color w:val="000000" w:themeColor="text1"/>
          <w:sz w:val="22"/>
          <w:szCs w:val="22"/>
          <w:lang w:val="en-PH"/>
          <w14:textFill>
            <w14:solidFill>
              <w14:schemeClr w14:val="tx1"/>
            </w14:solidFill>
          </w14:textFill>
        </w:rPr>
        <w:t xml:space="preserve">Test </w:t>
      </w:r>
      <w:r>
        <w:rPr>
          <w:rFonts w:hint="default" w:ascii="Arial" w:hAnsi="Arial"/>
          <w:b/>
          <w:bCs/>
          <w:color w:val="000000" w:themeColor="text1"/>
          <w:sz w:val="22"/>
          <w:szCs w:val="22"/>
          <w:lang w:val="en-US"/>
          <w14:textFill>
            <w14:solidFill>
              <w14:schemeClr w14:val="tx1"/>
            </w14:solidFill>
          </w14:textFill>
        </w:rPr>
        <w:t>V</w:t>
      </w:r>
      <w:r>
        <w:rPr>
          <w:rFonts w:hint="default" w:ascii="Arial" w:hAnsi="Arial"/>
          <w:b/>
          <w:bCs/>
          <w:color w:val="000000" w:themeColor="text1"/>
          <w:sz w:val="22"/>
          <w:szCs w:val="22"/>
          <w:lang w:val="en-PH"/>
          <w14:textFill>
            <w14:solidFill>
              <w14:schemeClr w14:val="tx1"/>
            </w14:solidFill>
          </w14:textFill>
        </w:rPr>
        <w:t xml:space="preserve">. </w:t>
      </w:r>
      <w:r>
        <w:rPr>
          <w:rFonts w:hint="default" w:ascii="Arial" w:hAnsi="Arial"/>
          <w:b/>
          <w:bCs/>
          <w:color w:val="000000" w:themeColor="text1"/>
          <w:sz w:val="22"/>
          <w:szCs w:val="22"/>
          <w:lang w:val="en-US"/>
          <w14:textFill>
            <w14:solidFill>
              <w14:schemeClr w14:val="tx1"/>
            </w14:solidFill>
          </w14:textFill>
        </w:rPr>
        <w:t>SITUATIONAL ANALYSIS</w:t>
      </w:r>
      <w:r>
        <w:rPr>
          <w:rFonts w:ascii="Arial" w:hAnsi="Arial" w:cs="Arial"/>
          <w:sz w:val="22"/>
          <w:szCs w:val="22"/>
        </w:rPr>
        <w:t>(</w:t>
      </w:r>
      <w:r>
        <w:rPr>
          <w:rFonts w:hint="default" w:ascii="Arial" w:hAnsi="Arial" w:cs="Arial"/>
          <w:sz w:val="22"/>
          <w:szCs w:val="22"/>
          <w:lang w:val="en-PH"/>
        </w:rPr>
        <w:t>1</w:t>
      </w:r>
      <w:r>
        <w:rPr>
          <w:rFonts w:ascii="Arial" w:hAnsi="Arial" w:cs="Arial"/>
          <w:sz w:val="22"/>
          <w:szCs w:val="22"/>
        </w:rPr>
        <w:t xml:space="preserve">0 items, </w:t>
      </w:r>
      <w:r>
        <w:rPr>
          <w:rFonts w:hint="default" w:ascii="Arial" w:hAnsi="Arial" w:cs="Arial"/>
          <w:sz w:val="22"/>
          <w:szCs w:val="22"/>
          <w:lang w:val="en-US"/>
        </w:rPr>
        <w:t>2</w:t>
      </w:r>
      <w:r>
        <w:rPr>
          <w:rFonts w:ascii="Arial" w:hAnsi="Arial" w:cs="Arial"/>
          <w:sz w:val="22"/>
          <w:szCs w:val="22"/>
        </w:rPr>
        <w:t>pt</w:t>
      </w:r>
      <w:r>
        <w:rPr>
          <w:rFonts w:hint="default" w:ascii="Arial" w:hAnsi="Arial" w:cs="Arial"/>
          <w:sz w:val="22"/>
          <w:szCs w:val="22"/>
          <w:lang w:val="en-PH"/>
        </w:rPr>
        <w:t>s</w:t>
      </w:r>
      <w:r>
        <w:rPr>
          <w:rFonts w:ascii="Arial" w:hAnsi="Arial" w:cs="Arial"/>
          <w:sz w:val="22"/>
          <w:szCs w:val="22"/>
        </w:rPr>
        <w:t xml:space="preserve"> each)</w:t>
      </w:r>
    </w:p>
    <w:p w14:paraId="1D6E0E52">
      <w:pPr>
        <w:numPr>
          <w:ilvl w:val="0"/>
          <w:numId w:val="0"/>
        </w:numPr>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cs="Arial"/>
          <w:b/>
          <w:bCs/>
          <w:sz w:val="22"/>
          <w:szCs w:val="22"/>
          <w:lang w:val="en-PH"/>
        </w:rPr>
        <w:t>Instruction:</w:t>
      </w:r>
      <w:r>
        <w:rPr>
          <w:rFonts w:hint="default" w:ascii="Arial" w:hAnsi="Arial" w:cs="Arial"/>
          <w:sz w:val="22"/>
          <w:szCs w:val="22"/>
          <w:lang w:val="en-PH"/>
        </w:rPr>
        <w:t xml:space="preserve"> </w:t>
      </w:r>
      <w:r>
        <w:rPr>
          <w:rFonts w:hint="default" w:ascii="Arial" w:hAnsi="Arial"/>
          <w:b w:val="0"/>
          <w:bCs w:val="0"/>
          <w:color w:val="000000" w:themeColor="text1"/>
          <w:sz w:val="22"/>
          <w:szCs w:val="22"/>
          <w:lang w:val="en-PH"/>
          <w14:textFill>
            <w14:solidFill>
              <w14:schemeClr w14:val="tx1"/>
            </w14:solidFill>
          </w14:textFill>
        </w:rPr>
        <w:t>Review the situations provided and identify the corresponding digital business model</w:t>
      </w:r>
      <w:r>
        <w:rPr>
          <w:rFonts w:hint="default" w:ascii="Arial" w:hAnsi="Arial"/>
          <w:b w:val="0"/>
          <w:bCs w:val="0"/>
          <w:color w:val="000000" w:themeColor="text1"/>
          <w:sz w:val="22"/>
          <w:szCs w:val="22"/>
          <w:lang w:val="en-US"/>
          <w14:textFill>
            <w14:solidFill>
              <w14:schemeClr w14:val="tx1"/>
            </w14:solidFill>
          </w14:textFill>
        </w:rPr>
        <w:t xml:space="preserve"> such as </w:t>
      </w:r>
    </w:p>
    <w:p w14:paraId="14E32836">
      <w:pPr>
        <w:numPr>
          <w:ilvl w:val="0"/>
          <w:numId w:val="0"/>
        </w:numPr>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bCs/>
          <w:i w:val="0"/>
          <w:iCs w:val="0"/>
          <w:color w:val="000000" w:themeColor="text1"/>
          <w:sz w:val="22"/>
          <w:szCs w:val="22"/>
          <w:u w:val="single"/>
          <w:lang w:val="en-US"/>
          <w14:textFill>
            <w14:solidFill>
              <w14:schemeClr w14:val="tx1"/>
            </w14:solidFill>
          </w14:textFill>
        </w:rPr>
        <w:t>marketplace</w:t>
      </w:r>
      <w:r>
        <w:rPr>
          <w:rFonts w:hint="default" w:ascii="Arial" w:hAnsi="Arial"/>
          <w:b w:val="0"/>
          <w:bCs w:val="0"/>
          <w:color w:val="000000" w:themeColor="text1"/>
          <w:sz w:val="22"/>
          <w:szCs w:val="22"/>
          <w:lang w:val="en-US"/>
          <w14:textFill>
            <w14:solidFill>
              <w14:schemeClr w14:val="tx1"/>
            </w14:solidFill>
          </w14:textFill>
        </w:rPr>
        <w:t xml:space="preserve">, </w:t>
      </w:r>
      <w:r>
        <w:rPr>
          <w:rFonts w:hint="default" w:ascii="Arial" w:hAnsi="Arial"/>
          <w:b/>
          <w:bCs/>
          <w:color w:val="000000" w:themeColor="text1"/>
          <w:sz w:val="22"/>
          <w:szCs w:val="22"/>
          <w:u w:val="single"/>
          <w:lang w:val="en-US"/>
          <w14:textFill>
            <w14:solidFill>
              <w14:schemeClr w14:val="tx1"/>
            </w14:solidFill>
          </w14:textFill>
        </w:rPr>
        <w:t>subscription</w:t>
      </w:r>
      <w:r>
        <w:rPr>
          <w:rFonts w:hint="default" w:ascii="Arial" w:hAnsi="Arial"/>
          <w:b w:val="0"/>
          <w:bCs w:val="0"/>
          <w:color w:val="000000" w:themeColor="text1"/>
          <w:sz w:val="22"/>
          <w:szCs w:val="22"/>
          <w:lang w:val="en-US"/>
          <w14:textFill>
            <w14:solidFill>
              <w14:schemeClr w14:val="tx1"/>
            </w14:solidFill>
          </w14:textFill>
        </w:rPr>
        <w:t xml:space="preserve">, </w:t>
      </w:r>
      <w:r>
        <w:rPr>
          <w:rFonts w:hint="default" w:ascii="Arial" w:hAnsi="Arial"/>
          <w:b/>
          <w:bCs/>
          <w:color w:val="000000" w:themeColor="text1"/>
          <w:sz w:val="22"/>
          <w:szCs w:val="22"/>
          <w:u w:val="single"/>
          <w:lang w:val="en-US"/>
          <w14:textFill>
            <w14:solidFill>
              <w14:schemeClr w14:val="tx1"/>
            </w14:solidFill>
          </w14:textFill>
        </w:rPr>
        <w:t>freemium</w:t>
      </w:r>
      <w:r>
        <w:rPr>
          <w:rFonts w:hint="default" w:ascii="Arial" w:hAnsi="Arial"/>
          <w:b w:val="0"/>
          <w:bCs w:val="0"/>
          <w:color w:val="000000" w:themeColor="text1"/>
          <w:sz w:val="22"/>
          <w:szCs w:val="22"/>
          <w:lang w:val="en-US"/>
          <w14:textFill>
            <w14:solidFill>
              <w14:schemeClr w14:val="tx1"/>
            </w14:solidFill>
          </w14:textFill>
        </w:rPr>
        <w:t xml:space="preserve">, </w:t>
      </w:r>
      <w:r>
        <w:rPr>
          <w:rFonts w:hint="default" w:ascii="Arial" w:hAnsi="Arial"/>
          <w:b/>
          <w:bCs/>
          <w:color w:val="000000" w:themeColor="text1"/>
          <w:sz w:val="22"/>
          <w:szCs w:val="22"/>
          <w:u w:val="single"/>
          <w:lang w:val="en-US"/>
          <w14:textFill>
            <w14:solidFill>
              <w14:schemeClr w14:val="tx1"/>
            </w14:solidFill>
          </w14:textFill>
        </w:rPr>
        <w:t>reseller</w:t>
      </w:r>
      <w:r>
        <w:rPr>
          <w:rFonts w:hint="default" w:ascii="Arial" w:hAnsi="Arial"/>
          <w:b w:val="0"/>
          <w:bCs w:val="0"/>
          <w:color w:val="000000" w:themeColor="text1"/>
          <w:sz w:val="22"/>
          <w:szCs w:val="22"/>
          <w:lang w:val="en-US"/>
          <w14:textFill>
            <w14:solidFill>
              <w14:schemeClr w14:val="tx1"/>
            </w14:solidFill>
          </w14:textFill>
        </w:rPr>
        <w:t xml:space="preserve">, </w:t>
      </w:r>
      <w:r>
        <w:rPr>
          <w:rFonts w:hint="default" w:ascii="Arial" w:hAnsi="Arial"/>
          <w:b/>
          <w:bCs/>
          <w:color w:val="000000" w:themeColor="text1"/>
          <w:sz w:val="22"/>
          <w:szCs w:val="22"/>
          <w:u w:val="single"/>
          <w:lang w:val="en-US"/>
          <w14:textFill>
            <w14:solidFill>
              <w14:schemeClr w14:val="tx1"/>
            </w14:solidFill>
          </w14:textFill>
        </w:rPr>
        <w:t>on-demand model</w:t>
      </w:r>
      <w:r>
        <w:rPr>
          <w:rFonts w:hint="default" w:ascii="Arial" w:hAnsi="Arial"/>
          <w:b w:val="0"/>
          <w:bCs w:val="0"/>
          <w:color w:val="000000" w:themeColor="text1"/>
          <w:sz w:val="22"/>
          <w:szCs w:val="22"/>
          <w:lang w:val="en-US"/>
          <w14:textFill>
            <w14:solidFill>
              <w14:schemeClr w14:val="tx1"/>
            </w14:solidFill>
          </w14:textFill>
        </w:rPr>
        <w:t xml:space="preserve">, </w:t>
      </w:r>
      <w:r>
        <w:rPr>
          <w:rFonts w:hint="default" w:ascii="Arial" w:hAnsi="Arial"/>
          <w:b/>
          <w:bCs/>
          <w:color w:val="000000" w:themeColor="text1"/>
          <w:sz w:val="22"/>
          <w:szCs w:val="22"/>
          <w:u w:val="single"/>
          <w:lang w:val="en-US"/>
          <w14:textFill>
            <w14:solidFill>
              <w14:schemeClr w14:val="tx1"/>
            </w14:solidFill>
          </w14:textFill>
        </w:rPr>
        <w:t>disintermediation</w:t>
      </w:r>
      <w:r>
        <w:rPr>
          <w:rFonts w:hint="default" w:ascii="Arial" w:hAnsi="Arial"/>
          <w:b w:val="0"/>
          <w:bCs w:val="0"/>
          <w:color w:val="000000" w:themeColor="text1"/>
          <w:sz w:val="22"/>
          <w:szCs w:val="22"/>
          <w:lang w:val="en-US"/>
          <w14:textFill>
            <w14:solidFill>
              <w14:schemeClr w14:val="tx1"/>
            </w14:solidFill>
          </w14:textFill>
        </w:rPr>
        <w:t xml:space="preserve"> or </w:t>
      </w:r>
      <w:r>
        <w:rPr>
          <w:rFonts w:hint="default" w:ascii="Arial" w:hAnsi="Arial"/>
          <w:b/>
          <w:bCs/>
          <w:color w:val="000000" w:themeColor="text1"/>
          <w:sz w:val="22"/>
          <w:szCs w:val="22"/>
          <w:u w:val="single"/>
          <w:lang w:val="en-US"/>
          <w14:textFill>
            <w14:solidFill>
              <w14:schemeClr w14:val="tx1"/>
            </w14:solidFill>
          </w14:textFill>
        </w:rPr>
        <w:t>virtual good model.</w:t>
      </w:r>
      <w:r>
        <w:rPr>
          <w:rFonts w:hint="default" w:ascii="Arial" w:hAnsi="Arial"/>
          <w:b w:val="0"/>
          <w:bCs w:val="0"/>
          <w:color w:val="000000" w:themeColor="text1"/>
          <w:sz w:val="22"/>
          <w:szCs w:val="22"/>
          <w:lang w:val="en-US"/>
          <w14:textFill>
            <w14:solidFill>
              <w14:schemeClr w14:val="tx1"/>
            </w14:solidFill>
          </w14:textFill>
        </w:rPr>
        <w:t xml:space="preserve"> </w:t>
      </w:r>
    </w:p>
    <w:p w14:paraId="67D1D165">
      <w:pPr>
        <w:numPr>
          <w:ilvl w:val="0"/>
          <w:numId w:val="0"/>
        </w:numPr>
        <w:rPr>
          <w:rFonts w:hint="default" w:ascii="Arial" w:hAnsi="Arial"/>
          <w:b w:val="0"/>
          <w:bCs w:val="0"/>
          <w:color w:val="000000" w:themeColor="text1"/>
          <w:sz w:val="22"/>
          <w:szCs w:val="22"/>
          <w:lang w:val="en-US"/>
          <w14:textFill>
            <w14:solidFill>
              <w14:schemeClr w14:val="tx1"/>
            </w14:solidFill>
          </w14:textFill>
        </w:rPr>
      </w:pPr>
    </w:p>
    <w:p w14:paraId="731D6F89">
      <w:pPr>
        <w:numPr>
          <w:ilvl w:val="0"/>
          <w:numId w:val="1"/>
        </w:numPr>
        <w:ind w:left="425" w:leftChars="0" w:hanging="425" w:firstLineChars="0"/>
        <w:jc w:val="both"/>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Maria wants to sell her handmade jewelry online but doesn’t want to create her own website. She decides to list her products on Etsy, a platform that connects sellers and buyers. Etsy facilitates the transaction between Maria and her customers, but it doesn’t own or sell the jewelry itself.</w:t>
      </w:r>
    </w:p>
    <w:p w14:paraId="684C3A42">
      <w:pPr>
        <w:numPr>
          <w:ilvl w:val="0"/>
          <w:numId w:val="1"/>
        </w:numPr>
        <w:ind w:left="425" w:leftChars="0" w:hanging="425" w:firstLineChars="0"/>
        <w:jc w:val="both"/>
        <w:rPr>
          <w:rFonts w:hint="default" w:ascii="Arial" w:hAnsi="Arial"/>
          <w:b w:val="0"/>
          <w:bCs w:val="0"/>
          <w:color w:val="000000" w:themeColor="text1"/>
          <w:sz w:val="22"/>
          <w:szCs w:val="22"/>
          <w:lang w:val="en-US"/>
          <w14:textFill>
            <w14:solidFill>
              <w14:schemeClr w14:val="tx1"/>
            </w14:solidFill>
          </w14:textFill>
        </w:rPr>
      </w:pPr>
      <w:r>
        <w:rPr>
          <w:rFonts w:hint="default" w:ascii="Arial" w:hAnsi="Arial"/>
          <w:b w:val="0"/>
          <w:bCs w:val="0"/>
          <w:color w:val="000000" w:themeColor="text1"/>
          <w:sz w:val="22"/>
          <w:szCs w:val="22"/>
          <w:lang w:val="en-US"/>
          <w14:textFill>
            <w14:solidFill>
              <w14:schemeClr w14:val="tx1"/>
            </w14:solidFill>
          </w14:textFill>
        </w:rPr>
        <w:t>John subscribes to Netflix, paying a monthly fee to access a vast library of movies and TV shows. He can watch as much content as he wants while his subscription is active.</w:t>
      </w:r>
    </w:p>
    <w:p w14:paraId="58834F73">
      <w:pPr>
        <w:numPr>
          <w:ilvl w:val="0"/>
          <w:numId w:val="1"/>
        </w:numPr>
        <w:ind w:left="425" w:leftChars="0" w:hanging="425" w:firstLineChars="0"/>
        <w:jc w:val="both"/>
        <w:rPr>
          <w:rFonts w:hint="default" w:ascii="Arial" w:hAnsi="Arial" w:eastAsia="SimSun" w:cs="Arial"/>
          <w:sz w:val="22"/>
          <w:szCs w:val="22"/>
        </w:rPr>
      </w:pPr>
      <w:r>
        <w:rPr>
          <w:rFonts w:hint="default" w:ascii="Arial" w:hAnsi="Arial" w:eastAsia="SimSun" w:cs="Arial"/>
          <w:sz w:val="22"/>
          <w:szCs w:val="22"/>
        </w:rPr>
        <w:t>Anna downloads a free version of a project management app that allows her to manage up to 3 projects with basic features. However, if she wants to access additional features like unlimited projects or advanced analytics, she has to pay for the premium version of the app.</w:t>
      </w:r>
    </w:p>
    <w:p w14:paraId="732E6C35">
      <w:pPr>
        <w:numPr>
          <w:ilvl w:val="0"/>
          <w:numId w:val="1"/>
        </w:numPr>
        <w:ind w:left="425" w:leftChars="0" w:hanging="425" w:firstLineChars="0"/>
        <w:jc w:val="both"/>
        <w:rPr>
          <w:rFonts w:hint="default" w:ascii="Arial" w:hAnsi="Arial" w:eastAsia="SimSun" w:cs="Arial"/>
          <w:sz w:val="22"/>
          <w:szCs w:val="22"/>
        </w:rPr>
      </w:pPr>
      <w:r>
        <w:rPr>
          <w:rFonts w:hint="default" w:ascii="Arial" w:hAnsi="Arial" w:eastAsia="SimSun" w:cs="Arial"/>
          <w:sz w:val="22"/>
          <w:szCs w:val="22"/>
        </w:rPr>
        <w:t>A local tech store buys laptops from a distributor at a wholesale price. The store then sells the laptops to individual customers at a marked-up price, making a profit on each sale.</w:t>
      </w:r>
    </w:p>
    <w:p w14:paraId="1F94CD87">
      <w:pPr>
        <w:numPr>
          <w:ilvl w:val="0"/>
          <w:numId w:val="1"/>
        </w:numPr>
        <w:ind w:left="425" w:leftChars="0" w:hanging="425" w:firstLineChars="0"/>
        <w:jc w:val="both"/>
        <w:rPr>
          <w:rFonts w:hint="default" w:ascii="Arial" w:hAnsi="Arial" w:eastAsia="SimSun" w:cs="Arial"/>
          <w:sz w:val="22"/>
          <w:szCs w:val="22"/>
        </w:rPr>
      </w:pPr>
      <w:r>
        <w:rPr>
          <w:rFonts w:hint="default" w:ascii="Arial" w:hAnsi="Arial" w:eastAsia="SimSun" w:cs="Arial"/>
          <w:sz w:val="22"/>
          <w:szCs w:val="22"/>
        </w:rPr>
        <w:t>Carla is hungry and orders food from a nearby restaurant using a food delivery app. The app allows her to browse menus, order, and pay through the platform. The food is delivered to her door within 30 minutes.</w:t>
      </w:r>
    </w:p>
    <w:p w14:paraId="4E27DDC5">
      <w:pPr>
        <w:numPr>
          <w:ilvl w:val="0"/>
          <w:numId w:val="1"/>
        </w:numPr>
        <w:ind w:left="425" w:leftChars="0" w:hanging="425" w:firstLineChars="0"/>
        <w:jc w:val="both"/>
        <w:rPr>
          <w:rFonts w:hint="default" w:ascii="Arial" w:hAnsi="Arial" w:eastAsia="SimSun" w:cs="Arial"/>
          <w:sz w:val="22"/>
          <w:szCs w:val="22"/>
          <w:lang w:val="en-US"/>
        </w:rPr>
      </w:pPr>
      <w:r>
        <w:rPr>
          <w:rFonts w:hint="default" w:ascii="Arial" w:hAnsi="Arial" w:eastAsia="SimSun" w:cs="Arial"/>
          <w:sz w:val="22"/>
          <w:szCs w:val="22"/>
          <w:lang w:val="en-US"/>
        </w:rPr>
        <w:t>Farmers in a rural area want to sell their produce directly to consumers, so they use an online platform that connects them directly with buyers, eliminating the need for grocery stores or middlemen to handle the distribution.</w:t>
      </w:r>
    </w:p>
    <w:p w14:paraId="0C656379">
      <w:pPr>
        <w:numPr>
          <w:ilvl w:val="0"/>
          <w:numId w:val="1"/>
        </w:numPr>
        <w:ind w:left="425" w:leftChars="0" w:hanging="425" w:firstLineChars="0"/>
        <w:jc w:val="both"/>
        <w:rPr>
          <w:rFonts w:hint="default" w:ascii="Arial" w:hAnsi="Arial" w:eastAsia="SimSun" w:cs="Arial"/>
          <w:sz w:val="22"/>
          <w:szCs w:val="22"/>
          <w:lang w:val="en-US"/>
        </w:rPr>
      </w:pPr>
      <w:r>
        <w:rPr>
          <w:rFonts w:hint="default" w:ascii="Arial" w:hAnsi="Arial" w:eastAsia="SimSun" w:cs="Arial"/>
          <w:sz w:val="22"/>
          <w:szCs w:val="22"/>
          <w:lang w:val="en-US"/>
        </w:rPr>
        <w:t>Mark is playing a popular mobile game where he can buy virtual coins with real money. He uses the coins to purchase special in-game items like new characters, upgrades, and skins that enhance his gaming experience.</w:t>
      </w:r>
    </w:p>
    <w:p w14:paraId="7EAA2A08">
      <w:pPr>
        <w:numPr>
          <w:ilvl w:val="0"/>
          <w:numId w:val="1"/>
        </w:numPr>
        <w:ind w:left="425" w:leftChars="0" w:hanging="425" w:firstLineChars="0"/>
        <w:jc w:val="both"/>
        <w:rPr>
          <w:rFonts w:hint="default" w:ascii="Arial" w:hAnsi="Arial" w:eastAsia="SimSun" w:cs="Arial"/>
          <w:sz w:val="22"/>
          <w:szCs w:val="22"/>
          <w:lang w:val="en-US"/>
        </w:rPr>
      </w:pPr>
      <w:r>
        <w:rPr>
          <w:rFonts w:hint="default" w:ascii="Arial" w:hAnsi="Arial" w:eastAsia="SimSun" w:cs="Arial"/>
          <w:sz w:val="22"/>
          <w:szCs w:val="22"/>
          <w:lang w:val="en-US"/>
        </w:rPr>
        <w:t>A graphic designer sells their design services on Fiverr. Buyers come to the platform, find designers like her, and purchase services directly through the platform, which handles payments and order processing. Fiverr itself does not own or provide the design services.</w:t>
      </w:r>
    </w:p>
    <w:p w14:paraId="36C70EC7">
      <w:pPr>
        <w:numPr>
          <w:ilvl w:val="0"/>
          <w:numId w:val="1"/>
        </w:numPr>
        <w:ind w:left="425" w:leftChars="0" w:hanging="425" w:firstLineChars="0"/>
        <w:jc w:val="both"/>
        <w:rPr>
          <w:rFonts w:hint="default" w:ascii="Arial" w:hAnsi="Arial" w:eastAsia="SimSun" w:cs="Arial"/>
          <w:sz w:val="22"/>
          <w:szCs w:val="22"/>
          <w:lang w:val="en-US"/>
        </w:rPr>
      </w:pPr>
      <w:r>
        <w:rPr>
          <w:rFonts w:hint="default" w:ascii="Arial" w:hAnsi="Arial" w:eastAsia="SimSun" w:cs="Arial"/>
          <w:sz w:val="22"/>
          <w:szCs w:val="22"/>
          <w:lang w:val="en-US"/>
        </w:rPr>
        <w:t>A business owner uses a cloud-based accounting software, Xero, paying a monthly fee for ongoing access to the software. The subscription gives them continuous access to updates and support services.</w:t>
      </w:r>
    </w:p>
    <w:p w14:paraId="56060C23">
      <w:pPr>
        <w:numPr>
          <w:ilvl w:val="0"/>
          <w:numId w:val="1"/>
        </w:numPr>
        <w:ind w:left="425" w:leftChars="0" w:hanging="425" w:firstLineChars="0"/>
        <w:jc w:val="both"/>
        <w:rPr>
          <w:rFonts w:hint="default" w:ascii="Arial" w:hAnsi="Arial" w:eastAsia="SimSun" w:cs="Arial"/>
          <w:sz w:val="22"/>
          <w:szCs w:val="22"/>
          <w:lang w:val="en-US"/>
        </w:rPr>
      </w:pPr>
      <w:r>
        <w:rPr>
          <w:rFonts w:hint="default" w:ascii="Arial" w:hAnsi="Arial" w:eastAsia="SimSun" w:cs="Arial"/>
          <w:sz w:val="22"/>
          <w:szCs w:val="22"/>
          <w:lang w:val="en-US"/>
        </w:rPr>
        <w:t>Kevin is heading to the airport and needs a ride immediately. He uses a ride-hailing app, which connects him with a driver who arrives within minutes to take him to his destination.</w:t>
      </w:r>
    </w:p>
    <w:p w14:paraId="1AD3CC1B">
      <w:pPr>
        <w:spacing w:after="0" w:line="240" w:lineRule="auto"/>
        <w:rPr>
          <w:rFonts w:ascii="Arial" w:hAnsi="Arial" w:cs="Arial"/>
          <w:color w:val="000000" w:themeColor="text1"/>
          <w:sz w:val="22"/>
          <w:szCs w:val="22"/>
          <w14:textFill>
            <w14:solidFill>
              <w14:schemeClr w14:val="tx1"/>
            </w14:solidFill>
          </w14:textFill>
        </w:rPr>
      </w:pPr>
    </w:p>
    <w:p w14:paraId="17FB47EB">
      <w:pPr>
        <w:rPr>
          <w:rFonts w:hint="default" w:ascii="Arial" w:hAnsi="Arial"/>
          <w:sz w:val="22"/>
          <w:szCs w:val="22"/>
          <w:lang w:val="en-US"/>
        </w:rPr>
      </w:pPr>
    </w:p>
    <w:p w14:paraId="4FEDC09B">
      <w:pPr>
        <w:rPr>
          <w:rFonts w:ascii="Arial" w:hAnsi="Arial" w:cs="Arial"/>
          <w:sz w:val="22"/>
          <w:szCs w:val="22"/>
        </w:rPr>
      </w:pPr>
    </w:p>
    <w:p w14:paraId="390C80AD">
      <w:pPr>
        <w:jc w:val="center"/>
        <w:rPr>
          <w:rFonts w:ascii="Arial" w:hAnsi="Arial" w:cs="Arial"/>
          <w:sz w:val="22"/>
          <w:szCs w:val="22"/>
        </w:rPr>
      </w:pPr>
      <w:r>
        <w:rPr>
          <w:rFonts w:ascii="Arial" w:hAnsi="Arial" w:cs="Arial"/>
          <w:sz w:val="22"/>
          <w:szCs w:val="22"/>
        </w:rPr>
        <w:t>*******************END OF EXAM******************</w:t>
      </w:r>
    </w:p>
    <w:p w14:paraId="118CA313">
      <w:pPr>
        <w:rPr>
          <w:rFonts w:ascii="Arial" w:hAnsi="Arial" w:cs="Arial"/>
          <w:sz w:val="22"/>
          <w:szCs w:val="22"/>
        </w:rPr>
      </w:pPr>
    </w:p>
    <w:p w14:paraId="5BE9752A">
      <w:pPr>
        <w:rPr>
          <w:rFonts w:ascii="Arial" w:hAnsi="Arial" w:cs="Arial"/>
          <w:sz w:val="20"/>
          <w:szCs w:val="20"/>
        </w:rPr>
      </w:pPr>
    </w:p>
    <w:p w14:paraId="4F5CAECF">
      <w:pPr>
        <w:rPr>
          <w:rFonts w:ascii="Arial" w:hAnsi="Arial" w:cs="Arial"/>
          <w:sz w:val="20"/>
          <w:szCs w:val="20"/>
        </w:rPr>
      </w:pPr>
      <w:r>
        <w:rPr>
          <w:rFonts w:ascii="Arial" w:hAnsi="Arial" w:cs="Arial"/>
          <w:sz w:val="20"/>
          <w:szCs w:val="20"/>
        </w:rPr>
        <w:t>Prepared by: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Reviewed by: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Checked by:</w:t>
      </w:r>
    </w:p>
    <w:p w14:paraId="7B28C6BB">
      <w:pPr>
        <w:rPr>
          <w:rFonts w:ascii="Arial" w:hAnsi="Arial" w:cs="Arial"/>
          <w:sz w:val="20"/>
          <w:szCs w:val="20"/>
        </w:rPr>
      </w:pPr>
    </w:p>
    <w:p w14:paraId="0D252340">
      <w:pPr>
        <w:rPr>
          <w:rFonts w:ascii="Arial" w:hAnsi="Arial" w:cs="Arial"/>
          <w:sz w:val="20"/>
          <w:szCs w:val="20"/>
        </w:rPr>
      </w:pPr>
    </w:p>
    <w:p w14:paraId="14E566CB">
      <w:pPr>
        <w:spacing w:after="0"/>
        <w:rPr>
          <w:rFonts w:ascii="Arial" w:hAnsi="Arial" w:cs="Arial"/>
          <w:b/>
          <w:sz w:val="20"/>
          <w:szCs w:val="20"/>
        </w:rPr>
      </w:pPr>
      <w:r>
        <w:rPr>
          <w:rFonts w:ascii="Arial" w:hAnsi="Arial" w:cs="Arial"/>
          <w:b/>
          <w:sz w:val="20"/>
          <w:szCs w:val="20"/>
        </w:rPr>
        <w:t xml:space="preserve">ESNEHARA P. BAGUNDANG, MSIT         </w:t>
      </w:r>
      <w:r>
        <w:rPr>
          <w:rFonts w:hint="default" w:ascii="Arial" w:hAnsi="Arial" w:cs="Arial"/>
          <w:b/>
          <w:sz w:val="20"/>
          <w:szCs w:val="20"/>
          <w:lang w:val="en-PH"/>
        </w:rPr>
        <w:tab/>
      </w:r>
      <w:r>
        <w:rPr>
          <w:rFonts w:hint="default" w:ascii="Arial" w:hAnsi="Arial" w:cs="Arial"/>
          <w:b/>
          <w:sz w:val="20"/>
          <w:szCs w:val="20"/>
          <w:lang w:val="en-US"/>
        </w:rPr>
        <w:t>MARK JOVIC DADAY,</w:t>
      </w:r>
      <w:r>
        <w:rPr>
          <w:rFonts w:hint="default" w:ascii="Arial" w:hAnsi="Arial" w:cs="Arial"/>
          <w:b/>
          <w:sz w:val="20"/>
          <w:szCs w:val="20"/>
          <w:lang w:val="en-PH"/>
        </w:rPr>
        <w:t xml:space="preserve"> </w:t>
      </w:r>
      <w:r>
        <w:rPr>
          <w:rFonts w:hint="default" w:ascii="Arial" w:hAnsi="Arial" w:cs="Arial"/>
          <w:b/>
          <w:sz w:val="20"/>
          <w:szCs w:val="20"/>
          <w:lang w:val="en-US"/>
        </w:rPr>
        <w:t>D</w:t>
      </w:r>
      <w:r>
        <w:rPr>
          <w:rFonts w:hint="default" w:ascii="Arial" w:hAnsi="Arial" w:cs="Arial"/>
          <w:b/>
          <w:sz w:val="20"/>
          <w:szCs w:val="20"/>
          <w:lang w:val="en-PH"/>
        </w:rPr>
        <w:t>IT</w:t>
      </w:r>
      <w:r>
        <w:rPr>
          <w:rFonts w:ascii="Arial" w:hAnsi="Arial" w:cs="Arial"/>
          <w:b/>
          <w:sz w:val="20"/>
          <w:szCs w:val="20"/>
        </w:rPr>
        <w:t xml:space="preserve">         </w:t>
      </w:r>
      <w:r>
        <w:rPr>
          <w:rFonts w:hint="default" w:ascii="Arial" w:hAnsi="Arial" w:cs="Arial"/>
          <w:b/>
          <w:sz w:val="20"/>
          <w:szCs w:val="20"/>
          <w:lang w:val="en-PH"/>
        </w:rPr>
        <w:tab/>
      </w:r>
      <w:r>
        <w:rPr>
          <w:rFonts w:ascii="Arial" w:hAnsi="Arial" w:cs="Arial"/>
          <w:b/>
          <w:sz w:val="20"/>
          <w:szCs w:val="20"/>
        </w:rPr>
        <w:t xml:space="preserve"> BENEDICT A. RABUT, DIT</w:t>
      </w:r>
    </w:p>
    <w:p w14:paraId="2805A8A3">
      <w:pPr>
        <w:spacing w:after="0"/>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Subject Instructor</w:t>
      </w:r>
      <w:r>
        <w:rPr>
          <w:rFonts w:ascii="Arial" w:hAnsi="Arial" w:cs="Arial"/>
          <w:sz w:val="20"/>
          <w:szCs w:val="20"/>
        </w:rPr>
        <w:tab/>
      </w:r>
      <w:r>
        <w:rPr>
          <w:rFonts w:ascii="Arial" w:hAnsi="Arial" w:cs="Arial"/>
          <w:sz w:val="20"/>
          <w:szCs w:val="20"/>
        </w:rPr>
        <w:tab/>
      </w:r>
      <w:r>
        <w:rPr>
          <w:rFonts w:ascii="Arial" w:hAnsi="Arial" w:cs="Arial"/>
          <w:sz w:val="20"/>
          <w:szCs w:val="20"/>
        </w:rPr>
        <w:t xml:space="preserve">              Program Chairperson, BSIT                                     Dean, CCS</w:t>
      </w:r>
    </w:p>
    <w:p w14:paraId="2100537F">
      <w:pPr>
        <w:rPr>
          <w:rFonts w:hint="default" w:ascii="Arial" w:hAnsi="Arial"/>
          <w:sz w:val="22"/>
          <w:szCs w:val="22"/>
          <w:lang w:val="en-US"/>
        </w:rPr>
      </w:pPr>
    </w:p>
    <w:sectPr>
      <w:headerReference r:id="rId3" w:type="default"/>
      <w:footerReference r:id="rId4" w:type="default"/>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F99C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958B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92958B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A3F1B">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3A800">
                          <w:pPr>
                            <w:pStyle w:val="5"/>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A23A800">
                    <w:pPr>
                      <w:pStyle w:val="5"/>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CFDED"/>
    <w:multiLevelType w:val="singleLevel"/>
    <w:tmpl w:val="813CFDED"/>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1">
    <w:nsid w:val="168DDC2B"/>
    <w:multiLevelType w:val="singleLevel"/>
    <w:tmpl w:val="168DDC2B"/>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63640"/>
    <w:rsid w:val="0192059F"/>
    <w:rsid w:val="09F04A5A"/>
    <w:rsid w:val="1135311E"/>
    <w:rsid w:val="13F63640"/>
    <w:rsid w:val="1D5959AD"/>
    <w:rsid w:val="1F2D048B"/>
    <w:rsid w:val="20594886"/>
    <w:rsid w:val="27F4659B"/>
    <w:rsid w:val="2B951A49"/>
    <w:rsid w:val="3C187412"/>
    <w:rsid w:val="3C333625"/>
    <w:rsid w:val="4E1E195F"/>
    <w:rsid w:val="4E5A2CB0"/>
    <w:rsid w:val="4EC76D62"/>
    <w:rsid w:val="4FD10DFF"/>
    <w:rsid w:val="505F391F"/>
    <w:rsid w:val="56046DD6"/>
    <w:rsid w:val="5AEB29CA"/>
    <w:rsid w:val="60AC7007"/>
    <w:rsid w:val="626513DA"/>
    <w:rsid w:val="65E12D35"/>
    <w:rsid w:val="67EB5567"/>
    <w:rsid w:val="6EE90704"/>
    <w:rsid w:val="7A4F5C73"/>
    <w:rsid w:val="7F547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2024-03-13T02:25:00Z</dcterms:created>
  <dc:creator>Esnehara Bagundang</dc:creator>
  <cp:lastModifiedBy>Esnehara Bagundang</cp:lastModifiedBy>
  <dcterms:modified xsi:type="dcterms:W3CDTF">2024-10-16T00:36:52Z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0F5F4A5FCDAD40E390C74EE397C028FC_11</vt:lpwstr>
  </property>
</Properties>
</file>