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2EFF7" w14:textId="77777777" w:rsidR="00963F79" w:rsidRPr="00F146E0" w:rsidRDefault="00963F79" w:rsidP="00963F79">
      <w:pPr>
        <w:spacing w:after="0"/>
        <w:jc w:val="center"/>
        <w:rPr>
          <w:rFonts w:ascii="Arial" w:hAnsi="Arial" w:cs="Arial"/>
          <w:b/>
          <w:sz w:val="24"/>
          <w:szCs w:val="24"/>
          <w:lang w:val="en-US"/>
        </w:rPr>
      </w:pPr>
      <w:r w:rsidRPr="00F146E0">
        <w:rPr>
          <w:rFonts w:ascii="Arial" w:hAnsi="Arial" w:cs="Arial"/>
          <w:b/>
          <w:sz w:val="24"/>
          <w:szCs w:val="24"/>
          <w:lang w:val="en-US"/>
        </w:rPr>
        <w:t>MIDTERM EXAM</w:t>
      </w:r>
    </w:p>
    <w:p w14:paraId="775CA075" w14:textId="77777777" w:rsidR="00963F79" w:rsidRPr="00F146E0" w:rsidRDefault="00963F79" w:rsidP="00963F79">
      <w:pPr>
        <w:spacing w:after="0"/>
        <w:jc w:val="center"/>
        <w:rPr>
          <w:rFonts w:ascii="Arial" w:hAnsi="Arial" w:cs="Arial"/>
          <w:b/>
          <w:sz w:val="24"/>
          <w:szCs w:val="24"/>
          <w:lang w:val="en-US"/>
        </w:rPr>
      </w:pPr>
      <w:r w:rsidRPr="00F146E0">
        <w:rPr>
          <w:rFonts w:ascii="Arial" w:hAnsi="Arial" w:cs="Arial"/>
          <w:b/>
          <w:sz w:val="24"/>
          <w:szCs w:val="24"/>
          <w:lang w:val="en-US"/>
        </w:rPr>
        <w:t>FIN212</w:t>
      </w:r>
    </w:p>
    <w:p w14:paraId="37849E84" w14:textId="77777777" w:rsidR="00963F79" w:rsidRPr="00F146E0" w:rsidRDefault="00963F79" w:rsidP="00963F79">
      <w:pPr>
        <w:spacing w:after="0"/>
        <w:rPr>
          <w:rFonts w:ascii="Arial" w:hAnsi="Arial" w:cs="Arial"/>
          <w:b/>
          <w:sz w:val="24"/>
          <w:szCs w:val="24"/>
          <w:lang w:val="en-US"/>
        </w:rPr>
      </w:pPr>
    </w:p>
    <w:p w14:paraId="75C20B16" w14:textId="77777777" w:rsidR="00F00787" w:rsidRPr="00F146E0" w:rsidRDefault="00963F79" w:rsidP="00F5336D">
      <w:pPr>
        <w:spacing w:after="0"/>
        <w:rPr>
          <w:rFonts w:ascii="Arial" w:hAnsi="Arial" w:cs="Arial"/>
          <w:b/>
          <w:sz w:val="24"/>
          <w:szCs w:val="24"/>
          <w:lang w:val="en-US"/>
        </w:rPr>
      </w:pPr>
      <w:r w:rsidRPr="00F146E0">
        <w:rPr>
          <w:rFonts w:ascii="Arial" w:hAnsi="Arial" w:cs="Arial"/>
          <w:b/>
          <w:sz w:val="24"/>
          <w:szCs w:val="24"/>
          <w:lang w:val="en-US"/>
        </w:rPr>
        <w:t xml:space="preserve">Test I. </w:t>
      </w:r>
      <w:r w:rsidR="00F5336D" w:rsidRPr="00F146E0">
        <w:rPr>
          <w:rFonts w:ascii="Arial" w:hAnsi="Arial" w:cs="Arial"/>
          <w:b/>
          <w:sz w:val="24"/>
          <w:szCs w:val="24"/>
          <w:lang w:val="en-US"/>
        </w:rPr>
        <w:t>Multiple Choice</w:t>
      </w:r>
    </w:p>
    <w:p w14:paraId="303042BB" w14:textId="77777777" w:rsidR="00AD2269" w:rsidRPr="00F146E0" w:rsidRDefault="00AD2269" w:rsidP="00F5336D">
      <w:pPr>
        <w:spacing w:after="0"/>
        <w:rPr>
          <w:rFonts w:ascii="Arial" w:hAnsi="Arial" w:cs="Arial"/>
          <w:b/>
          <w:sz w:val="24"/>
          <w:szCs w:val="24"/>
          <w:lang w:val="en-US"/>
        </w:rPr>
      </w:pPr>
    </w:p>
    <w:p w14:paraId="467CBD99" w14:textId="77777777" w:rsidR="00F5336D" w:rsidRDefault="00AD2269" w:rsidP="00F146E0">
      <w:pPr>
        <w:spacing w:after="0"/>
        <w:ind w:left="1418" w:hanging="1418"/>
        <w:rPr>
          <w:rFonts w:ascii="Arial" w:hAnsi="Arial" w:cs="Arial"/>
          <w:sz w:val="24"/>
          <w:szCs w:val="24"/>
          <w:lang w:val="en-US"/>
        </w:rPr>
      </w:pPr>
      <w:r w:rsidRPr="00F146E0">
        <w:rPr>
          <w:rFonts w:ascii="Arial" w:hAnsi="Arial" w:cs="Arial"/>
          <w:b/>
          <w:sz w:val="24"/>
          <w:szCs w:val="24"/>
          <w:lang w:val="en-US"/>
        </w:rPr>
        <w:t>Instruction:</w:t>
      </w:r>
      <w:r w:rsidR="00AC6BF7" w:rsidRPr="00F146E0">
        <w:rPr>
          <w:rFonts w:ascii="Arial" w:hAnsi="Arial" w:cs="Arial"/>
          <w:sz w:val="24"/>
          <w:szCs w:val="24"/>
          <w:lang w:val="en-US"/>
        </w:rPr>
        <w:t xml:space="preserve"> Choose the letter of the correct answer. Write the CAPITAL Letter of your answers before the number. Erasure means wrong.</w:t>
      </w:r>
    </w:p>
    <w:p w14:paraId="3A82833B" w14:textId="77777777" w:rsidR="00F146E0" w:rsidRPr="00F146E0" w:rsidRDefault="00F146E0" w:rsidP="00F5336D">
      <w:pPr>
        <w:spacing w:after="0"/>
        <w:rPr>
          <w:rFonts w:ascii="Arial" w:hAnsi="Arial" w:cs="Arial"/>
          <w:sz w:val="24"/>
          <w:szCs w:val="24"/>
          <w:lang w:val="en-US"/>
        </w:rPr>
      </w:pPr>
    </w:p>
    <w:p w14:paraId="3BF13072" w14:textId="77777777" w:rsidR="00F5336D" w:rsidRPr="00EF3FBD" w:rsidRDefault="00F5336D" w:rsidP="00F146E0">
      <w:pPr>
        <w:shd w:val="clear" w:color="auto" w:fill="FFFFFF"/>
        <w:spacing w:after="0" w:line="240" w:lineRule="auto"/>
        <w:rPr>
          <w:rFonts w:ascii="Arial" w:eastAsia="Times New Roman" w:hAnsi="Arial" w:cs="Arial"/>
          <w:lang w:eastAsia="en-PH"/>
        </w:rPr>
      </w:pPr>
      <w:r w:rsidRPr="00EF3FBD">
        <w:rPr>
          <w:rFonts w:ascii="Arial" w:eastAsia="Times New Roman" w:hAnsi="Arial" w:cs="Arial"/>
          <w:lang w:eastAsia="en-PH"/>
        </w:rPr>
        <w:t>1. One of the following statements best represents what finance is about</w:t>
      </w:r>
    </w:p>
    <w:p w14:paraId="2EDC603B"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A) How political, social, and economic factors affect corporations</w:t>
      </w:r>
    </w:p>
    <w:p w14:paraId="5764709A"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B) How corporations can maximize profits</w:t>
      </w:r>
    </w:p>
    <w:p w14:paraId="4340B47D"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C) How to create and maintain economic wealth</w:t>
      </w:r>
    </w:p>
    <w:p w14:paraId="2458F282"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D) How to reduce shareholder risk</w:t>
      </w:r>
    </w:p>
    <w:p w14:paraId="035C2991" w14:textId="77777777" w:rsidR="00F146E0" w:rsidRPr="00EF3FBD" w:rsidRDefault="00F146E0" w:rsidP="00F146E0">
      <w:pPr>
        <w:shd w:val="clear" w:color="auto" w:fill="FFFFFF"/>
        <w:spacing w:after="0" w:line="240" w:lineRule="auto"/>
        <w:ind w:left="720"/>
        <w:rPr>
          <w:rFonts w:ascii="Arial" w:eastAsia="Times New Roman" w:hAnsi="Arial" w:cs="Arial"/>
          <w:lang w:eastAsia="en-PH"/>
        </w:rPr>
      </w:pPr>
    </w:p>
    <w:p w14:paraId="01B345F8" w14:textId="77777777" w:rsidR="00F5336D" w:rsidRPr="00EF3FBD" w:rsidRDefault="00F5336D" w:rsidP="00F146E0">
      <w:pPr>
        <w:shd w:val="clear" w:color="auto" w:fill="FFFFFF"/>
        <w:spacing w:after="0" w:line="240" w:lineRule="auto"/>
        <w:rPr>
          <w:rFonts w:ascii="Arial" w:eastAsia="Times New Roman" w:hAnsi="Arial" w:cs="Arial"/>
          <w:lang w:eastAsia="en-PH"/>
        </w:rPr>
      </w:pPr>
      <w:r w:rsidRPr="00EF3FBD">
        <w:rPr>
          <w:rFonts w:ascii="Arial" w:eastAsia="Times New Roman" w:hAnsi="Arial" w:cs="Arial"/>
          <w:lang w:eastAsia="en-PH"/>
        </w:rPr>
        <w:t>2) The primary goal of a publicly owned firm is:</w:t>
      </w:r>
    </w:p>
    <w:p w14:paraId="558FE79A"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A) maximize profits.</w:t>
      </w:r>
    </w:p>
    <w:p w14:paraId="0CB4D4BE"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B) minimize shareholder risk.</w:t>
      </w:r>
    </w:p>
    <w:p w14:paraId="105246AE"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C) value creation.</w:t>
      </w:r>
    </w:p>
    <w:p w14:paraId="3F6E49E4"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D) maximize revenues.</w:t>
      </w:r>
    </w:p>
    <w:p w14:paraId="05159104" w14:textId="77777777" w:rsidR="00F146E0" w:rsidRPr="00EF3FBD" w:rsidRDefault="00F146E0" w:rsidP="00F146E0">
      <w:pPr>
        <w:shd w:val="clear" w:color="auto" w:fill="FFFFFF"/>
        <w:spacing w:after="0" w:line="240" w:lineRule="auto"/>
        <w:ind w:left="720"/>
        <w:rPr>
          <w:rFonts w:ascii="Arial" w:eastAsia="Times New Roman" w:hAnsi="Arial" w:cs="Arial"/>
          <w:lang w:eastAsia="en-PH"/>
        </w:rPr>
      </w:pPr>
    </w:p>
    <w:p w14:paraId="2768EA1F" w14:textId="77777777" w:rsidR="00F5336D" w:rsidRPr="00EF3FBD" w:rsidRDefault="00F5336D" w:rsidP="00F146E0">
      <w:pPr>
        <w:shd w:val="clear" w:color="auto" w:fill="FFFFFF"/>
        <w:spacing w:after="0" w:line="240" w:lineRule="auto"/>
        <w:rPr>
          <w:rFonts w:ascii="Arial" w:eastAsia="Times New Roman" w:hAnsi="Arial" w:cs="Arial"/>
          <w:lang w:eastAsia="en-PH"/>
        </w:rPr>
      </w:pPr>
      <w:r w:rsidRPr="00EF3FBD">
        <w:rPr>
          <w:rFonts w:ascii="Arial" w:eastAsia="Times New Roman" w:hAnsi="Arial" w:cs="Arial"/>
          <w:lang w:eastAsia="en-PH"/>
        </w:rPr>
        <w:t>3) The creation of value is driven by what factors?</w:t>
      </w:r>
    </w:p>
    <w:p w14:paraId="7EEA6C6B"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A) Cash flow and growth</w:t>
      </w:r>
    </w:p>
    <w:p w14:paraId="024E37D1"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B) Growth and risk</w:t>
      </w:r>
    </w:p>
    <w:p w14:paraId="0DBFF29E"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C) Profitability and growth</w:t>
      </w:r>
    </w:p>
    <w:p w14:paraId="17CB58E4"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D) Reducing risk</w:t>
      </w:r>
    </w:p>
    <w:p w14:paraId="6F1DE3DD" w14:textId="77777777" w:rsidR="00F146E0" w:rsidRPr="00EF3FBD" w:rsidRDefault="00F146E0" w:rsidP="00F146E0">
      <w:pPr>
        <w:shd w:val="clear" w:color="auto" w:fill="FFFFFF"/>
        <w:spacing w:after="0" w:line="240" w:lineRule="auto"/>
        <w:ind w:left="720"/>
        <w:rPr>
          <w:rFonts w:ascii="Arial" w:eastAsia="Times New Roman" w:hAnsi="Arial" w:cs="Arial"/>
          <w:lang w:eastAsia="en-PH"/>
        </w:rPr>
      </w:pPr>
    </w:p>
    <w:p w14:paraId="68BB8899" w14:textId="77777777" w:rsidR="00F5336D" w:rsidRPr="00EF3FBD" w:rsidRDefault="00F5336D" w:rsidP="00F146E0">
      <w:pPr>
        <w:shd w:val="clear" w:color="auto" w:fill="FFFFFF"/>
        <w:spacing w:after="0" w:line="240" w:lineRule="auto"/>
        <w:rPr>
          <w:rFonts w:ascii="Arial" w:eastAsia="Times New Roman" w:hAnsi="Arial" w:cs="Arial"/>
          <w:lang w:eastAsia="en-PH"/>
        </w:rPr>
      </w:pPr>
      <w:r w:rsidRPr="00EF3FBD">
        <w:rPr>
          <w:rFonts w:ascii="Arial" w:eastAsia="Times New Roman" w:hAnsi="Arial" w:cs="Arial"/>
          <w:lang w:eastAsia="en-PH"/>
        </w:rPr>
        <w:t>4) The creation of value:</w:t>
      </w:r>
    </w:p>
    <w:p w14:paraId="7D744466"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A) implies that one firm will gain at the expense of others.</w:t>
      </w:r>
    </w:p>
    <w:p w14:paraId="7070EFB1"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B) provides benefits to society as scarce resources are directed to their most productive use.</w:t>
      </w:r>
    </w:p>
    <w:p w14:paraId="37A85635"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C) is not a practical goal since it cannot be measured effectively.</w:t>
      </w:r>
    </w:p>
    <w:p w14:paraId="5000014D" w14:textId="77777777" w:rsidR="00D4454A"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D) is achieved only if cash flows exceed accounting profits.</w:t>
      </w:r>
    </w:p>
    <w:p w14:paraId="2B3EBCD8" w14:textId="77777777" w:rsidR="00F146E0" w:rsidRPr="00EF3FBD" w:rsidRDefault="00F146E0" w:rsidP="00F146E0">
      <w:pPr>
        <w:shd w:val="clear" w:color="auto" w:fill="FFFFFF"/>
        <w:spacing w:after="0" w:line="240" w:lineRule="auto"/>
        <w:ind w:left="720"/>
        <w:rPr>
          <w:rFonts w:ascii="Arial" w:eastAsia="Times New Roman" w:hAnsi="Arial" w:cs="Arial"/>
          <w:lang w:eastAsia="en-PH"/>
        </w:rPr>
      </w:pPr>
    </w:p>
    <w:p w14:paraId="20DF6417" w14:textId="77777777" w:rsidR="00F5336D" w:rsidRPr="00EF3FBD" w:rsidRDefault="00F5336D" w:rsidP="00F146E0">
      <w:pPr>
        <w:shd w:val="clear" w:color="auto" w:fill="FFFFFF"/>
        <w:spacing w:after="0" w:line="240" w:lineRule="auto"/>
        <w:ind w:left="426" w:hanging="426"/>
        <w:rPr>
          <w:rFonts w:ascii="Arial" w:eastAsia="Times New Roman" w:hAnsi="Arial" w:cs="Arial"/>
          <w:lang w:eastAsia="en-PH"/>
        </w:rPr>
      </w:pPr>
      <w:r w:rsidRPr="00EF3FBD">
        <w:rPr>
          <w:rFonts w:ascii="Arial" w:eastAsia="Times New Roman" w:hAnsi="Arial" w:cs="Arial"/>
          <w:lang w:eastAsia="en-PH"/>
        </w:rPr>
        <w:t>5) If managers are making decisions to maximize shareholder wealth, then they are primarily concerned with making decisions that should:</w:t>
      </w:r>
    </w:p>
    <w:p w14:paraId="350F93FB"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A) positively affect profits.</w:t>
      </w:r>
    </w:p>
    <w:p w14:paraId="31ACE4EB"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B) increase the market value of the firm’s common stock.</w:t>
      </w:r>
    </w:p>
    <w:p w14:paraId="50D6D1F4"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C) either increase or have no effect on the value of the firm’s common stock.</w:t>
      </w:r>
    </w:p>
    <w:p w14:paraId="5C415B86" w14:textId="77777777" w:rsidR="00F146E0"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D) Accomplish all of the above.</w:t>
      </w:r>
    </w:p>
    <w:p w14:paraId="5261145F" w14:textId="77777777" w:rsidR="00F146E0" w:rsidRPr="00EF3FBD" w:rsidRDefault="00F146E0" w:rsidP="00F146E0">
      <w:pPr>
        <w:shd w:val="clear" w:color="auto" w:fill="FFFFFF"/>
        <w:spacing w:after="0" w:line="240" w:lineRule="auto"/>
        <w:ind w:left="720"/>
        <w:rPr>
          <w:rFonts w:ascii="Arial" w:eastAsia="Times New Roman" w:hAnsi="Arial" w:cs="Arial"/>
          <w:lang w:eastAsia="en-PH"/>
        </w:rPr>
      </w:pPr>
    </w:p>
    <w:p w14:paraId="7157618B" w14:textId="77777777" w:rsidR="00F5336D" w:rsidRPr="00EF3FBD" w:rsidRDefault="00F5336D" w:rsidP="00F146E0">
      <w:pPr>
        <w:shd w:val="clear" w:color="auto" w:fill="FFFFFF"/>
        <w:spacing w:after="0" w:line="240" w:lineRule="auto"/>
        <w:ind w:left="426" w:hanging="426"/>
        <w:rPr>
          <w:rFonts w:ascii="Arial" w:eastAsia="Times New Roman" w:hAnsi="Arial" w:cs="Arial"/>
          <w:lang w:eastAsia="en-PH"/>
        </w:rPr>
      </w:pPr>
      <w:r w:rsidRPr="00EF3FBD">
        <w:rPr>
          <w:rFonts w:ascii="Arial" w:eastAsia="Times New Roman" w:hAnsi="Arial" w:cs="Arial"/>
          <w:lang w:eastAsia="en-PH"/>
        </w:rPr>
        <w:t>6) Profit maximization does not adequately describe the goal of the firm because:</w:t>
      </w:r>
    </w:p>
    <w:p w14:paraId="4045F3F4"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A) profit maximization does not require the consideration of risk.</w:t>
      </w:r>
    </w:p>
    <w:p w14:paraId="56ACA531"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B) profit maximization often has a short-term focus.</w:t>
      </w:r>
    </w:p>
    <w:p w14:paraId="384A2291"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C) maximization of dividend payout ratio is a better description of the goal of the firm.</w:t>
      </w:r>
    </w:p>
    <w:p w14:paraId="0F1CDF62" w14:textId="77777777" w:rsidR="00EF3B13" w:rsidRDefault="00F5336D" w:rsidP="00073031">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D) Both A and B</w:t>
      </w:r>
    </w:p>
    <w:p w14:paraId="61B269BF" w14:textId="77777777" w:rsidR="00073031" w:rsidRPr="00EF3FBD" w:rsidRDefault="00073031" w:rsidP="00073031">
      <w:pPr>
        <w:shd w:val="clear" w:color="auto" w:fill="FFFFFF"/>
        <w:spacing w:after="0" w:line="240" w:lineRule="auto"/>
        <w:ind w:left="720"/>
        <w:rPr>
          <w:rFonts w:ascii="Arial" w:eastAsia="Times New Roman" w:hAnsi="Arial" w:cs="Arial"/>
          <w:lang w:eastAsia="en-PH"/>
        </w:rPr>
      </w:pPr>
    </w:p>
    <w:p w14:paraId="148FB89A" w14:textId="77777777" w:rsidR="00F5336D" w:rsidRPr="00EF3FBD" w:rsidRDefault="00F5336D" w:rsidP="00F146E0">
      <w:pPr>
        <w:shd w:val="clear" w:color="auto" w:fill="FFFFFF"/>
        <w:spacing w:after="0" w:line="240" w:lineRule="auto"/>
        <w:ind w:left="426" w:hanging="426"/>
        <w:rPr>
          <w:rFonts w:ascii="Arial" w:eastAsia="Times New Roman" w:hAnsi="Arial" w:cs="Arial"/>
          <w:lang w:eastAsia="en-PH"/>
        </w:rPr>
      </w:pPr>
      <w:r w:rsidRPr="00EF3FBD">
        <w:rPr>
          <w:rFonts w:ascii="Arial" w:eastAsia="Times New Roman" w:hAnsi="Arial" w:cs="Arial"/>
          <w:lang w:eastAsia="en-PH"/>
        </w:rPr>
        <w:t>7) One of the following goals of the firm is</w:t>
      </w:r>
      <w:r w:rsidR="00AD2269" w:rsidRPr="00EF3FBD">
        <w:rPr>
          <w:rFonts w:ascii="Arial" w:eastAsia="Times New Roman" w:hAnsi="Arial" w:cs="Arial"/>
          <w:lang w:eastAsia="en-PH"/>
        </w:rPr>
        <w:t xml:space="preserve"> synonymous with the </w:t>
      </w:r>
      <w:r w:rsidRPr="00EF3FBD">
        <w:rPr>
          <w:rFonts w:ascii="Arial" w:eastAsia="Times New Roman" w:hAnsi="Arial" w:cs="Arial"/>
          <w:lang w:eastAsia="en-PH"/>
        </w:rPr>
        <w:t>maximization of shareholder wealth, which is?</w:t>
      </w:r>
    </w:p>
    <w:p w14:paraId="68A9BB38"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A) Profit maximization</w:t>
      </w:r>
    </w:p>
    <w:p w14:paraId="528033ED"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B) Risk minimization</w:t>
      </w:r>
    </w:p>
    <w:p w14:paraId="1B54EA1C"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C) Maximization of the total market value of the firm’s common stock</w:t>
      </w:r>
    </w:p>
    <w:p w14:paraId="23A5F3F0"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D) None of the above</w:t>
      </w:r>
    </w:p>
    <w:p w14:paraId="308C07C5" w14:textId="77777777" w:rsidR="00F146E0" w:rsidRPr="00EF3FBD" w:rsidRDefault="00F146E0" w:rsidP="00F146E0">
      <w:pPr>
        <w:shd w:val="clear" w:color="auto" w:fill="FFFFFF"/>
        <w:spacing w:after="0" w:line="240" w:lineRule="auto"/>
        <w:ind w:left="720"/>
        <w:rPr>
          <w:rFonts w:ascii="Arial" w:eastAsia="Times New Roman" w:hAnsi="Arial" w:cs="Arial"/>
          <w:lang w:eastAsia="en-PH"/>
        </w:rPr>
      </w:pPr>
    </w:p>
    <w:p w14:paraId="0712D248" w14:textId="77777777" w:rsidR="00F5336D" w:rsidRPr="00EF3FBD" w:rsidRDefault="00F5336D" w:rsidP="00F146E0">
      <w:pPr>
        <w:shd w:val="clear" w:color="auto" w:fill="FFFFFF"/>
        <w:spacing w:after="0" w:line="240" w:lineRule="auto"/>
        <w:rPr>
          <w:rFonts w:ascii="Arial" w:eastAsia="Times New Roman" w:hAnsi="Arial" w:cs="Arial"/>
          <w:lang w:eastAsia="en-PH"/>
        </w:rPr>
      </w:pPr>
      <w:r w:rsidRPr="00EF3FBD">
        <w:rPr>
          <w:rFonts w:ascii="Arial" w:eastAsia="Times New Roman" w:hAnsi="Arial" w:cs="Arial"/>
          <w:lang w:eastAsia="en-PH"/>
        </w:rPr>
        <w:t>8) In measuring value, the firm’s focus should be on:</w:t>
      </w:r>
    </w:p>
    <w:p w14:paraId="7819D318"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A) cash flow.</w:t>
      </w:r>
    </w:p>
    <w:p w14:paraId="11C42FBD"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B) accounting profits.</w:t>
      </w:r>
    </w:p>
    <w:p w14:paraId="2E682E6B"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C) time value of money.</w:t>
      </w:r>
    </w:p>
    <w:p w14:paraId="6DC980A8"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D) earnings per share.</w:t>
      </w:r>
    </w:p>
    <w:p w14:paraId="6659994D" w14:textId="77777777" w:rsidR="00F146E0" w:rsidRPr="00EF3FBD" w:rsidRDefault="00F146E0" w:rsidP="00F146E0">
      <w:pPr>
        <w:shd w:val="clear" w:color="auto" w:fill="FFFFFF"/>
        <w:spacing w:after="0" w:line="240" w:lineRule="auto"/>
        <w:ind w:left="720"/>
        <w:rPr>
          <w:rFonts w:ascii="Arial" w:eastAsia="Times New Roman" w:hAnsi="Arial" w:cs="Arial"/>
          <w:lang w:eastAsia="en-PH"/>
        </w:rPr>
      </w:pPr>
    </w:p>
    <w:p w14:paraId="165B0AF2" w14:textId="77777777" w:rsidR="00F5336D" w:rsidRPr="00EF3FBD" w:rsidRDefault="00F5336D" w:rsidP="00F146E0">
      <w:pPr>
        <w:shd w:val="clear" w:color="auto" w:fill="FFFFFF"/>
        <w:spacing w:after="0" w:line="240" w:lineRule="auto"/>
        <w:ind w:left="426" w:hanging="426"/>
        <w:rPr>
          <w:rFonts w:ascii="Arial" w:eastAsia="Times New Roman" w:hAnsi="Arial" w:cs="Arial"/>
          <w:lang w:eastAsia="en-PH"/>
        </w:rPr>
      </w:pPr>
      <w:r w:rsidRPr="00EF3FBD">
        <w:rPr>
          <w:rFonts w:ascii="Arial" w:eastAsia="Times New Roman" w:hAnsi="Arial" w:cs="Arial"/>
          <w:lang w:eastAsia="en-PH"/>
        </w:rPr>
        <w:t>9) Profit maximization is NOT an adequate goal of the firm when making financial decisions because:</w:t>
      </w:r>
    </w:p>
    <w:p w14:paraId="3DBFB5F0"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A) it does not necessarily reflect shareholder wealth maximization.</w:t>
      </w:r>
    </w:p>
    <w:p w14:paraId="7EB391B9"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B) it ignores the risk inherent in different projects that will generate the profits.</w:t>
      </w:r>
    </w:p>
    <w:p w14:paraId="49EA68BB"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C) it can over-emphasize a project’s short-term returns.</w:t>
      </w:r>
    </w:p>
    <w:p w14:paraId="40C0B7F5"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D) All of the above.</w:t>
      </w:r>
    </w:p>
    <w:p w14:paraId="3C5E0CAB" w14:textId="77777777" w:rsidR="00F146E0" w:rsidRDefault="00073031" w:rsidP="00073031">
      <w:pPr>
        <w:shd w:val="clear" w:color="auto" w:fill="FFFFFF"/>
        <w:tabs>
          <w:tab w:val="left" w:pos="2550"/>
        </w:tabs>
        <w:spacing w:after="0" w:line="240" w:lineRule="auto"/>
        <w:ind w:left="720"/>
        <w:rPr>
          <w:rFonts w:ascii="Arial" w:eastAsia="Times New Roman" w:hAnsi="Arial" w:cs="Arial"/>
          <w:lang w:eastAsia="en-PH"/>
        </w:rPr>
      </w:pPr>
      <w:r>
        <w:rPr>
          <w:rFonts w:ascii="Arial" w:eastAsia="Times New Roman" w:hAnsi="Arial" w:cs="Arial"/>
          <w:lang w:eastAsia="en-PH"/>
        </w:rPr>
        <w:lastRenderedPageBreak/>
        <w:tab/>
      </w:r>
    </w:p>
    <w:p w14:paraId="7F18CDB7" w14:textId="77777777" w:rsidR="00073031" w:rsidRPr="00EF3FBD" w:rsidRDefault="00073031" w:rsidP="00073031">
      <w:pPr>
        <w:shd w:val="clear" w:color="auto" w:fill="FFFFFF"/>
        <w:tabs>
          <w:tab w:val="left" w:pos="2550"/>
        </w:tabs>
        <w:spacing w:after="0" w:line="240" w:lineRule="auto"/>
        <w:ind w:left="720"/>
        <w:rPr>
          <w:rFonts w:ascii="Arial" w:eastAsia="Times New Roman" w:hAnsi="Arial" w:cs="Arial"/>
          <w:lang w:eastAsia="en-PH"/>
        </w:rPr>
      </w:pPr>
    </w:p>
    <w:p w14:paraId="7598DE43" w14:textId="77777777" w:rsidR="00F5336D" w:rsidRPr="00EF3FBD" w:rsidRDefault="00AD2269" w:rsidP="00F146E0">
      <w:pPr>
        <w:shd w:val="clear" w:color="auto" w:fill="FFFFFF"/>
        <w:spacing w:after="0" w:line="240" w:lineRule="auto"/>
        <w:ind w:left="567" w:hanging="567"/>
        <w:rPr>
          <w:rFonts w:ascii="Arial" w:eastAsia="Times New Roman" w:hAnsi="Arial" w:cs="Arial"/>
          <w:lang w:eastAsia="en-PH"/>
        </w:rPr>
      </w:pPr>
      <w:r w:rsidRPr="00EF3FBD">
        <w:rPr>
          <w:rFonts w:ascii="Arial" w:eastAsia="Times New Roman" w:hAnsi="Arial" w:cs="Arial"/>
          <w:lang w:eastAsia="en-PH"/>
        </w:rPr>
        <w:t>10</w:t>
      </w:r>
      <w:r w:rsidR="00F5336D" w:rsidRPr="00EF3FBD">
        <w:rPr>
          <w:rFonts w:ascii="Arial" w:eastAsia="Times New Roman" w:hAnsi="Arial" w:cs="Arial"/>
          <w:lang w:eastAsia="en-PH"/>
        </w:rPr>
        <w:t>) The financial manager is involved in these cash-related activities in the firm:</w:t>
      </w:r>
    </w:p>
    <w:p w14:paraId="0493A90E"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A) investing, working capital management, and financing.</w:t>
      </w:r>
    </w:p>
    <w:p w14:paraId="2FC9232D"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B) real assets, financing, and investing</w:t>
      </w:r>
    </w:p>
    <w:p w14:paraId="52574BD0"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C) operations, profitability, and financing</w:t>
      </w:r>
    </w:p>
    <w:p w14:paraId="7A045BED" w14:textId="77777777" w:rsidR="00F5336D" w:rsidRPr="00EF3FBD" w:rsidRDefault="00F5336D"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D) investing, operating, and financing.</w:t>
      </w:r>
    </w:p>
    <w:p w14:paraId="14478C7C" w14:textId="77777777" w:rsidR="00F146E0" w:rsidRPr="00EF3FBD" w:rsidRDefault="00F146E0" w:rsidP="00F146E0">
      <w:pPr>
        <w:shd w:val="clear" w:color="auto" w:fill="FFFFFF"/>
        <w:spacing w:after="0" w:line="240" w:lineRule="auto"/>
        <w:ind w:left="720"/>
        <w:rPr>
          <w:rFonts w:ascii="Arial" w:eastAsia="Times New Roman" w:hAnsi="Arial" w:cs="Arial"/>
          <w:lang w:eastAsia="en-PH"/>
        </w:rPr>
      </w:pPr>
    </w:p>
    <w:p w14:paraId="17E52E6A" w14:textId="77777777" w:rsidR="00AD2269" w:rsidRPr="00EF3FBD" w:rsidRDefault="00AD2269" w:rsidP="00F146E0">
      <w:pPr>
        <w:shd w:val="clear" w:color="auto" w:fill="FFFFFF"/>
        <w:spacing w:after="0" w:line="240" w:lineRule="auto"/>
        <w:ind w:left="567" w:hanging="567"/>
        <w:rPr>
          <w:rFonts w:ascii="Arial" w:eastAsia="Times New Roman" w:hAnsi="Arial" w:cs="Arial"/>
          <w:lang w:eastAsia="en-PH"/>
        </w:rPr>
      </w:pPr>
      <w:r w:rsidRPr="00EF3FBD">
        <w:rPr>
          <w:rFonts w:ascii="Arial" w:eastAsia="Times New Roman" w:hAnsi="Arial" w:cs="Arial"/>
          <w:lang w:eastAsia="en-PH"/>
        </w:rPr>
        <w:t>11) The three basic types of cash-related activities that every business faces are:</w:t>
      </w:r>
    </w:p>
    <w:p w14:paraId="4E326948" w14:textId="77777777" w:rsidR="00AD2269" w:rsidRPr="00EF3FBD" w:rsidRDefault="00AD2269"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A) investing, working capital management, and financing.</w:t>
      </w:r>
    </w:p>
    <w:p w14:paraId="7EFDC1A6" w14:textId="77777777" w:rsidR="00AD2269" w:rsidRPr="00EF3FBD" w:rsidRDefault="00AD2269"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B) financing, operations, and investing.</w:t>
      </w:r>
    </w:p>
    <w:p w14:paraId="67FAFCFB" w14:textId="77777777" w:rsidR="00AD2269" w:rsidRPr="00EF3FBD" w:rsidRDefault="00AD2269"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C) working capital management, financing, and budgeting.</w:t>
      </w:r>
    </w:p>
    <w:p w14:paraId="22C816CE" w14:textId="77777777" w:rsidR="00AD2269" w:rsidRPr="00EF3FBD" w:rsidRDefault="00AD2269"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D) capital budgeting, investing, and cash management.</w:t>
      </w:r>
    </w:p>
    <w:p w14:paraId="711FACB5" w14:textId="77777777" w:rsidR="00F146E0" w:rsidRPr="00EF3FBD" w:rsidRDefault="00F146E0" w:rsidP="00F146E0">
      <w:pPr>
        <w:shd w:val="clear" w:color="auto" w:fill="FFFFFF"/>
        <w:spacing w:after="0" w:line="240" w:lineRule="auto"/>
        <w:ind w:left="720"/>
        <w:rPr>
          <w:rFonts w:ascii="Arial" w:eastAsia="Times New Roman" w:hAnsi="Arial" w:cs="Arial"/>
          <w:lang w:eastAsia="en-PH"/>
        </w:rPr>
      </w:pPr>
    </w:p>
    <w:p w14:paraId="67318DB8" w14:textId="77777777" w:rsidR="00AD2269" w:rsidRPr="00EF3FBD" w:rsidRDefault="00AD2269" w:rsidP="00F146E0">
      <w:pPr>
        <w:shd w:val="clear" w:color="auto" w:fill="FFFFFF"/>
        <w:spacing w:after="0" w:line="240" w:lineRule="auto"/>
        <w:ind w:left="567" w:hanging="567"/>
        <w:rPr>
          <w:rFonts w:ascii="Arial" w:eastAsia="Times New Roman" w:hAnsi="Arial" w:cs="Arial"/>
          <w:lang w:eastAsia="en-PH"/>
        </w:rPr>
      </w:pPr>
      <w:r w:rsidRPr="00EF3FBD">
        <w:rPr>
          <w:rFonts w:ascii="Arial" w:eastAsia="Times New Roman" w:hAnsi="Arial" w:cs="Arial"/>
          <w:lang w:eastAsia="en-PH"/>
        </w:rPr>
        <w:t>12) If managers are making decisions to maximize shareholder wealth, they are primarily making decisions that:</w:t>
      </w:r>
    </w:p>
    <w:p w14:paraId="7316B052" w14:textId="77777777" w:rsidR="00AD2269" w:rsidRPr="00EF3FBD" w:rsidRDefault="00AD2269"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A) maximize sales revenue.</w:t>
      </w:r>
    </w:p>
    <w:p w14:paraId="487729E2" w14:textId="77777777" w:rsidR="00AD2269" w:rsidRPr="00EF3FBD" w:rsidRDefault="00AD2269"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B) minimize risk.</w:t>
      </w:r>
    </w:p>
    <w:p w14:paraId="1E8E92C1" w14:textId="77777777" w:rsidR="00AD2269" w:rsidRPr="00EF3FBD" w:rsidRDefault="00AD2269"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C) maximization of the market value of shareholders’ common stock.</w:t>
      </w:r>
    </w:p>
    <w:p w14:paraId="5EA0ACCF" w14:textId="77777777" w:rsidR="00AD2269" w:rsidRPr="00EF3FBD" w:rsidRDefault="00AD2269"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D) reduce the costs of borrowing.</w:t>
      </w:r>
    </w:p>
    <w:p w14:paraId="551271F7" w14:textId="77777777" w:rsidR="00F146E0" w:rsidRPr="00EF3FBD" w:rsidRDefault="00F146E0" w:rsidP="00F146E0">
      <w:pPr>
        <w:shd w:val="clear" w:color="auto" w:fill="FFFFFF"/>
        <w:spacing w:after="0" w:line="240" w:lineRule="auto"/>
        <w:rPr>
          <w:rFonts w:ascii="Arial" w:eastAsia="Times New Roman" w:hAnsi="Arial" w:cs="Arial"/>
          <w:lang w:eastAsia="en-PH"/>
        </w:rPr>
      </w:pPr>
    </w:p>
    <w:p w14:paraId="3FAAF8BB" w14:textId="77777777" w:rsidR="00AD2269" w:rsidRPr="00EF3FBD" w:rsidRDefault="00AD2269" w:rsidP="00F146E0">
      <w:pPr>
        <w:shd w:val="clear" w:color="auto" w:fill="FFFFFF"/>
        <w:spacing w:after="0" w:line="240" w:lineRule="auto"/>
        <w:ind w:left="426" w:hanging="426"/>
        <w:rPr>
          <w:rFonts w:ascii="Arial" w:eastAsia="Times New Roman" w:hAnsi="Arial" w:cs="Arial"/>
          <w:lang w:eastAsia="en-PH"/>
        </w:rPr>
      </w:pPr>
      <w:r w:rsidRPr="00EF3FBD">
        <w:rPr>
          <w:rFonts w:ascii="Arial" w:eastAsia="Times New Roman" w:hAnsi="Arial" w:cs="Arial"/>
          <w:lang w:eastAsia="en-PH"/>
        </w:rPr>
        <w:t>13) In general, financial managers are concer</w:t>
      </w:r>
      <w:r w:rsidR="00EF7066" w:rsidRPr="00EF3FBD">
        <w:rPr>
          <w:rFonts w:ascii="Arial" w:eastAsia="Times New Roman" w:hAnsi="Arial" w:cs="Arial"/>
          <w:lang w:eastAsia="en-PH"/>
        </w:rPr>
        <w:t>ned with which of the following</w:t>
      </w:r>
    </w:p>
    <w:p w14:paraId="1D14FC45" w14:textId="77777777" w:rsidR="00AD2269" w:rsidRPr="00EF3FBD" w:rsidRDefault="00AD2269"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A) Creating economic wealth</w:t>
      </w:r>
    </w:p>
    <w:p w14:paraId="491EB0D7" w14:textId="77777777" w:rsidR="00AD2269" w:rsidRPr="00EF3FBD" w:rsidRDefault="00AD2269"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B) Making investment decisions that optimize economic value</w:t>
      </w:r>
    </w:p>
    <w:p w14:paraId="397316C6" w14:textId="77777777" w:rsidR="00AD2269" w:rsidRPr="00EF3FBD" w:rsidRDefault="00AD2269"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C) Making business decisions that optimize economic wealth</w:t>
      </w:r>
    </w:p>
    <w:p w14:paraId="0F3D8EA3" w14:textId="77777777" w:rsidR="00AD2269" w:rsidRPr="00EF3FBD" w:rsidRDefault="00AD2269"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D) All of the above</w:t>
      </w:r>
    </w:p>
    <w:p w14:paraId="4795BB7C" w14:textId="77777777" w:rsidR="00F146E0" w:rsidRPr="00EF3FBD" w:rsidRDefault="00F146E0" w:rsidP="00F146E0">
      <w:pPr>
        <w:shd w:val="clear" w:color="auto" w:fill="FFFFFF"/>
        <w:spacing w:after="0" w:line="240" w:lineRule="auto"/>
        <w:ind w:left="720"/>
        <w:rPr>
          <w:rFonts w:ascii="Arial" w:eastAsia="Times New Roman" w:hAnsi="Arial" w:cs="Arial"/>
          <w:lang w:eastAsia="en-PH"/>
        </w:rPr>
      </w:pPr>
    </w:p>
    <w:p w14:paraId="56466DB2" w14:textId="77777777" w:rsidR="00AD2269" w:rsidRPr="00EF3FBD" w:rsidRDefault="00AD2269" w:rsidP="00F146E0">
      <w:pPr>
        <w:shd w:val="clear" w:color="auto" w:fill="FFFFFF"/>
        <w:spacing w:after="0" w:line="240" w:lineRule="auto"/>
        <w:rPr>
          <w:rFonts w:ascii="Arial" w:eastAsia="Times New Roman" w:hAnsi="Arial" w:cs="Arial"/>
          <w:lang w:eastAsia="en-PH"/>
        </w:rPr>
      </w:pPr>
      <w:r w:rsidRPr="00EF3FBD">
        <w:rPr>
          <w:rFonts w:ascii="Arial" w:eastAsia="Times New Roman" w:hAnsi="Arial" w:cs="Arial"/>
          <w:lang w:eastAsia="en-PH"/>
        </w:rPr>
        <w:t>14) The main d</w:t>
      </w:r>
      <w:r w:rsidR="00EF7066" w:rsidRPr="00EF3FBD">
        <w:rPr>
          <w:rFonts w:ascii="Arial" w:eastAsia="Times New Roman" w:hAnsi="Arial" w:cs="Arial"/>
          <w:lang w:eastAsia="en-PH"/>
        </w:rPr>
        <w:t>uties of financial managers are</w:t>
      </w:r>
    </w:p>
    <w:p w14:paraId="66EB23D9" w14:textId="77777777" w:rsidR="00AD2269" w:rsidRPr="00EF3FBD" w:rsidRDefault="00AD2269"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A) assessing the current business situation and future financing needs.</w:t>
      </w:r>
    </w:p>
    <w:p w14:paraId="65CB2208" w14:textId="77777777" w:rsidR="00AD2269" w:rsidRPr="00EF3FBD" w:rsidRDefault="00AD2269"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B) developing long-term financing strategies.</w:t>
      </w:r>
    </w:p>
    <w:p w14:paraId="3CE583D1" w14:textId="77777777" w:rsidR="00AD2269" w:rsidRPr="00EF3FBD" w:rsidRDefault="00AD2269"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C) assessing future investments.</w:t>
      </w:r>
    </w:p>
    <w:p w14:paraId="4BFECCE1" w14:textId="77777777" w:rsidR="00AD2269" w:rsidRDefault="00AD2269"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D) All of the above.</w:t>
      </w:r>
    </w:p>
    <w:p w14:paraId="0906B96B" w14:textId="77777777" w:rsidR="00F146E0" w:rsidRPr="00EF3FBD" w:rsidRDefault="00F146E0" w:rsidP="00073031">
      <w:pPr>
        <w:shd w:val="clear" w:color="auto" w:fill="FFFFFF"/>
        <w:spacing w:after="0" w:line="240" w:lineRule="auto"/>
        <w:rPr>
          <w:rFonts w:ascii="Arial" w:eastAsia="Times New Roman" w:hAnsi="Arial" w:cs="Arial"/>
          <w:lang w:eastAsia="en-PH"/>
        </w:rPr>
      </w:pPr>
    </w:p>
    <w:p w14:paraId="62040401" w14:textId="77777777" w:rsidR="00AD2269" w:rsidRPr="00EF3FBD" w:rsidRDefault="00EF7066" w:rsidP="00F146E0">
      <w:pPr>
        <w:shd w:val="clear" w:color="auto" w:fill="FFFFFF"/>
        <w:spacing w:after="0" w:line="240" w:lineRule="auto"/>
        <w:ind w:left="567" w:hanging="567"/>
        <w:rPr>
          <w:rFonts w:ascii="Arial" w:eastAsia="Times New Roman" w:hAnsi="Arial" w:cs="Arial"/>
          <w:lang w:eastAsia="en-PH"/>
        </w:rPr>
      </w:pPr>
      <w:r w:rsidRPr="00EF3FBD">
        <w:rPr>
          <w:rFonts w:ascii="Arial" w:eastAsia="Times New Roman" w:hAnsi="Arial" w:cs="Arial"/>
          <w:lang w:eastAsia="en-PH"/>
        </w:rPr>
        <w:t>15) F</w:t>
      </w:r>
      <w:r w:rsidR="00AD2269" w:rsidRPr="00EF3FBD">
        <w:rPr>
          <w:rFonts w:ascii="Arial" w:eastAsia="Times New Roman" w:hAnsi="Arial" w:cs="Arial"/>
          <w:lang w:eastAsia="en-PH"/>
        </w:rPr>
        <w:t>undamental concepts that nonfinanc</w:t>
      </w:r>
      <w:r w:rsidRPr="00EF3FBD">
        <w:rPr>
          <w:rFonts w:ascii="Arial" w:eastAsia="Times New Roman" w:hAnsi="Arial" w:cs="Arial"/>
          <w:lang w:eastAsia="en-PH"/>
        </w:rPr>
        <w:t>ial managers need to understand.</w:t>
      </w:r>
    </w:p>
    <w:p w14:paraId="4F1A74CD" w14:textId="77777777" w:rsidR="00AD2269" w:rsidRPr="00EF3FBD" w:rsidRDefault="00AD2269"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A) How current business conditions can affect the firm’s performance.</w:t>
      </w:r>
    </w:p>
    <w:p w14:paraId="44FFBF87" w14:textId="77777777" w:rsidR="00AD2269" w:rsidRPr="00EF3FBD" w:rsidRDefault="00AD2269"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B) How to project financial statements and future investment needs.</w:t>
      </w:r>
    </w:p>
    <w:p w14:paraId="22637CD4" w14:textId="77777777" w:rsidR="00AD2269" w:rsidRPr="00EF3FBD" w:rsidRDefault="00AD2269"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C) How capital markets work to raise long-term capital.</w:t>
      </w:r>
    </w:p>
    <w:p w14:paraId="5DB8A23D" w14:textId="77777777" w:rsidR="000C4A1B" w:rsidRPr="00EF3FBD" w:rsidRDefault="00AD2269" w:rsidP="00F146E0">
      <w:pPr>
        <w:shd w:val="clear" w:color="auto" w:fill="FFFFFF"/>
        <w:spacing w:after="0" w:line="240" w:lineRule="auto"/>
        <w:ind w:left="720"/>
        <w:rPr>
          <w:rFonts w:ascii="Arial" w:eastAsia="Times New Roman" w:hAnsi="Arial" w:cs="Arial"/>
          <w:lang w:eastAsia="en-PH"/>
        </w:rPr>
      </w:pPr>
      <w:r w:rsidRPr="00EF3FBD">
        <w:rPr>
          <w:rFonts w:ascii="Arial" w:eastAsia="Times New Roman" w:hAnsi="Arial" w:cs="Arial"/>
          <w:lang w:eastAsia="en-PH"/>
        </w:rPr>
        <w:t>D) All of the above.</w:t>
      </w:r>
    </w:p>
    <w:p w14:paraId="0F34D41B" w14:textId="77777777" w:rsidR="001653E6" w:rsidRPr="00F146E0" w:rsidRDefault="001653E6" w:rsidP="00963F79">
      <w:pPr>
        <w:spacing w:after="0"/>
        <w:rPr>
          <w:rFonts w:ascii="Arial" w:hAnsi="Arial" w:cs="Arial"/>
          <w:b/>
          <w:sz w:val="24"/>
          <w:szCs w:val="24"/>
          <w:lang w:val="en-US"/>
        </w:rPr>
      </w:pPr>
    </w:p>
    <w:p w14:paraId="78B9D065" w14:textId="77777777" w:rsidR="00000000" w:rsidRPr="00F146E0" w:rsidRDefault="002163A8">
      <w:pPr>
        <w:rPr>
          <w:rFonts w:ascii="Arial" w:hAnsi="Arial" w:cs="Arial"/>
          <w:sz w:val="24"/>
          <w:szCs w:val="24"/>
          <w:lang w:val="en-US"/>
        </w:rPr>
      </w:pPr>
      <w:r w:rsidRPr="00F146E0">
        <w:rPr>
          <w:rFonts w:ascii="Arial" w:hAnsi="Arial" w:cs="Arial"/>
          <w:b/>
          <w:sz w:val="24"/>
          <w:szCs w:val="24"/>
          <w:lang w:val="en-US"/>
        </w:rPr>
        <w:t>Test II.</w:t>
      </w:r>
      <w:r w:rsidRPr="00F146E0">
        <w:rPr>
          <w:rFonts w:ascii="Arial" w:hAnsi="Arial" w:cs="Arial"/>
          <w:sz w:val="24"/>
          <w:szCs w:val="24"/>
          <w:lang w:val="en-US"/>
        </w:rPr>
        <w:t xml:space="preserve"> Concept Application</w:t>
      </w:r>
    </w:p>
    <w:p w14:paraId="0B7CA290" w14:textId="77777777" w:rsidR="002163A8" w:rsidRPr="00F146E0" w:rsidRDefault="002163A8" w:rsidP="00073031">
      <w:pPr>
        <w:ind w:left="1276" w:hanging="1276"/>
        <w:jc w:val="both"/>
        <w:rPr>
          <w:rFonts w:ascii="Arial" w:hAnsi="Arial" w:cs="Arial"/>
          <w:sz w:val="24"/>
          <w:szCs w:val="24"/>
          <w:lang w:val="en-US"/>
        </w:rPr>
      </w:pPr>
      <w:r w:rsidRPr="00F146E0">
        <w:rPr>
          <w:rFonts w:ascii="Arial" w:hAnsi="Arial" w:cs="Arial"/>
          <w:sz w:val="24"/>
          <w:szCs w:val="24"/>
          <w:lang w:val="en-US"/>
        </w:rPr>
        <w:t>Instruction: From the account balances given below f</w:t>
      </w:r>
      <w:r w:rsidR="00073031">
        <w:rPr>
          <w:rFonts w:ascii="Arial" w:hAnsi="Arial" w:cs="Arial"/>
          <w:sz w:val="24"/>
          <w:szCs w:val="24"/>
          <w:lang w:val="en-US"/>
        </w:rPr>
        <w:t xml:space="preserve">or Yacapin </w:t>
      </w:r>
      <w:proofErr w:type="spellStart"/>
      <w:r w:rsidR="00073031">
        <w:rPr>
          <w:rFonts w:ascii="Arial" w:hAnsi="Arial" w:cs="Arial"/>
          <w:sz w:val="24"/>
          <w:szCs w:val="24"/>
          <w:lang w:val="en-US"/>
        </w:rPr>
        <w:t>Mocya</w:t>
      </w:r>
      <w:proofErr w:type="spellEnd"/>
      <w:r w:rsidR="00073031">
        <w:rPr>
          <w:rFonts w:ascii="Arial" w:hAnsi="Arial" w:cs="Arial"/>
          <w:sz w:val="24"/>
          <w:szCs w:val="24"/>
          <w:lang w:val="en-US"/>
        </w:rPr>
        <w:t xml:space="preserve"> Corpo. you are </w:t>
      </w:r>
      <w:r w:rsidRPr="00F146E0">
        <w:rPr>
          <w:rFonts w:ascii="Arial" w:hAnsi="Arial" w:cs="Arial"/>
          <w:sz w:val="24"/>
          <w:szCs w:val="24"/>
          <w:lang w:val="en-US"/>
        </w:rPr>
        <w:t>tasked to prepare the statement of financial position</w:t>
      </w:r>
      <w:r w:rsidR="00EE4099" w:rsidRPr="00F146E0">
        <w:rPr>
          <w:rFonts w:ascii="Arial" w:hAnsi="Arial" w:cs="Arial"/>
          <w:sz w:val="24"/>
          <w:szCs w:val="24"/>
          <w:lang w:val="en-US"/>
        </w:rPr>
        <w:t xml:space="preserve"> and its income statement. Observe proper classifications.</w:t>
      </w:r>
    </w:p>
    <w:p w14:paraId="47752922" w14:textId="77777777" w:rsidR="00EF7066" w:rsidRPr="00F146E0" w:rsidRDefault="00EF7066" w:rsidP="00EE4099">
      <w:pPr>
        <w:ind w:left="1560" w:hanging="1560"/>
        <w:jc w:val="both"/>
        <w:rPr>
          <w:rFonts w:ascii="Arial" w:hAnsi="Arial" w:cs="Arial"/>
          <w:sz w:val="24"/>
          <w:szCs w:val="24"/>
          <w:lang w:val="en-US"/>
        </w:rPr>
      </w:pPr>
      <w:r w:rsidRPr="00F146E0">
        <w:rPr>
          <w:rFonts w:ascii="Arial" w:hAnsi="Arial" w:cs="Arial"/>
          <w:sz w:val="24"/>
          <w:szCs w:val="24"/>
          <w:lang w:val="en-US"/>
        </w:rPr>
        <w:t xml:space="preserve">16. Yacapin </w:t>
      </w:r>
      <w:proofErr w:type="spellStart"/>
      <w:r w:rsidRPr="00F146E0">
        <w:rPr>
          <w:rFonts w:ascii="Arial" w:hAnsi="Arial" w:cs="Arial"/>
          <w:sz w:val="24"/>
          <w:szCs w:val="24"/>
          <w:lang w:val="en-US"/>
        </w:rPr>
        <w:t>Mocya</w:t>
      </w:r>
      <w:proofErr w:type="spellEnd"/>
      <w:r w:rsidRPr="00F146E0">
        <w:rPr>
          <w:rFonts w:ascii="Arial" w:hAnsi="Arial" w:cs="Arial"/>
          <w:sz w:val="24"/>
          <w:szCs w:val="24"/>
          <w:lang w:val="en-US"/>
        </w:rPr>
        <w:t xml:space="preserve"> Corpo. financial data.</w:t>
      </w:r>
    </w:p>
    <w:tbl>
      <w:tblPr>
        <w:tblW w:w="8493" w:type="dxa"/>
        <w:tblInd w:w="570" w:type="dxa"/>
        <w:tblLook w:val="04A0" w:firstRow="1" w:lastRow="0" w:firstColumn="1" w:lastColumn="0" w:noHBand="0" w:noVBand="1"/>
      </w:tblPr>
      <w:tblGrid>
        <w:gridCol w:w="6101"/>
        <w:gridCol w:w="2392"/>
      </w:tblGrid>
      <w:tr w:rsidR="00EE4099" w:rsidRPr="00F146E0" w14:paraId="5291687E" w14:textId="77777777" w:rsidTr="00F146E0">
        <w:trPr>
          <w:trHeight w:val="262"/>
        </w:trPr>
        <w:tc>
          <w:tcPr>
            <w:tcW w:w="61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B7C761" w14:textId="77777777" w:rsidR="00EE4099" w:rsidRPr="00F146E0" w:rsidRDefault="00EE4099" w:rsidP="00EE4099">
            <w:pPr>
              <w:spacing w:after="0" w:line="240" w:lineRule="auto"/>
              <w:jc w:val="center"/>
              <w:rPr>
                <w:rFonts w:eastAsia="Times New Roman" w:cstheme="minorHAnsi"/>
                <w:b/>
                <w:bCs/>
                <w:color w:val="000000"/>
                <w:sz w:val="20"/>
                <w:szCs w:val="20"/>
                <w:lang w:eastAsia="en-PH"/>
              </w:rPr>
            </w:pPr>
            <w:r w:rsidRPr="00F146E0">
              <w:rPr>
                <w:rFonts w:eastAsia="Times New Roman" w:cstheme="minorHAnsi"/>
                <w:b/>
                <w:bCs/>
                <w:color w:val="000000"/>
                <w:sz w:val="20"/>
                <w:szCs w:val="20"/>
                <w:lang w:eastAsia="en-PH"/>
              </w:rPr>
              <w:t>Account Title</w:t>
            </w:r>
          </w:p>
        </w:tc>
        <w:tc>
          <w:tcPr>
            <w:tcW w:w="2392" w:type="dxa"/>
            <w:tcBorders>
              <w:top w:val="single" w:sz="4" w:space="0" w:color="auto"/>
              <w:left w:val="nil"/>
              <w:bottom w:val="single" w:sz="4" w:space="0" w:color="auto"/>
              <w:right w:val="single" w:sz="4" w:space="0" w:color="auto"/>
            </w:tcBorders>
            <w:shd w:val="clear" w:color="auto" w:fill="auto"/>
            <w:noWrap/>
            <w:vAlign w:val="bottom"/>
            <w:hideMark/>
          </w:tcPr>
          <w:p w14:paraId="4968BFC3" w14:textId="77777777" w:rsidR="00EE4099" w:rsidRPr="00F146E0" w:rsidRDefault="00EE4099" w:rsidP="00EE4099">
            <w:pPr>
              <w:spacing w:after="0" w:line="240" w:lineRule="auto"/>
              <w:jc w:val="center"/>
              <w:rPr>
                <w:rFonts w:eastAsia="Times New Roman" w:cstheme="minorHAnsi"/>
                <w:b/>
                <w:bCs/>
                <w:color w:val="000000"/>
                <w:sz w:val="20"/>
                <w:szCs w:val="20"/>
                <w:lang w:eastAsia="en-PH"/>
              </w:rPr>
            </w:pPr>
            <w:r w:rsidRPr="00F146E0">
              <w:rPr>
                <w:rFonts w:eastAsia="Times New Roman" w:cstheme="minorHAnsi"/>
                <w:b/>
                <w:bCs/>
                <w:color w:val="000000"/>
                <w:sz w:val="20"/>
                <w:szCs w:val="20"/>
                <w:lang w:eastAsia="en-PH"/>
              </w:rPr>
              <w:t xml:space="preserve"> Amount </w:t>
            </w:r>
          </w:p>
        </w:tc>
      </w:tr>
      <w:tr w:rsidR="00EE4099" w:rsidRPr="00F146E0" w14:paraId="78E7544F" w14:textId="77777777" w:rsidTr="00F146E0">
        <w:trPr>
          <w:trHeight w:val="262"/>
        </w:trPr>
        <w:tc>
          <w:tcPr>
            <w:tcW w:w="6101" w:type="dxa"/>
            <w:tcBorders>
              <w:top w:val="nil"/>
              <w:left w:val="single" w:sz="4" w:space="0" w:color="auto"/>
              <w:bottom w:val="single" w:sz="4" w:space="0" w:color="auto"/>
              <w:right w:val="single" w:sz="4" w:space="0" w:color="auto"/>
            </w:tcBorders>
            <w:shd w:val="clear" w:color="auto" w:fill="auto"/>
            <w:noWrap/>
            <w:vAlign w:val="bottom"/>
            <w:hideMark/>
          </w:tcPr>
          <w:p w14:paraId="2F627CA5" w14:textId="77777777" w:rsidR="00EE4099" w:rsidRPr="00F146E0" w:rsidRDefault="00EE4099" w:rsidP="00EE4099">
            <w:pPr>
              <w:spacing w:after="0" w:line="240" w:lineRule="auto"/>
              <w:rPr>
                <w:rFonts w:eastAsia="Times New Roman" w:cstheme="minorHAnsi"/>
                <w:color w:val="000000"/>
                <w:sz w:val="20"/>
                <w:szCs w:val="20"/>
                <w:lang w:eastAsia="en-PH"/>
              </w:rPr>
            </w:pPr>
            <w:r w:rsidRPr="00F146E0">
              <w:rPr>
                <w:rFonts w:eastAsia="Times New Roman" w:cstheme="minorHAnsi"/>
                <w:color w:val="000000"/>
                <w:sz w:val="20"/>
                <w:szCs w:val="20"/>
                <w:lang w:eastAsia="en-PH"/>
              </w:rPr>
              <w:t>Cash</w:t>
            </w:r>
          </w:p>
        </w:tc>
        <w:tc>
          <w:tcPr>
            <w:tcW w:w="2392" w:type="dxa"/>
            <w:tcBorders>
              <w:top w:val="nil"/>
              <w:left w:val="nil"/>
              <w:bottom w:val="single" w:sz="4" w:space="0" w:color="auto"/>
              <w:right w:val="single" w:sz="4" w:space="0" w:color="auto"/>
            </w:tcBorders>
            <w:shd w:val="clear" w:color="auto" w:fill="auto"/>
            <w:noWrap/>
            <w:vAlign w:val="bottom"/>
            <w:hideMark/>
          </w:tcPr>
          <w:p w14:paraId="70549BBB" w14:textId="77777777" w:rsidR="00EE4099" w:rsidRPr="00F146E0" w:rsidRDefault="00EE4099" w:rsidP="00ED0C60">
            <w:pPr>
              <w:spacing w:after="0" w:line="240" w:lineRule="auto"/>
              <w:jc w:val="center"/>
              <w:rPr>
                <w:rFonts w:eastAsia="Times New Roman" w:cstheme="minorHAnsi"/>
                <w:color w:val="000000"/>
                <w:sz w:val="20"/>
                <w:szCs w:val="20"/>
                <w:lang w:eastAsia="en-PH"/>
              </w:rPr>
            </w:pPr>
            <w:r w:rsidRPr="00F146E0">
              <w:rPr>
                <w:rFonts w:eastAsia="Times New Roman" w:cstheme="minorHAnsi"/>
                <w:color w:val="000000"/>
                <w:sz w:val="20"/>
                <w:szCs w:val="20"/>
                <w:lang w:eastAsia="en-PH"/>
              </w:rPr>
              <w:t>22,200</w:t>
            </w:r>
          </w:p>
        </w:tc>
      </w:tr>
      <w:tr w:rsidR="00EE4099" w:rsidRPr="00F146E0" w14:paraId="18C9AAED" w14:textId="77777777" w:rsidTr="00F146E0">
        <w:trPr>
          <w:trHeight w:val="262"/>
        </w:trPr>
        <w:tc>
          <w:tcPr>
            <w:tcW w:w="6101" w:type="dxa"/>
            <w:tcBorders>
              <w:top w:val="nil"/>
              <w:left w:val="single" w:sz="4" w:space="0" w:color="auto"/>
              <w:bottom w:val="single" w:sz="4" w:space="0" w:color="auto"/>
              <w:right w:val="single" w:sz="4" w:space="0" w:color="auto"/>
            </w:tcBorders>
            <w:shd w:val="clear" w:color="auto" w:fill="auto"/>
            <w:noWrap/>
            <w:vAlign w:val="bottom"/>
            <w:hideMark/>
          </w:tcPr>
          <w:p w14:paraId="5D9A52CF" w14:textId="77777777" w:rsidR="00EE4099" w:rsidRPr="00F146E0" w:rsidRDefault="00EE4099" w:rsidP="00EE4099">
            <w:pPr>
              <w:spacing w:after="0" w:line="240" w:lineRule="auto"/>
              <w:rPr>
                <w:rFonts w:eastAsia="Times New Roman" w:cstheme="minorHAnsi"/>
                <w:color w:val="000000"/>
                <w:sz w:val="20"/>
                <w:szCs w:val="20"/>
                <w:lang w:eastAsia="en-PH"/>
              </w:rPr>
            </w:pPr>
            <w:r w:rsidRPr="00F146E0">
              <w:rPr>
                <w:rFonts w:eastAsia="Times New Roman" w:cstheme="minorHAnsi"/>
                <w:color w:val="000000"/>
                <w:sz w:val="20"/>
                <w:szCs w:val="20"/>
                <w:lang w:eastAsia="en-PH"/>
              </w:rPr>
              <w:t xml:space="preserve">Accounts Receivable </w:t>
            </w:r>
          </w:p>
        </w:tc>
        <w:tc>
          <w:tcPr>
            <w:tcW w:w="2392" w:type="dxa"/>
            <w:tcBorders>
              <w:top w:val="nil"/>
              <w:left w:val="nil"/>
              <w:bottom w:val="single" w:sz="4" w:space="0" w:color="auto"/>
              <w:right w:val="single" w:sz="4" w:space="0" w:color="auto"/>
            </w:tcBorders>
            <w:shd w:val="clear" w:color="auto" w:fill="auto"/>
            <w:noWrap/>
            <w:vAlign w:val="bottom"/>
            <w:hideMark/>
          </w:tcPr>
          <w:p w14:paraId="0467AFA3" w14:textId="77777777" w:rsidR="00EE4099" w:rsidRPr="00F146E0" w:rsidRDefault="00EE4099" w:rsidP="00ED0C60">
            <w:pPr>
              <w:spacing w:after="0" w:line="240" w:lineRule="auto"/>
              <w:jc w:val="center"/>
              <w:rPr>
                <w:rFonts w:eastAsia="Times New Roman" w:cstheme="minorHAnsi"/>
                <w:color w:val="000000"/>
                <w:sz w:val="20"/>
                <w:szCs w:val="20"/>
                <w:lang w:eastAsia="en-PH"/>
              </w:rPr>
            </w:pPr>
            <w:r w:rsidRPr="00F146E0">
              <w:rPr>
                <w:rFonts w:eastAsia="Times New Roman" w:cstheme="minorHAnsi"/>
                <w:color w:val="000000"/>
                <w:sz w:val="20"/>
                <w:szCs w:val="20"/>
                <w:lang w:eastAsia="en-PH"/>
              </w:rPr>
              <w:t>12,000</w:t>
            </w:r>
          </w:p>
        </w:tc>
      </w:tr>
      <w:tr w:rsidR="00EE4099" w:rsidRPr="00F146E0" w14:paraId="4B825E55" w14:textId="77777777" w:rsidTr="00F146E0">
        <w:trPr>
          <w:trHeight w:val="262"/>
        </w:trPr>
        <w:tc>
          <w:tcPr>
            <w:tcW w:w="6101" w:type="dxa"/>
            <w:tcBorders>
              <w:top w:val="nil"/>
              <w:left w:val="single" w:sz="4" w:space="0" w:color="auto"/>
              <w:bottom w:val="single" w:sz="4" w:space="0" w:color="auto"/>
              <w:right w:val="single" w:sz="4" w:space="0" w:color="auto"/>
            </w:tcBorders>
            <w:shd w:val="clear" w:color="auto" w:fill="auto"/>
            <w:noWrap/>
            <w:vAlign w:val="bottom"/>
            <w:hideMark/>
          </w:tcPr>
          <w:p w14:paraId="0BAF0E1B" w14:textId="77777777" w:rsidR="00EE4099" w:rsidRPr="00F146E0" w:rsidRDefault="00EE4099" w:rsidP="00EE4099">
            <w:pPr>
              <w:spacing w:after="0" w:line="240" w:lineRule="auto"/>
              <w:rPr>
                <w:rFonts w:eastAsia="Times New Roman" w:cstheme="minorHAnsi"/>
                <w:color w:val="000000"/>
                <w:sz w:val="20"/>
                <w:szCs w:val="20"/>
                <w:lang w:eastAsia="en-PH"/>
              </w:rPr>
            </w:pPr>
            <w:r w:rsidRPr="00F146E0">
              <w:rPr>
                <w:rFonts w:eastAsia="Times New Roman" w:cstheme="minorHAnsi"/>
                <w:color w:val="000000"/>
                <w:sz w:val="20"/>
                <w:szCs w:val="20"/>
                <w:lang w:eastAsia="en-PH"/>
              </w:rPr>
              <w:t>Supplies</w:t>
            </w:r>
          </w:p>
        </w:tc>
        <w:tc>
          <w:tcPr>
            <w:tcW w:w="2392" w:type="dxa"/>
            <w:tcBorders>
              <w:top w:val="nil"/>
              <w:left w:val="nil"/>
              <w:bottom w:val="single" w:sz="4" w:space="0" w:color="auto"/>
              <w:right w:val="single" w:sz="4" w:space="0" w:color="auto"/>
            </w:tcBorders>
            <w:shd w:val="clear" w:color="auto" w:fill="auto"/>
            <w:noWrap/>
            <w:vAlign w:val="bottom"/>
            <w:hideMark/>
          </w:tcPr>
          <w:p w14:paraId="55BCEAA3" w14:textId="77777777" w:rsidR="00EE4099" w:rsidRPr="00F146E0" w:rsidRDefault="00EE4099" w:rsidP="00ED0C60">
            <w:pPr>
              <w:spacing w:after="0" w:line="240" w:lineRule="auto"/>
              <w:jc w:val="center"/>
              <w:rPr>
                <w:rFonts w:eastAsia="Times New Roman" w:cstheme="minorHAnsi"/>
                <w:color w:val="000000"/>
                <w:sz w:val="20"/>
                <w:szCs w:val="20"/>
                <w:lang w:eastAsia="en-PH"/>
              </w:rPr>
            </w:pPr>
            <w:r w:rsidRPr="00F146E0">
              <w:rPr>
                <w:rFonts w:eastAsia="Times New Roman" w:cstheme="minorHAnsi"/>
                <w:color w:val="000000"/>
                <w:sz w:val="20"/>
                <w:szCs w:val="20"/>
                <w:lang w:eastAsia="en-PH"/>
              </w:rPr>
              <w:t>18,000</w:t>
            </w:r>
          </w:p>
        </w:tc>
      </w:tr>
      <w:tr w:rsidR="00EE4099" w:rsidRPr="00F146E0" w14:paraId="1FFE9276" w14:textId="77777777" w:rsidTr="00F146E0">
        <w:trPr>
          <w:trHeight w:val="262"/>
        </w:trPr>
        <w:tc>
          <w:tcPr>
            <w:tcW w:w="6101" w:type="dxa"/>
            <w:tcBorders>
              <w:top w:val="nil"/>
              <w:left w:val="single" w:sz="4" w:space="0" w:color="auto"/>
              <w:bottom w:val="single" w:sz="4" w:space="0" w:color="auto"/>
              <w:right w:val="single" w:sz="4" w:space="0" w:color="auto"/>
            </w:tcBorders>
            <w:shd w:val="clear" w:color="auto" w:fill="auto"/>
            <w:noWrap/>
            <w:vAlign w:val="bottom"/>
            <w:hideMark/>
          </w:tcPr>
          <w:p w14:paraId="6369CB07" w14:textId="77777777" w:rsidR="00EE4099" w:rsidRPr="00F146E0" w:rsidRDefault="00EE4099" w:rsidP="00EE4099">
            <w:pPr>
              <w:spacing w:after="0" w:line="240" w:lineRule="auto"/>
              <w:rPr>
                <w:rFonts w:eastAsia="Times New Roman" w:cstheme="minorHAnsi"/>
                <w:color w:val="000000"/>
                <w:sz w:val="20"/>
                <w:szCs w:val="20"/>
                <w:lang w:eastAsia="en-PH"/>
              </w:rPr>
            </w:pPr>
            <w:r w:rsidRPr="00F146E0">
              <w:rPr>
                <w:rFonts w:eastAsia="Times New Roman" w:cstheme="minorHAnsi"/>
                <w:color w:val="000000"/>
                <w:sz w:val="20"/>
                <w:szCs w:val="20"/>
                <w:lang w:eastAsia="en-PH"/>
              </w:rPr>
              <w:t>Prepaid Rent</w:t>
            </w:r>
          </w:p>
        </w:tc>
        <w:tc>
          <w:tcPr>
            <w:tcW w:w="2392" w:type="dxa"/>
            <w:tcBorders>
              <w:top w:val="nil"/>
              <w:left w:val="nil"/>
              <w:bottom w:val="single" w:sz="4" w:space="0" w:color="auto"/>
              <w:right w:val="single" w:sz="4" w:space="0" w:color="auto"/>
            </w:tcBorders>
            <w:shd w:val="clear" w:color="auto" w:fill="auto"/>
            <w:noWrap/>
            <w:vAlign w:val="bottom"/>
            <w:hideMark/>
          </w:tcPr>
          <w:p w14:paraId="6C9EB7D0" w14:textId="77777777" w:rsidR="00EE4099" w:rsidRPr="00F146E0" w:rsidRDefault="00ED0C60" w:rsidP="00ED0C60">
            <w:pPr>
              <w:spacing w:after="0" w:line="240" w:lineRule="auto"/>
              <w:jc w:val="center"/>
              <w:rPr>
                <w:rFonts w:eastAsia="Times New Roman" w:cstheme="minorHAnsi"/>
                <w:color w:val="000000"/>
                <w:sz w:val="20"/>
                <w:szCs w:val="20"/>
                <w:lang w:eastAsia="en-PH"/>
              </w:rPr>
            </w:pPr>
            <w:r w:rsidRPr="00F146E0">
              <w:rPr>
                <w:rFonts w:eastAsia="Times New Roman" w:cstheme="minorHAnsi"/>
                <w:color w:val="000000"/>
                <w:sz w:val="20"/>
                <w:szCs w:val="20"/>
                <w:lang w:eastAsia="en-PH"/>
              </w:rPr>
              <w:t xml:space="preserve">  </w:t>
            </w:r>
            <w:r w:rsidR="00EE4099" w:rsidRPr="00F146E0">
              <w:rPr>
                <w:rFonts w:eastAsia="Times New Roman" w:cstheme="minorHAnsi"/>
                <w:color w:val="000000"/>
                <w:sz w:val="20"/>
                <w:szCs w:val="20"/>
                <w:lang w:eastAsia="en-PH"/>
              </w:rPr>
              <w:t>8,000</w:t>
            </w:r>
          </w:p>
        </w:tc>
      </w:tr>
      <w:tr w:rsidR="00EE4099" w:rsidRPr="00F146E0" w14:paraId="0E32B67B" w14:textId="77777777" w:rsidTr="00F146E0">
        <w:trPr>
          <w:trHeight w:val="262"/>
        </w:trPr>
        <w:tc>
          <w:tcPr>
            <w:tcW w:w="6101" w:type="dxa"/>
            <w:tcBorders>
              <w:top w:val="nil"/>
              <w:left w:val="single" w:sz="4" w:space="0" w:color="auto"/>
              <w:bottom w:val="single" w:sz="4" w:space="0" w:color="auto"/>
              <w:right w:val="single" w:sz="4" w:space="0" w:color="auto"/>
            </w:tcBorders>
            <w:shd w:val="clear" w:color="auto" w:fill="auto"/>
            <w:noWrap/>
            <w:vAlign w:val="bottom"/>
            <w:hideMark/>
          </w:tcPr>
          <w:p w14:paraId="044581ED" w14:textId="77777777" w:rsidR="00EE4099" w:rsidRPr="00F146E0" w:rsidRDefault="00EE4099" w:rsidP="00EE4099">
            <w:pPr>
              <w:spacing w:after="0" w:line="240" w:lineRule="auto"/>
              <w:rPr>
                <w:rFonts w:eastAsia="Times New Roman" w:cstheme="minorHAnsi"/>
                <w:color w:val="000000"/>
                <w:sz w:val="20"/>
                <w:szCs w:val="20"/>
                <w:lang w:eastAsia="en-PH"/>
              </w:rPr>
            </w:pPr>
            <w:r w:rsidRPr="00F146E0">
              <w:rPr>
                <w:rFonts w:eastAsia="Times New Roman" w:cstheme="minorHAnsi"/>
                <w:color w:val="000000"/>
                <w:sz w:val="20"/>
                <w:szCs w:val="20"/>
                <w:lang w:eastAsia="en-PH"/>
              </w:rPr>
              <w:t>Prepaid Insurance</w:t>
            </w:r>
          </w:p>
        </w:tc>
        <w:tc>
          <w:tcPr>
            <w:tcW w:w="2392" w:type="dxa"/>
            <w:tcBorders>
              <w:top w:val="nil"/>
              <w:left w:val="nil"/>
              <w:bottom w:val="single" w:sz="4" w:space="0" w:color="auto"/>
              <w:right w:val="single" w:sz="4" w:space="0" w:color="auto"/>
            </w:tcBorders>
            <w:shd w:val="clear" w:color="auto" w:fill="auto"/>
            <w:noWrap/>
            <w:vAlign w:val="bottom"/>
            <w:hideMark/>
          </w:tcPr>
          <w:p w14:paraId="79961864" w14:textId="77777777" w:rsidR="00EE4099" w:rsidRPr="00F146E0" w:rsidRDefault="00EE4099" w:rsidP="00ED0C60">
            <w:pPr>
              <w:spacing w:after="0" w:line="240" w:lineRule="auto"/>
              <w:jc w:val="center"/>
              <w:rPr>
                <w:rFonts w:eastAsia="Times New Roman" w:cstheme="minorHAnsi"/>
                <w:color w:val="000000"/>
                <w:sz w:val="20"/>
                <w:szCs w:val="20"/>
                <w:lang w:eastAsia="en-PH"/>
              </w:rPr>
            </w:pPr>
            <w:r w:rsidRPr="00F146E0">
              <w:rPr>
                <w:rFonts w:eastAsia="Times New Roman" w:cstheme="minorHAnsi"/>
                <w:color w:val="000000"/>
                <w:sz w:val="20"/>
                <w:szCs w:val="20"/>
                <w:lang w:eastAsia="en-PH"/>
              </w:rPr>
              <w:t>14,400</w:t>
            </w:r>
          </w:p>
        </w:tc>
      </w:tr>
      <w:tr w:rsidR="00EE4099" w:rsidRPr="00F146E0" w14:paraId="2A53916C" w14:textId="77777777" w:rsidTr="00F146E0">
        <w:trPr>
          <w:trHeight w:val="262"/>
        </w:trPr>
        <w:tc>
          <w:tcPr>
            <w:tcW w:w="6101" w:type="dxa"/>
            <w:tcBorders>
              <w:top w:val="nil"/>
              <w:left w:val="single" w:sz="4" w:space="0" w:color="auto"/>
              <w:bottom w:val="single" w:sz="4" w:space="0" w:color="auto"/>
              <w:right w:val="single" w:sz="4" w:space="0" w:color="auto"/>
            </w:tcBorders>
            <w:shd w:val="clear" w:color="auto" w:fill="auto"/>
            <w:noWrap/>
            <w:vAlign w:val="bottom"/>
            <w:hideMark/>
          </w:tcPr>
          <w:p w14:paraId="4A8F53CA" w14:textId="77777777" w:rsidR="00EE4099" w:rsidRPr="00F146E0" w:rsidRDefault="00EE4099" w:rsidP="00EE4099">
            <w:pPr>
              <w:spacing w:after="0" w:line="240" w:lineRule="auto"/>
              <w:rPr>
                <w:rFonts w:eastAsia="Times New Roman" w:cstheme="minorHAnsi"/>
                <w:color w:val="000000"/>
                <w:sz w:val="20"/>
                <w:szCs w:val="20"/>
                <w:lang w:eastAsia="en-PH"/>
              </w:rPr>
            </w:pPr>
            <w:r w:rsidRPr="00F146E0">
              <w:rPr>
                <w:rFonts w:eastAsia="Times New Roman" w:cstheme="minorHAnsi"/>
                <w:color w:val="000000"/>
                <w:sz w:val="20"/>
                <w:szCs w:val="20"/>
                <w:lang w:eastAsia="en-PH"/>
              </w:rPr>
              <w:t>Service Vehicle</w:t>
            </w:r>
          </w:p>
        </w:tc>
        <w:tc>
          <w:tcPr>
            <w:tcW w:w="2392" w:type="dxa"/>
            <w:tcBorders>
              <w:top w:val="nil"/>
              <w:left w:val="nil"/>
              <w:bottom w:val="single" w:sz="4" w:space="0" w:color="auto"/>
              <w:right w:val="single" w:sz="4" w:space="0" w:color="auto"/>
            </w:tcBorders>
            <w:shd w:val="clear" w:color="auto" w:fill="auto"/>
            <w:noWrap/>
            <w:vAlign w:val="bottom"/>
            <w:hideMark/>
          </w:tcPr>
          <w:p w14:paraId="778E54AE" w14:textId="77777777" w:rsidR="00EE4099" w:rsidRPr="00F146E0" w:rsidRDefault="00ED0C60" w:rsidP="00ED0C60">
            <w:pPr>
              <w:spacing w:after="0" w:line="240" w:lineRule="auto"/>
              <w:rPr>
                <w:rFonts w:eastAsia="Times New Roman" w:cstheme="minorHAnsi"/>
                <w:color w:val="000000"/>
                <w:sz w:val="20"/>
                <w:szCs w:val="20"/>
                <w:lang w:eastAsia="en-PH"/>
              </w:rPr>
            </w:pPr>
            <w:r w:rsidRPr="00F146E0">
              <w:rPr>
                <w:rFonts w:eastAsia="Times New Roman" w:cstheme="minorHAnsi"/>
                <w:color w:val="000000"/>
                <w:sz w:val="20"/>
                <w:szCs w:val="20"/>
                <w:lang w:eastAsia="en-PH"/>
              </w:rPr>
              <w:t xml:space="preserve">     </w:t>
            </w:r>
            <w:r w:rsidR="00F146E0">
              <w:rPr>
                <w:rFonts w:eastAsia="Times New Roman" w:cstheme="minorHAnsi"/>
                <w:color w:val="000000"/>
                <w:sz w:val="20"/>
                <w:szCs w:val="20"/>
                <w:lang w:eastAsia="en-PH"/>
              </w:rPr>
              <w:t xml:space="preserve">    </w:t>
            </w:r>
            <w:r w:rsidRPr="00F146E0">
              <w:rPr>
                <w:rFonts w:eastAsia="Times New Roman" w:cstheme="minorHAnsi"/>
                <w:color w:val="000000"/>
                <w:sz w:val="20"/>
                <w:szCs w:val="20"/>
                <w:lang w:eastAsia="en-PH"/>
              </w:rPr>
              <w:t xml:space="preserve">      </w:t>
            </w:r>
            <w:r w:rsidR="00EE4099" w:rsidRPr="00F146E0">
              <w:rPr>
                <w:rFonts w:eastAsia="Times New Roman" w:cstheme="minorHAnsi"/>
                <w:color w:val="000000"/>
                <w:sz w:val="20"/>
                <w:szCs w:val="20"/>
                <w:lang w:eastAsia="en-PH"/>
              </w:rPr>
              <w:t>420,000</w:t>
            </w:r>
          </w:p>
        </w:tc>
      </w:tr>
      <w:tr w:rsidR="00EE4099" w:rsidRPr="00F146E0" w14:paraId="22E55A58" w14:textId="77777777" w:rsidTr="00F146E0">
        <w:trPr>
          <w:trHeight w:val="262"/>
        </w:trPr>
        <w:tc>
          <w:tcPr>
            <w:tcW w:w="6101" w:type="dxa"/>
            <w:tcBorders>
              <w:top w:val="nil"/>
              <w:left w:val="single" w:sz="4" w:space="0" w:color="auto"/>
              <w:bottom w:val="single" w:sz="4" w:space="0" w:color="auto"/>
              <w:right w:val="single" w:sz="4" w:space="0" w:color="auto"/>
            </w:tcBorders>
            <w:shd w:val="clear" w:color="auto" w:fill="auto"/>
            <w:noWrap/>
            <w:vAlign w:val="bottom"/>
            <w:hideMark/>
          </w:tcPr>
          <w:p w14:paraId="62FE9999" w14:textId="77777777" w:rsidR="00EE4099" w:rsidRPr="00F146E0" w:rsidRDefault="00EE4099" w:rsidP="00EE4099">
            <w:pPr>
              <w:spacing w:after="0" w:line="240" w:lineRule="auto"/>
              <w:rPr>
                <w:rFonts w:eastAsia="Times New Roman" w:cstheme="minorHAnsi"/>
                <w:color w:val="000000"/>
                <w:sz w:val="20"/>
                <w:szCs w:val="20"/>
                <w:lang w:eastAsia="en-PH"/>
              </w:rPr>
            </w:pPr>
            <w:r w:rsidRPr="00F146E0">
              <w:rPr>
                <w:rFonts w:eastAsia="Times New Roman" w:cstheme="minorHAnsi"/>
                <w:color w:val="000000"/>
                <w:sz w:val="20"/>
                <w:szCs w:val="20"/>
                <w:lang w:eastAsia="en-PH"/>
              </w:rPr>
              <w:t xml:space="preserve">Office Equipment </w:t>
            </w:r>
          </w:p>
        </w:tc>
        <w:tc>
          <w:tcPr>
            <w:tcW w:w="2392" w:type="dxa"/>
            <w:tcBorders>
              <w:top w:val="nil"/>
              <w:left w:val="nil"/>
              <w:bottom w:val="single" w:sz="4" w:space="0" w:color="auto"/>
              <w:right w:val="single" w:sz="4" w:space="0" w:color="auto"/>
            </w:tcBorders>
            <w:shd w:val="clear" w:color="auto" w:fill="auto"/>
            <w:noWrap/>
            <w:vAlign w:val="bottom"/>
            <w:hideMark/>
          </w:tcPr>
          <w:p w14:paraId="5C5779B7" w14:textId="77777777" w:rsidR="00EE4099" w:rsidRPr="00F146E0" w:rsidRDefault="00EE4099" w:rsidP="00ED0C60">
            <w:pPr>
              <w:spacing w:after="0" w:line="240" w:lineRule="auto"/>
              <w:jc w:val="center"/>
              <w:rPr>
                <w:rFonts w:eastAsia="Times New Roman" w:cstheme="minorHAnsi"/>
                <w:color w:val="000000"/>
                <w:sz w:val="20"/>
                <w:szCs w:val="20"/>
                <w:lang w:eastAsia="en-PH"/>
              </w:rPr>
            </w:pPr>
            <w:r w:rsidRPr="00F146E0">
              <w:rPr>
                <w:rFonts w:eastAsia="Times New Roman" w:cstheme="minorHAnsi"/>
                <w:color w:val="000000"/>
                <w:sz w:val="20"/>
                <w:szCs w:val="20"/>
                <w:lang w:eastAsia="en-PH"/>
              </w:rPr>
              <w:t>60,000</w:t>
            </w:r>
          </w:p>
        </w:tc>
      </w:tr>
      <w:tr w:rsidR="00EE4099" w:rsidRPr="00F146E0" w14:paraId="2CFF2826" w14:textId="77777777" w:rsidTr="00F146E0">
        <w:trPr>
          <w:trHeight w:val="262"/>
        </w:trPr>
        <w:tc>
          <w:tcPr>
            <w:tcW w:w="6101" w:type="dxa"/>
            <w:tcBorders>
              <w:top w:val="nil"/>
              <w:left w:val="single" w:sz="4" w:space="0" w:color="auto"/>
              <w:bottom w:val="single" w:sz="4" w:space="0" w:color="auto"/>
              <w:right w:val="single" w:sz="4" w:space="0" w:color="auto"/>
            </w:tcBorders>
            <w:shd w:val="clear" w:color="auto" w:fill="auto"/>
            <w:noWrap/>
            <w:vAlign w:val="bottom"/>
            <w:hideMark/>
          </w:tcPr>
          <w:p w14:paraId="53C794EB" w14:textId="77777777" w:rsidR="00EE4099" w:rsidRPr="00F146E0" w:rsidRDefault="00EE4099" w:rsidP="00EE4099">
            <w:pPr>
              <w:spacing w:after="0" w:line="240" w:lineRule="auto"/>
              <w:rPr>
                <w:rFonts w:eastAsia="Times New Roman" w:cstheme="minorHAnsi"/>
                <w:color w:val="000000"/>
                <w:sz w:val="20"/>
                <w:szCs w:val="20"/>
                <w:lang w:eastAsia="en-PH"/>
              </w:rPr>
            </w:pPr>
            <w:r w:rsidRPr="00F146E0">
              <w:rPr>
                <w:rFonts w:eastAsia="Times New Roman" w:cstheme="minorHAnsi"/>
                <w:color w:val="000000"/>
                <w:sz w:val="20"/>
                <w:szCs w:val="20"/>
                <w:lang w:eastAsia="en-PH"/>
              </w:rPr>
              <w:t>Notes Payable</w:t>
            </w:r>
          </w:p>
        </w:tc>
        <w:tc>
          <w:tcPr>
            <w:tcW w:w="2392" w:type="dxa"/>
            <w:tcBorders>
              <w:top w:val="nil"/>
              <w:left w:val="nil"/>
              <w:bottom w:val="single" w:sz="4" w:space="0" w:color="auto"/>
              <w:right w:val="single" w:sz="4" w:space="0" w:color="auto"/>
            </w:tcBorders>
            <w:shd w:val="clear" w:color="auto" w:fill="auto"/>
            <w:noWrap/>
            <w:vAlign w:val="bottom"/>
            <w:hideMark/>
          </w:tcPr>
          <w:p w14:paraId="2AA8E8FE" w14:textId="77777777" w:rsidR="00EE4099" w:rsidRPr="00F146E0" w:rsidRDefault="00ED0C60" w:rsidP="00ED0C60">
            <w:pPr>
              <w:spacing w:after="0" w:line="240" w:lineRule="auto"/>
              <w:rPr>
                <w:rFonts w:eastAsia="Times New Roman" w:cstheme="minorHAnsi"/>
                <w:color w:val="000000"/>
                <w:sz w:val="20"/>
                <w:szCs w:val="20"/>
                <w:lang w:eastAsia="en-PH"/>
              </w:rPr>
            </w:pPr>
            <w:r w:rsidRPr="00F146E0">
              <w:rPr>
                <w:rFonts w:eastAsia="Times New Roman" w:cstheme="minorHAnsi"/>
                <w:color w:val="000000"/>
                <w:sz w:val="20"/>
                <w:szCs w:val="20"/>
                <w:lang w:eastAsia="en-PH"/>
              </w:rPr>
              <w:t xml:space="preserve">         </w:t>
            </w:r>
            <w:r w:rsidR="00F146E0">
              <w:rPr>
                <w:rFonts w:eastAsia="Times New Roman" w:cstheme="minorHAnsi"/>
                <w:color w:val="000000"/>
                <w:sz w:val="20"/>
                <w:szCs w:val="20"/>
                <w:lang w:eastAsia="en-PH"/>
              </w:rPr>
              <w:t xml:space="preserve">     </w:t>
            </w:r>
            <w:r w:rsidRPr="00F146E0">
              <w:rPr>
                <w:rFonts w:eastAsia="Times New Roman" w:cstheme="minorHAnsi"/>
                <w:color w:val="000000"/>
                <w:sz w:val="20"/>
                <w:szCs w:val="20"/>
                <w:lang w:eastAsia="en-PH"/>
              </w:rPr>
              <w:t xml:space="preserve">  </w:t>
            </w:r>
            <w:r w:rsidR="00EE4099" w:rsidRPr="00F146E0">
              <w:rPr>
                <w:rFonts w:eastAsia="Times New Roman" w:cstheme="minorHAnsi"/>
                <w:color w:val="000000"/>
                <w:sz w:val="20"/>
                <w:szCs w:val="20"/>
                <w:lang w:eastAsia="en-PH"/>
              </w:rPr>
              <w:t>210,000</w:t>
            </w:r>
          </w:p>
        </w:tc>
      </w:tr>
      <w:tr w:rsidR="00EE4099" w:rsidRPr="00F146E0" w14:paraId="09913334" w14:textId="77777777" w:rsidTr="00F146E0">
        <w:trPr>
          <w:trHeight w:val="262"/>
        </w:trPr>
        <w:tc>
          <w:tcPr>
            <w:tcW w:w="6101" w:type="dxa"/>
            <w:tcBorders>
              <w:top w:val="nil"/>
              <w:left w:val="single" w:sz="4" w:space="0" w:color="auto"/>
              <w:bottom w:val="single" w:sz="4" w:space="0" w:color="auto"/>
              <w:right w:val="single" w:sz="4" w:space="0" w:color="auto"/>
            </w:tcBorders>
            <w:shd w:val="clear" w:color="auto" w:fill="auto"/>
            <w:noWrap/>
            <w:vAlign w:val="bottom"/>
            <w:hideMark/>
          </w:tcPr>
          <w:p w14:paraId="53B40568" w14:textId="77777777" w:rsidR="00EE4099" w:rsidRPr="00F146E0" w:rsidRDefault="00EE4099" w:rsidP="00EE4099">
            <w:pPr>
              <w:spacing w:after="0" w:line="240" w:lineRule="auto"/>
              <w:rPr>
                <w:rFonts w:eastAsia="Times New Roman" w:cstheme="minorHAnsi"/>
                <w:color w:val="000000"/>
                <w:sz w:val="20"/>
                <w:szCs w:val="20"/>
                <w:lang w:eastAsia="en-PH"/>
              </w:rPr>
            </w:pPr>
            <w:r w:rsidRPr="00F146E0">
              <w:rPr>
                <w:rFonts w:eastAsia="Times New Roman" w:cstheme="minorHAnsi"/>
                <w:color w:val="000000"/>
                <w:sz w:val="20"/>
                <w:szCs w:val="20"/>
                <w:lang w:eastAsia="en-PH"/>
              </w:rPr>
              <w:t>Accounts Payable</w:t>
            </w:r>
          </w:p>
        </w:tc>
        <w:tc>
          <w:tcPr>
            <w:tcW w:w="2392" w:type="dxa"/>
            <w:tcBorders>
              <w:top w:val="nil"/>
              <w:left w:val="nil"/>
              <w:bottom w:val="single" w:sz="4" w:space="0" w:color="auto"/>
              <w:right w:val="single" w:sz="4" w:space="0" w:color="auto"/>
            </w:tcBorders>
            <w:shd w:val="clear" w:color="auto" w:fill="auto"/>
            <w:noWrap/>
            <w:vAlign w:val="bottom"/>
            <w:hideMark/>
          </w:tcPr>
          <w:p w14:paraId="3C404B30" w14:textId="77777777" w:rsidR="00EE4099" w:rsidRPr="00F146E0" w:rsidRDefault="00EE4099" w:rsidP="00ED0C60">
            <w:pPr>
              <w:spacing w:after="0" w:line="240" w:lineRule="auto"/>
              <w:jc w:val="center"/>
              <w:rPr>
                <w:rFonts w:eastAsia="Times New Roman" w:cstheme="minorHAnsi"/>
                <w:color w:val="000000"/>
                <w:sz w:val="20"/>
                <w:szCs w:val="20"/>
                <w:lang w:eastAsia="en-PH"/>
              </w:rPr>
            </w:pPr>
            <w:r w:rsidRPr="00F146E0">
              <w:rPr>
                <w:rFonts w:eastAsia="Times New Roman" w:cstheme="minorHAnsi"/>
                <w:color w:val="000000"/>
                <w:sz w:val="20"/>
                <w:szCs w:val="20"/>
                <w:lang w:eastAsia="en-PH"/>
              </w:rPr>
              <w:t>53,000</w:t>
            </w:r>
          </w:p>
        </w:tc>
      </w:tr>
      <w:tr w:rsidR="00EE4099" w:rsidRPr="00F146E0" w14:paraId="1CBFA88A" w14:textId="77777777" w:rsidTr="00F146E0">
        <w:trPr>
          <w:trHeight w:val="262"/>
        </w:trPr>
        <w:tc>
          <w:tcPr>
            <w:tcW w:w="6101" w:type="dxa"/>
            <w:tcBorders>
              <w:top w:val="nil"/>
              <w:left w:val="single" w:sz="4" w:space="0" w:color="auto"/>
              <w:bottom w:val="single" w:sz="4" w:space="0" w:color="auto"/>
              <w:right w:val="single" w:sz="4" w:space="0" w:color="auto"/>
            </w:tcBorders>
            <w:shd w:val="clear" w:color="auto" w:fill="auto"/>
            <w:noWrap/>
            <w:vAlign w:val="bottom"/>
            <w:hideMark/>
          </w:tcPr>
          <w:p w14:paraId="2265FF4D" w14:textId="77777777" w:rsidR="00EE4099" w:rsidRPr="00F146E0" w:rsidRDefault="00EE4099" w:rsidP="00EE4099">
            <w:pPr>
              <w:spacing w:after="0" w:line="240" w:lineRule="auto"/>
              <w:rPr>
                <w:rFonts w:eastAsia="Times New Roman" w:cstheme="minorHAnsi"/>
                <w:color w:val="000000"/>
                <w:sz w:val="20"/>
                <w:szCs w:val="20"/>
                <w:lang w:eastAsia="en-PH"/>
              </w:rPr>
            </w:pPr>
            <w:r w:rsidRPr="00F146E0">
              <w:rPr>
                <w:rFonts w:eastAsia="Times New Roman" w:cstheme="minorHAnsi"/>
                <w:color w:val="000000"/>
                <w:sz w:val="20"/>
                <w:szCs w:val="20"/>
                <w:lang w:eastAsia="en-PH"/>
              </w:rPr>
              <w:t>Utilities Payable</w:t>
            </w:r>
          </w:p>
        </w:tc>
        <w:tc>
          <w:tcPr>
            <w:tcW w:w="2392" w:type="dxa"/>
            <w:tcBorders>
              <w:top w:val="nil"/>
              <w:left w:val="nil"/>
              <w:bottom w:val="single" w:sz="4" w:space="0" w:color="auto"/>
              <w:right w:val="single" w:sz="4" w:space="0" w:color="auto"/>
            </w:tcBorders>
            <w:shd w:val="clear" w:color="auto" w:fill="auto"/>
            <w:noWrap/>
            <w:vAlign w:val="bottom"/>
            <w:hideMark/>
          </w:tcPr>
          <w:p w14:paraId="3DFFE34C" w14:textId="77777777" w:rsidR="00EE4099" w:rsidRPr="00F146E0" w:rsidRDefault="00ED0C60" w:rsidP="00ED0C60">
            <w:pPr>
              <w:spacing w:after="0" w:line="240" w:lineRule="auto"/>
              <w:jc w:val="center"/>
              <w:rPr>
                <w:rFonts w:eastAsia="Times New Roman" w:cstheme="minorHAnsi"/>
                <w:color w:val="000000"/>
                <w:sz w:val="20"/>
                <w:szCs w:val="20"/>
                <w:lang w:eastAsia="en-PH"/>
              </w:rPr>
            </w:pPr>
            <w:r w:rsidRPr="00F146E0">
              <w:rPr>
                <w:rFonts w:eastAsia="Times New Roman" w:cstheme="minorHAnsi"/>
                <w:color w:val="000000"/>
                <w:sz w:val="20"/>
                <w:szCs w:val="20"/>
                <w:lang w:eastAsia="en-PH"/>
              </w:rPr>
              <w:t xml:space="preserve">  </w:t>
            </w:r>
            <w:r w:rsidR="00EE4099" w:rsidRPr="00F146E0">
              <w:rPr>
                <w:rFonts w:eastAsia="Times New Roman" w:cstheme="minorHAnsi"/>
                <w:color w:val="000000"/>
                <w:sz w:val="20"/>
                <w:szCs w:val="20"/>
                <w:lang w:eastAsia="en-PH"/>
              </w:rPr>
              <w:t>1,400</w:t>
            </w:r>
          </w:p>
        </w:tc>
      </w:tr>
      <w:tr w:rsidR="00EE4099" w:rsidRPr="00F146E0" w14:paraId="3D48C9C2" w14:textId="77777777" w:rsidTr="00F146E0">
        <w:trPr>
          <w:trHeight w:val="262"/>
        </w:trPr>
        <w:tc>
          <w:tcPr>
            <w:tcW w:w="6101" w:type="dxa"/>
            <w:tcBorders>
              <w:top w:val="nil"/>
              <w:left w:val="single" w:sz="4" w:space="0" w:color="auto"/>
              <w:bottom w:val="single" w:sz="4" w:space="0" w:color="auto"/>
              <w:right w:val="single" w:sz="4" w:space="0" w:color="auto"/>
            </w:tcBorders>
            <w:shd w:val="clear" w:color="auto" w:fill="auto"/>
            <w:noWrap/>
            <w:vAlign w:val="bottom"/>
            <w:hideMark/>
          </w:tcPr>
          <w:p w14:paraId="7FB16602" w14:textId="77777777" w:rsidR="00EE4099" w:rsidRPr="00F146E0" w:rsidRDefault="00EE4099" w:rsidP="00EE4099">
            <w:pPr>
              <w:spacing w:after="0" w:line="240" w:lineRule="auto"/>
              <w:rPr>
                <w:rFonts w:eastAsia="Times New Roman" w:cstheme="minorHAnsi"/>
                <w:color w:val="000000"/>
                <w:sz w:val="20"/>
                <w:szCs w:val="20"/>
                <w:lang w:eastAsia="en-PH"/>
              </w:rPr>
            </w:pPr>
            <w:r w:rsidRPr="00F146E0">
              <w:rPr>
                <w:rFonts w:eastAsia="Times New Roman" w:cstheme="minorHAnsi"/>
                <w:color w:val="000000"/>
                <w:sz w:val="20"/>
                <w:szCs w:val="20"/>
                <w:lang w:eastAsia="en-PH"/>
              </w:rPr>
              <w:t>Unearned Referral Revenues</w:t>
            </w:r>
          </w:p>
        </w:tc>
        <w:tc>
          <w:tcPr>
            <w:tcW w:w="2392" w:type="dxa"/>
            <w:tcBorders>
              <w:top w:val="nil"/>
              <w:left w:val="nil"/>
              <w:bottom w:val="single" w:sz="4" w:space="0" w:color="auto"/>
              <w:right w:val="single" w:sz="4" w:space="0" w:color="auto"/>
            </w:tcBorders>
            <w:shd w:val="clear" w:color="auto" w:fill="auto"/>
            <w:noWrap/>
            <w:vAlign w:val="bottom"/>
            <w:hideMark/>
          </w:tcPr>
          <w:p w14:paraId="53A35D8D" w14:textId="77777777" w:rsidR="00EE4099" w:rsidRPr="00F146E0" w:rsidRDefault="00EE4099" w:rsidP="00ED0C60">
            <w:pPr>
              <w:spacing w:after="0" w:line="240" w:lineRule="auto"/>
              <w:jc w:val="center"/>
              <w:rPr>
                <w:rFonts w:eastAsia="Times New Roman" w:cstheme="minorHAnsi"/>
                <w:color w:val="000000"/>
                <w:sz w:val="20"/>
                <w:szCs w:val="20"/>
                <w:lang w:eastAsia="en-PH"/>
              </w:rPr>
            </w:pPr>
            <w:r w:rsidRPr="00F146E0">
              <w:rPr>
                <w:rFonts w:eastAsia="Times New Roman" w:cstheme="minorHAnsi"/>
                <w:color w:val="000000"/>
                <w:sz w:val="20"/>
                <w:szCs w:val="20"/>
                <w:lang w:eastAsia="en-PH"/>
              </w:rPr>
              <w:t>10,000</w:t>
            </w:r>
          </w:p>
        </w:tc>
      </w:tr>
      <w:tr w:rsidR="00EE4099" w:rsidRPr="00F146E0" w14:paraId="359D5F53" w14:textId="77777777" w:rsidTr="00F146E0">
        <w:trPr>
          <w:trHeight w:val="262"/>
        </w:trPr>
        <w:tc>
          <w:tcPr>
            <w:tcW w:w="6101" w:type="dxa"/>
            <w:tcBorders>
              <w:top w:val="nil"/>
              <w:left w:val="single" w:sz="4" w:space="0" w:color="auto"/>
              <w:bottom w:val="single" w:sz="4" w:space="0" w:color="auto"/>
              <w:right w:val="single" w:sz="4" w:space="0" w:color="auto"/>
            </w:tcBorders>
            <w:shd w:val="clear" w:color="auto" w:fill="auto"/>
            <w:noWrap/>
            <w:vAlign w:val="bottom"/>
            <w:hideMark/>
          </w:tcPr>
          <w:p w14:paraId="2C70E1A8" w14:textId="77777777" w:rsidR="00EE4099" w:rsidRPr="00F146E0" w:rsidRDefault="00EE4099" w:rsidP="00EE4099">
            <w:pPr>
              <w:spacing w:after="0" w:line="240" w:lineRule="auto"/>
              <w:rPr>
                <w:rFonts w:eastAsia="Times New Roman" w:cstheme="minorHAnsi"/>
                <w:color w:val="000000"/>
                <w:sz w:val="20"/>
                <w:szCs w:val="20"/>
                <w:lang w:eastAsia="en-PH"/>
              </w:rPr>
            </w:pPr>
            <w:proofErr w:type="spellStart"/>
            <w:r w:rsidRPr="00F146E0">
              <w:rPr>
                <w:rFonts w:eastAsia="Times New Roman" w:cstheme="minorHAnsi"/>
                <w:color w:val="000000"/>
                <w:sz w:val="20"/>
                <w:szCs w:val="20"/>
                <w:lang w:eastAsia="en-PH"/>
              </w:rPr>
              <w:t>Mocya</w:t>
            </w:r>
            <w:proofErr w:type="spellEnd"/>
            <w:r w:rsidRPr="00F146E0">
              <w:rPr>
                <w:rFonts w:eastAsia="Times New Roman" w:cstheme="minorHAnsi"/>
                <w:color w:val="000000"/>
                <w:sz w:val="20"/>
                <w:szCs w:val="20"/>
                <w:lang w:eastAsia="en-PH"/>
              </w:rPr>
              <w:t>, Capital</w:t>
            </w:r>
          </w:p>
        </w:tc>
        <w:tc>
          <w:tcPr>
            <w:tcW w:w="2392" w:type="dxa"/>
            <w:tcBorders>
              <w:top w:val="nil"/>
              <w:left w:val="nil"/>
              <w:bottom w:val="single" w:sz="4" w:space="0" w:color="auto"/>
              <w:right w:val="single" w:sz="4" w:space="0" w:color="auto"/>
            </w:tcBorders>
            <w:shd w:val="clear" w:color="auto" w:fill="auto"/>
            <w:noWrap/>
            <w:vAlign w:val="bottom"/>
            <w:hideMark/>
          </w:tcPr>
          <w:p w14:paraId="018DBD22" w14:textId="77777777" w:rsidR="00EE4099" w:rsidRPr="00F146E0" w:rsidRDefault="00ED0C60" w:rsidP="00ED0C60">
            <w:pPr>
              <w:spacing w:after="0" w:line="240" w:lineRule="auto"/>
              <w:rPr>
                <w:rFonts w:eastAsia="Times New Roman" w:cstheme="minorHAnsi"/>
                <w:color w:val="000000"/>
                <w:sz w:val="20"/>
                <w:szCs w:val="20"/>
                <w:lang w:eastAsia="en-PH"/>
              </w:rPr>
            </w:pPr>
            <w:r w:rsidRPr="00F146E0">
              <w:rPr>
                <w:rFonts w:eastAsia="Times New Roman" w:cstheme="minorHAnsi"/>
                <w:color w:val="000000"/>
                <w:sz w:val="20"/>
                <w:szCs w:val="20"/>
                <w:lang w:eastAsia="en-PH"/>
              </w:rPr>
              <w:t xml:space="preserve">         </w:t>
            </w:r>
            <w:r w:rsidR="00F146E0">
              <w:rPr>
                <w:rFonts w:eastAsia="Times New Roman" w:cstheme="minorHAnsi"/>
                <w:color w:val="000000"/>
                <w:sz w:val="20"/>
                <w:szCs w:val="20"/>
                <w:lang w:eastAsia="en-PH"/>
              </w:rPr>
              <w:t xml:space="preserve">     </w:t>
            </w:r>
            <w:r w:rsidRPr="00F146E0">
              <w:rPr>
                <w:rFonts w:eastAsia="Times New Roman" w:cstheme="minorHAnsi"/>
                <w:color w:val="000000"/>
                <w:sz w:val="20"/>
                <w:szCs w:val="20"/>
                <w:lang w:eastAsia="en-PH"/>
              </w:rPr>
              <w:t xml:space="preserve">  </w:t>
            </w:r>
            <w:r w:rsidR="00EE4099" w:rsidRPr="00F146E0">
              <w:rPr>
                <w:rFonts w:eastAsia="Times New Roman" w:cstheme="minorHAnsi"/>
                <w:color w:val="000000"/>
                <w:sz w:val="20"/>
                <w:szCs w:val="20"/>
                <w:lang w:eastAsia="en-PH"/>
              </w:rPr>
              <w:t>250,000</w:t>
            </w:r>
          </w:p>
        </w:tc>
      </w:tr>
      <w:tr w:rsidR="00EE4099" w:rsidRPr="00F146E0" w14:paraId="6F6C05D5" w14:textId="77777777" w:rsidTr="00F146E0">
        <w:trPr>
          <w:trHeight w:val="262"/>
        </w:trPr>
        <w:tc>
          <w:tcPr>
            <w:tcW w:w="6101" w:type="dxa"/>
            <w:tcBorders>
              <w:top w:val="nil"/>
              <w:left w:val="single" w:sz="4" w:space="0" w:color="auto"/>
              <w:bottom w:val="single" w:sz="4" w:space="0" w:color="auto"/>
              <w:right w:val="single" w:sz="4" w:space="0" w:color="auto"/>
            </w:tcBorders>
            <w:shd w:val="clear" w:color="auto" w:fill="auto"/>
            <w:noWrap/>
            <w:vAlign w:val="bottom"/>
            <w:hideMark/>
          </w:tcPr>
          <w:p w14:paraId="715EBFCD" w14:textId="77777777" w:rsidR="00EE4099" w:rsidRPr="00F146E0" w:rsidRDefault="00EE4099" w:rsidP="00EE4099">
            <w:pPr>
              <w:spacing w:after="0" w:line="240" w:lineRule="auto"/>
              <w:rPr>
                <w:rFonts w:eastAsia="Times New Roman" w:cstheme="minorHAnsi"/>
                <w:color w:val="000000"/>
                <w:sz w:val="20"/>
                <w:szCs w:val="20"/>
                <w:lang w:eastAsia="en-PH"/>
              </w:rPr>
            </w:pPr>
            <w:proofErr w:type="spellStart"/>
            <w:r w:rsidRPr="00F146E0">
              <w:rPr>
                <w:rFonts w:eastAsia="Times New Roman" w:cstheme="minorHAnsi"/>
                <w:color w:val="000000"/>
                <w:sz w:val="20"/>
                <w:szCs w:val="20"/>
                <w:lang w:eastAsia="en-PH"/>
              </w:rPr>
              <w:t>Mocya</w:t>
            </w:r>
            <w:proofErr w:type="spellEnd"/>
            <w:r w:rsidRPr="00F146E0">
              <w:rPr>
                <w:rFonts w:eastAsia="Times New Roman" w:cstheme="minorHAnsi"/>
                <w:color w:val="000000"/>
                <w:sz w:val="20"/>
                <w:szCs w:val="20"/>
                <w:lang w:eastAsia="en-PH"/>
              </w:rPr>
              <w:t>, Withdrawals</w:t>
            </w:r>
          </w:p>
        </w:tc>
        <w:tc>
          <w:tcPr>
            <w:tcW w:w="2392" w:type="dxa"/>
            <w:tcBorders>
              <w:top w:val="nil"/>
              <w:left w:val="nil"/>
              <w:bottom w:val="single" w:sz="4" w:space="0" w:color="auto"/>
              <w:right w:val="single" w:sz="4" w:space="0" w:color="auto"/>
            </w:tcBorders>
            <w:shd w:val="clear" w:color="auto" w:fill="auto"/>
            <w:noWrap/>
            <w:vAlign w:val="bottom"/>
            <w:hideMark/>
          </w:tcPr>
          <w:p w14:paraId="5AF1202B" w14:textId="77777777" w:rsidR="00EE4099" w:rsidRPr="00F146E0" w:rsidRDefault="00EE4099" w:rsidP="00ED0C60">
            <w:pPr>
              <w:spacing w:after="0" w:line="240" w:lineRule="auto"/>
              <w:jc w:val="center"/>
              <w:rPr>
                <w:rFonts w:eastAsia="Times New Roman" w:cstheme="minorHAnsi"/>
                <w:color w:val="000000"/>
                <w:sz w:val="20"/>
                <w:szCs w:val="20"/>
                <w:lang w:eastAsia="en-PH"/>
              </w:rPr>
            </w:pPr>
            <w:r w:rsidRPr="00F146E0">
              <w:rPr>
                <w:rFonts w:eastAsia="Times New Roman" w:cstheme="minorHAnsi"/>
                <w:color w:val="000000"/>
                <w:sz w:val="20"/>
                <w:szCs w:val="20"/>
                <w:lang w:eastAsia="en-PH"/>
              </w:rPr>
              <w:t>14,000</w:t>
            </w:r>
          </w:p>
        </w:tc>
      </w:tr>
      <w:tr w:rsidR="00EE4099" w:rsidRPr="00F146E0" w14:paraId="76730C04" w14:textId="77777777" w:rsidTr="00F146E0">
        <w:trPr>
          <w:trHeight w:val="262"/>
        </w:trPr>
        <w:tc>
          <w:tcPr>
            <w:tcW w:w="6101" w:type="dxa"/>
            <w:tcBorders>
              <w:top w:val="nil"/>
              <w:left w:val="single" w:sz="4" w:space="0" w:color="auto"/>
              <w:bottom w:val="single" w:sz="4" w:space="0" w:color="auto"/>
              <w:right w:val="single" w:sz="4" w:space="0" w:color="auto"/>
            </w:tcBorders>
            <w:shd w:val="clear" w:color="auto" w:fill="auto"/>
            <w:noWrap/>
            <w:vAlign w:val="bottom"/>
            <w:hideMark/>
          </w:tcPr>
          <w:p w14:paraId="1E28B205" w14:textId="77777777" w:rsidR="00EE4099" w:rsidRPr="00F146E0" w:rsidRDefault="00EE4099" w:rsidP="00EE4099">
            <w:pPr>
              <w:spacing w:after="0" w:line="240" w:lineRule="auto"/>
              <w:rPr>
                <w:rFonts w:eastAsia="Times New Roman" w:cstheme="minorHAnsi"/>
                <w:color w:val="000000"/>
                <w:sz w:val="20"/>
                <w:szCs w:val="20"/>
                <w:lang w:eastAsia="en-PH"/>
              </w:rPr>
            </w:pPr>
            <w:r w:rsidRPr="00F146E0">
              <w:rPr>
                <w:rFonts w:eastAsia="Times New Roman" w:cstheme="minorHAnsi"/>
                <w:color w:val="000000"/>
                <w:sz w:val="20"/>
                <w:szCs w:val="20"/>
                <w:lang w:eastAsia="en-PH"/>
              </w:rPr>
              <w:t>Consulting Revenues</w:t>
            </w:r>
          </w:p>
        </w:tc>
        <w:tc>
          <w:tcPr>
            <w:tcW w:w="2392" w:type="dxa"/>
            <w:tcBorders>
              <w:top w:val="nil"/>
              <w:left w:val="nil"/>
              <w:bottom w:val="single" w:sz="4" w:space="0" w:color="auto"/>
              <w:right w:val="single" w:sz="4" w:space="0" w:color="auto"/>
            </w:tcBorders>
            <w:shd w:val="clear" w:color="auto" w:fill="auto"/>
            <w:noWrap/>
            <w:vAlign w:val="bottom"/>
            <w:hideMark/>
          </w:tcPr>
          <w:p w14:paraId="1A422430" w14:textId="77777777" w:rsidR="00EE4099" w:rsidRPr="00F146E0" w:rsidRDefault="00EE4099" w:rsidP="00ED0C60">
            <w:pPr>
              <w:spacing w:after="0" w:line="240" w:lineRule="auto"/>
              <w:jc w:val="center"/>
              <w:rPr>
                <w:rFonts w:eastAsia="Times New Roman" w:cstheme="minorHAnsi"/>
                <w:color w:val="000000"/>
                <w:sz w:val="20"/>
                <w:szCs w:val="20"/>
                <w:lang w:eastAsia="en-PH"/>
              </w:rPr>
            </w:pPr>
            <w:r w:rsidRPr="00F146E0">
              <w:rPr>
                <w:rFonts w:eastAsia="Times New Roman" w:cstheme="minorHAnsi"/>
                <w:color w:val="000000"/>
                <w:sz w:val="20"/>
                <w:szCs w:val="20"/>
                <w:lang w:eastAsia="en-PH"/>
              </w:rPr>
              <w:t>62,400</w:t>
            </w:r>
          </w:p>
        </w:tc>
      </w:tr>
      <w:tr w:rsidR="00EE4099" w:rsidRPr="00F146E0" w14:paraId="62C7ABBF" w14:textId="77777777" w:rsidTr="00F146E0">
        <w:trPr>
          <w:trHeight w:val="262"/>
        </w:trPr>
        <w:tc>
          <w:tcPr>
            <w:tcW w:w="6101" w:type="dxa"/>
            <w:tcBorders>
              <w:top w:val="nil"/>
              <w:left w:val="single" w:sz="4" w:space="0" w:color="auto"/>
              <w:bottom w:val="single" w:sz="4" w:space="0" w:color="auto"/>
              <w:right w:val="single" w:sz="4" w:space="0" w:color="auto"/>
            </w:tcBorders>
            <w:shd w:val="clear" w:color="auto" w:fill="auto"/>
            <w:noWrap/>
            <w:vAlign w:val="bottom"/>
            <w:hideMark/>
          </w:tcPr>
          <w:p w14:paraId="36A0F9B4" w14:textId="77777777" w:rsidR="00EE4099" w:rsidRPr="00F146E0" w:rsidRDefault="00EE4099" w:rsidP="00EE4099">
            <w:pPr>
              <w:spacing w:after="0" w:line="240" w:lineRule="auto"/>
              <w:rPr>
                <w:rFonts w:eastAsia="Times New Roman" w:cstheme="minorHAnsi"/>
                <w:color w:val="000000"/>
                <w:sz w:val="20"/>
                <w:szCs w:val="20"/>
                <w:lang w:eastAsia="en-PH"/>
              </w:rPr>
            </w:pPr>
            <w:r w:rsidRPr="00F146E0">
              <w:rPr>
                <w:rFonts w:eastAsia="Times New Roman" w:cstheme="minorHAnsi"/>
                <w:color w:val="000000"/>
                <w:sz w:val="20"/>
                <w:szCs w:val="20"/>
                <w:lang w:eastAsia="en-PH"/>
              </w:rPr>
              <w:t>Salaries Expenses</w:t>
            </w:r>
          </w:p>
        </w:tc>
        <w:tc>
          <w:tcPr>
            <w:tcW w:w="2392" w:type="dxa"/>
            <w:tcBorders>
              <w:top w:val="nil"/>
              <w:left w:val="nil"/>
              <w:bottom w:val="single" w:sz="4" w:space="0" w:color="auto"/>
              <w:right w:val="single" w:sz="4" w:space="0" w:color="auto"/>
            </w:tcBorders>
            <w:shd w:val="clear" w:color="auto" w:fill="auto"/>
            <w:noWrap/>
            <w:vAlign w:val="bottom"/>
            <w:hideMark/>
          </w:tcPr>
          <w:p w14:paraId="589838CB" w14:textId="77777777" w:rsidR="00EE4099" w:rsidRPr="00F146E0" w:rsidRDefault="00EE4099" w:rsidP="00ED0C60">
            <w:pPr>
              <w:spacing w:after="0" w:line="240" w:lineRule="auto"/>
              <w:jc w:val="center"/>
              <w:rPr>
                <w:rFonts w:eastAsia="Times New Roman" w:cstheme="minorHAnsi"/>
                <w:color w:val="000000"/>
                <w:sz w:val="20"/>
                <w:szCs w:val="20"/>
                <w:lang w:eastAsia="en-PH"/>
              </w:rPr>
            </w:pPr>
            <w:r w:rsidRPr="00F146E0">
              <w:rPr>
                <w:rFonts w:eastAsia="Times New Roman" w:cstheme="minorHAnsi"/>
                <w:color w:val="000000"/>
                <w:sz w:val="20"/>
                <w:szCs w:val="20"/>
                <w:lang w:eastAsia="en-PH"/>
              </w:rPr>
              <w:t>13,800</w:t>
            </w:r>
          </w:p>
        </w:tc>
      </w:tr>
      <w:tr w:rsidR="00EE4099" w:rsidRPr="00F146E0" w14:paraId="1129B5DB" w14:textId="77777777" w:rsidTr="00F146E0">
        <w:trPr>
          <w:trHeight w:val="262"/>
        </w:trPr>
        <w:tc>
          <w:tcPr>
            <w:tcW w:w="6101" w:type="dxa"/>
            <w:tcBorders>
              <w:top w:val="nil"/>
              <w:left w:val="single" w:sz="4" w:space="0" w:color="auto"/>
              <w:bottom w:val="single" w:sz="4" w:space="0" w:color="auto"/>
              <w:right w:val="single" w:sz="4" w:space="0" w:color="auto"/>
            </w:tcBorders>
            <w:shd w:val="clear" w:color="auto" w:fill="auto"/>
            <w:noWrap/>
            <w:vAlign w:val="bottom"/>
            <w:hideMark/>
          </w:tcPr>
          <w:p w14:paraId="21149CB9" w14:textId="77777777" w:rsidR="00EE4099" w:rsidRPr="00F146E0" w:rsidRDefault="00EE4099" w:rsidP="00EE4099">
            <w:pPr>
              <w:spacing w:after="0" w:line="240" w:lineRule="auto"/>
              <w:rPr>
                <w:rFonts w:eastAsia="Times New Roman" w:cstheme="minorHAnsi"/>
                <w:color w:val="000000"/>
                <w:sz w:val="20"/>
                <w:szCs w:val="20"/>
                <w:lang w:eastAsia="en-PH"/>
              </w:rPr>
            </w:pPr>
            <w:r w:rsidRPr="00F146E0">
              <w:rPr>
                <w:rFonts w:eastAsia="Times New Roman" w:cstheme="minorHAnsi"/>
                <w:color w:val="000000"/>
                <w:sz w:val="20"/>
                <w:szCs w:val="20"/>
                <w:lang w:eastAsia="en-PH"/>
              </w:rPr>
              <w:t>Utilities Expense</w:t>
            </w:r>
          </w:p>
        </w:tc>
        <w:tc>
          <w:tcPr>
            <w:tcW w:w="2392" w:type="dxa"/>
            <w:tcBorders>
              <w:top w:val="nil"/>
              <w:left w:val="nil"/>
              <w:bottom w:val="single" w:sz="4" w:space="0" w:color="auto"/>
              <w:right w:val="single" w:sz="4" w:space="0" w:color="auto"/>
            </w:tcBorders>
            <w:shd w:val="clear" w:color="auto" w:fill="auto"/>
            <w:noWrap/>
            <w:vAlign w:val="bottom"/>
            <w:hideMark/>
          </w:tcPr>
          <w:p w14:paraId="2ECD32FC" w14:textId="77777777" w:rsidR="00EE4099" w:rsidRPr="00F146E0" w:rsidRDefault="00ED0C60" w:rsidP="00ED0C60">
            <w:pPr>
              <w:spacing w:after="0" w:line="240" w:lineRule="auto"/>
              <w:jc w:val="center"/>
              <w:rPr>
                <w:rFonts w:eastAsia="Times New Roman" w:cstheme="minorHAnsi"/>
                <w:color w:val="000000"/>
                <w:sz w:val="20"/>
                <w:szCs w:val="20"/>
                <w:lang w:eastAsia="en-PH"/>
              </w:rPr>
            </w:pPr>
            <w:r w:rsidRPr="00F146E0">
              <w:rPr>
                <w:rFonts w:eastAsia="Times New Roman" w:cstheme="minorHAnsi"/>
                <w:color w:val="000000"/>
                <w:sz w:val="20"/>
                <w:szCs w:val="20"/>
                <w:lang w:eastAsia="en-PH"/>
              </w:rPr>
              <w:t xml:space="preserve">   </w:t>
            </w:r>
            <w:r w:rsidR="00EE4099" w:rsidRPr="00F146E0">
              <w:rPr>
                <w:rFonts w:eastAsia="Times New Roman" w:cstheme="minorHAnsi"/>
                <w:color w:val="000000"/>
                <w:sz w:val="20"/>
                <w:szCs w:val="20"/>
                <w:lang w:eastAsia="en-PH"/>
              </w:rPr>
              <w:t>4,400</w:t>
            </w:r>
          </w:p>
        </w:tc>
      </w:tr>
    </w:tbl>
    <w:p w14:paraId="083250E7" w14:textId="77777777" w:rsidR="003028B7" w:rsidRDefault="003028B7" w:rsidP="00F146E0">
      <w:pPr>
        <w:spacing w:after="0" w:line="240" w:lineRule="auto"/>
        <w:jc w:val="both"/>
        <w:rPr>
          <w:rFonts w:ascii="Arial" w:hAnsi="Arial" w:cs="Arial"/>
          <w:b/>
          <w:sz w:val="24"/>
          <w:szCs w:val="24"/>
          <w:lang w:val="en-US"/>
        </w:rPr>
      </w:pPr>
    </w:p>
    <w:p w14:paraId="0D566631" w14:textId="77777777" w:rsidR="003028B7" w:rsidRDefault="003028B7" w:rsidP="00F146E0">
      <w:pPr>
        <w:spacing w:after="0" w:line="240" w:lineRule="auto"/>
        <w:jc w:val="both"/>
        <w:rPr>
          <w:rFonts w:ascii="Arial" w:hAnsi="Arial" w:cs="Arial"/>
          <w:b/>
          <w:sz w:val="24"/>
          <w:szCs w:val="24"/>
          <w:lang w:val="en-US"/>
        </w:rPr>
      </w:pPr>
    </w:p>
    <w:p w14:paraId="469B2916" w14:textId="77777777" w:rsidR="003028B7" w:rsidRDefault="003028B7" w:rsidP="00F146E0">
      <w:pPr>
        <w:spacing w:after="0" w:line="240" w:lineRule="auto"/>
        <w:jc w:val="both"/>
        <w:rPr>
          <w:rFonts w:ascii="Arial" w:hAnsi="Arial" w:cs="Arial"/>
          <w:b/>
          <w:sz w:val="24"/>
          <w:szCs w:val="24"/>
          <w:lang w:val="en-US"/>
        </w:rPr>
      </w:pPr>
    </w:p>
    <w:p w14:paraId="49840F2D" w14:textId="77777777" w:rsidR="003028B7" w:rsidRDefault="003028B7" w:rsidP="00F146E0">
      <w:pPr>
        <w:spacing w:after="0" w:line="240" w:lineRule="auto"/>
        <w:jc w:val="both"/>
        <w:rPr>
          <w:rFonts w:ascii="Arial" w:hAnsi="Arial" w:cs="Arial"/>
          <w:b/>
          <w:sz w:val="24"/>
          <w:szCs w:val="24"/>
          <w:lang w:val="en-US"/>
        </w:rPr>
      </w:pPr>
    </w:p>
    <w:p w14:paraId="6A47178C" w14:textId="77777777" w:rsidR="003028B7" w:rsidRDefault="003028B7" w:rsidP="00F146E0">
      <w:pPr>
        <w:spacing w:after="0" w:line="240" w:lineRule="auto"/>
        <w:jc w:val="both"/>
        <w:rPr>
          <w:rFonts w:ascii="Arial" w:hAnsi="Arial" w:cs="Arial"/>
          <w:b/>
          <w:sz w:val="24"/>
          <w:szCs w:val="24"/>
          <w:lang w:val="en-US"/>
        </w:rPr>
      </w:pPr>
    </w:p>
    <w:p w14:paraId="445F4CC5" w14:textId="77777777" w:rsidR="003028B7" w:rsidRDefault="003028B7" w:rsidP="00F146E0">
      <w:pPr>
        <w:spacing w:after="0" w:line="240" w:lineRule="auto"/>
        <w:jc w:val="both"/>
        <w:rPr>
          <w:rFonts w:ascii="Arial" w:hAnsi="Arial" w:cs="Arial"/>
          <w:b/>
          <w:sz w:val="24"/>
          <w:szCs w:val="24"/>
          <w:lang w:val="en-US"/>
        </w:rPr>
      </w:pPr>
    </w:p>
    <w:p w14:paraId="17110586" w14:textId="77777777" w:rsidR="003028B7" w:rsidRDefault="003028B7" w:rsidP="00F146E0">
      <w:pPr>
        <w:spacing w:after="0" w:line="240" w:lineRule="auto"/>
        <w:jc w:val="both"/>
        <w:rPr>
          <w:rFonts w:ascii="Arial" w:hAnsi="Arial" w:cs="Arial"/>
          <w:b/>
          <w:sz w:val="24"/>
          <w:szCs w:val="24"/>
          <w:lang w:val="en-US"/>
        </w:rPr>
      </w:pPr>
    </w:p>
    <w:p w14:paraId="030DA500" w14:textId="77777777" w:rsidR="00EF7066" w:rsidRDefault="00EF7066" w:rsidP="00F146E0">
      <w:pPr>
        <w:spacing w:after="0" w:line="240" w:lineRule="auto"/>
        <w:jc w:val="both"/>
        <w:rPr>
          <w:rFonts w:ascii="Arial" w:hAnsi="Arial" w:cs="Arial"/>
          <w:b/>
          <w:sz w:val="24"/>
          <w:szCs w:val="24"/>
          <w:lang w:val="en-US"/>
        </w:rPr>
      </w:pPr>
      <w:r w:rsidRPr="00F146E0">
        <w:rPr>
          <w:rFonts w:ascii="Arial" w:hAnsi="Arial" w:cs="Arial"/>
          <w:b/>
          <w:sz w:val="24"/>
          <w:szCs w:val="24"/>
          <w:lang w:val="en-US"/>
        </w:rPr>
        <w:t>Test III. Essay</w:t>
      </w:r>
    </w:p>
    <w:p w14:paraId="3D7F90C5" w14:textId="77777777" w:rsidR="003028B7" w:rsidRPr="00F146E0" w:rsidRDefault="003028B7" w:rsidP="00F146E0">
      <w:pPr>
        <w:spacing w:after="0" w:line="240" w:lineRule="auto"/>
        <w:jc w:val="both"/>
        <w:rPr>
          <w:rFonts w:ascii="Arial" w:hAnsi="Arial" w:cs="Arial"/>
          <w:b/>
          <w:sz w:val="24"/>
          <w:szCs w:val="24"/>
          <w:lang w:val="en-US"/>
        </w:rPr>
      </w:pPr>
    </w:p>
    <w:p w14:paraId="61E1B001" w14:textId="77777777" w:rsidR="00EF7066" w:rsidRDefault="00EF7066" w:rsidP="00F146E0">
      <w:pPr>
        <w:spacing w:after="0" w:line="240" w:lineRule="auto"/>
        <w:ind w:left="1560" w:hanging="1560"/>
        <w:jc w:val="both"/>
        <w:rPr>
          <w:rFonts w:ascii="Arial" w:hAnsi="Arial" w:cs="Arial"/>
          <w:sz w:val="24"/>
          <w:szCs w:val="24"/>
          <w:lang w:val="en-US"/>
        </w:rPr>
      </w:pPr>
      <w:r w:rsidRPr="00F146E0">
        <w:rPr>
          <w:rFonts w:ascii="Arial" w:hAnsi="Arial" w:cs="Arial"/>
          <w:sz w:val="24"/>
          <w:szCs w:val="24"/>
          <w:lang w:val="en-US"/>
        </w:rPr>
        <w:t>Instruction: In your own words, answer the following:</w:t>
      </w:r>
    </w:p>
    <w:p w14:paraId="2A2A106C" w14:textId="77777777" w:rsidR="00F146E0" w:rsidRPr="00F146E0" w:rsidRDefault="00F146E0" w:rsidP="00073031">
      <w:pPr>
        <w:spacing w:after="0" w:line="240" w:lineRule="auto"/>
        <w:jc w:val="both"/>
        <w:rPr>
          <w:rFonts w:ascii="Arial" w:hAnsi="Arial" w:cs="Arial"/>
          <w:sz w:val="24"/>
          <w:szCs w:val="24"/>
          <w:lang w:val="en-US"/>
        </w:rPr>
      </w:pPr>
    </w:p>
    <w:p w14:paraId="2AC4D4F4" w14:textId="77777777" w:rsidR="00EF7066" w:rsidRPr="00F146E0" w:rsidRDefault="00EF7066" w:rsidP="00073031">
      <w:pPr>
        <w:jc w:val="both"/>
        <w:rPr>
          <w:rFonts w:ascii="Arial" w:hAnsi="Arial" w:cs="Arial"/>
          <w:sz w:val="24"/>
          <w:szCs w:val="24"/>
          <w:shd w:val="clear" w:color="auto" w:fill="FFFFFF"/>
        </w:rPr>
      </w:pPr>
      <w:r w:rsidRPr="00F146E0">
        <w:rPr>
          <w:rFonts w:ascii="Arial" w:hAnsi="Arial" w:cs="Arial"/>
          <w:sz w:val="24"/>
          <w:szCs w:val="24"/>
          <w:shd w:val="clear" w:color="auto" w:fill="FFFFFF"/>
        </w:rPr>
        <w:t>17. What does it mean to “maximize the value of the firm”? In general, how is value created? What factors determine the value, and how does each affect the value of the firm?</w:t>
      </w:r>
    </w:p>
    <w:p w14:paraId="5C2A66B0" w14:textId="77777777" w:rsidR="00EF7066" w:rsidRDefault="00EF7066" w:rsidP="00EF7066">
      <w:pPr>
        <w:ind w:left="567" w:hanging="567"/>
        <w:jc w:val="both"/>
        <w:rPr>
          <w:rFonts w:ascii="Arial" w:hAnsi="Arial" w:cs="Arial"/>
          <w:sz w:val="24"/>
          <w:szCs w:val="24"/>
          <w:shd w:val="clear" w:color="auto" w:fill="FFFFFF"/>
        </w:rPr>
      </w:pPr>
      <w:r w:rsidRPr="00F146E0">
        <w:rPr>
          <w:rFonts w:ascii="Arial" w:hAnsi="Arial" w:cs="Arial"/>
          <w:sz w:val="24"/>
          <w:szCs w:val="24"/>
          <w:shd w:val="clear" w:color="auto" w:fill="FFFFFF"/>
        </w:rPr>
        <w:t>18. In what essential ways do financial managers and the accounting discipline interact?</w:t>
      </w:r>
    </w:p>
    <w:p w14:paraId="61B243CE" w14:textId="77777777" w:rsidR="00EE2FDA" w:rsidRDefault="00EE2FDA" w:rsidP="00EE2FDA">
      <w:pPr>
        <w:ind w:left="567" w:hanging="567"/>
        <w:jc w:val="center"/>
        <w:rPr>
          <w:rFonts w:ascii="Arial" w:hAnsi="Arial" w:cs="Arial"/>
          <w:sz w:val="24"/>
          <w:szCs w:val="24"/>
          <w:shd w:val="clear" w:color="auto" w:fill="FFFFFF"/>
        </w:rPr>
      </w:pPr>
      <w:r>
        <w:rPr>
          <w:rFonts w:ascii="Arial" w:hAnsi="Arial" w:cs="Arial"/>
          <w:sz w:val="24"/>
          <w:szCs w:val="24"/>
          <w:shd w:val="clear" w:color="auto" w:fill="FFFFFF"/>
        </w:rPr>
        <w:t>-END-</w:t>
      </w:r>
    </w:p>
    <w:p w14:paraId="0EE015D3" w14:textId="77777777" w:rsidR="00EE2FDA" w:rsidRDefault="00EE2FDA" w:rsidP="00EF7066">
      <w:pPr>
        <w:ind w:left="567" w:hanging="567"/>
        <w:jc w:val="both"/>
        <w:rPr>
          <w:rFonts w:ascii="Arial" w:hAnsi="Arial" w:cs="Arial"/>
          <w:sz w:val="24"/>
          <w:szCs w:val="24"/>
          <w:shd w:val="clear" w:color="auto" w:fill="FFFFFF"/>
        </w:rPr>
      </w:pPr>
    </w:p>
    <w:p w14:paraId="45B1E6EA" w14:textId="77777777" w:rsidR="00EE2FDA" w:rsidRDefault="00EE2FDA" w:rsidP="00EE2FDA">
      <w:pPr>
        <w:spacing w:after="0"/>
        <w:ind w:left="1418" w:hanging="1418"/>
        <w:rPr>
          <w:rFonts w:ascii="Arial" w:hAnsi="Arial" w:cs="Arial"/>
          <w:lang w:val="en-US"/>
        </w:rPr>
      </w:pPr>
      <w:r>
        <w:rPr>
          <w:rFonts w:ascii="Arial" w:hAnsi="Arial" w:cs="Arial"/>
          <w:lang w:val="en-US"/>
        </w:rPr>
        <w:t>Prepared by:</w:t>
      </w:r>
    </w:p>
    <w:p w14:paraId="54F47FBD" w14:textId="77777777" w:rsidR="00EE2FDA" w:rsidRDefault="00EE2FDA" w:rsidP="00EE2FDA">
      <w:pPr>
        <w:spacing w:after="0"/>
        <w:ind w:left="1418" w:hanging="1418"/>
        <w:rPr>
          <w:rFonts w:ascii="Arial" w:hAnsi="Arial" w:cs="Arial"/>
          <w:lang w:val="en-US"/>
        </w:rPr>
      </w:pPr>
    </w:p>
    <w:p w14:paraId="42D5629B" w14:textId="77777777" w:rsidR="00EE2FDA" w:rsidRDefault="00EE2FDA" w:rsidP="00EE2FDA">
      <w:pPr>
        <w:spacing w:after="0"/>
        <w:ind w:left="1418" w:hanging="1418"/>
        <w:rPr>
          <w:rFonts w:ascii="Arial" w:hAnsi="Arial" w:cs="Arial"/>
          <w:lang w:val="en-US"/>
        </w:rPr>
      </w:pPr>
    </w:p>
    <w:p w14:paraId="0F34B232" w14:textId="77777777" w:rsidR="00EE2FDA" w:rsidRPr="007A0122" w:rsidRDefault="00EE2FDA" w:rsidP="00EE2FDA">
      <w:pPr>
        <w:spacing w:after="0"/>
        <w:ind w:left="1418" w:hanging="1418"/>
        <w:rPr>
          <w:rFonts w:ascii="Arial" w:hAnsi="Arial" w:cs="Arial"/>
          <w:b/>
          <w:lang w:val="en-US"/>
        </w:rPr>
      </w:pPr>
      <w:r>
        <w:rPr>
          <w:rFonts w:ascii="Arial" w:hAnsi="Arial" w:cs="Arial"/>
          <w:lang w:val="en-US"/>
        </w:rPr>
        <w:tab/>
      </w:r>
      <w:r w:rsidRPr="007A0122">
        <w:rPr>
          <w:rFonts w:ascii="Arial" w:hAnsi="Arial" w:cs="Arial"/>
          <w:b/>
          <w:u w:val="single"/>
          <w:lang w:val="en-US"/>
        </w:rPr>
        <w:t>SHEILU AMOR Q. WAWA</w:t>
      </w:r>
    </w:p>
    <w:p w14:paraId="73A4F27D" w14:textId="77777777" w:rsidR="00EE2FDA" w:rsidRDefault="00EE2FDA" w:rsidP="00EE2FDA">
      <w:pPr>
        <w:spacing w:after="0"/>
        <w:ind w:left="1418" w:hanging="1418"/>
        <w:rPr>
          <w:rFonts w:ascii="Arial" w:hAnsi="Arial" w:cs="Arial"/>
          <w:lang w:val="en-US"/>
        </w:rPr>
      </w:pPr>
      <w:r>
        <w:rPr>
          <w:rFonts w:ascii="Arial" w:hAnsi="Arial" w:cs="Arial"/>
          <w:lang w:val="en-US"/>
        </w:rPr>
        <w:tab/>
      </w:r>
      <w:r>
        <w:rPr>
          <w:rFonts w:ascii="Arial" w:hAnsi="Arial" w:cs="Arial"/>
          <w:lang w:val="en-US"/>
        </w:rPr>
        <w:tab/>
      </w:r>
      <w:r>
        <w:rPr>
          <w:rFonts w:ascii="Arial" w:hAnsi="Arial" w:cs="Arial"/>
          <w:lang w:val="en-US"/>
        </w:rPr>
        <w:tab/>
        <w:t>Faculty</w:t>
      </w:r>
    </w:p>
    <w:p w14:paraId="19F7ACCF" w14:textId="77777777" w:rsidR="00EE2FDA" w:rsidRDefault="00EE2FDA" w:rsidP="00EE2FDA">
      <w:pPr>
        <w:spacing w:after="0"/>
        <w:ind w:left="1418" w:hanging="1418"/>
        <w:rPr>
          <w:rFonts w:ascii="Arial" w:hAnsi="Arial" w:cs="Arial"/>
          <w:lang w:val="en-US"/>
        </w:rPr>
      </w:pPr>
    </w:p>
    <w:p w14:paraId="4DAD3D5E" w14:textId="77777777" w:rsidR="00EE2FDA" w:rsidRDefault="00EE2FDA" w:rsidP="00EE2FDA">
      <w:pPr>
        <w:spacing w:after="0"/>
        <w:ind w:left="1418" w:hanging="1418"/>
        <w:rPr>
          <w:rFonts w:ascii="Arial" w:hAnsi="Arial" w:cs="Arial"/>
          <w:lang w:val="en-US"/>
        </w:rPr>
      </w:pPr>
      <w:r>
        <w:rPr>
          <w:rFonts w:ascii="Arial" w:hAnsi="Arial" w:cs="Arial"/>
          <w:lang w:val="en-US"/>
        </w:rPr>
        <w:t>Evaluated by:</w:t>
      </w:r>
    </w:p>
    <w:p w14:paraId="0A181385" w14:textId="77777777" w:rsidR="00EE2FDA" w:rsidRDefault="00EE2FDA" w:rsidP="00EE2FDA">
      <w:pPr>
        <w:spacing w:after="0"/>
        <w:ind w:left="1418" w:hanging="1418"/>
        <w:rPr>
          <w:rFonts w:ascii="Arial" w:hAnsi="Arial" w:cs="Arial"/>
          <w:lang w:val="en-US"/>
        </w:rPr>
      </w:pPr>
    </w:p>
    <w:p w14:paraId="58B19D06" w14:textId="77777777" w:rsidR="00EE2FDA" w:rsidRDefault="00EE2FDA" w:rsidP="00EE2FDA">
      <w:pPr>
        <w:spacing w:after="0"/>
        <w:ind w:left="1418" w:hanging="1418"/>
        <w:rPr>
          <w:rFonts w:ascii="Arial" w:hAnsi="Arial" w:cs="Arial"/>
          <w:lang w:val="en-US"/>
        </w:rPr>
      </w:pPr>
    </w:p>
    <w:p w14:paraId="30E1C280" w14:textId="77777777" w:rsidR="00EE2FDA" w:rsidRDefault="00EE2FDA" w:rsidP="00EE2FDA">
      <w:pPr>
        <w:spacing w:after="0"/>
        <w:ind w:left="1418" w:hanging="698"/>
        <w:rPr>
          <w:b/>
          <w:sz w:val="24"/>
          <w:szCs w:val="24"/>
          <w:u w:val="single"/>
        </w:rPr>
      </w:pPr>
      <w:r>
        <w:rPr>
          <w:b/>
          <w:sz w:val="24"/>
          <w:szCs w:val="24"/>
          <w:u w:val="single"/>
        </w:rPr>
        <w:t>ROMA AMOR M</w:t>
      </w:r>
      <w:r w:rsidRPr="00F153BE">
        <w:rPr>
          <w:b/>
          <w:sz w:val="24"/>
          <w:szCs w:val="24"/>
          <w:u w:val="single"/>
        </w:rPr>
        <w:t xml:space="preserve">. </w:t>
      </w:r>
      <w:proofErr w:type="gramStart"/>
      <w:r w:rsidRPr="00F153BE">
        <w:rPr>
          <w:b/>
          <w:sz w:val="24"/>
          <w:szCs w:val="24"/>
          <w:u w:val="single"/>
        </w:rPr>
        <w:t>CASTROMAYOR,MIS</w:t>
      </w:r>
      <w:proofErr w:type="gramEnd"/>
    </w:p>
    <w:p w14:paraId="5FEF81BD" w14:textId="77777777" w:rsidR="00EE2FDA" w:rsidRDefault="00EE2FDA" w:rsidP="00EE2FDA">
      <w:pPr>
        <w:spacing w:after="0"/>
        <w:ind w:left="1418" w:hanging="1418"/>
        <w:rPr>
          <w:sz w:val="24"/>
          <w:szCs w:val="24"/>
        </w:rPr>
      </w:pPr>
      <w:r>
        <w:rPr>
          <w:b/>
          <w:sz w:val="24"/>
          <w:szCs w:val="24"/>
        </w:rPr>
        <w:tab/>
      </w:r>
      <w:r>
        <w:rPr>
          <w:b/>
          <w:sz w:val="24"/>
          <w:szCs w:val="24"/>
        </w:rPr>
        <w:tab/>
      </w:r>
      <w:r w:rsidRPr="00F153BE">
        <w:rPr>
          <w:sz w:val="24"/>
          <w:szCs w:val="24"/>
        </w:rPr>
        <w:t>Program Chairman, BSIS</w:t>
      </w:r>
    </w:p>
    <w:p w14:paraId="02511651" w14:textId="77777777" w:rsidR="00EE2FDA" w:rsidRPr="005A1AAF" w:rsidRDefault="00EE2FDA" w:rsidP="00EE2FDA">
      <w:pPr>
        <w:spacing w:after="0"/>
        <w:ind w:left="1418" w:hanging="1418"/>
        <w:rPr>
          <w:rFonts w:ascii="Arial" w:hAnsi="Arial" w:cs="Arial"/>
          <w:lang w:val="en-US"/>
        </w:rPr>
      </w:pPr>
    </w:p>
    <w:p w14:paraId="7BD1CF0E" w14:textId="77777777" w:rsidR="00EE2FDA" w:rsidRDefault="00EE2FDA" w:rsidP="00EE2FDA">
      <w:pPr>
        <w:spacing w:after="0" w:line="240" w:lineRule="auto"/>
        <w:rPr>
          <w:sz w:val="24"/>
          <w:szCs w:val="24"/>
        </w:rPr>
      </w:pPr>
      <w:r w:rsidRPr="00F153BE">
        <w:rPr>
          <w:sz w:val="24"/>
          <w:szCs w:val="24"/>
        </w:rPr>
        <w:t>Approved by:</w:t>
      </w:r>
    </w:p>
    <w:p w14:paraId="3B013DAE" w14:textId="77777777" w:rsidR="00EE2FDA" w:rsidRDefault="00EE2FDA" w:rsidP="00EE2FDA">
      <w:pPr>
        <w:spacing w:after="0" w:line="240" w:lineRule="auto"/>
        <w:rPr>
          <w:sz w:val="24"/>
          <w:szCs w:val="24"/>
        </w:rPr>
      </w:pPr>
    </w:p>
    <w:p w14:paraId="39A814DA" w14:textId="77777777" w:rsidR="00EE2FDA" w:rsidRPr="00F153BE" w:rsidRDefault="00EE2FDA" w:rsidP="00EE2FDA">
      <w:pPr>
        <w:spacing w:after="0" w:line="240" w:lineRule="auto"/>
        <w:rPr>
          <w:sz w:val="24"/>
          <w:szCs w:val="24"/>
        </w:rPr>
      </w:pPr>
    </w:p>
    <w:p w14:paraId="0034C478" w14:textId="77777777" w:rsidR="00EE2FDA" w:rsidRDefault="00EE2FDA" w:rsidP="00EE2FDA">
      <w:pPr>
        <w:spacing w:after="0" w:line="240" w:lineRule="auto"/>
        <w:rPr>
          <w:b/>
          <w:sz w:val="24"/>
          <w:szCs w:val="24"/>
          <w:u w:val="single"/>
        </w:rPr>
      </w:pPr>
      <w:r w:rsidRPr="00F153BE">
        <w:rPr>
          <w:b/>
          <w:sz w:val="24"/>
          <w:szCs w:val="24"/>
        </w:rPr>
        <w:t xml:space="preserve">        </w:t>
      </w:r>
      <w:r>
        <w:rPr>
          <w:b/>
          <w:sz w:val="24"/>
          <w:szCs w:val="24"/>
        </w:rPr>
        <w:tab/>
      </w:r>
      <w:r>
        <w:rPr>
          <w:b/>
          <w:sz w:val="24"/>
          <w:szCs w:val="24"/>
        </w:rPr>
        <w:tab/>
      </w:r>
      <w:r w:rsidRPr="00F153BE">
        <w:rPr>
          <w:b/>
          <w:sz w:val="24"/>
          <w:szCs w:val="24"/>
          <w:u w:val="single"/>
        </w:rPr>
        <w:t>CECILIA E. GENER, MIT</w:t>
      </w:r>
    </w:p>
    <w:p w14:paraId="0361D7D6" w14:textId="77777777" w:rsidR="00EE2FDA" w:rsidRPr="00F146E0" w:rsidRDefault="00EE2FDA" w:rsidP="00EE2FDA">
      <w:pPr>
        <w:spacing w:after="0"/>
        <w:ind w:firstLine="720"/>
        <w:rPr>
          <w:rFonts w:ascii="Arial" w:hAnsi="Arial" w:cs="Arial"/>
          <w:sz w:val="24"/>
          <w:szCs w:val="24"/>
          <w:lang w:val="en-US"/>
        </w:rPr>
      </w:pPr>
      <w:r w:rsidRPr="00F153BE">
        <w:rPr>
          <w:sz w:val="24"/>
          <w:szCs w:val="24"/>
        </w:rPr>
        <w:t>Dean, College of Computer Studies</w:t>
      </w:r>
    </w:p>
    <w:sectPr w:rsidR="00EE2FDA" w:rsidRPr="00F146E0" w:rsidSect="003028B7">
      <w:headerReference w:type="even" r:id="rId8"/>
      <w:headerReference w:type="default" r:id="rId9"/>
      <w:footerReference w:type="even" r:id="rId10"/>
      <w:footerReference w:type="default" r:id="rId11"/>
      <w:headerReference w:type="first" r:id="rId12"/>
      <w:footerReference w:type="first" r:id="rId13"/>
      <w:pgSz w:w="12240" w:h="20160" w:code="5"/>
      <w:pgMar w:top="346" w:right="1440" w:bottom="1440" w:left="1440" w:header="142" w:footer="53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6BEF7" w14:textId="77777777" w:rsidR="00FD73D4" w:rsidRDefault="00FD73D4" w:rsidP="00D4454A">
      <w:pPr>
        <w:spacing w:after="0" w:line="240" w:lineRule="auto"/>
      </w:pPr>
      <w:r>
        <w:separator/>
      </w:r>
    </w:p>
  </w:endnote>
  <w:endnote w:type="continuationSeparator" w:id="0">
    <w:p w14:paraId="55488604" w14:textId="77777777" w:rsidR="00FD73D4" w:rsidRDefault="00FD73D4" w:rsidP="00D44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25665" w14:textId="77777777" w:rsidR="00C51DF3" w:rsidRDefault="00C51D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801C5" w14:textId="77777777" w:rsidR="00C51DF3" w:rsidRDefault="00C51D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F27C3" w14:textId="77777777" w:rsidR="00C51DF3" w:rsidRDefault="00C51D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27D9E" w14:textId="77777777" w:rsidR="00FD73D4" w:rsidRDefault="00FD73D4" w:rsidP="00D4454A">
      <w:pPr>
        <w:spacing w:after="0" w:line="240" w:lineRule="auto"/>
      </w:pPr>
      <w:r>
        <w:separator/>
      </w:r>
    </w:p>
  </w:footnote>
  <w:footnote w:type="continuationSeparator" w:id="0">
    <w:p w14:paraId="07680AF0" w14:textId="77777777" w:rsidR="00FD73D4" w:rsidRDefault="00FD73D4" w:rsidP="00D445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CC2B3" w14:textId="77777777" w:rsidR="00C51DF3" w:rsidRDefault="00C51D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D5D8A" w14:textId="77777777" w:rsidR="00C51DF3" w:rsidRDefault="00C51D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58FF0" w14:textId="77777777" w:rsidR="00D4454A" w:rsidRPr="00F146E0" w:rsidRDefault="00F146E0" w:rsidP="00F146E0">
    <w:pPr>
      <w:pStyle w:val="Header"/>
      <w:rPr>
        <w:rFonts w:ascii="Arial" w:hAnsi="Arial" w:cs="Arial"/>
        <w:sz w:val="20"/>
        <w:szCs w:val="20"/>
      </w:rPr>
    </w:pPr>
    <w:r w:rsidRPr="00F146E0">
      <w:rPr>
        <w:rFonts w:ascii="Arial" w:hAnsi="Arial" w:cs="Arial"/>
        <w:noProof/>
        <w:sz w:val="20"/>
        <w:szCs w:val="20"/>
        <w:lang w:eastAsia="en-PH"/>
      </w:rPr>
      <w:drawing>
        <wp:anchor distT="0" distB="0" distL="114300" distR="114300" simplePos="0" relativeHeight="251663360" behindDoc="1" locked="0" layoutInCell="1" allowOverlap="1" wp14:anchorId="549FF9A8" wp14:editId="18398923">
          <wp:simplePos x="0" y="0"/>
          <wp:positionH relativeFrom="column">
            <wp:posOffset>5295900</wp:posOffset>
          </wp:positionH>
          <wp:positionV relativeFrom="paragraph">
            <wp:posOffset>43180</wp:posOffset>
          </wp:positionV>
          <wp:extent cx="933450" cy="627380"/>
          <wp:effectExtent l="0" t="0" r="0" b="1270"/>
          <wp:wrapNone/>
          <wp:docPr id="1" name="Picture 1" descr="C:\Users\user\Downloads\bureau of verit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user\Downloads\bureau of veritas.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33450" cy="627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146E0">
      <w:rPr>
        <w:rFonts w:ascii="Arial" w:hAnsi="Arial" w:cs="Arial"/>
        <w:noProof/>
        <w:sz w:val="20"/>
        <w:szCs w:val="20"/>
        <w:lang w:eastAsia="en-PH"/>
      </w:rPr>
      <w:drawing>
        <wp:anchor distT="0" distB="0" distL="114300" distR="114300" simplePos="0" relativeHeight="251662336" behindDoc="1" locked="0" layoutInCell="1" allowOverlap="1" wp14:anchorId="724EB4CA" wp14:editId="507AA89C">
          <wp:simplePos x="0" y="0"/>
          <wp:positionH relativeFrom="column">
            <wp:posOffset>-66675</wp:posOffset>
          </wp:positionH>
          <wp:positionV relativeFrom="paragraph">
            <wp:posOffset>43180</wp:posOffset>
          </wp:positionV>
          <wp:extent cx="676275" cy="607695"/>
          <wp:effectExtent l="0" t="0" r="9525" b="1905"/>
          <wp:wrapNone/>
          <wp:docPr id="2" name="Picture 2" descr="C:\Users\user\Downloads\sksu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user\Downloads\sksu 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76275" cy="6076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0FCF0A" w14:textId="77777777" w:rsidR="00D4454A" w:rsidRPr="00F146E0" w:rsidRDefault="00D4454A" w:rsidP="00D4454A">
    <w:pPr>
      <w:pStyle w:val="Header"/>
      <w:jc w:val="center"/>
      <w:rPr>
        <w:rFonts w:ascii="Arial" w:hAnsi="Arial" w:cs="Arial"/>
        <w:sz w:val="20"/>
        <w:szCs w:val="20"/>
      </w:rPr>
    </w:pPr>
    <w:r w:rsidRPr="00F146E0">
      <w:rPr>
        <w:rFonts w:ascii="Arial" w:hAnsi="Arial" w:cs="Arial"/>
        <w:sz w:val="20"/>
        <w:szCs w:val="20"/>
      </w:rPr>
      <w:t>Republic of the Philippines</w:t>
    </w:r>
  </w:p>
  <w:p w14:paraId="28869F35" w14:textId="77777777" w:rsidR="00D4454A" w:rsidRPr="00F146E0" w:rsidRDefault="00D4454A" w:rsidP="00D4454A">
    <w:pPr>
      <w:pStyle w:val="Header"/>
      <w:jc w:val="center"/>
      <w:rPr>
        <w:rFonts w:ascii="Arial" w:hAnsi="Arial" w:cs="Arial"/>
        <w:sz w:val="20"/>
        <w:szCs w:val="20"/>
      </w:rPr>
    </w:pPr>
    <w:r w:rsidRPr="00F146E0">
      <w:rPr>
        <w:rFonts w:ascii="Arial" w:hAnsi="Arial" w:cs="Arial"/>
        <w:sz w:val="20"/>
        <w:szCs w:val="20"/>
      </w:rPr>
      <w:t>SULTAN KUDARAT STATE UNIVERSITY</w:t>
    </w:r>
  </w:p>
  <w:p w14:paraId="4F966F5F" w14:textId="77777777" w:rsidR="00D4454A" w:rsidRPr="00F146E0" w:rsidRDefault="00D4454A" w:rsidP="00D4454A">
    <w:pPr>
      <w:pStyle w:val="Header"/>
      <w:jc w:val="center"/>
      <w:rPr>
        <w:rFonts w:ascii="Arial" w:hAnsi="Arial" w:cs="Arial"/>
        <w:sz w:val="20"/>
        <w:szCs w:val="20"/>
      </w:rPr>
    </w:pPr>
    <w:r w:rsidRPr="00F146E0">
      <w:rPr>
        <w:rFonts w:ascii="Arial" w:hAnsi="Arial" w:cs="Arial"/>
        <w:sz w:val="20"/>
        <w:szCs w:val="20"/>
        <w:lang w:val="en-US"/>
      </w:rPr>
      <w:t>College of Computer Studies</w:t>
    </w:r>
  </w:p>
  <w:p w14:paraId="593B756A" w14:textId="77777777" w:rsidR="00D4454A" w:rsidRPr="00F146E0" w:rsidRDefault="00D4454A" w:rsidP="00D4454A">
    <w:pPr>
      <w:pStyle w:val="Header"/>
      <w:jc w:val="center"/>
      <w:rPr>
        <w:sz w:val="20"/>
        <w:szCs w:val="20"/>
      </w:rPr>
    </w:pPr>
    <w:proofErr w:type="spellStart"/>
    <w:r w:rsidRPr="00F146E0">
      <w:rPr>
        <w:rFonts w:ascii="Arial" w:hAnsi="Arial" w:cs="Arial"/>
        <w:sz w:val="20"/>
        <w:szCs w:val="20"/>
      </w:rPr>
      <w:t>Isulan</w:t>
    </w:r>
    <w:proofErr w:type="spellEnd"/>
    <w:r w:rsidRPr="00F146E0">
      <w:rPr>
        <w:rFonts w:ascii="Arial" w:hAnsi="Arial" w:cs="Arial"/>
        <w:sz w:val="20"/>
        <w:szCs w:val="20"/>
      </w:rPr>
      <w:t xml:space="preserve"> Campus, </w:t>
    </w:r>
    <w:proofErr w:type="spellStart"/>
    <w:r w:rsidRPr="00F146E0">
      <w:rPr>
        <w:rFonts w:ascii="Arial" w:hAnsi="Arial" w:cs="Arial"/>
        <w:sz w:val="20"/>
        <w:szCs w:val="20"/>
      </w:rPr>
      <w:t>Isulan</w:t>
    </w:r>
    <w:proofErr w:type="spellEnd"/>
    <w:r w:rsidRPr="00F146E0">
      <w:rPr>
        <w:rFonts w:ascii="Arial" w:hAnsi="Arial" w:cs="Arial"/>
        <w:sz w:val="20"/>
        <w:szCs w:val="20"/>
      </w:rPr>
      <w:t>, Sultan Kudarat</w:t>
    </w:r>
  </w:p>
  <w:p w14:paraId="59143E8B" w14:textId="77777777" w:rsidR="00D4454A" w:rsidRPr="00F146E0" w:rsidRDefault="00000000">
    <w:pPr>
      <w:pStyle w:val="Header"/>
      <w:rPr>
        <w:sz w:val="20"/>
        <w:szCs w:val="20"/>
      </w:rPr>
    </w:pPr>
    <w:r>
      <w:rPr>
        <w:sz w:val="20"/>
        <w:szCs w:val="20"/>
      </w:rPr>
      <w:pict w14:anchorId="0CA35300">
        <v:rect id="_x0000_i1025" style="width:462.85pt;height:2.1pt" o:hrpct="989"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2D23"/>
    <w:multiLevelType w:val="multilevel"/>
    <w:tmpl w:val="C834F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F32F6B"/>
    <w:multiLevelType w:val="multilevel"/>
    <w:tmpl w:val="B590F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BF7C98"/>
    <w:multiLevelType w:val="multilevel"/>
    <w:tmpl w:val="3E6C1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E1610E"/>
    <w:multiLevelType w:val="multilevel"/>
    <w:tmpl w:val="4B849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03373B"/>
    <w:multiLevelType w:val="multilevel"/>
    <w:tmpl w:val="10341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2650D1"/>
    <w:multiLevelType w:val="multilevel"/>
    <w:tmpl w:val="5AB68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683BD9"/>
    <w:multiLevelType w:val="multilevel"/>
    <w:tmpl w:val="68E49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142AF0"/>
    <w:multiLevelType w:val="multilevel"/>
    <w:tmpl w:val="F5AC5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0437A4"/>
    <w:multiLevelType w:val="multilevel"/>
    <w:tmpl w:val="B5FE4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4B1509"/>
    <w:multiLevelType w:val="multilevel"/>
    <w:tmpl w:val="5CBC3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1727FF"/>
    <w:multiLevelType w:val="multilevel"/>
    <w:tmpl w:val="380CA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E273B2"/>
    <w:multiLevelType w:val="multilevel"/>
    <w:tmpl w:val="AA74B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6814C7"/>
    <w:multiLevelType w:val="multilevel"/>
    <w:tmpl w:val="82D83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461245"/>
    <w:multiLevelType w:val="multilevel"/>
    <w:tmpl w:val="3A24E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42735F"/>
    <w:multiLevelType w:val="multilevel"/>
    <w:tmpl w:val="93EC2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286EBF"/>
    <w:multiLevelType w:val="multilevel"/>
    <w:tmpl w:val="DC262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794736">
    <w:abstractNumId w:val="9"/>
  </w:num>
  <w:num w:numId="2" w16cid:durableId="276259693">
    <w:abstractNumId w:val="6"/>
  </w:num>
  <w:num w:numId="3" w16cid:durableId="1362589050">
    <w:abstractNumId w:val="2"/>
  </w:num>
  <w:num w:numId="4" w16cid:durableId="507714663">
    <w:abstractNumId w:val="1"/>
  </w:num>
  <w:num w:numId="5" w16cid:durableId="427308600">
    <w:abstractNumId w:val="12"/>
  </w:num>
  <w:num w:numId="6" w16cid:durableId="756907921">
    <w:abstractNumId w:val="8"/>
  </w:num>
  <w:num w:numId="7" w16cid:durableId="517693678">
    <w:abstractNumId w:val="0"/>
  </w:num>
  <w:num w:numId="8" w16cid:durableId="1653944486">
    <w:abstractNumId w:val="7"/>
  </w:num>
  <w:num w:numId="9" w16cid:durableId="1253392814">
    <w:abstractNumId w:val="14"/>
  </w:num>
  <w:num w:numId="10" w16cid:durableId="11153337">
    <w:abstractNumId w:val="5"/>
  </w:num>
  <w:num w:numId="11" w16cid:durableId="1798525311">
    <w:abstractNumId w:val="13"/>
  </w:num>
  <w:num w:numId="12" w16cid:durableId="972446044">
    <w:abstractNumId w:val="4"/>
  </w:num>
  <w:num w:numId="13" w16cid:durableId="452211556">
    <w:abstractNumId w:val="11"/>
  </w:num>
  <w:num w:numId="14" w16cid:durableId="1915578033">
    <w:abstractNumId w:val="15"/>
  </w:num>
  <w:num w:numId="15" w16cid:durableId="1637027264">
    <w:abstractNumId w:val="10"/>
  </w:num>
  <w:num w:numId="16" w16cid:durableId="923413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K2MDMyNjUwsrA0szBR0lEKTi0uzszPAykwqwUA6VVaHywAAAA="/>
  </w:docVars>
  <w:rsids>
    <w:rsidRoot w:val="002163A8"/>
    <w:rsid w:val="00073031"/>
    <w:rsid w:val="000B4203"/>
    <w:rsid w:val="000C4A1B"/>
    <w:rsid w:val="001653E6"/>
    <w:rsid w:val="002163A8"/>
    <w:rsid w:val="00254D95"/>
    <w:rsid w:val="002607C6"/>
    <w:rsid w:val="003028B7"/>
    <w:rsid w:val="007540A0"/>
    <w:rsid w:val="007F4587"/>
    <w:rsid w:val="00913355"/>
    <w:rsid w:val="00963F79"/>
    <w:rsid w:val="009C68DF"/>
    <w:rsid w:val="009F608A"/>
    <w:rsid w:val="00A26779"/>
    <w:rsid w:val="00AC6BF7"/>
    <w:rsid w:val="00AD2269"/>
    <w:rsid w:val="00BE0FA2"/>
    <w:rsid w:val="00C51DF3"/>
    <w:rsid w:val="00CA2BAD"/>
    <w:rsid w:val="00D4454A"/>
    <w:rsid w:val="00ED0C60"/>
    <w:rsid w:val="00ED4359"/>
    <w:rsid w:val="00EE2FDA"/>
    <w:rsid w:val="00EE4099"/>
    <w:rsid w:val="00EF3B13"/>
    <w:rsid w:val="00EF3FBD"/>
    <w:rsid w:val="00EF7066"/>
    <w:rsid w:val="00F00787"/>
    <w:rsid w:val="00F146E0"/>
    <w:rsid w:val="00F5336D"/>
    <w:rsid w:val="00FA2DFD"/>
    <w:rsid w:val="00FD73D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5E7CAD"/>
  <w15:docId w15:val="{9A96132D-A3D7-40EE-A4BE-307706455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336D"/>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BalloonText">
    <w:name w:val="Balloon Text"/>
    <w:basedOn w:val="Normal"/>
    <w:link w:val="BalloonTextChar"/>
    <w:uiPriority w:val="99"/>
    <w:semiHidden/>
    <w:unhideWhenUsed/>
    <w:rsid w:val="00D445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454A"/>
    <w:rPr>
      <w:rFonts w:ascii="Tahoma" w:hAnsi="Tahoma" w:cs="Tahoma"/>
      <w:sz w:val="16"/>
      <w:szCs w:val="16"/>
    </w:rPr>
  </w:style>
  <w:style w:type="paragraph" w:styleId="Header">
    <w:name w:val="header"/>
    <w:basedOn w:val="Normal"/>
    <w:link w:val="HeaderChar"/>
    <w:uiPriority w:val="99"/>
    <w:unhideWhenUsed/>
    <w:qFormat/>
    <w:rsid w:val="00D4454A"/>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D4454A"/>
  </w:style>
  <w:style w:type="paragraph" w:styleId="Footer">
    <w:name w:val="footer"/>
    <w:basedOn w:val="Normal"/>
    <w:link w:val="FooterChar"/>
    <w:uiPriority w:val="99"/>
    <w:unhideWhenUsed/>
    <w:rsid w:val="00D44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45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860050">
      <w:bodyDiv w:val="1"/>
      <w:marLeft w:val="0"/>
      <w:marRight w:val="0"/>
      <w:marTop w:val="0"/>
      <w:marBottom w:val="0"/>
      <w:divBdr>
        <w:top w:val="none" w:sz="0" w:space="0" w:color="auto"/>
        <w:left w:val="none" w:sz="0" w:space="0" w:color="auto"/>
        <w:bottom w:val="none" w:sz="0" w:space="0" w:color="auto"/>
        <w:right w:val="none" w:sz="0" w:space="0" w:color="auto"/>
      </w:divBdr>
    </w:div>
    <w:div w:id="211812749">
      <w:bodyDiv w:val="1"/>
      <w:marLeft w:val="0"/>
      <w:marRight w:val="0"/>
      <w:marTop w:val="0"/>
      <w:marBottom w:val="0"/>
      <w:divBdr>
        <w:top w:val="none" w:sz="0" w:space="0" w:color="auto"/>
        <w:left w:val="none" w:sz="0" w:space="0" w:color="auto"/>
        <w:bottom w:val="none" w:sz="0" w:space="0" w:color="auto"/>
        <w:right w:val="none" w:sz="0" w:space="0" w:color="auto"/>
      </w:divBdr>
    </w:div>
    <w:div w:id="320353688">
      <w:bodyDiv w:val="1"/>
      <w:marLeft w:val="0"/>
      <w:marRight w:val="0"/>
      <w:marTop w:val="0"/>
      <w:marBottom w:val="0"/>
      <w:divBdr>
        <w:top w:val="none" w:sz="0" w:space="0" w:color="auto"/>
        <w:left w:val="none" w:sz="0" w:space="0" w:color="auto"/>
        <w:bottom w:val="none" w:sz="0" w:space="0" w:color="auto"/>
        <w:right w:val="none" w:sz="0" w:space="0" w:color="auto"/>
      </w:divBdr>
    </w:div>
    <w:div w:id="546452836">
      <w:bodyDiv w:val="1"/>
      <w:marLeft w:val="0"/>
      <w:marRight w:val="0"/>
      <w:marTop w:val="0"/>
      <w:marBottom w:val="0"/>
      <w:divBdr>
        <w:top w:val="none" w:sz="0" w:space="0" w:color="auto"/>
        <w:left w:val="none" w:sz="0" w:space="0" w:color="auto"/>
        <w:bottom w:val="none" w:sz="0" w:space="0" w:color="auto"/>
        <w:right w:val="none" w:sz="0" w:space="0" w:color="auto"/>
      </w:divBdr>
    </w:div>
    <w:div w:id="547692574">
      <w:bodyDiv w:val="1"/>
      <w:marLeft w:val="0"/>
      <w:marRight w:val="0"/>
      <w:marTop w:val="0"/>
      <w:marBottom w:val="0"/>
      <w:divBdr>
        <w:top w:val="none" w:sz="0" w:space="0" w:color="auto"/>
        <w:left w:val="none" w:sz="0" w:space="0" w:color="auto"/>
        <w:bottom w:val="none" w:sz="0" w:space="0" w:color="auto"/>
        <w:right w:val="none" w:sz="0" w:space="0" w:color="auto"/>
      </w:divBdr>
    </w:div>
    <w:div w:id="602612088">
      <w:bodyDiv w:val="1"/>
      <w:marLeft w:val="0"/>
      <w:marRight w:val="0"/>
      <w:marTop w:val="0"/>
      <w:marBottom w:val="0"/>
      <w:divBdr>
        <w:top w:val="none" w:sz="0" w:space="0" w:color="auto"/>
        <w:left w:val="none" w:sz="0" w:space="0" w:color="auto"/>
        <w:bottom w:val="none" w:sz="0" w:space="0" w:color="auto"/>
        <w:right w:val="none" w:sz="0" w:space="0" w:color="auto"/>
      </w:divBdr>
    </w:div>
    <w:div w:id="733625198">
      <w:bodyDiv w:val="1"/>
      <w:marLeft w:val="0"/>
      <w:marRight w:val="0"/>
      <w:marTop w:val="0"/>
      <w:marBottom w:val="0"/>
      <w:divBdr>
        <w:top w:val="none" w:sz="0" w:space="0" w:color="auto"/>
        <w:left w:val="none" w:sz="0" w:space="0" w:color="auto"/>
        <w:bottom w:val="none" w:sz="0" w:space="0" w:color="auto"/>
        <w:right w:val="none" w:sz="0" w:space="0" w:color="auto"/>
      </w:divBdr>
    </w:div>
    <w:div w:id="936326646">
      <w:bodyDiv w:val="1"/>
      <w:marLeft w:val="0"/>
      <w:marRight w:val="0"/>
      <w:marTop w:val="0"/>
      <w:marBottom w:val="0"/>
      <w:divBdr>
        <w:top w:val="none" w:sz="0" w:space="0" w:color="auto"/>
        <w:left w:val="none" w:sz="0" w:space="0" w:color="auto"/>
        <w:bottom w:val="none" w:sz="0" w:space="0" w:color="auto"/>
        <w:right w:val="none" w:sz="0" w:space="0" w:color="auto"/>
      </w:divBdr>
    </w:div>
    <w:div w:id="1165707430">
      <w:bodyDiv w:val="1"/>
      <w:marLeft w:val="0"/>
      <w:marRight w:val="0"/>
      <w:marTop w:val="0"/>
      <w:marBottom w:val="0"/>
      <w:divBdr>
        <w:top w:val="none" w:sz="0" w:space="0" w:color="auto"/>
        <w:left w:val="none" w:sz="0" w:space="0" w:color="auto"/>
        <w:bottom w:val="none" w:sz="0" w:space="0" w:color="auto"/>
        <w:right w:val="none" w:sz="0" w:space="0" w:color="auto"/>
      </w:divBdr>
    </w:div>
    <w:div w:id="1337726796">
      <w:bodyDiv w:val="1"/>
      <w:marLeft w:val="0"/>
      <w:marRight w:val="0"/>
      <w:marTop w:val="0"/>
      <w:marBottom w:val="0"/>
      <w:divBdr>
        <w:top w:val="none" w:sz="0" w:space="0" w:color="auto"/>
        <w:left w:val="none" w:sz="0" w:space="0" w:color="auto"/>
        <w:bottom w:val="none" w:sz="0" w:space="0" w:color="auto"/>
        <w:right w:val="none" w:sz="0" w:space="0" w:color="auto"/>
      </w:divBdr>
    </w:div>
    <w:div w:id="1392119289">
      <w:bodyDiv w:val="1"/>
      <w:marLeft w:val="0"/>
      <w:marRight w:val="0"/>
      <w:marTop w:val="0"/>
      <w:marBottom w:val="0"/>
      <w:divBdr>
        <w:top w:val="none" w:sz="0" w:space="0" w:color="auto"/>
        <w:left w:val="none" w:sz="0" w:space="0" w:color="auto"/>
        <w:bottom w:val="none" w:sz="0" w:space="0" w:color="auto"/>
        <w:right w:val="none" w:sz="0" w:space="0" w:color="auto"/>
      </w:divBdr>
    </w:div>
    <w:div w:id="1417436276">
      <w:bodyDiv w:val="1"/>
      <w:marLeft w:val="0"/>
      <w:marRight w:val="0"/>
      <w:marTop w:val="0"/>
      <w:marBottom w:val="0"/>
      <w:divBdr>
        <w:top w:val="none" w:sz="0" w:space="0" w:color="auto"/>
        <w:left w:val="none" w:sz="0" w:space="0" w:color="auto"/>
        <w:bottom w:val="none" w:sz="0" w:space="0" w:color="auto"/>
        <w:right w:val="none" w:sz="0" w:space="0" w:color="auto"/>
      </w:divBdr>
      <w:divsChild>
        <w:div w:id="1644846116">
          <w:marLeft w:val="0"/>
          <w:marRight w:val="0"/>
          <w:marTop w:val="0"/>
          <w:marBottom w:val="0"/>
          <w:divBdr>
            <w:top w:val="none" w:sz="0" w:space="0" w:color="auto"/>
            <w:left w:val="none" w:sz="0" w:space="0" w:color="auto"/>
            <w:bottom w:val="none" w:sz="0" w:space="0" w:color="auto"/>
            <w:right w:val="none" w:sz="0" w:space="0" w:color="auto"/>
          </w:divBdr>
        </w:div>
        <w:div w:id="94905600">
          <w:marLeft w:val="300"/>
          <w:marRight w:val="0"/>
          <w:marTop w:val="0"/>
          <w:marBottom w:val="150"/>
          <w:divBdr>
            <w:top w:val="none" w:sz="0" w:space="0" w:color="auto"/>
            <w:left w:val="none" w:sz="0" w:space="0" w:color="auto"/>
            <w:bottom w:val="none" w:sz="0" w:space="0" w:color="auto"/>
            <w:right w:val="none" w:sz="0" w:space="0" w:color="auto"/>
          </w:divBdr>
        </w:div>
        <w:div w:id="168255321">
          <w:marLeft w:val="0"/>
          <w:marRight w:val="0"/>
          <w:marTop w:val="0"/>
          <w:marBottom w:val="0"/>
          <w:divBdr>
            <w:top w:val="none" w:sz="0" w:space="0" w:color="auto"/>
            <w:left w:val="none" w:sz="0" w:space="0" w:color="auto"/>
            <w:bottom w:val="none" w:sz="0" w:space="0" w:color="auto"/>
            <w:right w:val="none" w:sz="0" w:space="0" w:color="auto"/>
          </w:divBdr>
        </w:div>
        <w:div w:id="255334225">
          <w:marLeft w:val="0"/>
          <w:marRight w:val="0"/>
          <w:marTop w:val="75"/>
          <w:marBottom w:val="75"/>
          <w:divBdr>
            <w:top w:val="none" w:sz="0" w:space="0" w:color="auto"/>
            <w:left w:val="none" w:sz="0" w:space="0" w:color="auto"/>
            <w:bottom w:val="none" w:sz="0" w:space="0" w:color="auto"/>
            <w:right w:val="none" w:sz="0" w:space="0" w:color="auto"/>
          </w:divBdr>
        </w:div>
        <w:div w:id="500702399">
          <w:marLeft w:val="0"/>
          <w:marRight w:val="0"/>
          <w:marTop w:val="0"/>
          <w:marBottom w:val="0"/>
          <w:divBdr>
            <w:top w:val="none" w:sz="0" w:space="0" w:color="auto"/>
            <w:left w:val="none" w:sz="0" w:space="0" w:color="auto"/>
            <w:bottom w:val="none" w:sz="0" w:space="0" w:color="auto"/>
            <w:right w:val="none" w:sz="0" w:space="0" w:color="auto"/>
          </w:divBdr>
        </w:div>
        <w:div w:id="1248920987">
          <w:marLeft w:val="0"/>
          <w:marRight w:val="0"/>
          <w:marTop w:val="75"/>
          <w:marBottom w:val="75"/>
          <w:divBdr>
            <w:top w:val="none" w:sz="0" w:space="0" w:color="auto"/>
            <w:left w:val="none" w:sz="0" w:space="0" w:color="auto"/>
            <w:bottom w:val="none" w:sz="0" w:space="0" w:color="auto"/>
            <w:right w:val="none" w:sz="0" w:space="0" w:color="auto"/>
          </w:divBdr>
        </w:div>
        <w:div w:id="594555289">
          <w:marLeft w:val="0"/>
          <w:marRight w:val="0"/>
          <w:marTop w:val="0"/>
          <w:marBottom w:val="0"/>
          <w:divBdr>
            <w:top w:val="none" w:sz="0" w:space="0" w:color="auto"/>
            <w:left w:val="none" w:sz="0" w:space="0" w:color="auto"/>
            <w:bottom w:val="none" w:sz="0" w:space="0" w:color="auto"/>
            <w:right w:val="none" w:sz="0" w:space="0" w:color="auto"/>
          </w:divBdr>
        </w:div>
        <w:div w:id="1197817004">
          <w:marLeft w:val="0"/>
          <w:marRight w:val="0"/>
          <w:marTop w:val="75"/>
          <w:marBottom w:val="75"/>
          <w:divBdr>
            <w:top w:val="none" w:sz="0" w:space="0" w:color="auto"/>
            <w:left w:val="none" w:sz="0" w:space="0" w:color="auto"/>
            <w:bottom w:val="none" w:sz="0" w:space="0" w:color="auto"/>
            <w:right w:val="none" w:sz="0" w:space="0" w:color="auto"/>
          </w:divBdr>
        </w:div>
        <w:div w:id="943732075">
          <w:marLeft w:val="0"/>
          <w:marRight w:val="0"/>
          <w:marTop w:val="0"/>
          <w:marBottom w:val="0"/>
          <w:divBdr>
            <w:top w:val="none" w:sz="0" w:space="0" w:color="auto"/>
            <w:left w:val="none" w:sz="0" w:space="0" w:color="auto"/>
            <w:bottom w:val="none" w:sz="0" w:space="0" w:color="auto"/>
            <w:right w:val="none" w:sz="0" w:space="0" w:color="auto"/>
          </w:divBdr>
        </w:div>
        <w:div w:id="1543714715">
          <w:marLeft w:val="0"/>
          <w:marRight w:val="0"/>
          <w:marTop w:val="75"/>
          <w:marBottom w:val="75"/>
          <w:divBdr>
            <w:top w:val="none" w:sz="0" w:space="0" w:color="auto"/>
            <w:left w:val="none" w:sz="0" w:space="0" w:color="auto"/>
            <w:bottom w:val="none" w:sz="0" w:space="0" w:color="auto"/>
            <w:right w:val="none" w:sz="0" w:space="0" w:color="auto"/>
          </w:divBdr>
        </w:div>
        <w:div w:id="1407915976">
          <w:marLeft w:val="0"/>
          <w:marRight w:val="0"/>
          <w:marTop w:val="0"/>
          <w:marBottom w:val="0"/>
          <w:divBdr>
            <w:top w:val="none" w:sz="0" w:space="0" w:color="auto"/>
            <w:left w:val="none" w:sz="0" w:space="0" w:color="auto"/>
            <w:bottom w:val="none" w:sz="0" w:space="0" w:color="auto"/>
            <w:right w:val="none" w:sz="0" w:space="0" w:color="auto"/>
          </w:divBdr>
        </w:div>
        <w:div w:id="1770614660">
          <w:marLeft w:val="0"/>
          <w:marRight w:val="0"/>
          <w:marTop w:val="75"/>
          <w:marBottom w:val="75"/>
          <w:divBdr>
            <w:top w:val="none" w:sz="0" w:space="0" w:color="auto"/>
            <w:left w:val="none" w:sz="0" w:space="0" w:color="auto"/>
            <w:bottom w:val="none" w:sz="0" w:space="0" w:color="auto"/>
            <w:right w:val="none" w:sz="0" w:space="0" w:color="auto"/>
          </w:divBdr>
        </w:div>
      </w:divsChild>
    </w:div>
    <w:div w:id="1656640019">
      <w:bodyDiv w:val="1"/>
      <w:marLeft w:val="0"/>
      <w:marRight w:val="0"/>
      <w:marTop w:val="0"/>
      <w:marBottom w:val="0"/>
      <w:divBdr>
        <w:top w:val="none" w:sz="0" w:space="0" w:color="auto"/>
        <w:left w:val="none" w:sz="0" w:space="0" w:color="auto"/>
        <w:bottom w:val="none" w:sz="0" w:space="0" w:color="auto"/>
        <w:right w:val="none" w:sz="0" w:space="0" w:color="auto"/>
      </w:divBdr>
    </w:div>
    <w:div w:id="1743866881">
      <w:bodyDiv w:val="1"/>
      <w:marLeft w:val="0"/>
      <w:marRight w:val="0"/>
      <w:marTop w:val="0"/>
      <w:marBottom w:val="0"/>
      <w:divBdr>
        <w:top w:val="none" w:sz="0" w:space="0" w:color="auto"/>
        <w:left w:val="none" w:sz="0" w:space="0" w:color="auto"/>
        <w:bottom w:val="none" w:sz="0" w:space="0" w:color="auto"/>
        <w:right w:val="none" w:sz="0" w:space="0" w:color="auto"/>
      </w:divBdr>
    </w:div>
    <w:div w:id="1845591511">
      <w:bodyDiv w:val="1"/>
      <w:marLeft w:val="0"/>
      <w:marRight w:val="0"/>
      <w:marTop w:val="0"/>
      <w:marBottom w:val="0"/>
      <w:divBdr>
        <w:top w:val="none" w:sz="0" w:space="0" w:color="auto"/>
        <w:left w:val="none" w:sz="0" w:space="0" w:color="auto"/>
        <w:bottom w:val="none" w:sz="0" w:space="0" w:color="auto"/>
        <w:right w:val="none" w:sz="0" w:space="0" w:color="auto"/>
      </w:divBdr>
    </w:div>
    <w:div w:id="1896046422">
      <w:bodyDiv w:val="1"/>
      <w:marLeft w:val="0"/>
      <w:marRight w:val="0"/>
      <w:marTop w:val="0"/>
      <w:marBottom w:val="0"/>
      <w:divBdr>
        <w:top w:val="none" w:sz="0" w:space="0" w:color="auto"/>
        <w:left w:val="none" w:sz="0" w:space="0" w:color="auto"/>
        <w:bottom w:val="none" w:sz="0" w:space="0" w:color="auto"/>
        <w:right w:val="none" w:sz="0" w:space="0" w:color="auto"/>
      </w:divBdr>
    </w:div>
    <w:div w:id="2124183322">
      <w:bodyDiv w:val="1"/>
      <w:marLeft w:val="0"/>
      <w:marRight w:val="0"/>
      <w:marTop w:val="0"/>
      <w:marBottom w:val="0"/>
      <w:divBdr>
        <w:top w:val="none" w:sz="0" w:space="0" w:color="auto"/>
        <w:left w:val="none" w:sz="0" w:space="0" w:color="auto"/>
        <w:bottom w:val="none" w:sz="0" w:space="0" w:color="auto"/>
        <w:right w:val="none" w:sz="0" w:space="0" w:color="auto"/>
      </w:divBdr>
    </w:div>
    <w:div w:id="2127456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51F736-32CA-4652-A06D-27376608C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817</Words>
  <Characters>4445</Characters>
  <Application>Microsoft Office Word</Application>
  <DocSecurity>0</DocSecurity>
  <Lines>185</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Sheilu Amor Wawa</cp:lastModifiedBy>
  <cp:revision>2</cp:revision>
  <cp:lastPrinted>2021-03-04T00:13:00Z</cp:lastPrinted>
  <dcterms:created xsi:type="dcterms:W3CDTF">2025-05-05T05:30:00Z</dcterms:created>
  <dcterms:modified xsi:type="dcterms:W3CDTF">2025-05-05T05:30:00Z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c3d8a86c-202e-4e75-8584-9164055e4365</vt:lpwstr>
  </property>
</Properties>
</file>