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FEB7E" w14:textId="3996F539" w:rsidR="004A2970" w:rsidRPr="004A2970" w:rsidRDefault="004A2970" w:rsidP="004A2970">
      <w:pPr>
        <w:rPr>
          <w:rFonts w:ascii="標楷體" w:eastAsia="標楷體" w:hAnsi="標楷體"/>
          <w:sz w:val="28"/>
          <w:szCs w:val="28"/>
        </w:rPr>
      </w:pPr>
      <w:r w:rsidRPr="004A2970">
        <w:rPr>
          <w:rFonts w:ascii="標楷體" w:eastAsia="標楷體" w:hAnsi="標楷體" w:hint="eastAsia"/>
          <w:sz w:val="28"/>
          <w:szCs w:val="28"/>
        </w:rPr>
        <w:t>首先本系統主要分爲以下兩個界面進行呈現</w:t>
      </w:r>
    </w:p>
    <w:p w14:paraId="57069EF7" w14:textId="1736496C" w:rsidR="004A2970" w:rsidRDefault="004A2970" w:rsidP="004A2970">
      <w:pPr>
        <w:pStyle w:val="1"/>
        <w:numPr>
          <w:ilvl w:val="0"/>
          <w:numId w:val="1"/>
        </w:numPr>
      </w:pPr>
      <w:r w:rsidRPr="004A2970">
        <w:rPr>
          <w:rFonts w:hint="eastAsia"/>
        </w:rPr>
        <w:t>歡迎界面</w:t>
      </w:r>
    </w:p>
    <w:p w14:paraId="71885BCA" w14:textId="24DB442C" w:rsidR="004A2970" w:rsidRPr="004A2970" w:rsidRDefault="004A2970" w:rsidP="004A2970">
      <w:pPr>
        <w:rPr>
          <w:rFonts w:hint="eastAsia"/>
        </w:rPr>
      </w:pPr>
      <w:r>
        <w:rPr>
          <w:rFonts w:hint="eastAsia"/>
        </w:rPr>
        <w:t>主要是本系統的使用界面，以適於本研究相關的照片作爲背景，且可以自動調整大小，另外包含大小標題文字，</w:t>
      </w:r>
      <w:r w:rsidRPr="004A2970">
        <w:t>會自動根據視窗大小縮放</w:t>
      </w:r>
      <w:r>
        <w:rPr>
          <w:rFonts w:hint="eastAsia"/>
        </w:rPr>
        <w:t>，以讓使用者可以對此的初次使用有個好印象。</w:t>
      </w:r>
    </w:p>
    <w:p w14:paraId="340D5C72" w14:textId="7D4AF22B" w:rsidR="004A2970" w:rsidRDefault="004A2970" w:rsidP="004A2970">
      <w:pPr>
        <w:pStyle w:val="1"/>
        <w:numPr>
          <w:ilvl w:val="0"/>
          <w:numId w:val="1"/>
        </w:numPr>
      </w:pPr>
      <w:r w:rsidRPr="004A2970">
        <w:rPr>
          <w:rFonts w:hint="eastAsia"/>
        </w:rPr>
        <w:t>主程式界面</w:t>
      </w:r>
    </w:p>
    <w:p w14:paraId="4367B9AD" w14:textId="0F018215" w:rsidR="004A2970" w:rsidRPr="004A2970" w:rsidRDefault="004A2970" w:rsidP="004A2970">
      <w:pPr>
        <w:rPr>
          <w:rFonts w:hint="eastAsia"/>
        </w:rPr>
      </w:pPr>
      <w:r>
        <w:rPr>
          <w:rFonts w:hint="eastAsia"/>
        </w:rPr>
        <w:t>主要是本系統重點運作的部分，</w:t>
      </w:r>
      <w:r w:rsidR="001E0559">
        <w:rPr>
          <w:rFonts w:hint="eastAsia"/>
        </w:rPr>
        <w:t>另外會先以歡迎詞進行呈現，以展現我們的熱情，</w:t>
      </w:r>
      <w:r>
        <w:rPr>
          <w:rFonts w:hint="eastAsia"/>
        </w:rPr>
        <w:t>那各功能主要</w:t>
      </w:r>
      <w:proofErr w:type="gramStart"/>
      <w:r>
        <w:rPr>
          <w:rFonts w:hint="eastAsia"/>
        </w:rPr>
        <w:t>以</w:t>
      </w:r>
      <w:proofErr w:type="gramEnd"/>
      <w:r>
        <w:rPr>
          <w:rFonts w:hint="eastAsia"/>
        </w:rPr>
        <w:t>以下</w:t>
      </w:r>
      <w:r>
        <w:rPr>
          <w:rFonts w:hint="eastAsia"/>
        </w:rPr>
        <w:t>6</w:t>
      </w:r>
      <w:r>
        <w:rPr>
          <w:rFonts w:hint="eastAsia"/>
        </w:rPr>
        <w:t>部分進行呈現</w:t>
      </w:r>
    </w:p>
    <w:p w14:paraId="7FA05EC5" w14:textId="77777777" w:rsidR="004A2970" w:rsidRDefault="004A2970" w:rsidP="004A2970">
      <w:pPr>
        <w:pStyle w:val="3"/>
        <w:rPr>
          <w:rFonts w:eastAsiaTheme="minorEastAsia"/>
        </w:rPr>
      </w:pPr>
      <w:r w:rsidRPr="009F722E">
        <w:rPr>
          <w:rFonts w:eastAsiaTheme="minorEastAsia"/>
        </w:rPr>
        <w:t>系統介紹</w:t>
      </w:r>
    </w:p>
    <w:p w14:paraId="2B376FEA" w14:textId="6AFB5F69" w:rsidR="004A2970" w:rsidRPr="004A2970" w:rsidRDefault="004A2970" w:rsidP="004A2970">
      <w:pPr>
        <w:rPr>
          <w:rFonts w:hint="eastAsia"/>
        </w:rPr>
      </w:pPr>
      <w:r>
        <w:rPr>
          <w:rFonts w:hint="eastAsia"/>
        </w:rPr>
        <w:t>主要是介紹本系統開發動機以及背景，以</w:t>
      </w:r>
      <w:r>
        <w:rPr>
          <w:rFonts w:hint="eastAsia"/>
        </w:rPr>
        <w:t>GUI</w:t>
      </w:r>
      <w:r>
        <w:rPr>
          <w:rFonts w:hint="eastAsia"/>
        </w:rPr>
        <w:t>界面右方的文字區塊進行呈現，從而讓使用者可以清楚地瞭解相關背景以及本研究的初衷</w:t>
      </w:r>
    </w:p>
    <w:p w14:paraId="4660B835" w14:textId="77777777" w:rsidR="004A2970" w:rsidRDefault="004A2970" w:rsidP="004A2970">
      <w:pPr>
        <w:pStyle w:val="3"/>
        <w:rPr>
          <w:rFonts w:ascii="新細明體" w:eastAsia="新細明體" w:hAnsi="新細明體" w:cs="新細明體"/>
        </w:rPr>
      </w:pPr>
      <w:r w:rsidRPr="000460DA">
        <w:rPr>
          <w:rFonts w:ascii="新細明體" w:eastAsia="新細明體" w:hAnsi="新細明體" w:cs="新細明體" w:hint="eastAsia"/>
        </w:rPr>
        <w:t>分析數據檔案上傳</w:t>
      </w:r>
    </w:p>
    <w:p w14:paraId="454619F1" w14:textId="5431DB4B" w:rsidR="004A2970" w:rsidRPr="004A2970" w:rsidRDefault="004A2970" w:rsidP="004A2970">
      <w:pPr>
        <w:rPr>
          <w:rFonts w:hint="eastAsia"/>
        </w:rPr>
      </w:pPr>
      <w:r>
        <w:rPr>
          <w:rFonts w:hint="eastAsia"/>
        </w:rPr>
        <w:t>主要是對於相關的銀行賬戶流失數據進行讀取和分析，當使用者</w:t>
      </w:r>
      <w:r w:rsidR="008D0B79">
        <w:rPr>
          <w:rFonts w:hint="eastAsia"/>
        </w:rPr>
        <w:t>點擊此按鈕時，可以向本系統上傳檔案，特別的是，本系統支援</w:t>
      </w:r>
      <w:r w:rsidR="008D0B79">
        <w:rPr>
          <w:rFonts w:hint="eastAsia"/>
        </w:rPr>
        <w:t>csv</w:t>
      </w:r>
      <w:r w:rsidR="008D0B79">
        <w:rPr>
          <w:rFonts w:hint="eastAsia"/>
        </w:rPr>
        <w:t>和</w:t>
      </w:r>
      <w:r w:rsidR="008D0B79">
        <w:rPr>
          <w:rFonts w:hint="eastAsia"/>
        </w:rPr>
        <w:t>xlsx</w:t>
      </w:r>
      <w:r w:rsidR="008D0B79">
        <w:rPr>
          <w:rFonts w:hint="eastAsia"/>
        </w:rPr>
        <w:t>等數據儲存檔案，支持多元檔案分析，另外在讀取檔案後會在右方的文字區塊呈現本數據的大致內容（前五行之各標籤和數據），以及其中較有問題的部分</w:t>
      </w:r>
      <w:proofErr w:type="gramStart"/>
      <w:r w:rsidR="008D0B79">
        <w:rPr>
          <w:rFonts w:hint="eastAsia"/>
        </w:rPr>
        <w:t>（</w:t>
      </w:r>
      <w:proofErr w:type="gramEnd"/>
      <w:r w:rsidR="008D0B79">
        <w:rPr>
          <w:rFonts w:hint="eastAsia"/>
        </w:rPr>
        <w:t>ex</w:t>
      </w:r>
      <w:r w:rsidR="008D0B79">
        <w:rPr>
          <w:rFonts w:hint="eastAsia"/>
        </w:rPr>
        <w:t>：有類別特徵，缺失值，非數字的數據呈現等狀況</w:t>
      </w:r>
      <w:proofErr w:type="gramStart"/>
      <w:r w:rsidR="008D0B79">
        <w:rPr>
          <w:rFonts w:hint="eastAsia"/>
        </w:rPr>
        <w:t>）</w:t>
      </w:r>
      <w:proofErr w:type="gramEnd"/>
      <w:r w:rsidR="008D0B79">
        <w:rPr>
          <w:rFonts w:hint="eastAsia"/>
        </w:rPr>
        <w:t>都會以表格的形式進行展現，以便於使用者進行後續的數據預處理（解碼或數值轉換等），</w:t>
      </w:r>
      <w:proofErr w:type="gramStart"/>
      <w:r w:rsidR="008D0B79">
        <w:rPr>
          <w:rFonts w:hint="eastAsia"/>
        </w:rPr>
        <w:t>另外當未選擇</w:t>
      </w:r>
      <w:proofErr w:type="gramEnd"/>
      <w:r w:rsidR="008D0B79">
        <w:rPr>
          <w:rFonts w:hint="eastAsia"/>
        </w:rPr>
        <w:t>合適檔案是亦會做出對應的提醒，另外亦有</w:t>
      </w:r>
      <w:r w:rsidR="001E0559">
        <w:rPr>
          <w:rFonts w:hint="eastAsia"/>
        </w:rPr>
        <w:t>使用本功能會有</w:t>
      </w:r>
      <w:r w:rsidR="008D0B79">
        <w:rPr>
          <w:rFonts w:hint="eastAsia"/>
        </w:rPr>
        <w:t>禁用功能</w:t>
      </w:r>
      <w:r w:rsidR="001E0559">
        <w:rPr>
          <w:rFonts w:hint="eastAsia"/>
        </w:rPr>
        <w:t>，避免造成不必要的錯誤</w:t>
      </w:r>
    </w:p>
    <w:p w14:paraId="0787A0D9" w14:textId="77777777" w:rsidR="004A2970" w:rsidRDefault="004A2970" w:rsidP="004A2970">
      <w:pPr>
        <w:pStyle w:val="3"/>
        <w:rPr>
          <w:rFonts w:ascii="新細明體" w:eastAsia="新細明體" w:hAnsi="新細明體" w:cs="新細明體"/>
        </w:rPr>
      </w:pPr>
      <w:r w:rsidRPr="005E7A8E">
        <w:rPr>
          <w:rFonts w:ascii="新細明體" w:eastAsia="新細明體" w:hAnsi="新細明體" w:cs="新細明體" w:hint="eastAsia"/>
        </w:rPr>
        <w:t>數據檔案解碼</w:t>
      </w:r>
    </w:p>
    <w:p w14:paraId="29F0D748" w14:textId="7577EFBF" w:rsidR="008D0B79" w:rsidRPr="008D0B79" w:rsidRDefault="001E0559" w:rsidP="008D0B79">
      <w:pPr>
        <w:rPr>
          <w:rFonts w:hint="eastAsia"/>
        </w:rPr>
      </w:pPr>
      <w:r>
        <w:rPr>
          <w:rFonts w:hint="eastAsia"/>
        </w:rPr>
        <w:t>主要是當使用者按下本按鈕後，即開始可開始對</w:t>
      </w:r>
      <w:r w:rsidR="00730411">
        <w:rPr>
          <w:rFonts w:hint="eastAsia"/>
        </w:rPr>
        <w:t>讀取後的</w:t>
      </w:r>
      <w:r>
        <w:rPr>
          <w:rFonts w:hint="eastAsia"/>
        </w:rPr>
        <w:t>數據進行預處理，先會進入一個客製化處理的小視窗，在其中會給予使用者一些選項和使用的算法建議，以引導使用者可以順利地將數據進行優化，以便於後續的模型訓練和預測，當</w:t>
      </w:r>
      <w:proofErr w:type="gramStart"/>
      <w:r>
        <w:rPr>
          <w:rFonts w:hint="eastAsia"/>
        </w:rPr>
        <w:t>按下確並解碼</w:t>
      </w:r>
      <w:proofErr w:type="gramEnd"/>
      <w:r>
        <w:rPr>
          <w:rFonts w:hint="eastAsia"/>
        </w:rPr>
        <w:t>之按鈕，即開始進行解碼並出視窗，那最後會將最後解碼完的數據（以表格呈現</w:t>
      </w:r>
      <w:r w:rsidR="00730411">
        <w:rPr>
          <w:rFonts w:hint="eastAsia"/>
        </w:rPr>
        <w:t>，前五行數據</w:t>
      </w:r>
      <w:r>
        <w:rPr>
          <w:rFonts w:hint="eastAsia"/>
        </w:rPr>
        <w:t>）以及應用的</w:t>
      </w:r>
      <w:proofErr w:type="gramStart"/>
      <w:r>
        <w:rPr>
          <w:rFonts w:hint="eastAsia"/>
        </w:rPr>
        <w:t>處理方式或算法</w:t>
      </w:r>
      <w:proofErr w:type="gramEnd"/>
      <w:r>
        <w:rPr>
          <w:rFonts w:hint="eastAsia"/>
        </w:rPr>
        <w:t>（文字呈現）</w:t>
      </w:r>
      <w:r w:rsidR="00730411">
        <w:rPr>
          <w:rFonts w:hint="eastAsia"/>
        </w:rPr>
        <w:t>，以做到完整預處理</w:t>
      </w:r>
    </w:p>
    <w:p w14:paraId="79326544" w14:textId="77777777" w:rsidR="004A2970" w:rsidRDefault="004A2970" w:rsidP="004A2970">
      <w:pPr>
        <w:pStyle w:val="3"/>
        <w:rPr>
          <w:rFonts w:ascii="新細明體" w:eastAsia="新細明體" w:hAnsi="新細明體" w:cs="新細明體"/>
        </w:rPr>
      </w:pPr>
      <w:r w:rsidRPr="00233013">
        <w:rPr>
          <w:rFonts w:ascii="新細明體" w:eastAsia="新細明體" w:hAnsi="新細明體" w:cs="新細明體" w:hint="eastAsia"/>
        </w:rPr>
        <w:lastRenderedPageBreak/>
        <w:t>數據分析</w:t>
      </w:r>
    </w:p>
    <w:p w14:paraId="48944BF0" w14:textId="4C818815" w:rsidR="001E0559" w:rsidRPr="001E0559" w:rsidRDefault="00730411" w:rsidP="001E0559">
      <w:pPr>
        <w:rPr>
          <w:rFonts w:hint="eastAsia"/>
        </w:rPr>
      </w:pPr>
      <w:r>
        <w:rPr>
          <w:rFonts w:hint="eastAsia"/>
        </w:rPr>
        <w:t>在進行完預處理之後，就會進入數據分析階段，當按下此按鈕時，會先出現以</w:t>
      </w:r>
      <w:r>
        <w:rPr>
          <w:rFonts w:hint="eastAsia"/>
        </w:rPr>
        <w:t>4</w:t>
      </w:r>
      <w:r>
        <w:rPr>
          <w:rFonts w:hint="eastAsia"/>
        </w:rPr>
        <w:t>個選項所成的小選單，選項包含本研究應用的</w:t>
      </w:r>
      <w:r>
        <w:rPr>
          <w:rFonts w:hint="eastAsia"/>
        </w:rPr>
        <w:t>4</w:t>
      </w:r>
      <w:r>
        <w:rPr>
          <w:rFonts w:hint="eastAsia"/>
        </w:rPr>
        <w:t>個演算法（決策樹、隨機森林、</w:t>
      </w:r>
      <w:r>
        <w:rPr>
          <w:rFonts w:hint="eastAsia"/>
        </w:rPr>
        <w:t>SVM</w:t>
      </w:r>
      <w:r>
        <w:rPr>
          <w:rFonts w:hint="eastAsia"/>
        </w:rPr>
        <w:t>、</w:t>
      </w:r>
      <w:r>
        <w:rPr>
          <w:rFonts w:hint="eastAsia"/>
        </w:rPr>
        <w:t>SVM</w:t>
      </w:r>
      <w:r>
        <w:rPr>
          <w:rFonts w:hint="eastAsia"/>
        </w:rPr>
        <w:t>調參等），以供使用者進行選擇，再來進入另一個視窗來進入詢問監督式學習所需的目標變數，如果不知道即會優先選擇本數據最後一個欄位作爲</w:t>
      </w:r>
      <w:r>
        <w:rPr>
          <w:rFonts w:hint="eastAsia"/>
        </w:rPr>
        <w:t>目標變數</w:t>
      </w:r>
      <w:r>
        <w:rPr>
          <w:rFonts w:hint="eastAsia"/>
        </w:rPr>
        <w:t>，最後再去選擇模型訓練的資料比例，以做到客製化服務，另外如果不知如何選擇，亦可照着下方的各演算法建議比例進行選擇。當上述動作完成之後即會進行演算法模型訓練。另外也會在右方的文字區塊呈現目前演算法使用的資料比例以及相關參數等資訊，那在當演算法訓練完之後即會在文字區呈現</w:t>
      </w:r>
      <w:r w:rsidR="00687CF3">
        <w:rPr>
          <w:rFonts w:hint="eastAsia"/>
        </w:rPr>
        <w:t>[</w:t>
      </w:r>
      <w:r w:rsidR="00687CF3" w:rsidRPr="00687CF3">
        <w:rPr>
          <w:rFonts w:hint="eastAsia"/>
        </w:rPr>
        <w:t>模型訓練完畢！請按「分析結果」查看評估指標與圖表。</w:t>
      </w:r>
      <w:r w:rsidR="00687CF3">
        <w:rPr>
          <w:rFonts w:hint="eastAsia"/>
        </w:rPr>
        <w:t>]</w:t>
      </w:r>
    </w:p>
    <w:p w14:paraId="1D63EA00" w14:textId="77777777" w:rsidR="004A2970" w:rsidRDefault="004A2970" w:rsidP="004A2970">
      <w:pPr>
        <w:pStyle w:val="3"/>
        <w:rPr>
          <w:rFonts w:ascii="新細明體" w:eastAsia="新細明體" w:hAnsi="新細明體" w:cs="新細明體"/>
        </w:rPr>
      </w:pPr>
      <w:r w:rsidRPr="006B3FD1">
        <w:rPr>
          <w:rFonts w:ascii="新細明體" w:eastAsia="新細明體" w:hAnsi="新細明體" w:cs="新細明體" w:hint="eastAsia"/>
        </w:rPr>
        <w:t>分析結果</w:t>
      </w:r>
    </w:p>
    <w:p w14:paraId="29C6CEBA" w14:textId="4C87F2A9" w:rsidR="001E0559" w:rsidRPr="001E0559" w:rsidRDefault="00687CF3" w:rsidP="001E0559">
      <w:pPr>
        <w:rPr>
          <w:rFonts w:hint="eastAsia"/>
        </w:rPr>
      </w:pPr>
      <w:r>
        <w:rPr>
          <w:rFonts w:hint="eastAsia"/>
        </w:rPr>
        <w:t>當演算法訓練完後，就可以按下此按鈕</w:t>
      </w:r>
      <w:r w:rsidR="00136247">
        <w:rPr>
          <w:rFonts w:hint="eastAsia"/>
        </w:rPr>
        <w:t>後，會在主要畫面右方的文字區塊上以表格的方式呈現演算法訓練後各指標</w:t>
      </w:r>
      <w:r w:rsidR="00136247">
        <w:rPr>
          <w:rFonts w:hint="eastAsia"/>
        </w:rPr>
        <w:t>(</w:t>
      </w:r>
      <w:r w:rsidR="00136247">
        <w:rPr>
          <w:rFonts w:hint="eastAsia"/>
        </w:rPr>
        <w:t>準確率、</w:t>
      </w:r>
      <w:r w:rsidR="00136247">
        <w:rPr>
          <w:rFonts w:hint="eastAsia"/>
        </w:rPr>
        <w:t>recall</w:t>
      </w:r>
      <w:r w:rsidR="00136247">
        <w:rPr>
          <w:rFonts w:hint="eastAsia"/>
        </w:rPr>
        <w:t>等</w:t>
      </w:r>
      <w:r w:rsidR="00136247">
        <w:rPr>
          <w:rFonts w:hint="eastAsia"/>
        </w:rPr>
        <w:t>)</w:t>
      </w:r>
      <w:r w:rsidR="00136247">
        <w:rPr>
          <w:rFonts w:hint="eastAsia"/>
        </w:rPr>
        <w:t>的數值，以及另外生成一個視窗來呈現</w:t>
      </w:r>
      <w:r w:rsidR="00136247" w:rsidRPr="00A91AC2">
        <w:rPr>
          <w:rFonts w:ascii="Times New Roman" w:eastAsia="標楷體" w:hAnsi="Times New Roman" w:cs="Times New Roman"/>
          <w:bCs/>
        </w:rPr>
        <w:t>混淆矩陣</w:t>
      </w:r>
      <w:r w:rsidR="00136247">
        <w:rPr>
          <w:rFonts w:hint="eastAsia"/>
        </w:rPr>
        <w:t>和各演算法的視覺化關係圖，其中決策樹和隨機森林主要是以樹狀圖爲主，而</w:t>
      </w:r>
      <w:r w:rsidR="00136247">
        <w:rPr>
          <w:rFonts w:hint="eastAsia"/>
        </w:rPr>
        <w:t>SVM</w:t>
      </w:r>
      <w:r w:rsidR="00136247">
        <w:rPr>
          <w:rFonts w:hint="eastAsia"/>
        </w:rPr>
        <w:t>和</w:t>
      </w:r>
      <w:r w:rsidR="00136247">
        <w:rPr>
          <w:rFonts w:hint="eastAsia"/>
        </w:rPr>
        <w:t>SVM</w:t>
      </w:r>
      <w:r w:rsidR="00136247">
        <w:rPr>
          <w:rFonts w:hint="eastAsia"/>
        </w:rPr>
        <w:t>調參演算法則是</w:t>
      </w:r>
      <w:r w:rsidR="00136247" w:rsidRPr="00136247">
        <w:rPr>
          <w:rFonts w:hint="eastAsia"/>
        </w:rPr>
        <w:t>先利用</w:t>
      </w:r>
      <w:r w:rsidR="00136247" w:rsidRPr="00136247">
        <w:rPr>
          <w:rFonts w:hint="eastAsia"/>
        </w:rPr>
        <w:t>PCA</w:t>
      </w:r>
      <w:r w:rsidR="00136247" w:rsidRPr="00136247">
        <w:rPr>
          <w:rFonts w:hint="eastAsia"/>
        </w:rPr>
        <w:t>（主成分分析）將原始的</w:t>
      </w:r>
      <w:r w:rsidR="00136247" w:rsidRPr="00136247">
        <w:rPr>
          <w:rFonts w:hint="eastAsia"/>
        </w:rPr>
        <w:t>12</w:t>
      </w:r>
      <w:r w:rsidR="00136247" w:rsidRPr="00136247">
        <w:rPr>
          <w:rFonts w:hint="eastAsia"/>
        </w:rPr>
        <w:t>個特徵降維至</w:t>
      </w:r>
      <w:r w:rsidR="00136247" w:rsidRPr="00136247">
        <w:rPr>
          <w:rFonts w:hint="eastAsia"/>
        </w:rPr>
        <w:t>2</w:t>
      </w:r>
      <w:r w:rsidR="00136247" w:rsidRPr="00136247">
        <w:rPr>
          <w:rFonts w:hint="eastAsia"/>
        </w:rPr>
        <w:t>維或</w:t>
      </w:r>
      <w:r w:rsidR="00136247" w:rsidRPr="00136247">
        <w:rPr>
          <w:rFonts w:hint="eastAsia"/>
        </w:rPr>
        <w:t>3</w:t>
      </w:r>
      <w:r w:rsidR="00136247" w:rsidRPr="00136247">
        <w:rPr>
          <w:rFonts w:hint="eastAsia"/>
        </w:rPr>
        <w:t>維，繪製分隔平面與資料分佈的散佈圖</w:t>
      </w:r>
      <w:r w:rsidR="00136247">
        <w:rPr>
          <w:rFonts w:hint="eastAsia"/>
        </w:rPr>
        <w:t>。</w:t>
      </w:r>
    </w:p>
    <w:p w14:paraId="1D14C510" w14:textId="77777777" w:rsidR="004A2970" w:rsidRPr="004C252F" w:rsidRDefault="004A2970" w:rsidP="004A2970">
      <w:pPr>
        <w:pStyle w:val="3"/>
        <w:rPr>
          <w:rFonts w:hint="eastAsia"/>
        </w:rPr>
      </w:pPr>
      <w:r>
        <w:rPr>
          <w:rFonts w:ascii="新細明體" w:eastAsia="新細明體" w:hAnsi="新細明體" w:cs="新細明體" w:hint="eastAsia"/>
        </w:rPr>
        <w:t>製作團隊</w:t>
      </w:r>
    </w:p>
    <w:p w14:paraId="0660BE9F" w14:textId="45846C6A" w:rsidR="00D20313" w:rsidRDefault="001E0559">
      <w:r>
        <w:rPr>
          <w:rFonts w:hint="eastAsia"/>
        </w:rPr>
        <w:t>主要是呈現本專案的團隊成員</w:t>
      </w:r>
      <w:r w:rsidR="00136247">
        <w:rPr>
          <w:rFonts w:hint="eastAsia"/>
        </w:rPr>
        <w:t>以及各成員在本專案所負責的工作或任務</w:t>
      </w:r>
    </w:p>
    <w:p w14:paraId="16638893" w14:textId="46DF1D9F" w:rsidR="001F1B78" w:rsidRPr="004A2970" w:rsidRDefault="001F1B78">
      <w:pPr>
        <w:rPr>
          <w:rFonts w:hint="eastAsia"/>
        </w:rPr>
      </w:pPr>
    </w:p>
    <w:sectPr w:rsidR="001F1B78" w:rsidRPr="004A297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51F00" w14:textId="77777777" w:rsidR="00C95DB5" w:rsidRDefault="00C95DB5" w:rsidP="004A2970">
      <w:pPr>
        <w:spacing w:after="0" w:line="240" w:lineRule="auto"/>
      </w:pPr>
      <w:r>
        <w:separator/>
      </w:r>
    </w:p>
  </w:endnote>
  <w:endnote w:type="continuationSeparator" w:id="0">
    <w:p w14:paraId="65FF30A9" w14:textId="77777777" w:rsidR="00C95DB5" w:rsidRDefault="00C95DB5" w:rsidP="004A2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A08D1" w14:textId="77777777" w:rsidR="00C95DB5" w:rsidRDefault="00C95DB5" w:rsidP="004A2970">
      <w:pPr>
        <w:spacing w:after="0" w:line="240" w:lineRule="auto"/>
      </w:pPr>
      <w:r>
        <w:separator/>
      </w:r>
    </w:p>
  </w:footnote>
  <w:footnote w:type="continuationSeparator" w:id="0">
    <w:p w14:paraId="7A48ED65" w14:textId="77777777" w:rsidR="00C95DB5" w:rsidRDefault="00C95DB5" w:rsidP="004A29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B06E3"/>
    <w:multiLevelType w:val="hybridMultilevel"/>
    <w:tmpl w:val="213E98C0"/>
    <w:lvl w:ilvl="0" w:tplc="3912B18E">
      <w:start w:val="1"/>
      <w:numFmt w:val="decimal"/>
      <w:lvlText w:val="（%1）"/>
      <w:lvlJc w:val="left"/>
      <w:pPr>
        <w:ind w:left="1032" w:hanging="10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4795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3AB"/>
    <w:rsid w:val="00050BB4"/>
    <w:rsid w:val="00060F8B"/>
    <w:rsid w:val="00136247"/>
    <w:rsid w:val="001E0559"/>
    <w:rsid w:val="001F1B78"/>
    <w:rsid w:val="002F4CA3"/>
    <w:rsid w:val="004A2970"/>
    <w:rsid w:val="0063123B"/>
    <w:rsid w:val="00687CF3"/>
    <w:rsid w:val="00730411"/>
    <w:rsid w:val="007C13AB"/>
    <w:rsid w:val="008D0B79"/>
    <w:rsid w:val="00C365AA"/>
    <w:rsid w:val="00C95DB5"/>
    <w:rsid w:val="00CA2DE8"/>
    <w:rsid w:val="00D20313"/>
    <w:rsid w:val="00E8277B"/>
    <w:rsid w:val="00F057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B4129"/>
  <w15:chartTrackingRefBased/>
  <w15:docId w15:val="{F621CCB4-84F8-4786-B367-D526E9AD5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2"/>
    <w:next w:val="a"/>
    <w:link w:val="10"/>
    <w:uiPriority w:val="9"/>
    <w:qFormat/>
    <w:rsid w:val="004A2970"/>
    <w:pPr>
      <w:outlineLvl w:val="0"/>
    </w:pPr>
    <w:rPr>
      <w:rFonts w:ascii="標楷體" w:eastAsia="標楷體" w:hAnsi="標楷體" w:cs="新細明體"/>
      <w:b/>
      <w:bCs/>
      <w:color w:val="000000" w:themeColor="text1"/>
    </w:rPr>
  </w:style>
  <w:style w:type="paragraph" w:styleId="2">
    <w:name w:val="heading 2"/>
    <w:basedOn w:val="a"/>
    <w:next w:val="a"/>
    <w:link w:val="20"/>
    <w:uiPriority w:val="9"/>
    <w:unhideWhenUsed/>
    <w:qFormat/>
    <w:rsid w:val="007C13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C13A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C13A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C13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C13A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C13A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C13A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C13A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A2970"/>
    <w:rPr>
      <w:rFonts w:ascii="標楷體" w:eastAsia="標楷體" w:hAnsi="標楷體" w:cs="新細明體"/>
      <w:b/>
      <w:bCs/>
      <w:color w:val="000000" w:themeColor="text1"/>
      <w:sz w:val="40"/>
      <w:szCs w:val="40"/>
    </w:rPr>
  </w:style>
  <w:style w:type="character" w:customStyle="1" w:styleId="20">
    <w:name w:val="標題 2 字元"/>
    <w:basedOn w:val="a0"/>
    <w:link w:val="2"/>
    <w:uiPriority w:val="9"/>
    <w:rsid w:val="007C13A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7C13A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C13A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C13AB"/>
    <w:rPr>
      <w:rFonts w:eastAsiaTheme="majorEastAsia" w:cstheme="majorBidi"/>
      <w:color w:val="0F4761" w:themeColor="accent1" w:themeShade="BF"/>
    </w:rPr>
  </w:style>
  <w:style w:type="character" w:customStyle="1" w:styleId="60">
    <w:name w:val="標題 6 字元"/>
    <w:basedOn w:val="a0"/>
    <w:link w:val="6"/>
    <w:uiPriority w:val="9"/>
    <w:semiHidden/>
    <w:rsid w:val="007C13AB"/>
    <w:rPr>
      <w:rFonts w:eastAsiaTheme="majorEastAsia" w:cstheme="majorBidi"/>
      <w:color w:val="595959" w:themeColor="text1" w:themeTint="A6"/>
    </w:rPr>
  </w:style>
  <w:style w:type="character" w:customStyle="1" w:styleId="70">
    <w:name w:val="標題 7 字元"/>
    <w:basedOn w:val="a0"/>
    <w:link w:val="7"/>
    <w:uiPriority w:val="9"/>
    <w:semiHidden/>
    <w:rsid w:val="007C13AB"/>
    <w:rPr>
      <w:rFonts w:eastAsiaTheme="majorEastAsia" w:cstheme="majorBidi"/>
      <w:color w:val="595959" w:themeColor="text1" w:themeTint="A6"/>
    </w:rPr>
  </w:style>
  <w:style w:type="character" w:customStyle="1" w:styleId="80">
    <w:name w:val="標題 8 字元"/>
    <w:basedOn w:val="a0"/>
    <w:link w:val="8"/>
    <w:uiPriority w:val="9"/>
    <w:semiHidden/>
    <w:rsid w:val="007C13AB"/>
    <w:rPr>
      <w:rFonts w:eastAsiaTheme="majorEastAsia" w:cstheme="majorBidi"/>
      <w:color w:val="272727" w:themeColor="text1" w:themeTint="D8"/>
    </w:rPr>
  </w:style>
  <w:style w:type="character" w:customStyle="1" w:styleId="90">
    <w:name w:val="標題 9 字元"/>
    <w:basedOn w:val="a0"/>
    <w:link w:val="9"/>
    <w:uiPriority w:val="9"/>
    <w:semiHidden/>
    <w:rsid w:val="007C13AB"/>
    <w:rPr>
      <w:rFonts w:eastAsiaTheme="majorEastAsia" w:cstheme="majorBidi"/>
      <w:color w:val="272727" w:themeColor="text1" w:themeTint="D8"/>
    </w:rPr>
  </w:style>
  <w:style w:type="paragraph" w:styleId="a3">
    <w:name w:val="Title"/>
    <w:basedOn w:val="a"/>
    <w:next w:val="a"/>
    <w:link w:val="a4"/>
    <w:uiPriority w:val="10"/>
    <w:qFormat/>
    <w:rsid w:val="007C13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C13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13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C13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13AB"/>
    <w:pPr>
      <w:spacing w:before="160"/>
      <w:jc w:val="center"/>
    </w:pPr>
    <w:rPr>
      <w:i/>
      <w:iCs/>
      <w:color w:val="404040" w:themeColor="text1" w:themeTint="BF"/>
    </w:rPr>
  </w:style>
  <w:style w:type="character" w:customStyle="1" w:styleId="a8">
    <w:name w:val="引文 字元"/>
    <w:basedOn w:val="a0"/>
    <w:link w:val="a7"/>
    <w:uiPriority w:val="29"/>
    <w:rsid w:val="007C13AB"/>
    <w:rPr>
      <w:i/>
      <w:iCs/>
      <w:color w:val="404040" w:themeColor="text1" w:themeTint="BF"/>
    </w:rPr>
  </w:style>
  <w:style w:type="paragraph" w:styleId="a9">
    <w:name w:val="List Paragraph"/>
    <w:basedOn w:val="a"/>
    <w:uiPriority w:val="34"/>
    <w:qFormat/>
    <w:rsid w:val="007C13AB"/>
    <w:pPr>
      <w:ind w:left="720"/>
      <w:contextualSpacing/>
    </w:pPr>
  </w:style>
  <w:style w:type="character" w:styleId="aa">
    <w:name w:val="Intense Emphasis"/>
    <w:basedOn w:val="a0"/>
    <w:uiPriority w:val="21"/>
    <w:qFormat/>
    <w:rsid w:val="007C13AB"/>
    <w:rPr>
      <w:i/>
      <w:iCs/>
      <w:color w:val="0F4761" w:themeColor="accent1" w:themeShade="BF"/>
    </w:rPr>
  </w:style>
  <w:style w:type="paragraph" w:styleId="ab">
    <w:name w:val="Intense Quote"/>
    <w:basedOn w:val="a"/>
    <w:next w:val="a"/>
    <w:link w:val="ac"/>
    <w:uiPriority w:val="30"/>
    <w:qFormat/>
    <w:rsid w:val="007C1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C13AB"/>
    <w:rPr>
      <w:i/>
      <w:iCs/>
      <w:color w:val="0F4761" w:themeColor="accent1" w:themeShade="BF"/>
    </w:rPr>
  </w:style>
  <w:style w:type="character" w:styleId="ad">
    <w:name w:val="Intense Reference"/>
    <w:basedOn w:val="a0"/>
    <w:uiPriority w:val="32"/>
    <w:qFormat/>
    <w:rsid w:val="007C13AB"/>
    <w:rPr>
      <w:b/>
      <w:bCs/>
      <w:smallCaps/>
      <w:color w:val="0F4761" w:themeColor="accent1" w:themeShade="BF"/>
      <w:spacing w:val="5"/>
    </w:rPr>
  </w:style>
  <w:style w:type="paragraph" w:styleId="ae">
    <w:name w:val="header"/>
    <w:basedOn w:val="a"/>
    <w:link w:val="af"/>
    <w:uiPriority w:val="99"/>
    <w:unhideWhenUsed/>
    <w:rsid w:val="004A2970"/>
    <w:pPr>
      <w:tabs>
        <w:tab w:val="center" w:pos="4153"/>
        <w:tab w:val="right" w:pos="8306"/>
      </w:tabs>
      <w:snapToGrid w:val="0"/>
    </w:pPr>
    <w:rPr>
      <w:sz w:val="20"/>
      <w:szCs w:val="20"/>
    </w:rPr>
  </w:style>
  <w:style w:type="character" w:customStyle="1" w:styleId="af">
    <w:name w:val="頁首 字元"/>
    <w:basedOn w:val="a0"/>
    <w:link w:val="ae"/>
    <w:uiPriority w:val="99"/>
    <w:rsid w:val="004A2970"/>
    <w:rPr>
      <w:sz w:val="20"/>
      <w:szCs w:val="20"/>
    </w:rPr>
  </w:style>
  <w:style w:type="paragraph" w:styleId="af0">
    <w:name w:val="footer"/>
    <w:basedOn w:val="a"/>
    <w:link w:val="af1"/>
    <w:uiPriority w:val="99"/>
    <w:unhideWhenUsed/>
    <w:rsid w:val="004A2970"/>
    <w:pPr>
      <w:tabs>
        <w:tab w:val="center" w:pos="4153"/>
        <w:tab w:val="right" w:pos="8306"/>
      </w:tabs>
      <w:snapToGrid w:val="0"/>
    </w:pPr>
    <w:rPr>
      <w:sz w:val="20"/>
      <w:szCs w:val="20"/>
    </w:rPr>
  </w:style>
  <w:style w:type="character" w:customStyle="1" w:styleId="af1">
    <w:name w:val="頁尾 字元"/>
    <w:basedOn w:val="a0"/>
    <w:link w:val="af0"/>
    <w:uiPriority w:val="99"/>
    <w:rsid w:val="004A297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Pages>
  <Words>456</Words>
  <Characters>753</Characters>
  <Application>Microsoft Office Word</Application>
  <DocSecurity>0</DocSecurity>
  <Lines>30</Lines>
  <Paragraphs>34</Paragraphs>
  <ScaleCrop>false</ScaleCrop>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b1141065陳昱安</dc:creator>
  <cp:keywords/>
  <dc:description/>
  <cp:lastModifiedBy>b1141065陳昱安</cp:lastModifiedBy>
  <cp:revision>2</cp:revision>
  <dcterms:created xsi:type="dcterms:W3CDTF">2025-06-08T03:02:00Z</dcterms:created>
  <dcterms:modified xsi:type="dcterms:W3CDTF">2025-06-08T12:51:00Z</dcterms:modified>
</cp:coreProperties>
</file>