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422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-4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  <w:rtl w:val="0"/>
        </w:rPr>
        <w:t>SJTU公司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-4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  <w:rtl w:val="0"/>
        </w:rPr>
        <w:t>立项建议书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-4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50" w:right="-4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50" w:right="-4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2698" w:right="-6" w:hanging="1648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项目名称：都市商圈灵活用工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1050" w:right="-6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项目组：</w:t>
      </w:r>
    </w:p>
    <w:tbl>
      <w:tblPr>
        <w:tblStyle w:val="14"/>
        <w:tblW w:w="747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240"/>
        <w:gridCol w:w="1560"/>
        <w:gridCol w:w="29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学号</w:t>
            </w:r>
          </w:p>
        </w:tc>
        <w:tc>
          <w:tcPr>
            <w:tcW w:w="1240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姓名</w:t>
            </w:r>
          </w:p>
        </w:tc>
        <w:tc>
          <w:tcPr>
            <w:tcW w:w="1560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手机</w:t>
            </w:r>
          </w:p>
        </w:tc>
        <w:tc>
          <w:tcPr>
            <w:tcW w:w="2982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517021910387</w:t>
            </w:r>
          </w:p>
        </w:tc>
        <w:tc>
          <w:tcPr>
            <w:tcW w:w="1240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陈奕君</w:t>
            </w:r>
          </w:p>
        </w:tc>
        <w:tc>
          <w:tcPr>
            <w:tcW w:w="1560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18721438452</w:t>
            </w:r>
          </w:p>
        </w:tc>
        <w:tc>
          <w:tcPr>
            <w:tcW w:w="2982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fldChar w:fldCharType="begin"/>
            </w:r>
            <w:r>
              <w:instrText xml:space="preserve"> HYPERLINK "mailto:cyj205@sjtu.edu.cn" \h </w:instrText>
            </w:r>
            <w:r>
              <w:fldChar w:fldCharType="separate"/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FF"/>
                <w:sz w:val="21"/>
                <w:szCs w:val="21"/>
                <w:u w:val="single"/>
                <w:shd w:val="clear" w:fill="auto"/>
                <w:vertAlign w:val="baseline"/>
                <w:rtl w:val="0"/>
              </w:rPr>
              <w:t>cyj205@sjtu.edu.cn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FF"/>
                <w:sz w:val="21"/>
                <w:szCs w:val="21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517021910872</w:t>
            </w:r>
          </w:p>
        </w:tc>
        <w:tc>
          <w:tcPr>
            <w:tcW w:w="1240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沈嘉欢</w:t>
            </w:r>
          </w:p>
        </w:tc>
        <w:tc>
          <w:tcPr>
            <w:tcW w:w="1560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15316018260</w:t>
            </w:r>
          </w:p>
        </w:tc>
        <w:tc>
          <w:tcPr>
            <w:tcW w:w="2982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fldChar w:fldCharType="begin"/>
            </w:r>
            <w:r>
              <w:instrText xml:space="preserve"> HYPERLINK "mailto:shenjiahuan@sjtu.edu.cn" \h </w:instrText>
            </w:r>
            <w:r>
              <w:fldChar w:fldCharType="separate"/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FF"/>
                <w:sz w:val="21"/>
                <w:szCs w:val="21"/>
                <w:u w:val="single"/>
                <w:shd w:val="clear" w:fill="auto"/>
                <w:vertAlign w:val="baseline"/>
                <w:rtl w:val="0"/>
              </w:rPr>
              <w:t>shenjiahuan@sjtu.edu.cn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FF"/>
                <w:sz w:val="21"/>
                <w:szCs w:val="21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517021911052</w:t>
            </w:r>
          </w:p>
        </w:tc>
        <w:tc>
          <w:tcPr>
            <w:tcW w:w="1240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周佳懿</w:t>
            </w:r>
          </w:p>
        </w:tc>
        <w:tc>
          <w:tcPr>
            <w:tcW w:w="1560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13671737661</w:t>
            </w:r>
          </w:p>
        </w:tc>
        <w:tc>
          <w:tcPr>
            <w:tcW w:w="2982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fldChar w:fldCharType="begin"/>
            </w:r>
            <w:r>
              <w:instrText xml:space="preserve"> HYPERLINK "mailto:chris98122@sjtu.edu.cn" \h </w:instrText>
            </w:r>
            <w:r>
              <w:fldChar w:fldCharType="separate"/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FF"/>
                <w:sz w:val="21"/>
                <w:szCs w:val="21"/>
                <w:u w:val="single"/>
                <w:shd w:val="clear" w:fill="auto"/>
                <w:vertAlign w:val="baseline"/>
                <w:rtl w:val="0"/>
              </w:rPr>
              <w:t>chris98122@sjtu.edu.cn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FF"/>
                <w:sz w:val="21"/>
                <w:szCs w:val="21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517021910118</w:t>
            </w:r>
          </w:p>
        </w:tc>
        <w:tc>
          <w:tcPr>
            <w:tcW w:w="1240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黄思诚</w:t>
            </w:r>
          </w:p>
        </w:tc>
        <w:tc>
          <w:tcPr>
            <w:tcW w:w="1560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15867307511</w:t>
            </w:r>
          </w:p>
        </w:tc>
        <w:tc>
          <w:tcPr>
            <w:tcW w:w="2982" w:type="dxa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0" w:right="-6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fldChar w:fldCharType="begin"/>
            </w:r>
            <w:r>
              <w:instrText xml:space="preserve"> HYPERLINK "mailto:hsc934936408@sjtu.edu.cn" \h </w:instrText>
            </w:r>
            <w:r>
              <w:fldChar w:fldCharType="separate"/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FF"/>
                <w:sz w:val="21"/>
                <w:szCs w:val="21"/>
                <w:u w:val="single"/>
                <w:shd w:val="clear" w:fill="auto"/>
                <w:vertAlign w:val="baseline"/>
                <w:rtl w:val="0"/>
              </w:rPr>
              <w:t>hsc934936408@sjtu.edu.cn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FF"/>
                <w:sz w:val="21"/>
                <w:szCs w:val="21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-4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-4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-4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19" w:right="-4" w:hanging="419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2019年</w:t>
      </w:r>
      <w:r>
        <w:rPr>
          <w:rFonts w:hint="default" w:cs="Calibri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  <w:lang w:val="en"/>
        </w:rPr>
        <w:t>8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月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-4"/>
        <w:jc w:val="both"/>
        <w:rPr>
          <w:rFonts w:hint="default"/>
          <w:lang w:val="e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titlePg/>
        </w:sectPr>
      </w:pPr>
    </w:p>
    <w:p>
      <w:pPr>
        <w:pStyle w:val="3"/>
        <w:bidi w:val="0"/>
        <w:jc w:val="left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版本修订记录</w:t>
      </w:r>
    </w:p>
    <w:tbl>
      <w:tblPr>
        <w:tblStyle w:val="12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134"/>
        <w:gridCol w:w="4115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115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9"/>
            </w:pPr>
            <w:r>
              <w:rPr>
                <w:rFonts w:hint="eastAsia"/>
              </w:rPr>
              <w:t>04/06/2019</w:t>
            </w:r>
          </w:p>
        </w:tc>
        <w:tc>
          <w:tcPr>
            <w:tcW w:w="1134" w:type="dxa"/>
          </w:tcPr>
          <w:p>
            <w:pPr>
              <w:pStyle w:val="19"/>
            </w:pPr>
            <w:r>
              <w:rPr>
                <w:rFonts w:hint="eastAsia"/>
              </w:rPr>
              <w:t>1.0</w:t>
            </w:r>
          </w:p>
        </w:tc>
        <w:tc>
          <w:tcPr>
            <w:tcW w:w="4115" w:type="dxa"/>
          </w:tcPr>
          <w:p>
            <w:pPr>
              <w:pStyle w:val="19"/>
            </w:pPr>
            <w:r>
              <w:rPr>
                <w:rFonts w:hint="eastAsia"/>
              </w:rPr>
              <w:t>立项</w:t>
            </w:r>
          </w:p>
        </w:tc>
        <w:tc>
          <w:tcPr>
            <w:tcW w:w="2304" w:type="dxa"/>
          </w:tcPr>
          <w:p>
            <w:pPr>
              <w:pStyle w:val="19"/>
            </w:pPr>
            <w:r>
              <w:rPr>
                <w:rFonts w:hint="eastAsia"/>
              </w:rPr>
              <w:t>全员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9"/>
            </w:pPr>
            <w:r>
              <w:rPr>
                <w:rFonts w:hint="default"/>
                <w:lang w:val="en"/>
              </w:rPr>
              <w:t>01</w:t>
            </w:r>
            <w:r>
              <w:rPr>
                <w:rFonts w:hint="eastAsia"/>
              </w:rPr>
              <w:t>/0</w:t>
            </w:r>
            <w:r>
              <w:rPr>
                <w:rFonts w:hint="default"/>
                <w:lang w:val="en"/>
              </w:rPr>
              <w:t>8</w:t>
            </w:r>
            <w:r>
              <w:rPr>
                <w:rFonts w:hint="eastAsia"/>
              </w:rPr>
              <w:t>/2019</w:t>
            </w:r>
          </w:p>
        </w:tc>
        <w:tc>
          <w:tcPr>
            <w:tcW w:w="1134" w:type="dxa"/>
          </w:tcPr>
          <w:p>
            <w:pPr>
              <w:pStyle w:val="19"/>
            </w:pPr>
            <w:r>
              <w:rPr>
                <w:rFonts w:hint="eastAsia"/>
              </w:rPr>
              <w:t>1.1</w:t>
            </w:r>
          </w:p>
        </w:tc>
        <w:tc>
          <w:tcPr>
            <w:tcW w:w="4115" w:type="dxa"/>
          </w:tcPr>
          <w:p>
            <w:pPr>
              <w:pStyle w:val="19"/>
              <w:rPr>
                <w:rFonts w:hint="default"/>
                <w:lang w:val="en"/>
              </w:rPr>
            </w:pPr>
            <w:r>
              <w:rPr>
                <w:lang w:val="en"/>
              </w:rPr>
              <w:t>根据开发实际情况修改迭代计划。</w:t>
            </w:r>
          </w:p>
        </w:tc>
        <w:tc>
          <w:tcPr>
            <w:tcW w:w="2304" w:type="dxa"/>
          </w:tcPr>
          <w:p>
            <w:pPr>
              <w:pStyle w:val="19"/>
            </w:pPr>
            <w:r>
              <w:rPr>
                <w:rFonts w:hint="eastAsia"/>
              </w:rPr>
              <w:t>陈奕君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951" w:type="dxa"/>
          </w:tcPr>
          <w:p>
            <w:pPr>
              <w:pStyle w:val="19"/>
            </w:pPr>
          </w:p>
        </w:tc>
        <w:tc>
          <w:tcPr>
            <w:tcW w:w="1134" w:type="dxa"/>
          </w:tcPr>
          <w:p>
            <w:pPr>
              <w:pStyle w:val="19"/>
            </w:pPr>
          </w:p>
        </w:tc>
        <w:tc>
          <w:tcPr>
            <w:tcW w:w="4115" w:type="dxa"/>
          </w:tcPr>
          <w:p>
            <w:pPr>
              <w:pStyle w:val="19"/>
              <w:rPr>
                <w:rFonts w:hint="eastAsia"/>
              </w:rPr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9"/>
            </w:pPr>
          </w:p>
        </w:tc>
        <w:tc>
          <w:tcPr>
            <w:tcW w:w="1134" w:type="dxa"/>
          </w:tcPr>
          <w:p>
            <w:pPr>
              <w:pStyle w:val="19"/>
            </w:pPr>
          </w:p>
        </w:tc>
        <w:tc>
          <w:tcPr>
            <w:tcW w:w="4115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</w:tbl>
    <w:p>
      <w:pPr>
        <w:pStyle w:val="3"/>
        <w:bidi w:val="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br w:type="page"/>
      </w:r>
      <w:r>
        <w:rPr>
          <w:rFonts w:ascii="Arial Unicode MS" w:hAnsi="Arial Unicode MS" w:eastAsia="Arial Unicode MS" w:cs="Arial Unicode MS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项目的必要性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-4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70C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中国正处于商业地产与购物中心发展的井喷期。根据世邦魏理仕2016年4月发布的报告《全球购物中心开发最活跃城市》，全球前十购物中心在建量最大的城市中有九个在中国。自2012年开始，我国新增购物中心数量持续高增幅增长。在2017年，我国新增商业项目达到504家，创历史新高。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drawing>
          <wp:inline distT="0" distB="0" distL="114300" distR="114300">
            <wp:extent cx="4504690" cy="2543175"/>
            <wp:effectExtent l="0" t="0" r="0" b="0"/>
            <wp:docPr id="1" name="image1.jpg" descr="âä¸­å½ è´­ç©ä¸­å¿ ç¨å·¥âçå¾çæç´¢ç»æ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âä¸­å½ è´­ç©ä¸­å¿ ç¨å·¥âçå¾çæç´¢ç»æ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图1 1996-2017中国30城新增购物中心存量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superscript"/>
        </w:rPr>
        <w:footnoteReference w:id="0"/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5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购物中心的高速增长也伴随着挑战。随着电商对传统零售的冲击，百货购物中心在往主题化、精细化的方向转变，朝着多元化、主题化、休闲化发展。为实现体验式营销和延长顾客在购物中心滞留时间，餐饮与娱乐在新开业购物中心内餐饮比例增大的现象越来越明显，一站式、体验式运营越来越流行。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5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伴随着购物中心体量趋大与新消费体验的到来，大体物业也带给后续招商和运营更大压力。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随着一、二级城市的劳动力成本日益提高，与当今90、95后对自由弹性、成长空间大的工作环境的更多需求，人力资源流动性大已成为常态。体验式、一站式的线下店铺业态，也对员工有越来越高的素质要求，招工难成为商户的大难题。拥有稳定且高质的员工团队，已成为各购物中心商户稳定经营并盈利的重要保障。此外，购物中心商铺种类繁多，对人员需求具极大灵活性，高峰低峰交错周期也很明显，闲时与忙时低效率的资源分配造成了劳动力的极大浪费。在此基础上提高购物中心的人力资源分配效率，不仅能降低企业用工成本、提高企业竞争力，还能为员工提高潜在的收入。怎样合理化的调配劳动力，同时满足商户和劳动者的需求，成为购物中心用工的关键。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近两年，在互联网大环境的冲击下，“灵活用工”渐渐成为众多如服务、餐饮、新零售、互联网企业等行业的新型用工模式。以“零工”人员替代全职人员的“灵活用工”模式，使得企业可以更高效地进行人员管理，从而节省企业运营及人力成本。面对市场行情以及求职者多重因素的变化，“灵活用工”已成为众多企业破解用工难题的解决方案。据统计，零售业总体灵活就业者中有超过六成为兼职人员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superscript"/>
        </w:rPr>
        <w:footnoteReference w:id="1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，且大量利用线上渠道，包括专门的兼职招商平台与网络兼职群就职，但现有的网络平台仍不能满足购物中心灵活的用工需求。打造一个为购物平台与商圈设计的兼职平台，势在必行。</w:t>
      </w:r>
    </w:p>
    <w:p>
      <w:pPr>
        <w:keepNext/>
        <w:keepLines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0" w:after="260" w:line="416" w:lineRule="auto"/>
        <w:ind w:left="0" w:right="0" w:firstLine="4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</w:rPr>
      </w:pPr>
      <w:r>
        <w:rPr>
          <w:rFonts w:ascii="Arial Unicode MS" w:hAnsi="Arial Unicode MS" w:eastAsia="Arial Unicode MS" w:cs="Arial Unicode MS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项目的目标与特性</w:t>
      </w:r>
    </w:p>
    <w:p>
      <w:pPr>
        <w:keepNext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0" w:after="260" w:line="416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ascii="Gungsuh" w:hAnsi="Gungsuh" w:eastAsia="Gungsuh" w:cs="Gungsuh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>2.1 项目总体目标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本项目旨在建立一个面向都市商圈的灵活用工平台，允许同一员工在多家店铺错峰工作，并为商家提供相关的简单管理功能。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用工平台可为潜在员工推荐附近的招聘岗位。用户申请岗位并获得商家筛选通过后，可自行选择上班时段，或自动匹配上班时段。雇员下班后，经商家确认，可通过平台为员工即时结算工资。平台向商家收取月度的服务费，并每月与商家结算实际工资支出并收取。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drawing>
          <wp:inline distT="0" distB="0" distL="114300" distR="114300">
            <wp:extent cx="4795520" cy="29749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图2 传统用工时间（左）与灵活用工时间（右）对比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用工平台提供简单的上班、下班打卡的考勤功能，工资支付与第三方接口相适配。在有合适数据的情况下，系统应该为用户提供参考性高的招聘岗位推荐信息。</w:t>
      </w:r>
    </w:p>
    <w:p>
      <w:pPr>
        <w:keepNext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0" w:after="260" w:line="416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ascii="Gungsuh" w:hAnsi="Gungsuh" w:eastAsia="Gungsuh" w:cs="Gungsuh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>2.2 竞品比较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目前灵活用工市场中的互联网企业非常繁多，其中有代表性的平台有</w:t>
      </w:r>
      <w:r>
        <w:fldChar w:fldCharType="begin"/>
      </w:r>
      <w:r>
        <w:instrText xml:space="preserve"> HYPERLINK "https://www.jianzhimao.com/"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1"/>
          <w:szCs w:val="21"/>
          <w:u w:val="single"/>
          <w:shd w:val="clear" w:fill="auto"/>
          <w:vertAlign w:val="baseline"/>
          <w:rtl w:val="0"/>
        </w:rPr>
        <w:t>兼职猫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1"/>
          <w:szCs w:val="21"/>
          <w:u w:val="single"/>
          <w:shd w:val="clear" w:fill="auto"/>
          <w:vertAlign w:val="baseline"/>
          <w:rtl w:val="0"/>
        </w:rPr>
        <w:fldChar w:fldCharType="end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、</w:t>
      </w:r>
      <w:r>
        <w:fldChar w:fldCharType="begin"/>
      </w:r>
      <w:r>
        <w:instrText xml:space="preserve"> HYPERLINK "http://www.doumi.com/"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1"/>
          <w:szCs w:val="21"/>
          <w:u w:val="single"/>
          <w:shd w:val="clear" w:fill="auto"/>
          <w:vertAlign w:val="baseline"/>
          <w:rtl w:val="0"/>
        </w:rPr>
        <w:t>斗米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1"/>
          <w:szCs w:val="21"/>
          <w:u w:val="single"/>
          <w:shd w:val="clear" w:fill="auto"/>
          <w:vertAlign w:val="baseline"/>
          <w:rtl w:val="0"/>
        </w:rPr>
        <w:fldChar w:fldCharType="end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、</w:t>
      </w:r>
      <w:r>
        <w:fldChar w:fldCharType="begin"/>
      </w:r>
      <w:r>
        <w:instrText xml:space="preserve"> HYPERLINK "https://www.jianzhi8.com/"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1"/>
          <w:szCs w:val="21"/>
          <w:u w:val="single"/>
          <w:shd w:val="clear" w:fill="auto"/>
          <w:vertAlign w:val="baseline"/>
          <w:rtl w:val="0"/>
        </w:rPr>
        <w:t>兼职吧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1"/>
          <w:szCs w:val="21"/>
          <w:u w:val="single"/>
          <w:shd w:val="clear" w:fill="auto"/>
          <w:vertAlign w:val="baseline"/>
          <w:rtl w:val="0"/>
        </w:rPr>
        <w:fldChar w:fldCharType="end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、</w:t>
      </w:r>
      <w:r>
        <w:fldChar w:fldCharType="begin"/>
      </w:r>
      <w:r>
        <w:instrText xml:space="preserve"> HYPERLINK "https://boss.dianzhangzhipin.com/#page1"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1"/>
          <w:szCs w:val="21"/>
          <w:u w:val="single"/>
          <w:shd w:val="clear" w:fill="auto"/>
          <w:vertAlign w:val="baseline"/>
          <w:rtl w:val="0"/>
        </w:rPr>
        <w:t>店长直聘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1"/>
          <w:szCs w:val="21"/>
          <w:u w:val="single"/>
          <w:shd w:val="clear" w:fill="auto"/>
          <w:vertAlign w:val="baseline"/>
          <w:rtl w:val="0"/>
        </w:rPr>
        <w:fldChar w:fldCharType="end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等。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相比较而言，这些平台进入市场早，有体量大、兼职资源繁多的优势。但这些平台都没有一些个性化的推荐功能，其上的岗位资源多为长期、非灵活时间的长期工作，也没有迎合商圈人力资源分配要求的合理解决方案。较老牌的兼职平台，如兼职吧，没有工资结算相关的功能，容易在这一关键环节上造成不便。</w:t>
      </w:r>
    </w:p>
    <w:p>
      <w:pPr>
        <w:keepNext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0" w:after="260" w:line="416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ascii="Gungsuh" w:hAnsi="Gungsuh" w:eastAsia="Gungsuh" w:cs="Gungsuh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>2.3 项目特性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本项目预计实现的功能性特性如下表所示：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表1 功能性特性表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880"/>
        <w:gridCol w:w="54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特性</w:t>
            </w:r>
          </w:p>
        </w:tc>
        <w:tc>
          <w:tcPr>
            <w:tcW w:w="88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优先级</w:t>
            </w:r>
          </w:p>
        </w:tc>
        <w:tc>
          <w:tcPr>
            <w:tcW w:w="545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岗位信息管理</w:t>
            </w:r>
          </w:p>
        </w:tc>
        <w:tc>
          <w:tcPr>
            <w:tcW w:w="88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高</w:t>
            </w:r>
          </w:p>
        </w:tc>
        <w:tc>
          <w:tcPr>
            <w:tcW w:w="545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包括商家在平台发布岗位、用户筛选岗位、应聘岗位与商家筛选用户的功能。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排班与考勤管理</w:t>
            </w:r>
          </w:p>
        </w:tc>
        <w:tc>
          <w:tcPr>
            <w:tcW w:w="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高</w:t>
            </w:r>
          </w:p>
        </w:tc>
        <w:tc>
          <w:tcPr>
            <w:tcW w:w="54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包括系统按需拆班或用户自行选择上班时间、职员到港考勤、商家查看考勤信息等。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2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工资结算管理</w:t>
            </w:r>
          </w:p>
        </w:tc>
        <w:tc>
          <w:tcPr>
            <w:tcW w:w="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高</w:t>
            </w:r>
          </w:p>
        </w:tc>
        <w:tc>
          <w:tcPr>
            <w:tcW w:w="54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用户下班结算工资、向商户收取月度费用。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2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统计信息查看</w:t>
            </w:r>
          </w:p>
        </w:tc>
        <w:tc>
          <w:tcPr>
            <w:tcW w:w="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中</w:t>
            </w:r>
          </w:p>
        </w:tc>
        <w:tc>
          <w:tcPr>
            <w:tcW w:w="54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包括商家与用户以图表形式查看各类统计信息。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商家店铺管理</w:t>
            </w:r>
          </w:p>
        </w:tc>
        <w:tc>
          <w:tcPr>
            <w:tcW w:w="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中</w:t>
            </w:r>
          </w:p>
        </w:tc>
        <w:tc>
          <w:tcPr>
            <w:tcW w:w="54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包括商家对自己的店铺的CRUD功能。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系统推荐信息管理</w:t>
            </w:r>
          </w:p>
        </w:tc>
        <w:tc>
          <w:tcPr>
            <w:tcW w:w="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中</w:t>
            </w:r>
          </w:p>
        </w:tc>
        <w:tc>
          <w:tcPr>
            <w:tcW w:w="54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包括基于用户信息与地理位置的岗位信息推荐。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用户与商家信息管理</w:t>
            </w:r>
          </w:p>
        </w:tc>
        <w:tc>
          <w:tcPr>
            <w:tcW w:w="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中</w:t>
            </w:r>
          </w:p>
        </w:tc>
        <w:tc>
          <w:tcPr>
            <w:tcW w:w="54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包括用户与商家注册功能与资料管理功能。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扩展的考勤管理功能</w:t>
            </w:r>
          </w:p>
        </w:tc>
        <w:tc>
          <w:tcPr>
            <w:tcW w:w="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低</w:t>
            </w:r>
          </w:p>
        </w:tc>
        <w:tc>
          <w:tcPr>
            <w:tcW w:w="54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包括用户请假、申请换班等功能，为可选需求。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本项目预期实现的非功能特性如下表所示，详细说明请参考软件需求规约：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表2 非功能性特性表</w:t>
      </w:r>
    </w:p>
    <w:tbl>
      <w:tblPr>
        <w:tblStyle w:val="1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893"/>
        <w:gridCol w:w="54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特性</w:t>
            </w:r>
          </w:p>
        </w:tc>
        <w:tc>
          <w:tcPr>
            <w:tcW w:w="89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优先级</w:t>
            </w:r>
          </w:p>
        </w:tc>
        <w:tc>
          <w:tcPr>
            <w:tcW w:w="545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易用性需求</w:t>
            </w:r>
          </w:p>
        </w:tc>
        <w:tc>
          <w:tcPr>
            <w:tcW w:w="89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高</w:t>
            </w:r>
          </w:p>
        </w:tc>
        <w:tc>
          <w:tcPr>
            <w:tcW w:w="545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普通用户无需经过训练，可以在数分钟首次完成申请岗位与打卡的流程。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可靠性需求</w:t>
            </w:r>
          </w:p>
        </w:tc>
        <w:tc>
          <w:tcPr>
            <w:tcW w:w="8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高</w:t>
            </w:r>
          </w:p>
        </w:tc>
        <w:tc>
          <w:tcPr>
            <w:tcW w:w="54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生产环境下利用双机备份、定期备份等方式保证数据库安全，尤其保证工资结算相关数据即便出错也不会丢失。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性能需求</w:t>
            </w:r>
          </w:p>
        </w:tc>
        <w:tc>
          <w:tcPr>
            <w:tcW w:w="8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中</w:t>
            </w:r>
          </w:p>
        </w:tc>
        <w:tc>
          <w:tcPr>
            <w:tcW w:w="54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保证高峰时期平均系统资源占用不超过90%与较短的反应时间。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可用性需求</w:t>
            </w:r>
          </w:p>
        </w:tc>
        <w:tc>
          <w:tcPr>
            <w:tcW w:w="8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中</w:t>
            </w:r>
          </w:p>
        </w:tc>
        <w:tc>
          <w:tcPr>
            <w:tcW w:w="54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需要在ubuntu18.04/java8/mysql8.0环境下可以运行，并提供相应的docker环境镜像。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可支持性需求</w:t>
            </w:r>
          </w:p>
        </w:tc>
        <w:tc>
          <w:tcPr>
            <w:tcW w:w="8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中</w:t>
            </w:r>
          </w:p>
        </w:tc>
        <w:tc>
          <w:tcPr>
            <w:tcW w:w="54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Java代码符合Google Java Style Guide命名规定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可支持性需求</w:t>
            </w:r>
          </w:p>
        </w:tc>
        <w:tc>
          <w:tcPr>
            <w:tcW w:w="8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中</w:t>
            </w:r>
          </w:p>
        </w:tc>
        <w:tc>
          <w:tcPr>
            <w:tcW w:w="54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提供如Spring Actuator, Prometheus等系统监控工具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-864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/>
        <w:keepLines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0" w:after="260" w:line="416" w:lineRule="auto"/>
        <w:ind w:left="0" w:right="0" w:firstLine="4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</w:rPr>
      </w:pPr>
      <w:r>
        <w:rPr>
          <w:rFonts w:ascii="Arial Unicode MS" w:hAnsi="Arial Unicode MS" w:eastAsia="Arial Unicode MS" w:cs="Arial Unicode MS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项目技术方案</w:t>
      </w:r>
    </w:p>
    <w:p>
      <w:pPr>
        <w:keepNext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0" w:after="260" w:line="416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ascii="Gungsuh" w:hAnsi="Gungsuh" w:eastAsia="Gungsuh" w:cs="Gungsuh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>3.1 技术架构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项目技术架构采用BS架构设计。普通用户通过微信小程序与系统进行交互，商家通过Chrome内核的游览器与系统进行交互。服务器采用了前后端分离的架构设计。前端的相关文件交由CDN服务分发给前端用户，以保证连接质量。后端设计采用当下流行的微服务架构。后台被拆分成底耦合、高内聚的微服务，设计成RESTful API，可部署在不同硬件环境下，通过服务注册中心相互识别相互通信。外界用户则通过微服务的后端GateWay访问后端API。</w:t>
      </w:r>
    </w:p>
    <w:p>
      <w:pPr>
        <w:keepNext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0" w:after="260" w:line="416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  <w:drawing>
          <wp:inline distT="0" distB="0" distL="114300" distR="114300">
            <wp:extent cx="3469640" cy="3739515"/>
            <wp:effectExtent l="0" t="0" r="0" b="0"/>
            <wp:docPr id="2" name="image3.png" descr="物理视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物理视图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图3 项目架构物理视图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项目建模使用PowerDesiger 16.5进行面向对象建模设计。前端设计拟采用Vuejs框架，使用iView/iView Weapp组建库开发风格一致的界面，并使用基于ES6的Javascript作为编程语言。后端使用Java实现，并使用Spring Boot（包括但不限于Spring Security、Spring Data JPA等）、Spring Cloud（包括但不限于Eureka、Feign、Hystrix、Gateway等）框架，后端数据库使用MySQL存储关系型数据，使用MongoDB存储非关系、非结构化的数据。后端编程统一使用JetBrains公司所开发的Intellij IDEA集成开发环境，采用git作为版本控制工具，并使用git-flow作为多人协作的版本控制准则。开发过程中使用Travis-CI作为持续集成工具。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drawing>
          <wp:inline distT="0" distB="0" distL="114300" distR="114300">
            <wp:extent cx="5674995" cy="2821305"/>
            <wp:effectExtent l="0" t="0" r="0" b="0"/>
            <wp:docPr id="4" name="image4.png" descr="逻辑视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逻辑视图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图4 项目架构逻辑视图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/>
        <w:keepLines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0" w:after="260" w:line="416" w:lineRule="auto"/>
        <w:ind w:left="0" w:right="0" w:firstLine="4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</w:rPr>
      </w:pPr>
      <w:r>
        <w:rPr>
          <w:rFonts w:ascii="Arial Unicode MS" w:hAnsi="Arial Unicode MS" w:eastAsia="Arial Unicode MS" w:cs="Arial Unicode MS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项目风险分析和里程碑计划</w:t>
      </w:r>
    </w:p>
    <w:p>
      <w:pPr>
        <w:keepNext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0" w:after="260" w:line="416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ascii="Gungsuh" w:hAnsi="Gungsuh" w:eastAsia="Gungsuh" w:cs="Gungsuh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>4.1 项目风险分析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本项目的风险的前五个风险：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0" w:hanging="42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架构风险。第一个风险是项目组对使用的框架缺少开发经验，因此在第一个冲刺（Sprint1）时首要进行了架构设计，并开发架构原型。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0" w:hanging="42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进度风险。第二个风险是开发时间紧的风险，因此采用三个冲刺（Sprint1、Sprint2、Sprint3）来增量式实现功能。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0" w:hanging="42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组织和管理风险。第三个风险是项目组缺少集体软件开发的经验，因此在每个冲刺的开始都会明确分工、交付时间、架构实现和代码风格的统一。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0" w:hanging="42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技术风险。第四个风险是项目组对APP开始缺少开发经验，因此在第一个冲刺（Sprint1）时项目组首要对微信小程序开发进行学习。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0" w:hanging="42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技术风险。第五个风险是岗位推荐系统的技术实现尚不确定，因此在第三个冲刺（Sprint3）时首先需要进行试验，确定推荐算法的实现方式。</w:t>
      </w:r>
    </w:p>
    <w:p>
      <w:pPr>
        <w:keepNext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0" w:after="260" w:line="416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ascii="Gungsuh" w:hAnsi="Gungsuh" w:eastAsia="Gungsuh" w:cs="Gungsuh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>4.2 开发里程碑计划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表3 Sprint计划</w:t>
      </w:r>
    </w:p>
    <w:tbl>
      <w:tblPr>
        <w:tblStyle w:val="17"/>
        <w:tblW w:w="9165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4185"/>
        <w:gridCol w:w="252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FFFFFF" w:sz="6" w:space="0"/>
              <w:right w:val="single" w:color="4F81BD" w:sz="8" w:space="0"/>
            </w:tcBorders>
            <w:shd w:val="clear" w:color="auto" w:fill="4F81BD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迭代</w:t>
            </w:r>
          </w:p>
        </w:tc>
        <w:tc>
          <w:tcPr>
            <w:tcW w:w="4185" w:type="dxa"/>
            <w:tcBorders>
              <w:top w:val="single" w:color="4F81BD" w:sz="8" w:space="0"/>
              <w:left w:val="single" w:color="4F81BD" w:sz="8" w:space="0"/>
              <w:bottom w:val="single" w:color="FFFFFF" w:sz="6" w:space="0"/>
              <w:right w:val="single" w:color="4F81BD" w:sz="8" w:space="0"/>
            </w:tcBorders>
            <w:shd w:val="clear" w:color="auto" w:fill="4F81BD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任务描述</w:t>
            </w:r>
          </w:p>
        </w:tc>
        <w:tc>
          <w:tcPr>
            <w:tcW w:w="2520" w:type="dxa"/>
            <w:tcBorders>
              <w:top w:val="single" w:color="4F81BD" w:sz="8" w:space="0"/>
              <w:left w:val="single" w:color="4F81BD" w:sz="8" w:space="0"/>
              <w:bottom w:val="single" w:color="FFFFFF" w:sz="6" w:space="0"/>
              <w:right w:val="single" w:color="4F81BD" w:sz="8" w:space="0"/>
            </w:tcBorders>
            <w:shd w:val="clear" w:color="auto" w:fill="4F81BD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成果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60" w:type="dxa"/>
            <w:tcBorders>
              <w:top w:val="single" w:color="FFFFFF" w:sz="6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Sprint 1 (11天)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7月1日~7月11日</w:t>
            </w:r>
          </w:p>
        </w:tc>
        <w:tc>
          <w:tcPr>
            <w:tcW w:w="4185" w:type="dxa"/>
            <w:tcBorders>
              <w:top w:val="single" w:color="FFFFFF" w:sz="6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架构分析与设计；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架构实现与搭建；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 xml:space="preserve">App开发的技术选型与学习；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R1的需求分析、设计与实现；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系统测试，进行缺陷修复与改进。</w:t>
            </w:r>
          </w:p>
        </w:tc>
        <w:tc>
          <w:tcPr>
            <w:tcW w:w="2520" w:type="dxa"/>
            <w:tcBorders>
              <w:top w:val="single" w:color="FFFFFF" w:sz="6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完成系统版本1（R1）的开发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Sprint 2 (11天)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7月12日~7月22日</w:t>
            </w:r>
          </w:p>
        </w:tc>
        <w:tc>
          <w:tcPr>
            <w:tcW w:w="4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在R1的基础上进行R2的需求分析、设计与实现；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系统测试，模拟用户行为，进行缺陷修复与改进。</w:t>
            </w:r>
          </w:p>
        </w:tc>
        <w:tc>
          <w:tcPr>
            <w:tcW w:w="2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完成系统版本2（R2）的开发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Sprint 3（11天)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7月23日~8月2日</w:t>
            </w:r>
          </w:p>
        </w:tc>
        <w:tc>
          <w:tcPr>
            <w:tcW w:w="4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在R2的基础上进行R3的需求分析、设计与实现；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探索推荐算法的实现途径，进行模型训练与相关实验；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系统测试，根据系统运行反馈进行缺陷修复与改进。</w:t>
            </w:r>
          </w:p>
        </w:tc>
        <w:tc>
          <w:tcPr>
            <w:tcW w:w="2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完成系统版本3（R3）的开发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Sprint 4（五周）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8月3日~9月8日</w:t>
            </w:r>
          </w:p>
        </w:tc>
        <w:tc>
          <w:tcPr>
            <w:tcW w:w="4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在R3的基础上进行R4的需求分析、设计与实现；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进行推荐算法的实现与其在系统中的集成；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系统测试，根据系统运行反馈进行缺陷修复与改进，实现最终版本。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撰写用户手册等相关文档。</w:t>
            </w:r>
          </w:p>
        </w:tc>
        <w:tc>
          <w:tcPr>
            <w:tcW w:w="2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完成最终系统版本（R4）的开发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各版本必须实现的功能与成果如下：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表4 各版本要求细则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tbl>
      <w:tblPr>
        <w:tblStyle w:val="18"/>
        <w:tblW w:w="88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3585"/>
        <w:gridCol w:w="38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版本</w:t>
            </w:r>
          </w:p>
        </w:tc>
        <w:tc>
          <w:tcPr>
            <w:tcW w:w="358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功能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成果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版本1（R1）</w:t>
            </w:r>
          </w:p>
        </w:tc>
        <w:tc>
          <w:tcPr>
            <w:tcW w:w="358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商家注册、用户注册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商家登录、用户登录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商家添加店铺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商家发布岗位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岗位的显示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用户选择应聘岗位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商家管理店铺信息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用户管理个人信息</w:t>
            </w:r>
          </w:p>
        </w:tc>
        <w:tc>
          <w:tcPr>
            <w:tcW w:w="385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完整的开发环境；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有添加店铺、发布岗位、管理店铺信息功能的商家页面；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有应聘和管理个人信息的用户页面；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所有用户都可以查看岗位、注册和登录。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版本2（R2）</w:t>
            </w:r>
          </w:p>
        </w:tc>
        <w:tc>
          <w:tcPr>
            <w:tcW w:w="35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商家筛选应聘用户（</w:t>
            </w:r>
            <w:r>
              <w:rPr>
                <w:sz w:val="21"/>
                <w:szCs w:val="21"/>
                <w:rtl w:val="0"/>
              </w:rPr>
              <w:t>筛选简历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）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用户筛选岗位（条件查询）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系统管理员</w:t>
            </w:r>
            <w:r>
              <w:rPr>
                <w:sz w:val="21"/>
                <w:szCs w:val="21"/>
                <w:rtl w:val="0"/>
              </w:rPr>
              <w:t>封禁/解禁用户功能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职员到岗考勤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用户下班结算工资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商家查看统计信息（员工打卡信息）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商家筛选用户、向平台付款的商家页面；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有到岗考勤、筛选岗位、下班结算工资的功能的用户页面；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系统管理员</w:t>
            </w:r>
            <w:r>
              <w:rPr>
                <w:sz w:val="21"/>
                <w:szCs w:val="21"/>
                <w:rtl w:val="0"/>
              </w:rPr>
              <w:t>管理用户的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功能；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商家查看统计信息的页面。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4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版本3（R3）</w:t>
            </w:r>
          </w:p>
        </w:tc>
        <w:tc>
          <w:tcPr>
            <w:tcW w:w="35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系统推荐岗位算法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每月用工统计信息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向商户收取月度费用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员工请假页面实现</w:t>
            </w:r>
          </w:p>
          <w:p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第三方支付接口的对接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商家与用户的双向评分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商家查看统计信息（</w:t>
            </w:r>
            <w:bookmarkStart w:id="0" w:name="_GoBack"/>
            <w:bookmarkEnd w:id="0"/>
            <w:r>
              <w:rPr>
                <w:sz w:val="21"/>
                <w:szCs w:val="21"/>
                <w:rtl w:val="0"/>
              </w:rPr>
              <w:t>工资结算信息）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系统推荐岗位算法的初步探索成果（可执行文件或Jupyter Notebook）；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有</w:t>
            </w:r>
            <w:r>
              <w:rPr>
                <w:sz w:val="21"/>
                <w:szCs w:val="21"/>
                <w:rtl w:val="0"/>
              </w:rPr>
              <w:t>员工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对商家评分功能的用户页面；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sz w:val="21"/>
                <w:szCs w:val="21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 xml:space="preserve">每月用工统计信息、对用户评分功能的商家页面；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有员工请假的页面；</w:t>
            </w:r>
          </w:p>
          <w:p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商家端第三方支付接口的对接；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SimSun" w:hAnsi="SimSun" w:eastAsia="SimSun" w:cs="SimSu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向商户收取月度费用的功能页面；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sz w:val="21"/>
                <w:szCs w:val="21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商家与用户的双向评分功能</w:t>
            </w:r>
            <w:r>
              <w:rPr>
                <w:sz w:val="21"/>
                <w:szCs w:val="21"/>
                <w:rtl w:val="0"/>
              </w:rPr>
              <w:t>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商家查卡统计信息页面。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版本4（R4）</w:t>
            </w:r>
          </w:p>
        </w:tc>
        <w:tc>
          <w:tcPr>
            <w:tcW w:w="35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系统推荐岗位实现</w:t>
            </w:r>
          </w:p>
          <w:p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系统按需拆班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Wechat MiniApp 定向通知</w:t>
            </w:r>
            <w:r>
              <w:rPr>
                <w:sz w:val="21"/>
                <w:szCs w:val="21"/>
                <w:rtl w:val="0"/>
              </w:rPr>
              <w:t>功能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sz w:val="21"/>
                <w:szCs w:val="21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运维管理相关工具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系统优化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验收准备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定向通知功能的实现；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sz w:val="21"/>
                <w:szCs w:val="21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系统推荐岗位功能的实现；</w:t>
            </w:r>
          </w:p>
          <w:p>
            <w:pPr>
              <w:widowControl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系统自动按需拆班功能；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能够运作的系统，包括完整的用户界面、后台与相关运维界面；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用户手册等相关文档；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项目计划、迭代评估报告、项目总结报告等验收成果。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/>
        <w:keepLines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0" w:after="260" w:line="416" w:lineRule="auto"/>
        <w:ind w:left="0" w:right="0" w:firstLine="4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</w:rPr>
      </w:pPr>
      <w:r>
        <w:rPr>
          <w:rFonts w:ascii="Arial Unicode MS" w:hAnsi="Arial Unicode MS" w:eastAsia="Arial Unicode MS" w:cs="Arial Unicode MS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项目预期成果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项目验收时应交出以下成果：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0" w:hanging="42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《项目计划》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0" w:hanging="42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《迭代计划》与《迭代评估报告》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0" w:hanging="42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《SRS文档》与用例模型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0" w:hanging="42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《软件架构文档》与分级设计模型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0" w:hanging="42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《测试用例》与《测试报告》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0" w:hanging="42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《项目总结报告》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0" w:hanging="42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项目源代码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0" w:hanging="42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项目可执行代码，包括Jar包与示例小程序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right="0" w:hanging="42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演示视频与PPT</w:t>
      </w:r>
    </w:p>
    <w:sectPr>
      <w:pgSz w:w="11906" w:h="16838"/>
      <w:pgMar w:top="1440" w:right="1800" w:bottom="1440" w:left="1800" w:header="851" w:footer="992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ngsuh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panose1 w:val="020B0602040504020204"/>
    <w:charset w:val="00"/>
    <w:family w:val="auto"/>
    <w:pitch w:val="default"/>
    <w:sig w:usb0="00000003" w:usb1="0200E4B4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153"/>
        <w:tab w:val="right" w:pos="8306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153"/>
        <w:tab w:val="right" w:pos="830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vertAlign w:val="superscript"/>
        </w:rPr>
        <w:footnoteRef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 来源 </w:t>
      </w:r>
      <w:r>
        <w:fldChar w:fldCharType="begin"/>
      </w:r>
      <w:r>
        <w:instrText xml:space="preserve"> HYPERLINK "https://www.iyiou.com/intelligence/insight71334.html"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18"/>
          <w:szCs w:val="18"/>
          <w:u w:val="single"/>
          <w:shd w:val="clear" w:fill="auto"/>
          <w:vertAlign w:val="baseline"/>
          <w:rtl w:val="0"/>
        </w:rPr>
        <w:t>https://www.iyiou.com/intelligence/insight71334.html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18"/>
          <w:szCs w:val="18"/>
          <w:u w:val="single"/>
          <w:shd w:val="clear" w:fill="auto"/>
          <w:vertAlign w:val="baseline"/>
          <w:rtl w:val="0"/>
        </w:rPr>
        <w:fldChar w:fldCharType="end"/>
      </w:r>
    </w:p>
  </w:footnote>
  <w:footnote w:id="1"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vertAlign w:val="superscript"/>
        </w:rPr>
        <w:footnoteRef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来源 </w:t>
      </w:r>
      <w:r>
        <w:fldChar w:fldCharType="begin"/>
      </w:r>
      <w:r>
        <w:instrText xml:space="preserve"> HYPERLINK "http://www.199it.com/archives/751736.html" \h </w:instrText>
      </w:r>
      <w:r>
        <w:fldChar w:fldCharType="separate"/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FF"/>
          <w:sz w:val="24"/>
          <w:szCs w:val="24"/>
          <w:u w:val="single"/>
          <w:shd w:val="clear" w:fill="auto"/>
          <w:vertAlign w:val="baseline"/>
          <w:rtl w:val="0"/>
        </w:rPr>
        <w:t>http://www.199it.com/archives/751736.html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FF"/>
          <w:sz w:val="24"/>
          <w:szCs w:val="24"/>
          <w:u w:val="singl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5643F"/>
    <w:multiLevelType w:val="multilevel"/>
    <w:tmpl w:val="AFF5643F"/>
    <w:lvl w:ilvl="0" w:tentative="0">
      <w:start w:val="1"/>
      <w:numFmt w:val="decimal"/>
      <w:lvlText w:val="%1、"/>
      <w:lvlJc w:val="left"/>
      <w:pPr>
        <w:ind w:left="0" w:firstLine="420"/>
      </w:pPr>
      <w:rPr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EBD65DDB"/>
    <w:multiLevelType w:val="multilevel"/>
    <w:tmpl w:val="EBD65DDB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FAEFAF87"/>
    <w:multiLevelType w:val="multilevel"/>
    <w:tmpl w:val="FAEFAF87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D6BDB4D"/>
    <w:rsid w:val="6B1FC145"/>
    <w:rsid w:val="6FBE1214"/>
    <w:rsid w:val="79776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2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3"/>
    <w:basedOn w:val="13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_Style 14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Tabletext"/>
    <w:basedOn w:val="1"/>
    <w:qFormat/>
    <w:uiPriority w:val="0"/>
    <w:pPr>
      <w:keepLines/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2019-08-02T21:02:00Z</dcterms:created>
  <dc:creator>eyek</dc:creator>
  <cp:lastModifiedBy>eyek</cp:lastModifiedBy>
  <dcterms:modified xsi:type="dcterms:W3CDTF">2019-08-01T21:33:00Z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