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712B" w14:textId="7132C958" w:rsidR="00633A36" w:rsidRDefault="00633A36" w:rsidP="0006599A">
      <w:pPr>
        <w:pStyle w:val="1"/>
      </w:pPr>
      <w:r>
        <w:rPr>
          <w:rFonts w:hint="eastAsia"/>
        </w:rPr>
        <w:t>光声成像</w:t>
      </w:r>
    </w:p>
    <w:p w14:paraId="1EE6454F" w14:textId="5EA6C788" w:rsidR="00705C38" w:rsidRDefault="00633A36" w:rsidP="0006599A">
      <w:pPr>
        <w:pStyle w:val="2"/>
      </w:pPr>
      <w:r>
        <w:rPr>
          <w:rFonts w:hint="eastAsia"/>
        </w:rPr>
        <w:t>摘要</w:t>
      </w:r>
    </w:p>
    <w:p w14:paraId="7E4EF6D5" w14:textId="2C383030" w:rsidR="00633A36" w:rsidRDefault="00633A36" w:rsidP="003366D8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14:paraId="6C0581B1" w14:textId="7740878B" w:rsidR="0006599A" w:rsidRDefault="0006599A" w:rsidP="0006599A">
      <w:r w:rsidRPr="0006599A">
        <w:rPr>
          <w:rFonts w:hint="eastAsia"/>
        </w:rPr>
        <w:t>光声成像是一种新兴的生物医学成像技术，将光学和声学</w:t>
      </w:r>
      <w:r>
        <w:rPr>
          <w:rFonts w:hint="eastAsia"/>
        </w:rPr>
        <w:t>理论</w:t>
      </w:r>
      <w:r w:rsidRPr="0006599A">
        <w:rPr>
          <w:rFonts w:hint="eastAsia"/>
        </w:rPr>
        <w:t>相结合，</w:t>
      </w:r>
      <w:r>
        <w:rPr>
          <w:rFonts w:hint="eastAsia"/>
        </w:rPr>
        <w:t>其</w:t>
      </w:r>
      <w:r w:rsidRPr="0006599A">
        <w:rPr>
          <w:rFonts w:hint="eastAsia"/>
        </w:rPr>
        <w:t>具有深度成像、高分辨率、多模态成像和功能性成像的优点，可应用于肿瘤检测、血管成像、脑功能研究等领域。</w:t>
      </w:r>
      <w:r>
        <w:rPr>
          <w:rFonts w:hint="eastAsia"/>
        </w:rPr>
        <w:t>其主要原理是</w:t>
      </w:r>
      <w:r w:rsidRPr="0006599A">
        <w:rPr>
          <w:rFonts w:hint="eastAsia"/>
        </w:rPr>
        <w:t>通过激光脉冲照射生物组织，产生声波信号并进行成像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。</w:t>
      </w:r>
    </w:p>
    <w:p w14:paraId="019CD7D6" w14:textId="39D2257E" w:rsidR="0006599A" w:rsidRDefault="0006599A" w:rsidP="0006599A">
      <w:r>
        <w:rPr>
          <w:rFonts w:hint="eastAsia"/>
        </w:rPr>
        <w:t>[</w:t>
      </w:r>
      <w:r>
        <w:t xml:space="preserve">1] </w:t>
      </w:r>
      <w:r w:rsidR="001A75F9" w:rsidRPr="001A75F9">
        <w:t xml:space="preserve">Lin, L., &amp; Wang, L. V. (2021). Photoacoustic Imaging. Advances in experimental medicine and biology, 3233, 147–175. </w:t>
      </w:r>
      <w:hyperlink r:id="rId5" w:history="1">
        <w:r w:rsidR="001A75F9" w:rsidRPr="000C6432">
          <w:rPr>
            <w:rStyle w:val="a3"/>
          </w:rPr>
          <w:t>https://doi.org/10.1007/978-981-15-7627-0_8</w:t>
        </w:r>
      </w:hyperlink>
    </w:p>
    <w:p w14:paraId="73972252" w14:textId="52A65BF1" w:rsidR="001A75F9" w:rsidRDefault="001A75F9" w:rsidP="0006599A">
      <w:pPr>
        <w:rPr>
          <w:rFonts w:hint="eastAsia"/>
        </w:rPr>
      </w:pPr>
      <w:r>
        <w:rPr>
          <w:rFonts w:hint="eastAsia"/>
        </w:rPr>
        <w:t>其前向过程由光声波动方程所表述</w:t>
      </w:r>
    </w:p>
    <w:p w14:paraId="37D6C3D0" w14:textId="4522D0F0" w:rsidR="0006599A" w:rsidRPr="002111BE" w:rsidRDefault="0006599A" w:rsidP="0006599A"/>
    <w:p w14:paraId="63B660E0" w14:textId="71D1790F" w:rsidR="0006599A" w:rsidRDefault="001A75F9" w:rsidP="00396CB0">
      <w:pPr>
        <w:pStyle w:val="MTDisplayEquation"/>
        <w:jc w:val="center"/>
      </w:pPr>
      <w:r w:rsidRPr="001A75F9">
        <w:rPr>
          <w:position w:val="-32"/>
        </w:rPr>
        <w:object w:dxaOrig="3680" w:dyaOrig="760" w14:anchorId="7A20B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5" type="#_x0000_t75" style="width:183.75pt;height:38.25pt" o:ole="">
            <v:imagedata r:id="rId6" o:title=""/>
          </v:shape>
          <o:OLEObject Type="Embed" ProgID="Equation.DSMT4" ShapeID="_x0000_i1385" DrawAspect="Content" ObjectID="_1750320912" r:id="rId7"/>
        </w:object>
      </w:r>
      <w:r w:rsidR="00811752">
        <w:tab/>
      </w:r>
      <w:r w:rsidR="00811752">
        <w:tab/>
      </w:r>
      <w:r w:rsidR="00811752">
        <w:tab/>
      </w:r>
      <w:r w:rsidR="00811752">
        <w:tab/>
      </w:r>
      <w:r w:rsidR="00811752">
        <w:fldChar w:fldCharType="begin"/>
      </w:r>
      <w:r w:rsidR="00811752">
        <w:instrText xml:space="preserve"> MACROBUTTON MTPlaceRef \* MERGEFORMAT </w:instrText>
      </w:r>
      <w:r w:rsidR="00811752">
        <w:fldChar w:fldCharType="begin"/>
      </w:r>
      <w:r w:rsidR="00811752">
        <w:instrText xml:space="preserve"> SEQ MTEqn \h \* MERGEFORMAT </w:instrText>
      </w:r>
      <w:r w:rsidR="00811752">
        <w:fldChar w:fldCharType="end"/>
      </w:r>
      <w:r w:rsidR="00811752">
        <w:instrText>(</w:instrText>
      </w:r>
      <w:fldSimple w:instr=" SEQ MTEqn \c \* Arabic \* MERGEFORMAT ">
        <w:r w:rsidR="00007ABD">
          <w:rPr>
            <w:noProof/>
          </w:rPr>
          <w:instrText>1</w:instrText>
        </w:r>
      </w:fldSimple>
      <w:r w:rsidR="00811752">
        <w:instrText>)</w:instrText>
      </w:r>
      <w:r w:rsidR="00811752">
        <w:fldChar w:fldCharType="end"/>
      </w:r>
    </w:p>
    <w:p w14:paraId="70551296" w14:textId="5C239832" w:rsidR="0006599A" w:rsidRDefault="001A75F9" w:rsidP="0006599A">
      <w:pPr>
        <w:rPr>
          <w:rFonts w:hint="eastAsia"/>
        </w:rPr>
      </w:pPr>
      <w:r>
        <w:rPr>
          <w:rFonts w:hint="eastAsia"/>
        </w:rPr>
        <w:t>其中</w:t>
      </w:r>
      <w:r w:rsidR="002111BE" w:rsidRPr="002111BE">
        <w:rPr>
          <w:position w:val="-12"/>
        </w:rPr>
        <w:object w:dxaOrig="240" w:dyaOrig="360" w14:anchorId="23A5A62A">
          <v:shape id="_x0000_i1102" type="#_x0000_t75" style="width:12pt;height:18pt" o:ole="">
            <v:imagedata r:id="rId8" o:title=""/>
          </v:shape>
          <o:OLEObject Type="Embed" ProgID="Equation.DSMT4" ShapeID="_x0000_i1102" DrawAspect="Content" ObjectID="_1750320913" r:id="rId9"/>
        </w:object>
      </w:r>
      <w:r w:rsidR="002111BE">
        <w:rPr>
          <w:rFonts w:hint="eastAsia"/>
        </w:rPr>
        <w:t>为介质中声波传动的速度，</w:t>
      </w:r>
      <w:r w:rsidR="002111BE" w:rsidRPr="002111BE">
        <w:rPr>
          <w:position w:val="-14"/>
        </w:rPr>
        <w:object w:dxaOrig="740" w:dyaOrig="400" w14:anchorId="6F0DDFDB">
          <v:shape id="_x0000_i1093" type="#_x0000_t75" style="width:36.75pt;height:20.25pt" o:ole="">
            <v:imagedata r:id="rId10" o:title=""/>
          </v:shape>
          <o:OLEObject Type="Embed" ProgID="Equation.DSMT4" ShapeID="_x0000_i1093" DrawAspect="Content" ObjectID="_1750320914" r:id="rId11"/>
        </w:object>
      </w:r>
      <w:r w:rsidR="002111BE">
        <w:rPr>
          <w:rFonts w:hint="eastAsia"/>
        </w:rPr>
        <w:t>在位置为</w:t>
      </w:r>
      <w:r w:rsidR="002111BE" w:rsidRPr="002111BE">
        <w:rPr>
          <w:position w:val="-4"/>
        </w:rPr>
        <w:object w:dxaOrig="200" w:dyaOrig="260" w14:anchorId="76C79DDD">
          <v:shape id="_x0000_i1096" type="#_x0000_t75" style="width:9.75pt;height:12.75pt" o:ole="">
            <v:imagedata r:id="rId12" o:title=""/>
          </v:shape>
          <o:OLEObject Type="Embed" ProgID="Equation.DSMT4" ShapeID="_x0000_i1096" DrawAspect="Content" ObjectID="_1750320915" r:id="rId13"/>
        </w:object>
      </w:r>
      <w:r w:rsidR="002111BE">
        <w:rPr>
          <w:rFonts w:hint="eastAsia"/>
        </w:rPr>
        <w:t>，时间为</w:t>
      </w:r>
      <w:r w:rsidR="002111BE" w:rsidRPr="002111BE">
        <w:rPr>
          <w:position w:val="-6"/>
        </w:rPr>
        <w:object w:dxaOrig="139" w:dyaOrig="240" w14:anchorId="245EDDC8">
          <v:shape id="_x0000_i1099" type="#_x0000_t75" style="width:6.75pt;height:12pt" o:ole="">
            <v:imagedata r:id="rId14" o:title=""/>
          </v:shape>
          <o:OLEObject Type="Embed" ProgID="Equation.DSMT4" ShapeID="_x0000_i1099" DrawAspect="Content" ObjectID="_1750320916" r:id="rId15"/>
        </w:object>
      </w:r>
      <w:r w:rsidR="002111BE">
        <w:rPr>
          <w:rFonts w:hint="eastAsia"/>
        </w:rPr>
        <w:t>的声压，</w:t>
      </w:r>
      <w:r w:rsidR="002111BE" w:rsidRPr="002111BE">
        <w:rPr>
          <w:position w:val="-10"/>
        </w:rPr>
        <w:object w:dxaOrig="240" w:dyaOrig="320" w14:anchorId="177DA9EE">
          <v:shape id="_x0000_i1105" type="#_x0000_t75" style="width:12pt;height:15.75pt" o:ole="">
            <v:imagedata r:id="rId16" o:title=""/>
          </v:shape>
          <o:OLEObject Type="Embed" ProgID="Equation.DSMT4" ShapeID="_x0000_i1105" DrawAspect="Content" ObjectID="_1750320917" r:id="rId17"/>
        </w:object>
      </w:r>
      <w:r w:rsidR="002111BE">
        <w:rPr>
          <w:rFonts w:hint="eastAsia"/>
        </w:rPr>
        <w:t>和</w:t>
      </w:r>
      <w:r w:rsidR="002111BE" w:rsidRPr="002111BE">
        <w:rPr>
          <w:position w:val="-14"/>
        </w:rPr>
        <w:object w:dxaOrig="320" w:dyaOrig="380" w14:anchorId="355558A0">
          <v:shape id="_x0000_i1108" type="#_x0000_t75" style="width:15.75pt;height:18.75pt" o:ole="">
            <v:imagedata r:id="rId18" o:title=""/>
          </v:shape>
          <o:OLEObject Type="Embed" ProgID="Equation.DSMT4" ShapeID="_x0000_i1108" DrawAspect="Content" ObjectID="_1750320918" r:id="rId19"/>
        </w:object>
      </w:r>
      <w:r w:rsidR="002111BE">
        <w:rPr>
          <w:rFonts w:hint="eastAsia"/>
        </w:rPr>
        <w:t>表示确定压力下的等温压缩系数和比热容，</w:t>
      </w:r>
      <w:r w:rsidR="002111BE" w:rsidRPr="002111BE">
        <w:rPr>
          <w:position w:val="-14"/>
        </w:rPr>
        <w:object w:dxaOrig="780" w:dyaOrig="400" w14:anchorId="017829A1">
          <v:shape id="_x0000_i1111" type="#_x0000_t75" style="width:39pt;height:20.25pt" o:ole="">
            <v:imagedata r:id="rId20" o:title=""/>
          </v:shape>
          <o:OLEObject Type="Embed" ProgID="Equation.DSMT4" ShapeID="_x0000_i1111" DrawAspect="Content" ObjectID="_1750320919" r:id="rId21"/>
        </w:object>
      </w:r>
      <w:r w:rsidR="002111BE">
        <w:rPr>
          <w:rFonts w:hint="eastAsia"/>
        </w:rPr>
        <w:t>为</w:t>
      </w:r>
      <w:r w:rsidR="001E404B">
        <w:rPr>
          <w:rFonts w:hint="eastAsia"/>
        </w:rPr>
        <w:t>能量吸收项。</w:t>
      </w:r>
    </w:p>
    <w:p w14:paraId="7359B8BE" w14:textId="096C6046" w:rsidR="0006599A" w:rsidRPr="00757F6D" w:rsidRDefault="00757F6D" w:rsidP="0006599A">
      <w:pPr>
        <w:rPr>
          <w:rFonts w:hint="eastAsia"/>
        </w:rPr>
      </w:pPr>
      <w:r>
        <w:rPr>
          <w:rFonts w:hint="eastAsia"/>
        </w:rPr>
        <w:t>一个固定的光声采集系统，（光学激励，声学接受，环境温度等物理信息保持固定），其换能器采集数据仅与待测物体（声色团性质，位置）有关。</w:t>
      </w:r>
    </w:p>
    <w:p w14:paraId="42EFCA71" w14:textId="1BB24EA5" w:rsidR="00705C38" w:rsidRDefault="00705C38" w:rsidP="003366D8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</w:p>
    <w:p w14:paraId="4570266A" w14:textId="5322184C" w:rsidR="0006599A" w:rsidRDefault="0006599A" w:rsidP="0006599A">
      <w:r>
        <w:t>k-Wave 是一种用于声学和光</w:t>
      </w:r>
      <w:proofErr w:type="gramStart"/>
      <w:r>
        <w:t>声计算</w:t>
      </w:r>
      <w:proofErr w:type="gramEnd"/>
      <w:r>
        <w:t>的 MATLAB 工具箱，由布朗大学的</w:t>
      </w:r>
      <w:r>
        <w:rPr>
          <w:rFonts w:hint="eastAsia"/>
        </w:rPr>
        <w:t xml:space="preserve"> </w:t>
      </w:r>
      <w:r>
        <w:t xml:space="preserve">Bradley E. </w:t>
      </w:r>
      <w:proofErr w:type="spellStart"/>
      <w:r>
        <w:t>Treeby</w:t>
      </w:r>
      <w:proofErr w:type="spellEnd"/>
      <w:r>
        <w:t xml:space="preserve"> 和 Ben T. Cox 开发。</w:t>
      </w:r>
      <w:r>
        <w:rPr>
          <w:rFonts w:hint="eastAsia"/>
        </w:rPr>
        <w:t>其</w:t>
      </w:r>
      <w:r>
        <w:t>广泛应用于声学和光</w:t>
      </w:r>
      <w:proofErr w:type="gramStart"/>
      <w:r>
        <w:t>声领域</w:t>
      </w:r>
      <w:proofErr w:type="gramEnd"/>
      <w:r>
        <w:t>的研究和工程实践，为研究人员和工程师提供了一个强大而灵活的工具，用于模拟和分析声波和光声传播现象。</w:t>
      </w:r>
    </w:p>
    <w:p w14:paraId="5E0AFD17" w14:textId="0901EC82" w:rsidR="001E404B" w:rsidRDefault="001E404B" w:rsidP="0006599A">
      <w:r>
        <w:rPr>
          <w:rFonts w:hint="eastAsia"/>
        </w:rPr>
        <w:t>本</w:t>
      </w:r>
      <w:r w:rsidR="00900E9F">
        <w:rPr>
          <w:rFonts w:hint="eastAsia"/>
        </w:rPr>
        <w:t>文使用k</w:t>
      </w:r>
      <w:r w:rsidR="00900E9F">
        <w:t>-Wave</w:t>
      </w:r>
      <w:r w:rsidR="00900E9F">
        <w:rPr>
          <w:rFonts w:hint="eastAsia"/>
        </w:rPr>
        <w:t>生成的仿真数据，计算网格大小设置为1</w:t>
      </w:r>
      <w:r w:rsidR="00900E9F">
        <w:t>28*128</w:t>
      </w:r>
      <w:r w:rsidR="00900E9F">
        <w:rPr>
          <w:rFonts w:hint="eastAsia"/>
        </w:rPr>
        <w:t>，完美匹配</w:t>
      </w:r>
      <w:proofErr w:type="gramStart"/>
      <w:r w:rsidR="00900E9F">
        <w:rPr>
          <w:rFonts w:hint="eastAsia"/>
        </w:rPr>
        <w:t>层设置</w:t>
      </w:r>
      <w:proofErr w:type="gramEnd"/>
      <w:r w:rsidR="00900E9F">
        <w:rPr>
          <w:rFonts w:hint="eastAsia"/>
        </w:rPr>
        <w:t>为2</w:t>
      </w:r>
      <w:r w:rsidR="00900E9F">
        <w:t>0</w:t>
      </w:r>
      <w:r w:rsidR="00900E9F">
        <w:rPr>
          <w:rFonts w:hint="eastAsia"/>
        </w:rPr>
        <w:t>，</w:t>
      </w:r>
      <w:r w:rsidR="00CB7F07">
        <w:rPr>
          <w:rFonts w:hint="eastAsia"/>
        </w:rPr>
        <w:t>模拟的区域大小为1</w:t>
      </w:r>
      <w:r w:rsidR="00CB7F07">
        <w:t>0</w:t>
      </w:r>
      <w:r w:rsidR="00CB7F07">
        <w:rPr>
          <w:rFonts w:hint="eastAsia"/>
        </w:rPr>
        <w:t>cm</w:t>
      </w:r>
      <w:r w:rsidR="00CB7F07">
        <w:t>*10cm</w:t>
      </w:r>
      <w:r w:rsidR="00CB7F07">
        <w:rPr>
          <w:rFonts w:hint="eastAsia"/>
        </w:rPr>
        <w:t>，被离散化为</w:t>
      </w:r>
      <w:r w:rsidR="00900E9F">
        <w:rPr>
          <w:rFonts w:hint="eastAsia"/>
        </w:rPr>
        <w:t>8</w:t>
      </w:r>
      <w:r w:rsidR="00900E9F">
        <w:t>8*88</w:t>
      </w:r>
      <w:r w:rsidR="00CB7F07">
        <w:rPr>
          <w:rFonts w:hint="eastAsia"/>
        </w:rPr>
        <w:t>的网格，则每个网格的大小约为1</w:t>
      </w:r>
      <w:r w:rsidR="00CB7F07">
        <w:t>.14</w:t>
      </w:r>
      <w:r w:rsidR="00CB7F07">
        <w:rPr>
          <w:rFonts w:hint="eastAsia"/>
        </w:rPr>
        <w:t>mm。</w:t>
      </w:r>
      <w:r w:rsidR="002339FA">
        <w:rPr>
          <w:rFonts w:hint="eastAsia"/>
        </w:rPr>
        <w:t>声速被设置为1</w:t>
      </w:r>
      <w:r w:rsidR="002339FA">
        <w:t>500</w:t>
      </w:r>
      <w:r w:rsidR="002339FA">
        <w:rPr>
          <w:rFonts w:hint="eastAsia"/>
        </w:rPr>
        <w:t>m</w:t>
      </w:r>
      <w:r w:rsidR="002339FA">
        <w:t>/s</w:t>
      </w:r>
      <w:r w:rsidR="000C15A9">
        <w:rPr>
          <w:rFonts w:hint="eastAsia"/>
        </w:rPr>
        <w:t>。</w:t>
      </w:r>
      <w:r w:rsidR="006A530E">
        <w:rPr>
          <w:rFonts w:hint="eastAsia"/>
        </w:rPr>
        <w:t>超声换能器被设置为6</w:t>
      </w:r>
      <w:r w:rsidR="006A530E">
        <w:t>4</w:t>
      </w:r>
      <w:r w:rsidR="006A530E">
        <w:rPr>
          <w:rFonts w:hint="eastAsia"/>
        </w:rPr>
        <w:t>个均匀</w:t>
      </w:r>
      <w:r w:rsidR="00453CE6">
        <w:rPr>
          <w:rFonts w:hint="eastAsia"/>
        </w:rPr>
        <w:t>排布</w:t>
      </w:r>
      <w:r w:rsidR="006A530E">
        <w:rPr>
          <w:rFonts w:hint="eastAsia"/>
        </w:rPr>
        <w:t>的传感器组成的环形阵列，阵列半径为4</w:t>
      </w:r>
      <w:r w:rsidR="006A530E">
        <w:t>.9</w:t>
      </w:r>
      <w:r w:rsidR="006A530E">
        <w:rPr>
          <w:rFonts w:hint="eastAsia"/>
        </w:rPr>
        <w:t>cm，</w:t>
      </w:r>
      <w:r w:rsidR="000C15A9">
        <w:rPr>
          <w:rFonts w:hint="eastAsia"/>
        </w:rPr>
        <w:t>训练数据由</w:t>
      </w:r>
      <w:r w:rsidR="006A530E">
        <w:rPr>
          <w:rFonts w:hint="eastAsia"/>
        </w:rPr>
        <w:t>构建的输入数据</w:t>
      </w:r>
      <w:r w:rsidR="003366D8" w:rsidRPr="003366D8">
        <w:rPr>
          <w:position w:val="-10"/>
        </w:rPr>
        <w:object w:dxaOrig="760" w:dyaOrig="320" w14:anchorId="42F56FA4">
          <v:shape id="_x0000_i1212" type="#_x0000_t75" style="width:38.25pt;height:15.75pt" o:ole="">
            <v:imagedata r:id="rId22" o:title=""/>
          </v:shape>
          <o:OLEObject Type="Embed" ProgID="Equation.DSMT4" ShapeID="_x0000_i1212" DrawAspect="Content" ObjectID="_1750320920" r:id="rId23"/>
        </w:object>
      </w:r>
      <w:r w:rsidR="000C15A9">
        <w:rPr>
          <w:rFonts w:hint="eastAsia"/>
        </w:rPr>
        <w:t>确定，其定义为：</w:t>
      </w:r>
    </w:p>
    <w:p w14:paraId="0B622C62" w14:textId="17CE4B31" w:rsidR="000C15A9" w:rsidRDefault="003366D8" w:rsidP="003366D8">
      <w:pPr>
        <w:jc w:val="center"/>
      </w:pPr>
      <w:r w:rsidRPr="003366D8">
        <w:rPr>
          <w:position w:val="-48"/>
        </w:rPr>
        <w:object w:dxaOrig="4060" w:dyaOrig="1080" w14:anchorId="2A21D3BC">
          <v:shape id="_x0000_i1214" type="#_x0000_t75" style="width:203.25pt;height:54pt" o:ole="">
            <v:imagedata r:id="rId24" o:title=""/>
          </v:shape>
          <o:OLEObject Type="Embed" ProgID="Equation.DSMT4" ShapeID="_x0000_i1214" DrawAspect="Content" ObjectID="_1750320921" r:id="rId25"/>
        </w:object>
      </w:r>
      <w:r w:rsidR="00811752">
        <w:tab/>
      </w:r>
      <w:r w:rsidR="00811752">
        <w:tab/>
      </w:r>
      <w:r w:rsidR="00811752">
        <w:tab/>
      </w:r>
      <w:r w:rsidR="00811752">
        <w:tab/>
      </w:r>
      <w:r w:rsidR="00811752">
        <w:fldChar w:fldCharType="begin"/>
      </w:r>
      <w:r w:rsidR="00811752">
        <w:instrText xml:space="preserve"> MACROBUTTON MTPlaceRef \* MERGEFORMAT </w:instrText>
      </w:r>
      <w:r w:rsidR="00811752">
        <w:fldChar w:fldCharType="begin"/>
      </w:r>
      <w:r w:rsidR="00811752">
        <w:instrText xml:space="preserve"> SEQ MTEqn \h \* MERGEFORMAT </w:instrText>
      </w:r>
      <w:r w:rsidR="00811752">
        <w:fldChar w:fldCharType="end"/>
      </w:r>
      <w:r w:rsidR="00811752">
        <w:instrText>(</w:instrText>
      </w:r>
      <w:fldSimple w:instr=" SEQ MTEqn \c \* Arabic \* MERGEFORMAT ">
        <w:r w:rsidR="00007ABD">
          <w:rPr>
            <w:noProof/>
          </w:rPr>
          <w:instrText>2</w:instrText>
        </w:r>
      </w:fldSimple>
      <w:r w:rsidR="00811752">
        <w:instrText>)</w:instrText>
      </w:r>
      <w:r w:rsidR="00811752">
        <w:fldChar w:fldCharType="end"/>
      </w:r>
    </w:p>
    <w:p w14:paraId="0CF17161" w14:textId="669BBB80" w:rsidR="000C15A9" w:rsidRDefault="000C15A9" w:rsidP="0006599A">
      <w:r>
        <w:rPr>
          <w:rFonts w:hint="eastAsia"/>
        </w:rPr>
        <w:t>其中</w:t>
      </w:r>
      <w:r w:rsidRPr="000C15A9">
        <w:rPr>
          <w:position w:val="-6"/>
        </w:rPr>
        <w:object w:dxaOrig="780" w:dyaOrig="279" w14:anchorId="69F712E4">
          <v:shape id="_x0000_i1124" type="#_x0000_t75" style="width:39pt;height:14.25pt" o:ole="">
            <v:imagedata r:id="rId26" o:title=""/>
          </v:shape>
          <o:OLEObject Type="Embed" ProgID="Equation.DSMT4" ShapeID="_x0000_i1124" DrawAspect="Content" ObjectID="_1750320922" r:id="rId27"/>
        </w:object>
      </w:r>
      <w:r>
        <w:rPr>
          <w:rFonts w:hint="eastAsia"/>
        </w:rPr>
        <w:t>代表一个高斯平滑函数</w:t>
      </w:r>
      <w:r w:rsidR="00396CB0">
        <w:rPr>
          <w:rFonts w:hint="eastAsia"/>
        </w:rPr>
        <w:t>，</w:t>
      </w:r>
      <w:r w:rsidR="00396CB0" w:rsidRPr="00396CB0">
        <w:rPr>
          <w:position w:val="-6"/>
        </w:rPr>
        <w:object w:dxaOrig="820" w:dyaOrig="279" w14:anchorId="3AAA13C3">
          <v:shape id="_x0000_i1170" type="#_x0000_t75" style="width:41.25pt;height:14.25pt" o:ole="">
            <v:imagedata r:id="rId28" o:title=""/>
          </v:shape>
          <o:OLEObject Type="Embed" ProgID="Equation.DSMT4" ShapeID="_x0000_i1170" DrawAspect="Content" ObjectID="_1750320923" r:id="rId29"/>
        </w:object>
      </w:r>
      <w:r w:rsidR="006A530E">
        <w:rPr>
          <w:rFonts w:hint="eastAsia"/>
        </w:rPr>
        <w:t>。</w:t>
      </w:r>
      <w:r w:rsidR="003366D8" w:rsidRPr="003366D8">
        <w:rPr>
          <w:position w:val="-10"/>
        </w:rPr>
        <w:object w:dxaOrig="760" w:dyaOrig="320" w14:anchorId="380126DE">
          <v:shape id="_x0000_i1208" type="#_x0000_t75" style="width:38.25pt;height:15.75pt" o:ole="">
            <v:imagedata r:id="rId30" o:title=""/>
          </v:shape>
          <o:OLEObject Type="Embed" ProgID="Equation.DSMT4" ShapeID="_x0000_i1208" DrawAspect="Content" ObjectID="_1750320924" r:id="rId31"/>
        </w:object>
      </w:r>
      <w:r w:rsidR="006A530E">
        <w:rPr>
          <w:rFonts w:hint="eastAsia"/>
        </w:rPr>
        <w:t>通过</w:t>
      </w:r>
    </w:p>
    <w:p w14:paraId="20721C7C" w14:textId="5FF5C562" w:rsidR="006A530E" w:rsidRDefault="003366D8" w:rsidP="00396CB0">
      <w:pPr>
        <w:jc w:val="center"/>
      </w:pPr>
      <w:r w:rsidRPr="003366D8">
        <w:rPr>
          <w:position w:val="-6"/>
        </w:rPr>
        <w:object w:dxaOrig="800" w:dyaOrig="279" w14:anchorId="5D90A674">
          <v:shape id="_x0000_i1206" type="#_x0000_t75" style="width:39.75pt;height:14.25pt" o:ole="">
            <v:imagedata r:id="rId32" o:title=""/>
          </v:shape>
          <o:OLEObject Type="Embed" ProgID="Equation.DSMT4" ShapeID="_x0000_i1206" DrawAspect="Content" ObjectID="_1750320925" r:id="rId33"/>
        </w:object>
      </w:r>
      <w:r w:rsidR="00811752">
        <w:tab/>
      </w:r>
      <w:r w:rsidR="00811752">
        <w:tab/>
      </w:r>
      <w:r w:rsidR="00811752">
        <w:tab/>
      </w:r>
      <w:r w:rsidR="00811752">
        <w:tab/>
      </w:r>
      <w:r w:rsidR="00811752">
        <w:fldChar w:fldCharType="begin"/>
      </w:r>
      <w:r w:rsidR="00811752">
        <w:instrText xml:space="preserve"> MACROBUTTON MTPlaceRef \* MERGEFORMAT </w:instrText>
      </w:r>
      <w:r w:rsidR="00811752">
        <w:fldChar w:fldCharType="begin"/>
      </w:r>
      <w:r w:rsidR="00811752">
        <w:instrText xml:space="preserve"> SEQ MTEqn \h \* MERGEFORMAT </w:instrText>
      </w:r>
      <w:r w:rsidR="00811752">
        <w:fldChar w:fldCharType="end"/>
      </w:r>
      <w:r w:rsidR="00811752">
        <w:instrText>(</w:instrText>
      </w:r>
      <w:fldSimple w:instr=" SEQ MTEqn \c \* Arabic \* MERGEFORMAT ">
        <w:r w:rsidR="00007ABD">
          <w:rPr>
            <w:noProof/>
          </w:rPr>
          <w:instrText>3</w:instrText>
        </w:r>
      </w:fldSimple>
      <w:r w:rsidR="00811752">
        <w:instrText>)</w:instrText>
      </w:r>
      <w:r w:rsidR="00811752">
        <w:fldChar w:fldCharType="end"/>
      </w:r>
    </w:p>
    <w:p w14:paraId="77B7A23E" w14:textId="7B3BA442" w:rsidR="006A530E" w:rsidRDefault="00396CB0" w:rsidP="0006599A">
      <w:r>
        <w:rPr>
          <w:rFonts w:hint="eastAsia"/>
        </w:rPr>
        <w:t>其中</w:t>
      </w:r>
      <w:r w:rsidRPr="00396CB0">
        <w:rPr>
          <w:position w:val="-4"/>
        </w:rPr>
        <w:object w:dxaOrig="279" w:dyaOrig="260" w14:anchorId="6B637043">
          <v:shape id="_x0000_i1150" type="#_x0000_t75" style="width:14.25pt;height:12.75pt" o:ole="">
            <v:imagedata r:id="rId34" o:title=""/>
          </v:shape>
          <o:OLEObject Type="Embed" ProgID="Equation.DSMT4" ShapeID="_x0000_i1150" DrawAspect="Content" ObjectID="_1750320926" r:id="rId35"/>
        </w:object>
      </w:r>
      <w:r>
        <w:rPr>
          <w:rFonts w:hint="eastAsia"/>
        </w:rPr>
        <w:t>代表</w:t>
      </w:r>
      <w:r>
        <w:rPr>
          <w:rFonts w:hint="eastAsia"/>
        </w:rPr>
        <w:t>k-Wave前向过程</w:t>
      </w:r>
      <w:r>
        <w:rPr>
          <w:rFonts w:hint="eastAsia"/>
        </w:rPr>
        <w:t>，</w:t>
      </w:r>
      <w:r w:rsidR="006A530E">
        <w:rPr>
          <w:rFonts w:hint="eastAsia"/>
        </w:rPr>
        <w:t>可得到对应的超声换能器的数据</w:t>
      </w:r>
      <w:r w:rsidR="003366D8" w:rsidRPr="003366D8">
        <w:rPr>
          <w:position w:val="-6"/>
        </w:rPr>
        <w:object w:dxaOrig="220" w:dyaOrig="279" w14:anchorId="2602D733">
          <v:shape id="_x0000_i1216" type="#_x0000_t75" style="width:11.25pt;height:14.25pt" o:ole="">
            <v:imagedata r:id="rId36" o:title=""/>
          </v:shape>
          <o:OLEObject Type="Embed" ProgID="Equation.DSMT4" ShapeID="_x0000_i1216" DrawAspect="Content" ObjectID="_1750320927" r:id="rId37"/>
        </w:object>
      </w:r>
      <w:r>
        <w:rPr>
          <w:rFonts w:hint="eastAsia"/>
        </w:rPr>
        <w:t>。由</w:t>
      </w:r>
      <w:r w:rsidR="00757F6D" w:rsidRPr="00396CB0">
        <w:rPr>
          <w:position w:val="-12"/>
        </w:rPr>
        <w:object w:dxaOrig="2020" w:dyaOrig="380" w14:anchorId="0B947F5C">
          <v:shape id="_x0000_i1445" type="#_x0000_t75" style="width:101.25pt;height:18.75pt" o:ole="">
            <v:imagedata r:id="rId38" o:title=""/>
          </v:shape>
          <o:OLEObject Type="Embed" ProgID="Equation.DSMT4" ShapeID="_x0000_i1445" DrawAspect="Content" ObjectID="_1750320928" r:id="rId39"/>
        </w:object>
      </w:r>
      <w:r>
        <w:rPr>
          <w:rFonts w:hint="eastAsia"/>
        </w:rPr>
        <w:t>构成的数据对作为训练数据</w:t>
      </w:r>
      <w:proofErr w:type="spellStart"/>
      <w:r w:rsidR="00757F6D">
        <w:t>Tra</w:t>
      </w:r>
      <w:proofErr w:type="spellEnd"/>
      <w:r>
        <w:rPr>
          <w:rFonts w:hint="eastAsia"/>
        </w:rPr>
        <w:t xml:space="preserve">，。其示意图如 </w:t>
      </w:r>
      <w:r>
        <w:t xml:space="preserve"> </w:t>
      </w:r>
      <w:r>
        <w:rPr>
          <w:rFonts w:hint="eastAsia"/>
        </w:rPr>
        <w:t>所示。</w:t>
      </w:r>
    </w:p>
    <w:p w14:paraId="23B9ADF9" w14:textId="4CD5850F" w:rsidR="0098006E" w:rsidRDefault="0098006E" w:rsidP="003366D8">
      <w:pPr>
        <w:jc w:val="center"/>
        <w:rPr>
          <w:rFonts w:hint="eastAsia"/>
        </w:rPr>
      </w:pPr>
    </w:p>
    <w:p w14:paraId="58F81A3E" w14:textId="4113AEF0" w:rsidR="00396CB0" w:rsidRDefault="00396CB0" w:rsidP="0006599A"/>
    <w:p w14:paraId="2B2B150A" w14:textId="4F3A06F3" w:rsidR="00396CB0" w:rsidRDefault="00396CB0" w:rsidP="0006599A">
      <w:r>
        <w:rPr>
          <w:rFonts w:hint="eastAsia"/>
        </w:rPr>
        <w:t>测试数据</w:t>
      </w:r>
      <w:r w:rsidR="006F6EF3">
        <w:rPr>
          <w:rFonts w:hint="eastAsia"/>
        </w:rPr>
        <w:t>对</w:t>
      </w:r>
      <w:r>
        <w:rPr>
          <w:rFonts w:hint="eastAsia"/>
        </w:rPr>
        <w:t>由公开数据集</w:t>
      </w:r>
      <w:r w:rsidR="006F6EF3" w:rsidRPr="006F6EF3">
        <w:t>CHASE_DB1</w:t>
      </w:r>
      <w:r w:rsidR="006F6EF3" w:rsidRPr="006F6EF3">
        <w:rPr>
          <w:rFonts w:hint="eastAsia"/>
        </w:rPr>
        <w:t xml:space="preserve"> </w:t>
      </w:r>
      <w:r w:rsidR="006F6EF3">
        <w:rPr>
          <w:rFonts w:hint="eastAsia"/>
        </w:rPr>
        <w:t>[</w:t>
      </w:r>
      <w:r w:rsidR="006F6EF3">
        <w:t>2]</w:t>
      </w:r>
      <w:r w:rsidR="006F6EF3">
        <w:rPr>
          <w:rFonts w:hint="eastAsia"/>
        </w:rPr>
        <w:t>生成，</w:t>
      </w:r>
      <w:r w:rsidR="00757F6D">
        <w:rPr>
          <w:rFonts w:hint="eastAsia"/>
        </w:rPr>
        <w:t>T</w:t>
      </w:r>
      <w:r w:rsidR="00757F6D">
        <w:t>ES</w:t>
      </w:r>
      <w:r w:rsidR="006F6EF3">
        <w:rPr>
          <w:rFonts w:hint="eastAsia"/>
        </w:rPr>
        <w:t>共有2</w:t>
      </w:r>
      <w:r w:rsidR="006F6EF3">
        <w:t>6</w:t>
      </w:r>
      <w:r w:rsidR="006F6EF3">
        <w:rPr>
          <w:rFonts w:hint="eastAsia"/>
        </w:rPr>
        <w:t>对。</w:t>
      </w:r>
    </w:p>
    <w:p w14:paraId="33C93C4B" w14:textId="28647C0F" w:rsidR="006F6EF3" w:rsidRPr="0006599A" w:rsidRDefault="006F6EF3" w:rsidP="0006599A">
      <w:pPr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Fraz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MM,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Remagnino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P, Hoppe A, et al. An ensemble classification-based approach applied to retinal blood vessel segmentation.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IEEE Trans Biomed Eng</w:t>
      </w:r>
      <w:r>
        <w:rPr>
          <w:rFonts w:ascii="Segoe UI" w:hAnsi="Segoe UI" w:cs="Segoe UI"/>
          <w:color w:val="212121"/>
          <w:shd w:val="clear" w:color="auto" w:fill="FFFFFF"/>
        </w:rPr>
        <w:t>. 2012;59(9):2538-2548. doi:10.1109/TBME.2012.2205687</w:t>
      </w:r>
    </w:p>
    <w:p w14:paraId="6D98ECEE" w14:textId="72B09FD9" w:rsidR="00633A36" w:rsidRDefault="00705C38" w:rsidP="003366D8">
      <w:pPr>
        <w:pStyle w:val="2"/>
        <w:numPr>
          <w:ilvl w:val="0"/>
          <w:numId w:val="1"/>
        </w:numPr>
      </w:pPr>
      <w:r>
        <w:rPr>
          <w:rFonts w:hint="eastAsia"/>
        </w:rPr>
        <w:t>模型</w:t>
      </w:r>
    </w:p>
    <w:p w14:paraId="7CF14D6D" w14:textId="00E992D3" w:rsidR="006F6EF3" w:rsidRPr="003366D8" w:rsidRDefault="006F6EF3" w:rsidP="003366D8">
      <w:pPr>
        <w:pStyle w:val="2"/>
        <w:numPr>
          <w:ilvl w:val="1"/>
          <w:numId w:val="1"/>
        </w:numPr>
        <w:rPr>
          <w:sz w:val="28"/>
          <w:szCs w:val="28"/>
        </w:rPr>
      </w:pPr>
      <w:r w:rsidRPr="003366D8">
        <w:rPr>
          <w:rFonts w:hint="eastAsia"/>
          <w:sz w:val="28"/>
          <w:szCs w:val="28"/>
        </w:rPr>
        <w:t>基于广义逆的</w:t>
      </w:r>
      <w:proofErr w:type="gramStart"/>
      <w:r w:rsidRPr="003366D8">
        <w:rPr>
          <w:rFonts w:hint="eastAsia"/>
          <w:sz w:val="28"/>
          <w:szCs w:val="28"/>
        </w:rPr>
        <w:t>光声前向</w:t>
      </w:r>
      <w:proofErr w:type="gramEnd"/>
      <w:r w:rsidRPr="003366D8">
        <w:rPr>
          <w:rFonts w:hint="eastAsia"/>
          <w:sz w:val="28"/>
          <w:szCs w:val="28"/>
        </w:rPr>
        <w:t>系统矩阵</w:t>
      </w:r>
      <w:r w:rsidR="00453CE6">
        <w:rPr>
          <w:rFonts w:hint="eastAsia"/>
          <w:sz w:val="28"/>
          <w:szCs w:val="28"/>
        </w:rPr>
        <w:t>计算</w:t>
      </w:r>
    </w:p>
    <w:p w14:paraId="6300A992" w14:textId="5DF0F58D" w:rsidR="003366D8" w:rsidRDefault="003366D8" w:rsidP="003366D8">
      <w:r>
        <w:rPr>
          <w:rFonts w:hint="eastAsia"/>
        </w:rPr>
        <w:t>由</w:t>
      </w:r>
      <w:r w:rsidR="006251CB">
        <w:rPr>
          <w:rFonts w:hint="eastAsia"/>
        </w:rPr>
        <w:t>矩阵方程</w:t>
      </w:r>
      <w:r w:rsidR="00811752">
        <w:rPr>
          <w:rFonts w:hint="eastAsia"/>
        </w:rPr>
        <w:t>（3）可知前向过程可被描述为一个矩阵算子，这在文献[</w:t>
      </w:r>
      <w:r w:rsidR="00811752">
        <w:t>1</w:t>
      </w:r>
      <w:r w:rsidR="00811752">
        <w:rPr>
          <w:rFonts w:hint="eastAsia"/>
        </w:rPr>
        <w:t>，2</w:t>
      </w:r>
      <w:r w:rsidR="00811752">
        <w:t>]</w:t>
      </w:r>
      <w:r w:rsidR="00811752">
        <w:rPr>
          <w:rFonts w:hint="eastAsia"/>
        </w:rPr>
        <w:t>有具体的表述。在本文中</w:t>
      </w:r>
    </w:p>
    <w:p w14:paraId="1410B885" w14:textId="1C85AF45" w:rsidR="00811752" w:rsidRDefault="00811752" w:rsidP="003366D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1] </w:t>
      </w:r>
      <w:r>
        <w:rPr>
          <w:rFonts w:ascii="Segoe UI" w:hAnsi="Segoe UI" w:cs="Segoe UI"/>
          <w:color w:val="212121"/>
          <w:shd w:val="clear" w:color="auto" w:fill="FFFFFF"/>
        </w:rPr>
        <w:t xml:space="preserve">Huang C, Wang K,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Nie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L, Wang LV,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Anastasio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MA. Full-wave iterative image reconstruction in photoacoustic tomography with acoustically inhomogeneous media.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IEEE Trans Med Imaging</w:t>
      </w:r>
      <w:r>
        <w:rPr>
          <w:rFonts w:ascii="Segoe UI" w:hAnsi="Segoe UI" w:cs="Segoe UI"/>
          <w:color w:val="212121"/>
          <w:shd w:val="clear" w:color="auto" w:fill="FFFFFF"/>
        </w:rPr>
        <w:t>. 2013;32(6):1097-1110. doi:10.1109/TMI.2013.2254496</w:t>
      </w:r>
    </w:p>
    <w:p w14:paraId="4FA1AE2D" w14:textId="430D6723" w:rsidR="00811752" w:rsidRDefault="00811752" w:rsidP="003366D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2] </w:t>
      </w:r>
      <w:r w:rsidRPr="00811752">
        <w:rPr>
          <w:rFonts w:ascii="Segoe UI" w:hAnsi="Segoe UI" w:cs="Segoe UI"/>
          <w:color w:val="212121"/>
          <w:shd w:val="clear" w:color="auto" w:fill="FFFFFF"/>
        </w:rPr>
        <w:t xml:space="preserve">Prakash J, </w:t>
      </w:r>
      <w:proofErr w:type="spellStart"/>
      <w:r w:rsidRPr="00811752">
        <w:rPr>
          <w:rFonts w:ascii="Segoe UI" w:hAnsi="Segoe UI" w:cs="Segoe UI"/>
          <w:color w:val="212121"/>
          <w:shd w:val="clear" w:color="auto" w:fill="FFFFFF"/>
        </w:rPr>
        <w:t>Sanny</w:t>
      </w:r>
      <w:proofErr w:type="spellEnd"/>
      <w:r w:rsidRPr="00811752">
        <w:rPr>
          <w:rFonts w:ascii="Segoe UI" w:hAnsi="Segoe UI" w:cs="Segoe UI"/>
          <w:color w:val="212121"/>
          <w:shd w:val="clear" w:color="auto" w:fill="FFFFFF"/>
        </w:rPr>
        <w:t xml:space="preserve"> D, </w:t>
      </w:r>
      <w:proofErr w:type="spellStart"/>
      <w:r w:rsidRPr="00811752">
        <w:rPr>
          <w:rFonts w:ascii="Segoe UI" w:hAnsi="Segoe UI" w:cs="Segoe UI"/>
          <w:color w:val="212121"/>
          <w:shd w:val="clear" w:color="auto" w:fill="FFFFFF"/>
        </w:rPr>
        <w:t>Kalva</w:t>
      </w:r>
      <w:proofErr w:type="spellEnd"/>
      <w:r w:rsidRPr="00811752">
        <w:rPr>
          <w:rFonts w:ascii="Segoe UI" w:hAnsi="Segoe UI" w:cs="Segoe UI"/>
          <w:color w:val="212121"/>
          <w:shd w:val="clear" w:color="auto" w:fill="FFFFFF"/>
        </w:rPr>
        <w:t xml:space="preserve"> SK, </w:t>
      </w:r>
      <w:proofErr w:type="spellStart"/>
      <w:r w:rsidRPr="00811752">
        <w:rPr>
          <w:rFonts w:ascii="Segoe UI" w:hAnsi="Segoe UI" w:cs="Segoe UI"/>
          <w:color w:val="212121"/>
          <w:shd w:val="clear" w:color="auto" w:fill="FFFFFF"/>
        </w:rPr>
        <w:t>Pramanik</w:t>
      </w:r>
      <w:proofErr w:type="spellEnd"/>
      <w:r w:rsidRPr="00811752">
        <w:rPr>
          <w:rFonts w:ascii="Segoe UI" w:hAnsi="Segoe UI" w:cs="Segoe UI"/>
          <w:color w:val="212121"/>
          <w:shd w:val="clear" w:color="auto" w:fill="FFFFFF"/>
        </w:rPr>
        <w:t xml:space="preserve"> M, </w:t>
      </w:r>
      <w:proofErr w:type="spellStart"/>
      <w:r w:rsidRPr="00811752">
        <w:rPr>
          <w:rFonts w:ascii="Segoe UI" w:hAnsi="Segoe UI" w:cs="Segoe UI"/>
          <w:color w:val="212121"/>
          <w:shd w:val="clear" w:color="auto" w:fill="FFFFFF"/>
        </w:rPr>
        <w:t>Yalavarthy</w:t>
      </w:r>
      <w:proofErr w:type="spellEnd"/>
      <w:r w:rsidRPr="00811752">
        <w:rPr>
          <w:rFonts w:ascii="Segoe UI" w:hAnsi="Segoe UI" w:cs="Segoe UI"/>
          <w:color w:val="212121"/>
          <w:shd w:val="clear" w:color="auto" w:fill="FFFFFF"/>
        </w:rPr>
        <w:t xml:space="preserve"> PK. Fractional Regularization to Improve Photoacoustic Tomographic Image Reconstruction. IEEE Trans Med Imaging. 2019;38(8):1935-1947. doi:10.1109/TMI.2018.2889314</w:t>
      </w:r>
    </w:p>
    <w:p w14:paraId="7F052F16" w14:textId="6253C8C3" w:rsidR="00757F6D" w:rsidRDefault="00811752" w:rsidP="006E585E">
      <w:pPr>
        <w:rPr>
          <w:rFonts w:ascii="Segoe UI" w:hAnsi="Segoe UI" w:cs="Segoe UI"/>
          <w:color w:val="212121"/>
          <w:shd w:val="clear" w:color="auto" w:fill="FFFFFF"/>
        </w:rPr>
      </w:pPr>
      <w:r w:rsidRPr="00811752">
        <w:rPr>
          <w:rFonts w:ascii="Segoe UI" w:hAnsi="Segoe UI" w:cs="Segoe UI"/>
          <w:color w:val="212121"/>
          <w:position w:val="-4"/>
          <w:shd w:val="clear" w:color="auto" w:fill="FFFFFF"/>
        </w:rPr>
        <w:object w:dxaOrig="240" w:dyaOrig="260" w14:anchorId="446D26E5">
          <v:shape id="_x0000_i1439" type="#_x0000_t75" style="width:12pt;height:12.75pt" o:ole="">
            <v:imagedata r:id="rId40" o:title=""/>
          </v:shape>
          <o:OLEObject Type="Embed" ProgID="Equation.DSMT4" ShapeID="_x0000_i1439" DrawAspect="Content" ObjectID="_1750320929" r:id="rId41"/>
        </w:object>
      </w:r>
      <w:r>
        <w:rPr>
          <w:rFonts w:ascii="Segoe UI" w:hAnsi="Segoe UI" w:cs="Segoe UI" w:hint="eastAsia"/>
          <w:color w:val="212121"/>
          <w:shd w:val="clear" w:color="auto" w:fill="FFFFFF"/>
        </w:rPr>
        <w:t>为一列向量，长度为计算像素总数</w:t>
      </w:r>
      <w:r w:rsidR="006251CB">
        <w:rPr>
          <w:rFonts w:ascii="Segoe UI" w:hAnsi="Segoe UI" w:cs="Segoe UI" w:hint="eastAsia"/>
          <w:color w:val="212121"/>
          <w:shd w:val="clear" w:color="auto" w:fill="FFFFFF"/>
        </w:rPr>
        <w:t>x*y=</w:t>
      </w:r>
      <w:r w:rsidR="006251CB">
        <w:rPr>
          <w:rFonts w:ascii="Segoe UI" w:hAnsi="Segoe UI" w:cs="Segoe UI"/>
          <w:color w:val="212121"/>
          <w:shd w:val="clear" w:color="auto" w:fill="FFFFFF"/>
        </w:rPr>
        <w:t>88</w:t>
      </w:r>
      <w:r w:rsidR="006251CB">
        <w:rPr>
          <w:rFonts w:ascii="Segoe UI" w:hAnsi="Segoe UI" w:cs="Segoe UI" w:hint="eastAsia"/>
          <w:color w:val="212121"/>
          <w:shd w:val="clear" w:color="auto" w:fill="FFFFFF"/>
        </w:rPr>
        <w:t>*</w:t>
      </w:r>
      <w:r w:rsidR="006251CB">
        <w:rPr>
          <w:rFonts w:ascii="Segoe UI" w:hAnsi="Segoe UI" w:cs="Segoe UI"/>
          <w:color w:val="212121"/>
          <w:shd w:val="clear" w:color="auto" w:fill="FFFFFF"/>
        </w:rPr>
        <w:t>88</w:t>
      </w:r>
      <w:r w:rsidR="006251CB">
        <w:rPr>
          <w:rFonts w:ascii="Segoe UI" w:hAnsi="Segoe UI" w:cs="Segoe UI" w:hint="eastAsia"/>
          <w:color w:val="212121"/>
          <w:shd w:val="clear" w:color="auto" w:fill="FFFFFF"/>
        </w:rPr>
        <w:t>=</w:t>
      </w:r>
      <w:r>
        <w:rPr>
          <w:rFonts w:ascii="Segoe UI" w:hAnsi="Segoe UI" w:cs="Segoe UI" w:hint="eastAsia"/>
          <w:color w:val="212121"/>
          <w:shd w:val="clear" w:color="auto" w:fill="FFFFFF"/>
        </w:rPr>
        <w:t>7</w:t>
      </w:r>
      <w:r>
        <w:rPr>
          <w:rFonts w:ascii="Segoe UI" w:hAnsi="Segoe UI" w:cs="Segoe UI"/>
          <w:color w:val="212121"/>
          <w:shd w:val="clear" w:color="auto" w:fill="FFFFFF"/>
        </w:rPr>
        <w:t>744</w:t>
      </w:r>
      <w:r>
        <w:rPr>
          <w:rFonts w:ascii="Segoe UI" w:hAnsi="Segoe UI" w:cs="Segoe UI" w:hint="eastAsia"/>
          <w:color w:val="212121"/>
          <w:shd w:val="clear" w:color="auto" w:fill="FFFFFF"/>
        </w:rPr>
        <w:t>，</w:t>
      </w:r>
      <w:r>
        <w:rPr>
          <w:rFonts w:ascii="Segoe UI" w:hAnsi="Segoe UI" w:cs="Segoe UI"/>
          <w:color w:val="212121"/>
          <w:shd w:val="clear" w:color="auto" w:fill="FFFFFF"/>
        </w:rPr>
        <w:t>S</w:t>
      </w:r>
      <w:r w:rsidR="006251CB">
        <w:rPr>
          <w:rFonts w:ascii="Segoe UI" w:hAnsi="Segoe UI" w:cs="Segoe UI" w:hint="eastAsia"/>
          <w:color w:val="212121"/>
          <w:shd w:val="clear" w:color="auto" w:fill="FFFFFF"/>
        </w:rPr>
        <w:t>为一列向量，长度</w:t>
      </w:r>
      <w:r>
        <w:rPr>
          <w:rFonts w:ascii="Segoe UI" w:hAnsi="Segoe UI" w:cs="Segoe UI" w:hint="eastAsia"/>
          <w:color w:val="212121"/>
          <w:shd w:val="clear" w:color="auto" w:fill="FFFFFF"/>
        </w:rPr>
        <w:t>为换能器个数</w:t>
      </w:r>
      <w:r w:rsidR="006251CB">
        <w:rPr>
          <w:rFonts w:ascii="Segoe UI" w:hAnsi="Segoe UI" w:cs="Segoe UI" w:hint="eastAsia"/>
          <w:color w:val="212121"/>
          <w:shd w:val="clear" w:color="auto" w:fill="FFFFFF"/>
        </w:rPr>
        <w:t>与时间采样步长之积，长度为</w:t>
      </w:r>
      <w:r w:rsidR="006251CB">
        <w:rPr>
          <w:rFonts w:ascii="Segoe UI" w:hAnsi="Segoe UI" w:cs="Segoe UI"/>
          <w:color w:val="212121"/>
          <w:shd w:val="clear" w:color="auto" w:fill="FFFFFF"/>
        </w:rPr>
        <w:t>26560</w:t>
      </w:r>
      <w:r w:rsidR="006251CB">
        <w:rPr>
          <w:rFonts w:ascii="Segoe UI" w:hAnsi="Segoe UI" w:cs="Segoe UI" w:hint="eastAsia"/>
          <w:color w:val="212121"/>
          <w:shd w:val="clear" w:color="auto" w:fill="FFFFFF"/>
        </w:rPr>
        <w:t>。若如此计算，需要计算的前向矩阵大小为</w:t>
      </w:r>
      <w:r w:rsidR="006251CB">
        <w:rPr>
          <w:rFonts w:ascii="Segoe UI" w:hAnsi="Segoe UI" w:cs="Segoe UI" w:hint="eastAsia"/>
          <w:color w:val="212121"/>
          <w:shd w:val="clear" w:color="auto" w:fill="FFFFFF"/>
        </w:rPr>
        <w:t>2</w:t>
      </w:r>
      <w:r w:rsidR="006251CB">
        <w:rPr>
          <w:rFonts w:ascii="Segoe UI" w:hAnsi="Segoe UI" w:cs="Segoe UI"/>
          <w:color w:val="212121"/>
          <w:shd w:val="clear" w:color="auto" w:fill="FFFFFF"/>
        </w:rPr>
        <w:t>6560</w:t>
      </w:r>
      <w:r w:rsidR="006251CB">
        <w:rPr>
          <w:rFonts w:ascii="Segoe UI" w:hAnsi="Segoe UI" w:cs="Segoe UI" w:hint="eastAsia"/>
          <w:color w:val="212121"/>
          <w:shd w:val="clear" w:color="auto" w:fill="FFFFFF"/>
        </w:rPr>
        <w:t>*</w:t>
      </w:r>
      <w:r w:rsidR="006251CB">
        <w:rPr>
          <w:rFonts w:ascii="Segoe UI" w:hAnsi="Segoe UI" w:cs="Segoe UI"/>
          <w:color w:val="212121"/>
          <w:shd w:val="clear" w:color="auto" w:fill="FFFFFF"/>
        </w:rPr>
        <w:t>7744</w:t>
      </w:r>
      <w:r w:rsidR="006251CB"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4349C8C4" w14:textId="224DE44D" w:rsidR="00757F6D" w:rsidRDefault="00757F6D" w:rsidP="006E585E">
      <w:r>
        <w:rPr>
          <w:rFonts w:ascii="Segoe UI" w:hAnsi="Segoe UI" w:cs="Segoe UI" w:hint="eastAsia"/>
          <w:color w:val="212121"/>
          <w:shd w:val="clear" w:color="auto" w:fill="FFFFFF"/>
        </w:rPr>
        <w:t>由</w:t>
      </w:r>
      <w:r>
        <w:t>T</w:t>
      </w:r>
      <w:r>
        <w:t>RA</w:t>
      </w:r>
      <w:r>
        <w:rPr>
          <w:rFonts w:hint="eastAsia"/>
        </w:rPr>
        <w:t>可知，共可构建7</w:t>
      </w:r>
      <w:r>
        <w:t>744</w:t>
      </w:r>
      <w:r>
        <w:rPr>
          <w:rFonts w:hint="eastAsia"/>
        </w:rPr>
        <w:t>组矩阵方程。</w:t>
      </w:r>
    </w:p>
    <w:p w14:paraId="213C114D" w14:textId="379BE8EA" w:rsidR="00757F6D" w:rsidRDefault="00757F6D" w:rsidP="00757F6D">
      <w:pPr>
        <w:jc w:val="center"/>
        <w:rPr>
          <w:rFonts w:ascii="Segoe UI" w:hAnsi="Segoe UI" w:cs="Segoe UI"/>
          <w:color w:val="212121"/>
          <w:shd w:val="clear" w:color="auto" w:fill="FFFFFF"/>
        </w:rPr>
      </w:pPr>
      <w:r w:rsidRPr="00757F6D">
        <w:rPr>
          <w:rFonts w:ascii="Segoe UI" w:hAnsi="Segoe UI" w:cs="Segoe UI"/>
          <w:color w:val="212121"/>
          <w:position w:val="-12"/>
          <w:shd w:val="clear" w:color="auto" w:fill="FFFFFF"/>
        </w:rPr>
        <w:object w:dxaOrig="4000" w:dyaOrig="360" w14:anchorId="3C4E489F">
          <v:shape id="_x0000_i1449" type="#_x0000_t75" style="width:200.25pt;height:18pt" o:ole="">
            <v:imagedata r:id="rId42" o:title=""/>
          </v:shape>
          <o:OLEObject Type="Embed" ProgID="Equation.DSMT4" ShapeID="_x0000_i1449" DrawAspect="Content" ObjectID="_1750320930" r:id="rId43"/>
        </w:object>
      </w: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hd w:val="clear" w:color="auto" w:fill="FFFFFF"/>
        </w:rPr>
        <w:instrText xml:space="preserve"> MACROBUTTON MTPlaceRef \* MERGEFORMAT 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hd w:val="clear" w:color="auto" w:fill="FFFFFF"/>
        </w:rPr>
        <w:instrText xml:space="preserve"> SEQ MTEqn \h \* MERGEFORMAT 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end"/>
      </w:r>
      <w:r>
        <w:rPr>
          <w:rFonts w:ascii="Segoe UI" w:hAnsi="Segoe UI" w:cs="Segoe UI"/>
          <w:color w:val="212121"/>
          <w:shd w:val="clear" w:color="auto" w:fill="FFFFFF"/>
        </w:rPr>
        <w:instrText>(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hd w:val="clear" w:color="auto" w:fill="FFFFFF"/>
        </w:rPr>
        <w:instrText xml:space="preserve"> SEQ MTEqn \c \* Arabic \* MERGEFORMAT 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separate"/>
      </w:r>
      <w:r w:rsidR="00007ABD">
        <w:rPr>
          <w:rFonts w:ascii="Segoe UI" w:hAnsi="Segoe UI" w:cs="Segoe UI"/>
          <w:noProof/>
          <w:color w:val="212121"/>
          <w:shd w:val="clear" w:color="auto" w:fill="FFFFFF"/>
        </w:rPr>
        <w:instrText>4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end"/>
      </w:r>
      <w:r>
        <w:rPr>
          <w:rFonts w:ascii="Segoe UI" w:hAnsi="Segoe UI" w:cs="Segoe UI"/>
          <w:color w:val="212121"/>
          <w:shd w:val="clear" w:color="auto" w:fill="FFFFFF"/>
        </w:rPr>
        <w:instrText>)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end"/>
      </w:r>
    </w:p>
    <w:p w14:paraId="42771113" w14:textId="78D3CDA5" w:rsidR="00757F6D" w:rsidRDefault="00757F6D" w:rsidP="00757F6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使用矩阵分析理论，我们可以得到第一个方程中，</w:t>
      </w:r>
      <w:r w:rsidRPr="00757F6D">
        <w:rPr>
          <w:rFonts w:ascii="Segoe UI" w:hAnsi="Segoe UI" w:cs="Segoe UI"/>
          <w:color w:val="212121"/>
          <w:position w:val="-12"/>
          <w:shd w:val="clear" w:color="auto" w:fill="FFFFFF"/>
        </w:rPr>
        <w:object w:dxaOrig="240" w:dyaOrig="360" w14:anchorId="7B11CCA8">
          <v:shape id="_x0000_i1494" type="#_x0000_t75" style="width:12pt;height:18pt" o:ole="">
            <v:imagedata r:id="rId44" o:title=""/>
          </v:shape>
          <o:OLEObject Type="Embed" ProgID="Equation.DSMT4" ShapeID="_x0000_i1494" DrawAspect="Content" ObjectID="_1750320931" r:id="rId45"/>
        </w:object>
      </w:r>
      <w:r>
        <w:rPr>
          <w:rFonts w:ascii="Segoe UI" w:hAnsi="Segoe UI" w:cs="Segoe UI" w:hint="eastAsia"/>
          <w:color w:val="212121"/>
          <w:shd w:val="clear" w:color="auto" w:fill="FFFFFF"/>
        </w:rPr>
        <w:t>的广义逆</w:t>
      </w:r>
      <w:r w:rsidRPr="00757F6D">
        <w:rPr>
          <w:rFonts w:ascii="Segoe UI" w:hAnsi="Segoe UI" w:cs="Segoe UI"/>
          <w:color w:val="212121"/>
          <w:position w:val="-12"/>
          <w:shd w:val="clear" w:color="auto" w:fill="FFFFFF"/>
        </w:rPr>
        <w:object w:dxaOrig="300" w:dyaOrig="380" w14:anchorId="07CE1E0B">
          <v:shape id="_x0000_i1498" type="#_x0000_t75" style="width:15pt;height:18.75pt" o:ole="">
            <v:imagedata r:id="rId46" o:title=""/>
          </v:shape>
          <o:OLEObject Type="Embed" ProgID="Equation.DSMT4" ShapeID="_x0000_i1498" DrawAspect="Content" ObjectID="_1750320932" r:id="rId47"/>
        </w:object>
      </w:r>
      <w:r>
        <w:rPr>
          <w:rFonts w:ascii="Segoe UI" w:hAnsi="Segoe UI" w:cs="Segoe UI" w:hint="eastAsia"/>
          <w:color w:val="212121"/>
          <w:shd w:val="clear" w:color="auto" w:fill="FFFFFF"/>
        </w:rPr>
        <w:t>，进而可计算得到系统函数的第一次迭代估计</w:t>
      </w:r>
      <w:r w:rsidR="00007ABD" w:rsidRPr="00007ABD">
        <w:rPr>
          <w:rFonts w:ascii="Segoe UI" w:hAnsi="Segoe UI" w:cs="Segoe UI"/>
          <w:color w:val="212121"/>
          <w:position w:val="-12"/>
          <w:shd w:val="clear" w:color="auto" w:fill="FFFFFF"/>
        </w:rPr>
        <w:object w:dxaOrig="1020" w:dyaOrig="420" w14:anchorId="61EB6D98">
          <v:shape id="_x0000_i1507" type="#_x0000_t75" style="width:51pt;height:21pt" o:ole="">
            <v:imagedata r:id="rId48" o:title=""/>
          </v:shape>
          <o:OLEObject Type="Embed" ProgID="Equation.DSMT4" ShapeID="_x0000_i1507" DrawAspect="Content" ObjectID="_1750320933" r:id="rId49"/>
        </w:object>
      </w:r>
      <w:r>
        <w:rPr>
          <w:rFonts w:ascii="Segoe UI" w:hAnsi="Segoe UI" w:cs="Segoe UI" w:hint="eastAsia"/>
          <w:color w:val="212121"/>
          <w:shd w:val="clear" w:color="auto" w:fill="FFFFFF"/>
        </w:rPr>
        <w:t>把</w:t>
      </w:r>
      <w:r w:rsidRPr="00757F6D">
        <w:rPr>
          <w:rFonts w:ascii="Segoe UI" w:hAnsi="Segoe UI" w:cs="Segoe UI"/>
          <w:color w:val="212121"/>
          <w:position w:val="-6"/>
          <w:shd w:val="clear" w:color="auto" w:fill="FFFFFF"/>
        </w:rPr>
        <w:object w:dxaOrig="340" w:dyaOrig="360" w14:anchorId="10455AF6">
          <v:shape id="_x0000_i1502" type="#_x0000_t75" style="width:17.25pt;height:18pt" o:ole="">
            <v:imagedata r:id="rId50" o:title=""/>
          </v:shape>
          <o:OLEObject Type="Embed" ProgID="Equation.DSMT4" ShapeID="_x0000_i1502" DrawAspect="Content" ObjectID="_1750320934" r:id="rId51"/>
        </w:object>
      </w:r>
      <w:r>
        <w:rPr>
          <w:rFonts w:ascii="Segoe UI" w:hAnsi="Segoe UI" w:cs="Segoe UI" w:hint="eastAsia"/>
          <w:color w:val="212121"/>
          <w:shd w:val="clear" w:color="auto" w:fill="FFFFFF"/>
        </w:rPr>
        <w:t>带入到</w:t>
      </w:r>
      <w:r w:rsidR="00007ABD">
        <w:rPr>
          <w:rFonts w:ascii="Segoe UI" w:hAnsi="Segoe UI" w:cs="Segoe UI" w:hint="eastAsia"/>
          <w:color w:val="212121"/>
          <w:shd w:val="clear" w:color="auto" w:fill="FFFFFF"/>
        </w:rPr>
        <w:t>第二个方程，使用公式</w:t>
      </w:r>
    </w:p>
    <w:p w14:paraId="708537C9" w14:textId="2E27C00B" w:rsidR="00007ABD" w:rsidRDefault="00007ABD" w:rsidP="00007ABD">
      <w:pPr>
        <w:jc w:val="center"/>
        <w:rPr>
          <w:rFonts w:ascii="Segoe UI" w:hAnsi="Segoe UI" w:cs="Segoe UI"/>
          <w:color w:val="212121"/>
          <w:shd w:val="clear" w:color="auto" w:fill="FFFFFF"/>
        </w:rPr>
      </w:pPr>
      <w:r w:rsidRPr="00007ABD">
        <w:rPr>
          <w:rFonts w:ascii="Segoe UI" w:hAnsi="Segoe UI" w:cs="Segoe UI"/>
          <w:color w:val="212121"/>
          <w:position w:val="-60"/>
          <w:shd w:val="clear" w:color="auto" w:fill="FFFFFF"/>
        </w:rPr>
        <w:object w:dxaOrig="3519" w:dyaOrig="1320" w14:anchorId="2AD43288">
          <v:shape id="_x0000_i1514" type="#_x0000_t75" style="width:176.25pt;height:66pt" o:ole="">
            <v:imagedata r:id="rId52" o:title=""/>
          </v:shape>
          <o:OLEObject Type="Embed" ProgID="Equation.DSMT4" ShapeID="_x0000_i1514" DrawAspect="Content" ObjectID="_1750320935" r:id="rId53"/>
        </w:object>
      </w: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hd w:val="clear" w:color="auto" w:fill="FFFFFF"/>
        </w:rPr>
        <w:instrText xml:space="preserve"> MACROBUTTON MTPlaceRef \* MERGEFORMAT 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hd w:val="clear" w:color="auto" w:fill="FFFFFF"/>
        </w:rPr>
        <w:instrText xml:space="preserve"> SEQ MTEqn \h \* MERGEFORMAT 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end"/>
      </w:r>
      <w:r>
        <w:rPr>
          <w:rFonts w:ascii="Segoe UI" w:hAnsi="Segoe UI" w:cs="Segoe UI"/>
          <w:color w:val="212121"/>
          <w:shd w:val="clear" w:color="auto" w:fill="FFFFFF"/>
        </w:rPr>
        <w:instrText>(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hd w:val="clear" w:color="auto" w:fill="FFFFFF"/>
        </w:rPr>
        <w:instrText xml:space="preserve"> SEQ MTEqn \c \* Arabic \* MERGEFORMAT 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separate"/>
      </w:r>
      <w:r>
        <w:rPr>
          <w:rFonts w:ascii="Segoe UI" w:hAnsi="Segoe UI" w:cs="Segoe UI"/>
          <w:noProof/>
          <w:color w:val="212121"/>
          <w:shd w:val="clear" w:color="auto" w:fill="FFFFFF"/>
        </w:rPr>
        <w:instrText>5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end"/>
      </w:r>
      <w:r>
        <w:rPr>
          <w:rFonts w:ascii="Segoe UI" w:hAnsi="Segoe UI" w:cs="Segoe UI"/>
          <w:color w:val="212121"/>
          <w:shd w:val="clear" w:color="auto" w:fill="FFFFFF"/>
        </w:rPr>
        <w:instrText>)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end"/>
      </w:r>
    </w:p>
    <w:p w14:paraId="5F4EF12B" w14:textId="7286F754" w:rsidR="00007ABD" w:rsidRDefault="00007ABD" w:rsidP="00007AB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可以得到系统函数的第二次迭代估计</w:t>
      </w:r>
      <w:r w:rsidRPr="00007ABD">
        <w:rPr>
          <w:rFonts w:ascii="Segoe UI" w:hAnsi="Segoe UI" w:cs="Segoe UI"/>
          <w:color w:val="212121"/>
          <w:position w:val="-6"/>
          <w:shd w:val="clear" w:color="auto" w:fill="FFFFFF"/>
        </w:rPr>
        <w:object w:dxaOrig="360" w:dyaOrig="360" w14:anchorId="16709299">
          <v:shape id="_x0000_i1571" type="#_x0000_t75" style="width:18pt;height:18pt" o:ole="">
            <v:imagedata r:id="rId54" o:title=""/>
          </v:shape>
          <o:OLEObject Type="Embed" ProgID="Equation.DSMT4" ShapeID="_x0000_i1571" DrawAspect="Content" ObjectID="_1750320936" r:id="rId55"/>
        </w:object>
      </w:r>
      <w:r>
        <w:rPr>
          <w:rFonts w:ascii="Segoe UI" w:hAnsi="Segoe UI" w:cs="Segoe UI" w:hint="eastAsia"/>
          <w:color w:val="212121"/>
          <w:shd w:val="clear" w:color="auto" w:fill="FFFFFF"/>
        </w:rPr>
        <w:t>，一直重复</w:t>
      </w:r>
      <w:r>
        <w:rPr>
          <w:rFonts w:ascii="Segoe UI" w:hAnsi="Segoe UI" w:cs="Segoe UI" w:hint="eastAsia"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color w:val="212121"/>
          <w:shd w:val="clear" w:color="auto" w:fill="FFFFFF"/>
        </w:rPr>
        <w:t>次</w:t>
      </w:r>
    </w:p>
    <w:p w14:paraId="3ECB4342" w14:textId="3D4FFF28" w:rsidR="00007ABD" w:rsidRDefault="00007ABD" w:rsidP="00007ABD">
      <w:pPr>
        <w:jc w:val="center"/>
        <w:rPr>
          <w:rFonts w:ascii="Segoe UI" w:hAnsi="Segoe UI" w:cs="Segoe UI" w:hint="eastAsia"/>
          <w:color w:val="212121"/>
          <w:shd w:val="clear" w:color="auto" w:fill="FFFFFF"/>
        </w:rPr>
      </w:pPr>
      <w:r w:rsidRPr="00007ABD">
        <w:rPr>
          <w:rFonts w:ascii="Segoe UI" w:hAnsi="Segoe UI" w:cs="Segoe UI"/>
          <w:color w:val="212121"/>
          <w:position w:val="-56"/>
          <w:shd w:val="clear" w:color="auto" w:fill="FFFFFF"/>
        </w:rPr>
        <w:object w:dxaOrig="4700" w:dyaOrig="1240" w14:anchorId="7CD71F5C">
          <v:shape id="_x0000_i1578" type="#_x0000_t75" style="width:234.75pt;height:62.25pt" o:ole="">
            <v:imagedata r:id="rId56" o:title=""/>
          </v:shape>
          <o:OLEObject Type="Embed" ProgID="Equation.DSMT4" ShapeID="_x0000_i1578" DrawAspect="Content" ObjectID="_1750320937" r:id="rId57"/>
        </w:object>
      </w: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hd w:val="clear" w:color="auto" w:fill="FFFFFF"/>
        </w:rPr>
        <w:instrText xml:space="preserve"> MACROBUTTON MTPlaceRef \* MERGEFORMAT 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hd w:val="clear" w:color="auto" w:fill="FFFFFF"/>
        </w:rPr>
        <w:instrText xml:space="preserve"> SEQ MTEqn \h \* MERGEFORMAT 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end"/>
      </w:r>
      <w:r>
        <w:rPr>
          <w:rFonts w:ascii="Segoe UI" w:hAnsi="Segoe UI" w:cs="Segoe UI"/>
          <w:color w:val="212121"/>
          <w:shd w:val="clear" w:color="auto" w:fill="FFFFFF"/>
        </w:rPr>
        <w:instrText>(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hd w:val="clear" w:color="auto" w:fill="FFFFFF"/>
        </w:rPr>
        <w:instrText xml:space="preserve"> SEQ MTEqn \c \* Arabic \* MERGEFORMAT 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separate"/>
      </w:r>
      <w:r>
        <w:rPr>
          <w:rFonts w:ascii="Segoe UI" w:hAnsi="Segoe UI" w:cs="Segoe UI"/>
          <w:noProof/>
          <w:color w:val="212121"/>
          <w:shd w:val="clear" w:color="auto" w:fill="FFFFFF"/>
        </w:rPr>
        <w:instrText>6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end"/>
      </w:r>
      <w:r>
        <w:rPr>
          <w:rFonts w:ascii="Segoe UI" w:hAnsi="Segoe UI" w:cs="Segoe UI"/>
          <w:color w:val="212121"/>
          <w:shd w:val="clear" w:color="auto" w:fill="FFFFFF"/>
        </w:rPr>
        <w:instrText>)</w:instrText>
      </w:r>
      <w:r>
        <w:rPr>
          <w:rFonts w:ascii="Segoe UI" w:hAnsi="Segoe UI" w:cs="Segoe UI"/>
          <w:color w:val="212121"/>
          <w:shd w:val="clear" w:color="auto" w:fill="FFFFFF"/>
        </w:rPr>
        <w:fldChar w:fldCharType="end"/>
      </w:r>
    </w:p>
    <w:p w14:paraId="355B9634" w14:textId="33AE892B" w:rsidR="006E585E" w:rsidRPr="006251CB" w:rsidRDefault="00007ABD" w:rsidP="006E585E">
      <w:pPr>
        <w:rPr>
          <w:rFonts w:ascii="Segoe UI" w:hAnsi="Segoe UI" w:cs="Segoe UI" w:hint="eastAsia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可获得优化过后的系统矩阵</w:t>
      </w:r>
      <w:r w:rsidRPr="00007ABD">
        <w:rPr>
          <w:rFonts w:ascii="Segoe UI" w:hAnsi="Segoe UI" w:cs="Segoe UI"/>
          <w:color w:val="212121"/>
          <w:position w:val="-4"/>
          <w:shd w:val="clear" w:color="auto" w:fill="FFFFFF"/>
        </w:rPr>
        <w:object w:dxaOrig="279" w:dyaOrig="260" w14:anchorId="69DB4D8E">
          <v:shape id="_x0000_i1574" type="#_x0000_t75" style="width:14.25pt;height:12.75pt" o:ole="">
            <v:imagedata r:id="rId58" o:title=""/>
          </v:shape>
          <o:OLEObject Type="Embed" ProgID="Equation.DSMT4" ShapeID="_x0000_i1574" DrawAspect="Content" ObjectID="_1750320938" r:id="rId59"/>
        </w:object>
      </w:r>
    </w:p>
    <w:p w14:paraId="4D4AA788" w14:textId="7AE79085" w:rsidR="006F6EF3" w:rsidRDefault="006F6EF3" w:rsidP="003366D8">
      <w:pPr>
        <w:pStyle w:val="2"/>
        <w:numPr>
          <w:ilvl w:val="1"/>
          <w:numId w:val="1"/>
        </w:numPr>
        <w:rPr>
          <w:sz w:val="28"/>
          <w:szCs w:val="28"/>
        </w:rPr>
      </w:pPr>
      <w:r w:rsidRPr="003366D8">
        <w:rPr>
          <w:rFonts w:hint="eastAsia"/>
          <w:sz w:val="28"/>
          <w:szCs w:val="28"/>
        </w:rPr>
        <w:t>基于</w:t>
      </w:r>
      <w:r w:rsidRPr="003366D8">
        <w:rPr>
          <w:rFonts w:hint="eastAsia"/>
          <w:sz w:val="28"/>
          <w:szCs w:val="28"/>
        </w:rPr>
        <w:t>深度学习</w:t>
      </w:r>
      <w:r w:rsidRPr="003366D8">
        <w:rPr>
          <w:rFonts w:hint="eastAsia"/>
          <w:sz w:val="28"/>
          <w:szCs w:val="28"/>
        </w:rPr>
        <w:t>的</w:t>
      </w:r>
      <w:proofErr w:type="gramStart"/>
      <w:r w:rsidRPr="003366D8">
        <w:rPr>
          <w:rFonts w:hint="eastAsia"/>
          <w:sz w:val="28"/>
          <w:szCs w:val="28"/>
        </w:rPr>
        <w:t>光声前向</w:t>
      </w:r>
      <w:proofErr w:type="gramEnd"/>
      <w:r w:rsidRPr="003366D8">
        <w:rPr>
          <w:rFonts w:hint="eastAsia"/>
          <w:sz w:val="28"/>
          <w:szCs w:val="28"/>
        </w:rPr>
        <w:t>系统矩阵</w:t>
      </w:r>
      <w:r w:rsidR="00CC2A62">
        <w:rPr>
          <w:rFonts w:hint="eastAsia"/>
          <w:sz w:val="28"/>
          <w:szCs w:val="28"/>
        </w:rPr>
        <w:t>与</w:t>
      </w:r>
      <w:r w:rsidR="00CC2A62" w:rsidRPr="003366D8">
        <w:rPr>
          <w:rFonts w:hint="eastAsia"/>
          <w:sz w:val="28"/>
          <w:szCs w:val="28"/>
        </w:rPr>
        <w:t>光声逆问题</w:t>
      </w:r>
    </w:p>
    <w:p w14:paraId="20A034DB" w14:textId="7FA60975" w:rsidR="00CC2A62" w:rsidRDefault="00CC2A62" w:rsidP="00CC2A62">
      <w:r>
        <w:rPr>
          <w:rFonts w:hint="eastAsia"/>
        </w:rPr>
        <w:t>基于</w:t>
      </w:r>
      <w:r>
        <w:t>3.1</w:t>
      </w:r>
      <w:r>
        <w:rPr>
          <w:rFonts w:hint="eastAsia"/>
        </w:rPr>
        <w:t>的方案，我们很自然的想到了使用深度学习来解决系统矩阵的计算问题，在前向问题与</w:t>
      </w:r>
      <w:proofErr w:type="gramStart"/>
      <w:r>
        <w:rPr>
          <w:rFonts w:hint="eastAsia"/>
        </w:rPr>
        <w:t>逆问题</w:t>
      </w:r>
      <w:proofErr w:type="gramEnd"/>
      <w:r>
        <w:rPr>
          <w:rFonts w:hint="eastAsia"/>
        </w:rPr>
        <w:t>中，我们均只使用了一个全连接层求解系统矩阵。</w:t>
      </w:r>
    </w:p>
    <w:p w14:paraId="1FC5B8CE" w14:textId="018FA47C" w:rsidR="00CC2A62" w:rsidRPr="00CC2A62" w:rsidRDefault="00CC2A62" w:rsidP="00CC2A62">
      <w:pPr>
        <w:pStyle w:val="HTML"/>
        <w:shd w:val="clear" w:color="auto" w:fill="2B2B2B"/>
        <w:rPr>
          <w:rFonts w:hint="eastAsia"/>
          <w:color w:val="A9B7C6"/>
        </w:rPr>
      </w:pP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.kWaveForward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nn.Linear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64 </w:t>
      </w:r>
      <w:r>
        <w:rPr>
          <w:color w:val="A9B7C6"/>
        </w:rPr>
        <w:t xml:space="preserve">* </w:t>
      </w:r>
      <w:r>
        <w:rPr>
          <w:color w:val="6897BB"/>
        </w:rPr>
        <w:t>121</w:t>
      </w:r>
      <w:r>
        <w:rPr>
          <w:color w:val="CC7832"/>
        </w:rPr>
        <w:t xml:space="preserve">, </w:t>
      </w:r>
      <w:r>
        <w:rPr>
          <w:color w:val="6897BB"/>
        </w:rPr>
        <w:t xml:space="preserve">64 </w:t>
      </w:r>
      <w:r>
        <w:rPr>
          <w:color w:val="A9B7C6"/>
        </w:rPr>
        <w:t xml:space="preserve">* </w:t>
      </w:r>
      <w:r>
        <w:rPr>
          <w:color w:val="6897BB"/>
        </w:rPr>
        <w:t>415</w:t>
      </w:r>
      <w:r>
        <w:rPr>
          <w:color w:val="A9B7C6"/>
        </w:rPr>
        <w:t>)</w:t>
      </w:r>
    </w:p>
    <w:p w14:paraId="129BD779" w14:textId="0F9360AF" w:rsidR="00CC2A62" w:rsidRPr="00CC2A62" w:rsidRDefault="00CC2A62" w:rsidP="00CC2A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proofErr w:type="gramStart"/>
      <w:r w:rsidRPr="00CC2A6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C2A62">
        <w:rPr>
          <w:rFonts w:ascii="宋体" w:eastAsia="宋体" w:hAnsi="宋体" w:cs="宋体"/>
          <w:color w:val="A9B7C6"/>
          <w:kern w:val="0"/>
          <w:sz w:val="24"/>
          <w:szCs w:val="24"/>
        </w:rPr>
        <w:t>.kWaveBackward</w:t>
      </w:r>
      <w:proofErr w:type="spellEnd"/>
      <w:proofErr w:type="gramEnd"/>
      <w:r w:rsidRPr="00CC2A6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C2A62">
        <w:rPr>
          <w:rFonts w:ascii="宋体" w:eastAsia="宋体" w:hAnsi="宋体" w:cs="宋体"/>
          <w:color w:val="A9B7C6"/>
          <w:kern w:val="0"/>
          <w:sz w:val="24"/>
          <w:szCs w:val="24"/>
        </w:rPr>
        <w:t>nn.Linear</w:t>
      </w:r>
      <w:proofErr w:type="spellEnd"/>
      <w:r w:rsidRPr="00CC2A6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C2A62">
        <w:rPr>
          <w:rFonts w:ascii="宋体" w:eastAsia="宋体" w:hAnsi="宋体" w:cs="宋体"/>
          <w:color w:val="6897BB"/>
          <w:kern w:val="0"/>
          <w:sz w:val="24"/>
          <w:szCs w:val="24"/>
        </w:rPr>
        <w:t>64</w:t>
      </w:r>
      <w:r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 </w:t>
      </w:r>
      <w:r w:rsidRPr="00CC2A62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CC2A62">
        <w:rPr>
          <w:rFonts w:ascii="宋体" w:eastAsia="宋体" w:hAnsi="宋体" w:cs="宋体"/>
          <w:color w:val="6897BB"/>
          <w:kern w:val="0"/>
          <w:sz w:val="24"/>
          <w:szCs w:val="24"/>
        </w:rPr>
        <w:t>415</w:t>
      </w:r>
      <w:r w:rsidRPr="00CC2A6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C2A62">
        <w:rPr>
          <w:rFonts w:ascii="宋体" w:eastAsia="宋体" w:hAnsi="宋体" w:cs="宋体"/>
          <w:color w:val="6897BB"/>
          <w:kern w:val="0"/>
          <w:sz w:val="24"/>
          <w:szCs w:val="24"/>
        </w:rPr>
        <w:t>64</w:t>
      </w:r>
      <w:r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 </w:t>
      </w:r>
      <w:r w:rsidRPr="00CC2A62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CC2A62">
        <w:rPr>
          <w:rFonts w:ascii="宋体" w:eastAsia="宋体" w:hAnsi="宋体" w:cs="宋体"/>
          <w:color w:val="6897BB"/>
          <w:kern w:val="0"/>
          <w:sz w:val="24"/>
          <w:szCs w:val="24"/>
        </w:rPr>
        <w:t>121</w:t>
      </w:r>
      <w:r w:rsidRPr="00CC2A6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</w:p>
    <w:p w14:paraId="0B23D8B1" w14:textId="68AEF798" w:rsidR="00CC2A62" w:rsidRDefault="00CC2A62" w:rsidP="00CC2A62">
      <w:r>
        <w:rPr>
          <w:rFonts w:hint="eastAsia"/>
        </w:rPr>
        <w:t>参数量与</w:t>
      </w:r>
      <w:r>
        <w:t>3.1</w:t>
      </w:r>
      <w:r>
        <w:rPr>
          <w:rFonts w:hint="eastAsia"/>
        </w:rPr>
        <w:t>相同。</w:t>
      </w:r>
    </w:p>
    <w:p w14:paraId="1B5D6906" w14:textId="4C76C01E" w:rsidR="00DA35AA" w:rsidRDefault="00583763" w:rsidP="00CC2A62">
      <w:pPr>
        <w:rPr>
          <w:rFonts w:hint="eastAsia"/>
        </w:rPr>
      </w:pPr>
      <w:r>
        <w:rPr>
          <w:rFonts w:hint="eastAsia"/>
        </w:rPr>
        <w:t>批量大小设置为1</w:t>
      </w:r>
      <w:r>
        <w:t>28</w:t>
      </w:r>
    </w:p>
    <w:p w14:paraId="7550A4C7" w14:textId="12671230" w:rsidR="00CC2A62" w:rsidRDefault="00CC2A62" w:rsidP="00CC2A62">
      <w:r>
        <w:rPr>
          <w:rFonts w:hint="eastAsia"/>
        </w:rPr>
        <w:t>损失函数选择为</w:t>
      </w:r>
      <w:proofErr w:type="spellStart"/>
      <w:r>
        <w:rPr>
          <w:rFonts w:hint="eastAsia"/>
        </w:rPr>
        <w:t>MSE</w:t>
      </w:r>
      <w:r>
        <w:t>loss</w:t>
      </w:r>
      <w:proofErr w:type="spellEnd"/>
    </w:p>
    <w:p w14:paraId="7B687AF6" w14:textId="232ECE73" w:rsidR="00583763" w:rsidRPr="00CC2A62" w:rsidRDefault="00CC2A62" w:rsidP="00CC2A62">
      <w:pPr>
        <w:rPr>
          <w:rFonts w:hint="eastAsia"/>
        </w:rPr>
      </w:pPr>
      <w:r>
        <w:rPr>
          <w:rFonts w:hint="eastAsia"/>
        </w:rPr>
        <w:t>优化器选择A</w:t>
      </w:r>
      <w:r>
        <w:t>dam</w:t>
      </w:r>
      <w:r>
        <w:rPr>
          <w:rFonts w:hint="eastAsia"/>
        </w:rPr>
        <w:t>，</w:t>
      </w:r>
      <w:r w:rsidR="00DA35AA">
        <w:rPr>
          <w:rFonts w:hint="eastAsia"/>
        </w:rPr>
        <w:t>学习</w:t>
      </w:r>
      <w:proofErr w:type="gramStart"/>
      <w:r w:rsidR="00DA35AA">
        <w:rPr>
          <w:rFonts w:hint="eastAsia"/>
        </w:rPr>
        <w:t>率设置</w:t>
      </w:r>
      <w:proofErr w:type="gramEnd"/>
      <w:r w:rsidR="00DA35AA">
        <w:rPr>
          <w:rFonts w:hint="eastAsia"/>
        </w:rPr>
        <w:t>为0</w:t>
      </w:r>
      <w:r w:rsidR="00DA35AA">
        <w:t>.0</w:t>
      </w:r>
      <w:r w:rsidR="001238C4">
        <w:t>0</w:t>
      </w:r>
      <w:r w:rsidR="00DA35AA">
        <w:t>05</w:t>
      </w:r>
    </w:p>
    <w:p w14:paraId="498296B1" w14:textId="2C5A9B89" w:rsidR="006F6EF3" w:rsidRPr="003366D8" w:rsidRDefault="006F6EF3" w:rsidP="003366D8">
      <w:pPr>
        <w:pStyle w:val="2"/>
        <w:numPr>
          <w:ilvl w:val="1"/>
          <w:numId w:val="1"/>
        </w:numPr>
        <w:rPr>
          <w:sz w:val="28"/>
          <w:szCs w:val="28"/>
        </w:rPr>
      </w:pPr>
      <w:r w:rsidRPr="003366D8">
        <w:rPr>
          <w:rFonts w:hint="eastAsia"/>
          <w:sz w:val="28"/>
          <w:szCs w:val="28"/>
        </w:rPr>
        <w:t>基于</w:t>
      </w:r>
      <w:r w:rsidR="004A6FC2" w:rsidRPr="003366D8">
        <w:rPr>
          <w:rFonts w:hint="eastAsia"/>
          <w:sz w:val="28"/>
          <w:szCs w:val="28"/>
        </w:rPr>
        <w:t>D</w:t>
      </w:r>
      <w:r w:rsidR="004A6FC2" w:rsidRPr="003366D8">
        <w:rPr>
          <w:sz w:val="28"/>
          <w:szCs w:val="28"/>
        </w:rPr>
        <w:t>AS</w:t>
      </w:r>
      <w:r w:rsidR="004A6FC2" w:rsidRPr="003366D8">
        <w:rPr>
          <w:rFonts w:hint="eastAsia"/>
          <w:sz w:val="28"/>
          <w:szCs w:val="28"/>
        </w:rPr>
        <w:t>与</w:t>
      </w:r>
      <w:r w:rsidRPr="003366D8">
        <w:rPr>
          <w:rFonts w:hint="eastAsia"/>
          <w:sz w:val="28"/>
          <w:szCs w:val="28"/>
        </w:rPr>
        <w:t>深度学习的</w:t>
      </w:r>
      <w:r w:rsidRPr="003366D8">
        <w:rPr>
          <w:rFonts w:hint="eastAsia"/>
          <w:sz w:val="28"/>
          <w:szCs w:val="28"/>
        </w:rPr>
        <w:t>光声逆问题</w:t>
      </w:r>
    </w:p>
    <w:p w14:paraId="4195342E" w14:textId="77777777" w:rsidR="006F6EF3" w:rsidRPr="006F6EF3" w:rsidRDefault="006F6EF3" w:rsidP="006F6EF3">
      <w:pPr>
        <w:rPr>
          <w:rFonts w:hint="eastAsia"/>
        </w:rPr>
      </w:pPr>
    </w:p>
    <w:p w14:paraId="65E4F163" w14:textId="056015FF" w:rsidR="00633A36" w:rsidRDefault="00705C38" w:rsidP="003366D8">
      <w:pPr>
        <w:pStyle w:val="2"/>
        <w:numPr>
          <w:ilvl w:val="0"/>
          <w:numId w:val="1"/>
        </w:numPr>
      </w:pPr>
      <w:r>
        <w:rPr>
          <w:rFonts w:hint="eastAsia"/>
        </w:rPr>
        <w:t>结果</w:t>
      </w:r>
      <w:r w:rsidR="003366D8">
        <w:rPr>
          <w:rFonts w:hint="eastAsia"/>
        </w:rPr>
        <w:t>与讨论</w:t>
      </w:r>
    </w:p>
    <w:p w14:paraId="3D840995" w14:textId="6156840B" w:rsidR="00B253AC" w:rsidRDefault="001A75F9">
      <w:pPr>
        <w:rPr>
          <w:rFonts w:hint="eastAsia"/>
        </w:rPr>
      </w:pPr>
      <w:r>
        <w:t xml:space="preserve"> </w:t>
      </w:r>
      <w:r>
        <w:fldChar w:fldCharType="begin"/>
      </w:r>
      <w:r>
        <w:instrText xml:space="preserve"> MACROBUTTON MTPlaceRef \* MERGEFORMAT</w:instrText>
      </w:r>
      <w:r>
        <w:fldChar w:fldCharType="end"/>
      </w:r>
      <w:r w:rsidR="0006599A" w:rsidRPr="0006599A">
        <w:rPr>
          <w:position w:val="-66"/>
        </w:rPr>
        <w:object w:dxaOrig="4220" w:dyaOrig="1440" w14:anchorId="04AB14F7">
          <v:shape id="_x0000_i1028" type="#_x0000_t75" style="width:210.75pt;height:1in" o:ole="">
            <v:imagedata r:id="rId60" o:title=""/>
          </v:shape>
          <o:OLEObject Type="Embed" ProgID="Equation.DSMT4" ShapeID="_x0000_i1028" DrawAspect="Content" ObjectID="_1750320939" r:id="rId61"/>
        </w:object>
      </w:r>
    </w:p>
    <w:p w14:paraId="5757DC21" w14:textId="5F2A05C4" w:rsidR="00633A36" w:rsidRDefault="003366D8" w:rsidP="003366D8">
      <w:pPr>
        <w:pStyle w:val="2"/>
        <w:rPr>
          <w:rFonts w:hint="eastAsia"/>
        </w:rPr>
      </w:pPr>
      <w:r>
        <w:rPr>
          <w:rFonts w:hint="eastAsia"/>
        </w:rPr>
        <w:t>参考文献</w:t>
      </w:r>
    </w:p>
    <w:sectPr w:rsidR="00633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A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7A"/>
    <w:rsid w:val="00007ABD"/>
    <w:rsid w:val="0006599A"/>
    <w:rsid w:val="00086F49"/>
    <w:rsid w:val="000C15A9"/>
    <w:rsid w:val="001238C4"/>
    <w:rsid w:val="00123B93"/>
    <w:rsid w:val="001A75F9"/>
    <w:rsid w:val="001E404B"/>
    <w:rsid w:val="002111BE"/>
    <w:rsid w:val="002339FA"/>
    <w:rsid w:val="003366D8"/>
    <w:rsid w:val="00396CB0"/>
    <w:rsid w:val="00453CE6"/>
    <w:rsid w:val="004A6FC2"/>
    <w:rsid w:val="00583763"/>
    <w:rsid w:val="006251CB"/>
    <w:rsid w:val="00633A36"/>
    <w:rsid w:val="006A530E"/>
    <w:rsid w:val="006E585E"/>
    <w:rsid w:val="006F6EF3"/>
    <w:rsid w:val="00705C38"/>
    <w:rsid w:val="0073327A"/>
    <w:rsid w:val="00757F6D"/>
    <w:rsid w:val="00811752"/>
    <w:rsid w:val="00900E9F"/>
    <w:rsid w:val="0098006E"/>
    <w:rsid w:val="00A92B95"/>
    <w:rsid w:val="00B253AC"/>
    <w:rsid w:val="00B6562D"/>
    <w:rsid w:val="00CB7F07"/>
    <w:rsid w:val="00CC2A62"/>
    <w:rsid w:val="00DA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CE0A"/>
  <w15:chartTrackingRefBased/>
  <w15:docId w15:val="{B8A1775B-250D-4086-AC7F-3738303B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59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75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75F9"/>
    <w:rPr>
      <w:color w:val="605E5C"/>
      <w:shd w:val="clear" w:color="auto" w:fill="E1DFDD"/>
    </w:rPr>
  </w:style>
  <w:style w:type="character" w:customStyle="1" w:styleId="MTEquationSection">
    <w:name w:val="MTEquationSection"/>
    <w:basedOn w:val="a0"/>
    <w:rsid w:val="001A75F9"/>
    <w:rPr>
      <w:vanish/>
      <w:color w:val="FF0000"/>
    </w:rPr>
  </w:style>
  <w:style w:type="paragraph" w:customStyle="1" w:styleId="MTDisplayEquation">
    <w:name w:val="MTDisplayEquation"/>
    <w:basedOn w:val="a"/>
    <w:link w:val="MTDisplayEquation0"/>
    <w:rsid w:val="001A75F9"/>
  </w:style>
  <w:style w:type="character" w:customStyle="1" w:styleId="MTDisplayEquation0">
    <w:name w:val="MTDisplayEquation 字符"/>
    <w:basedOn w:val="a0"/>
    <w:link w:val="MTDisplayEquation"/>
    <w:rsid w:val="001A75F9"/>
  </w:style>
  <w:style w:type="paragraph" w:styleId="HTML">
    <w:name w:val="HTML Preformatted"/>
    <w:basedOn w:val="a"/>
    <w:link w:val="HTML0"/>
    <w:uiPriority w:val="99"/>
    <w:unhideWhenUsed/>
    <w:rsid w:val="00CC2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2A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hyperlink" Target="https://doi.org/10.1007/978-981-15-7627-0_8" TargetMode="Externa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洋</dc:creator>
  <cp:keywords/>
  <dc:description/>
  <cp:lastModifiedBy>1504</cp:lastModifiedBy>
  <cp:revision>6</cp:revision>
  <dcterms:created xsi:type="dcterms:W3CDTF">2023-06-21T02:44:00Z</dcterms:created>
  <dcterms:modified xsi:type="dcterms:W3CDTF">2023-07-08T03:26:00Z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