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1899920</wp:posOffset>
            </wp:positionH>
            <wp:positionV relativeFrom="page">
              <wp:posOffset>930910</wp:posOffset>
            </wp:positionV>
            <wp:extent cx="3724275" cy="30022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3724275" cy="300228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4" w:lineRule="exact"/>
        <w:rPr>
          <w:sz w:val="24"/>
          <w:szCs w:val="24"/>
          <w:color w:val="auto"/>
        </w:rPr>
      </w:pPr>
    </w:p>
    <w:p>
      <w:pPr>
        <w:jc w:val="center"/>
        <w:spacing w:after="0"/>
        <w:rPr>
          <w:sz w:val="20"/>
          <w:szCs w:val="20"/>
          <w:color w:val="auto"/>
        </w:rPr>
      </w:pPr>
      <w:r>
        <w:rPr>
          <w:rFonts w:ascii="Arial" w:cs="Arial" w:eastAsia="Arial" w:hAnsi="Arial"/>
          <w:sz w:val="52"/>
          <w:szCs w:val="52"/>
          <w:color w:val="auto"/>
        </w:rPr>
        <w:t>MARKETING EN INTERNET Y</w:t>
      </w:r>
    </w:p>
    <w:p>
      <w:pPr>
        <w:spacing w:after="0" w:line="120" w:lineRule="exact"/>
        <w:rPr>
          <w:sz w:val="24"/>
          <w:szCs w:val="24"/>
          <w:color w:val="auto"/>
        </w:rPr>
      </w:pPr>
    </w:p>
    <w:p>
      <w:pPr>
        <w:jc w:val="center"/>
        <w:ind w:right="40"/>
        <w:spacing w:after="0"/>
        <w:rPr>
          <w:sz w:val="20"/>
          <w:szCs w:val="20"/>
          <w:color w:val="auto"/>
        </w:rPr>
      </w:pPr>
      <w:r>
        <w:rPr>
          <w:rFonts w:ascii="Arial" w:cs="Arial" w:eastAsia="Arial" w:hAnsi="Arial"/>
          <w:sz w:val="52"/>
          <w:szCs w:val="52"/>
          <w:color w:val="auto"/>
        </w:rPr>
        <w:t>NUEVA ECONOMÍA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2160"/>
        <w:spacing w:after="0"/>
        <w:rPr>
          <w:sz w:val="20"/>
          <w:szCs w:val="20"/>
          <w:color w:val="auto"/>
        </w:rPr>
      </w:pPr>
      <w:r>
        <w:rPr>
          <w:rFonts w:ascii="Arial" w:cs="Arial" w:eastAsia="Arial" w:hAnsi="Arial"/>
          <w:sz w:val="40"/>
          <w:szCs w:val="40"/>
          <w:color w:val="auto"/>
        </w:rPr>
        <w:t>2° CUATRIMESTRE 2016</w:t>
      </w:r>
    </w:p>
    <w:p>
      <w:pPr>
        <w:spacing w:after="0" w:line="200" w:lineRule="exact"/>
        <w:rPr>
          <w:sz w:val="24"/>
          <w:szCs w:val="24"/>
          <w:color w:val="auto"/>
        </w:rPr>
      </w:pPr>
    </w:p>
    <w:p>
      <w:pPr>
        <w:spacing w:after="0" w:line="283" w:lineRule="exact"/>
        <w:rPr>
          <w:sz w:val="24"/>
          <w:szCs w:val="24"/>
          <w:color w:val="auto"/>
        </w:rPr>
      </w:pPr>
    </w:p>
    <w:p>
      <w:pPr>
        <w:jc w:val="center"/>
        <w:spacing w:after="0"/>
        <w:rPr>
          <w:sz w:val="20"/>
          <w:szCs w:val="20"/>
          <w:color w:val="auto"/>
        </w:rPr>
      </w:pPr>
      <w:r>
        <w:rPr>
          <w:rFonts w:ascii="Arial" w:cs="Arial" w:eastAsia="Arial" w:hAnsi="Arial"/>
          <w:sz w:val="40"/>
          <w:szCs w:val="40"/>
          <w:color w:val="auto"/>
        </w:rPr>
        <w:t>TRABAJO PRÁCTICO N° 2</w:t>
      </w:r>
    </w:p>
    <w:p>
      <w:pPr>
        <w:spacing w:after="0" w:line="200" w:lineRule="exact"/>
        <w:rPr>
          <w:sz w:val="24"/>
          <w:szCs w:val="24"/>
          <w:color w:val="auto"/>
        </w:rPr>
      </w:pPr>
    </w:p>
    <w:p>
      <w:pPr>
        <w:spacing w:after="0" w:line="260" w:lineRule="exact"/>
        <w:rPr>
          <w:sz w:val="24"/>
          <w:szCs w:val="24"/>
          <w:color w:val="auto"/>
        </w:rPr>
      </w:pPr>
    </w:p>
    <w:p>
      <w:pPr>
        <w:jc w:val="center"/>
        <w:ind w:right="20"/>
        <w:spacing w:after="0"/>
        <w:rPr>
          <w:sz w:val="20"/>
          <w:szCs w:val="20"/>
          <w:color w:val="auto"/>
        </w:rPr>
      </w:pPr>
      <w:r>
        <w:rPr>
          <w:rFonts w:ascii="Arial" w:cs="Arial" w:eastAsia="Arial" w:hAnsi="Arial"/>
          <w:sz w:val="32"/>
          <w:szCs w:val="32"/>
          <w:color w:val="auto"/>
        </w:rPr>
        <w:t>LARGA COLA</w:t>
      </w:r>
    </w:p>
    <w:p>
      <w:pPr>
        <w:spacing w:after="0" w:line="395" w:lineRule="exact"/>
        <w:rPr>
          <w:sz w:val="24"/>
          <w:szCs w:val="24"/>
          <w:color w:val="auto"/>
        </w:rPr>
      </w:pPr>
    </w:p>
    <w:p>
      <w:pPr>
        <w:spacing w:after="0"/>
        <w:rPr>
          <w:sz w:val="20"/>
          <w:szCs w:val="20"/>
          <w:color w:val="auto"/>
        </w:rPr>
      </w:pPr>
      <w:r>
        <w:rPr>
          <w:rFonts w:ascii="Arial" w:cs="Arial" w:eastAsia="Arial" w:hAnsi="Arial"/>
          <w:sz w:val="32"/>
          <w:szCs w:val="32"/>
          <w:u w:val="single" w:color="auto"/>
          <w:color w:val="auto"/>
        </w:rPr>
        <w:t>CÁTEDRA:</w:t>
      </w:r>
      <w:r>
        <w:rPr>
          <w:rFonts w:ascii="Gautami" w:cs="Gautami" w:eastAsia="Gautami" w:hAnsi="Gautami"/>
          <w:sz w:val="32"/>
          <w:szCs w:val="32"/>
          <w:color w:val="auto"/>
        </w:rPr>
        <w:t>​</w:t>
      </w:r>
      <w:r>
        <w:rPr>
          <w:rFonts w:ascii="Arial" w:cs="Arial" w:eastAsia="Arial" w:hAnsi="Arial"/>
          <w:sz w:val="32"/>
          <w:szCs w:val="32"/>
          <w:color w:val="auto"/>
        </w:rPr>
        <w:t>ALEJANDRO PRINCE ­ HERNÁN BORRÉ</w:t>
      </w:r>
    </w:p>
    <w:p>
      <w:pPr>
        <w:spacing w:after="0" w:line="183" w:lineRule="exact"/>
        <w:rPr>
          <w:sz w:val="24"/>
          <w:szCs w:val="24"/>
          <w:color w:val="auto"/>
        </w:rPr>
      </w:pPr>
    </w:p>
    <w:p>
      <w:pPr>
        <w:spacing w:after="0"/>
        <w:rPr>
          <w:sz w:val="20"/>
          <w:szCs w:val="20"/>
          <w:color w:val="auto"/>
        </w:rPr>
      </w:pPr>
      <w:r>
        <w:rPr>
          <w:rFonts w:ascii="Arial" w:cs="Arial" w:eastAsia="Arial" w:hAnsi="Arial"/>
          <w:sz w:val="32"/>
          <w:szCs w:val="32"/>
          <w:u w:val="single" w:color="auto"/>
          <w:color w:val="auto"/>
        </w:rPr>
        <w:t>ALUMNO:</w:t>
      </w:r>
      <w:r>
        <w:rPr>
          <w:rFonts w:ascii="Gautami" w:cs="Gautami" w:eastAsia="Gautami" w:hAnsi="Gautami"/>
          <w:sz w:val="32"/>
          <w:szCs w:val="32"/>
          <w:color w:val="auto"/>
        </w:rPr>
        <w:t>​</w:t>
      </w:r>
      <w:r>
        <w:rPr>
          <w:rFonts w:ascii="Arial" w:cs="Arial" w:eastAsia="Arial" w:hAnsi="Arial"/>
          <w:sz w:val="32"/>
          <w:szCs w:val="32"/>
          <w:color w:val="auto"/>
        </w:rPr>
        <w:t>MATÍAS DAVID CHOREN</w:t>
      </w:r>
    </w:p>
    <w:p>
      <w:pPr>
        <w:spacing w:after="0" w:line="183" w:lineRule="exact"/>
        <w:rPr>
          <w:sz w:val="24"/>
          <w:szCs w:val="24"/>
          <w:color w:val="auto"/>
        </w:rPr>
      </w:pPr>
    </w:p>
    <w:p>
      <w:pPr>
        <w:spacing w:after="0"/>
        <w:rPr>
          <w:sz w:val="20"/>
          <w:szCs w:val="20"/>
          <w:color w:val="auto"/>
        </w:rPr>
      </w:pPr>
      <w:r>
        <w:rPr>
          <w:rFonts w:ascii="Arial" w:cs="Arial" w:eastAsia="Arial" w:hAnsi="Arial"/>
          <w:sz w:val="32"/>
          <w:szCs w:val="32"/>
          <w:u w:val="single" w:color="auto"/>
          <w:color w:val="auto"/>
        </w:rPr>
        <w:t>LEGAJO:</w:t>
      </w:r>
      <w:r>
        <w:rPr>
          <w:rFonts w:ascii="Gautami" w:cs="Gautami" w:eastAsia="Gautami" w:hAnsi="Gautami"/>
          <w:sz w:val="32"/>
          <w:szCs w:val="32"/>
          <w:color w:val="auto"/>
        </w:rPr>
        <w:t>​</w:t>
      </w:r>
      <w:r>
        <w:rPr>
          <w:rFonts w:ascii="Arial" w:cs="Arial" w:eastAsia="Arial" w:hAnsi="Arial"/>
          <w:sz w:val="32"/>
          <w:szCs w:val="32"/>
          <w:color w:val="auto"/>
        </w:rPr>
        <w:t>140.331­0</w:t>
      </w:r>
    </w:p>
    <w:p>
      <w:pPr>
        <w:spacing w:after="0" w:line="183" w:lineRule="exact"/>
        <w:rPr>
          <w:sz w:val="24"/>
          <w:szCs w:val="24"/>
          <w:color w:val="auto"/>
        </w:rPr>
      </w:pPr>
    </w:p>
    <w:p>
      <w:pPr>
        <w:spacing w:after="0"/>
        <w:rPr>
          <w:sz w:val="20"/>
          <w:szCs w:val="20"/>
          <w:color w:val="auto"/>
        </w:rPr>
      </w:pPr>
      <w:r>
        <w:rPr>
          <w:rFonts w:ascii="Arial" w:cs="Arial" w:eastAsia="Arial" w:hAnsi="Arial"/>
          <w:sz w:val="32"/>
          <w:szCs w:val="32"/>
          <w:u w:val="single" w:color="auto"/>
          <w:color w:val="auto"/>
        </w:rPr>
        <w:t>FECHA DE ENTREGA:</w:t>
      </w:r>
      <w:r>
        <w:rPr>
          <w:rFonts w:ascii="Gautami" w:cs="Gautami" w:eastAsia="Gautami" w:hAnsi="Gautami"/>
          <w:sz w:val="32"/>
          <w:szCs w:val="32"/>
          <w:color w:val="auto"/>
        </w:rPr>
        <w:t>​</w:t>
      </w:r>
      <w:r>
        <w:rPr>
          <w:rFonts w:ascii="Arial" w:cs="Arial" w:eastAsia="Arial" w:hAnsi="Arial"/>
          <w:sz w:val="32"/>
          <w:szCs w:val="32"/>
          <w:color w:val="auto"/>
        </w:rPr>
        <w:t>12/09/2016</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1" w:lineRule="exact"/>
        <w:rPr>
          <w:sz w:val="24"/>
          <w:szCs w:val="24"/>
          <w:color w:val="auto"/>
        </w:rPr>
      </w:pPr>
    </w:p>
    <w:p>
      <w:pPr>
        <w:jc w:val="right"/>
        <w:spacing w:after="0"/>
        <w:rPr>
          <w:sz w:val="20"/>
          <w:szCs w:val="20"/>
          <w:color w:val="auto"/>
        </w:rPr>
      </w:pPr>
      <w:r>
        <w:rPr>
          <w:rFonts w:ascii="Arial" w:cs="Arial" w:eastAsia="Arial" w:hAnsi="Arial"/>
          <w:sz w:val="22"/>
          <w:szCs w:val="22"/>
          <w:color w:val="auto"/>
        </w:rPr>
        <w:t>1</w:t>
      </w:r>
    </w:p>
    <w:p>
      <w:pPr>
        <w:sectPr>
          <w:pgSz w:w="11880" w:h="16820" w:orient="portrait"/>
          <w:cols w:equalWidth="0" w:num="1">
            <w:col w:w="9000"/>
          </w:cols>
          <w:pgMar w:left="1440" w:top="1440" w:right="1440" w:bottom="534" w:gutter="0" w:footer="0" w:header="0"/>
        </w:sectPr>
      </w:pPr>
    </w:p>
    <w:bookmarkStart w:id="1" w:name="page2"/>
    <w:bookmarkEnd w:id="1"/>
    <w:tbl>
      <w:tblPr>
        <w:tblLayout w:type="fixed"/>
        <w:tblInd w:w="0" w:type="dxa"/>
        <w:tblCellMar>
          <w:top w:w="0" w:type="dxa"/>
          <w:left w:w="0" w:type="dxa"/>
          <w:bottom w:w="0" w:type="dxa"/>
          <w:right w:w="0" w:type="dxa"/>
        </w:tblCellMar>
      </w:tblPr>
      <w:tr>
        <w:trPr>
          <w:trHeight w:val="297"/>
        </w:trPr>
        <w:tc>
          <w:tcPr>
            <w:tcW w:w="3160" w:type="dxa"/>
            <w:vAlign w:val="bottom"/>
          </w:tcPr>
          <w:p>
            <w:pPr>
              <w:spacing w:after="0"/>
              <w:rPr>
                <w:sz w:val="20"/>
                <w:szCs w:val="20"/>
                <w:color w:val="auto"/>
              </w:rPr>
            </w:pPr>
            <w:r>
              <w:rPr>
                <w:rFonts w:ascii="Arial" w:cs="Arial" w:eastAsia="Arial" w:hAnsi="Arial"/>
                <w:sz w:val="22"/>
                <w:szCs w:val="22"/>
                <w:color w:val="auto"/>
              </w:rPr>
              <w:t>Matías David Choren</w:t>
            </w:r>
          </w:p>
        </w:tc>
        <w:tc>
          <w:tcPr>
            <w:tcW w:w="3420" w:type="dxa"/>
            <w:vAlign w:val="bottom"/>
          </w:tcPr>
          <w:p>
            <w:pPr>
              <w:jc w:val="right"/>
              <w:ind w:right="1230"/>
              <w:spacing w:after="0"/>
              <w:rPr>
                <w:sz w:val="20"/>
                <w:szCs w:val="20"/>
                <w:color w:val="auto"/>
              </w:rPr>
            </w:pPr>
            <w:r>
              <w:rPr>
                <w:rFonts w:ascii="Arial" w:cs="Arial" w:eastAsia="Arial" w:hAnsi="Arial"/>
                <w:sz w:val="22"/>
                <w:szCs w:val="22"/>
                <w:color w:val="auto"/>
              </w:rPr>
              <w:t>140.331­0</w:t>
            </w:r>
          </w:p>
        </w:tc>
        <w:tc>
          <w:tcPr>
            <w:tcW w:w="2040" w:type="dxa"/>
            <w:vAlign w:val="bottom"/>
          </w:tcPr>
          <w:p>
            <w:pPr>
              <w:ind w:left="1340"/>
              <w:spacing w:after="0"/>
              <w:rPr>
                <w:sz w:val="20"/>
                <w:szCs w:val="20"/>
                <w:color w:val="auto"/>
              </w:rPr>
            </w:pPr>
            <w:r>
              <w:rPr>
                <w:rFonts w:ascii="Arial" w:cs="Arial" w:eastAsia="Arial" w:hAnsi="Arial"/>
                <w:sz w:val="22"/>
                <w:szCs w:val="22"/>
                <w:color w:val="auto"/>
                <w:w w:val="97"/>
              </w:rPr>
              <w:t>K 5071</w:t>
            </w:r>
          </w:p>
        </w:tc>
      </w:tr>
    </w:tbl>
    <w:p>
      <w:pPr>
        <w:spacing w:after="0" w:line="309" w:lineRule="exact"/>
        <w:rPr>
          <w:sz w:val="20"/>
          <w:szCs w:val="20"/>
          <w:color w:val="auto"/>
        </w:rPr>
      </w:pPr>
    </w:p>
    <w:p>
      <w:pPr>
        <w:spacing w:after="0"/>
        <w:rPr>
          <w:sz w:val="20"/>
          <w:szCs w:val="20"/>
          <w:color w:val="auto"/>
        </w:rPr>
      </w:pPr>
      <w:r>
        <w:rPr>
          <w:rFonts w:ascii="Arial" w:cs="Arial" w:eastAsia="Arial" w:hAnsi="Arial"/>
          <w:sz w:val="30"/>
          <w:szCs w:val="30"/>
          <w:color w:val="666666"/>
        </w:rPr>
        <w:t>PREGUNTAS A RESPONDER</w:t>
      </w:r>
    </w:p>
    <w:p>
      <w:pPr>
        <w:spacing w:after="0" w:line="390" w:lineRule="exact"/>
        <w:rPr>
          <w:sz w:val="20"/>
          <w:szCs w:val="20"/>
          <w:color w:val="auto"/>
        </w:rPr>
      </w:pPr>
    </w:p>
    <w:p>
      <w:pPr>
        <w:ind w:left="720" w:right="100" w:hanging="365"/>
        <w:spacing w:after="0" w:line="286" w:lineRule="auto"/>
        <w:tabs>
          <w:tab w:leader="none" w:pos="720" w:val="left"/>
        </w:tabs>
        <w:numPr>
          <w:ilvl w:val="0"/>
          <w:numId w:val="1"/>
        </w:numPr>
        <w:rPr>
          <w:rFonts w:ascii="Arial" w:cs="Arial" w:eastAsia="Arial" w:hAnsi="Arial"/>
          <w:sz w:val="24"/>
          <w:szCs w:val="24"/>
          <w:color w:val="auto"/>
        </w:rPr>
      </w:pPr>
      <w:r>
        <w:rPr>
          <w:rFonts w:ascii="Arial" w:cs="Arial" w:eastAsia="Arial" w:hAnsi="Arial"/>
          <w:sz w:val="24"/>
          <w:szCs w:val="24"/>
          <w:color w:val="auto"/>
        </w:rPr>
        <w:t>¿Cómo define Anderson a “La larga cola”? ¿Por qué asegura que es el presente y futuro de la economía minorista? Grafique.</w:t>
      </w:r>
    </w:p>
    <w:p>
      <w:pPr>
        <w:ind w:left="720" w:hanging="365"/>
        <w:spacing w:after="0"/>
        <w:tabs>
          <w:tab w:leader="none" w:pos="720" w:val="left"/>
        </w:tabs>
        <w:numPr>
          <w:ilvl w:val="0"/>
          <w:numId w:val="1"/>
        </w:numPr>
        <w:rPr>
          <w:rFonts w:ascii="Arial" w:cs="Arial" w:eastAsia="Arial" w:hAnsi="Arial"/>
          <w:sz w:val="24"/>
          <w:szCs w:val="24"/>
          <w:color w:val="auto"/>
        </w:rPr>
      </w:pPr>
      <w:r>
        <w:rPr>
          <w:rFonts w:ascii="Arial" w:cs="Arial" w:eastAsia="Arial" w:hAnsi="Arial"/>
          <w:sz w:val="24"/>
          <w:szCs w:val="24"/>
          <w:color w:val="auto"/>
        </w:rPr>
        <w:t>Defina economía de escasez. ¿Cómo influye Internet en este concepto?</w:t>
      </w:r>
    </w:p>
    <w:p>
      <w:pPr>
        <w:spacing w:after="0" w:line="53" w:lineRule="exact"/>
        <w:rPr>
          <w:rFonts w:ascii="Arial" w:cs="Arial" w:eastAsia="Arial" w:hAnsi="Arial"/>
          <w:sz w:val="24"/>
          <w:szCs w:val="24"/>
          <w:color w:val="auto"/>
        </w:rPr>
      </w:pPr>
    </w:p>
    <w:p>
      <w:pPr>
        <w:ind w:left="720" w:hanging="365"/>
        <w:spacing w:after="0"/>
        <w:tabs>
          <w:tab w:leader="none" w:pos="720" w:val="left"/>
        </w:tabs>
        <w:numPr>
          <w:ilvl w:val="0"/>
          <w:numId w:val="1"/>
        </w:numPr>
        <w:rPr>
          <w:rFonts w:ascii="Arial" w:cs="Arial" w:eastAsia="Arial" w:hAnsi="Arial"/>
          <w:sz w:val="24"/>
          <w:szCs w:val="24"/>
          <w:color w:val="auto"/>
        </w:rPr>
      </w:pPr>
      <w:r>
        <w:rPr>
          <w:rFonts w:ascii="Arial" w:cs="Arial" w:eastAsia="Arial" w:hAnsi="Arial"/>
          <w:sz w:val="24"/>
          <w:szCs w:val="24"/>
          <w:color w:val="auto"/>
        </w:rPr>
        <w:t>Relacione los términos: Ley de Pareto, Economía de masas y Larga Cola.</w:t>
      </w:r>
    </w:p>
    <w:p>
      <w:pPr>
        <w:spacing w:after="0" w:line="53" w:lineRule="exact"/>
        <w:rPr>
          <w:rFonts w:ascii="Arial" w:cs="Arial" w:eastAsia="Arial" w:hAnsi="Arial"/>
          <w:sz w:val="24"/>
          <w:szCs w:val="24"/>
          <w:color w:val="auto"/>
        </w:rPr>
      </w:pPr>
    </w:p>
    <w:p>
      <w:pPr>
        <w:ind w:left="720" w:right="80" w:hanging="365"/>
        <w:spacing w:after="0" w:line="286" w:lineRule="auto"/>
        <w:tabs>
          <w:tab w:leader="none" w:pos="720" w:val="left"/>
        </w:tabs>
        <w:numPr>
          <w:ilvl w:val="0"/>
          <w:numId w:val="1"/>
        </w:numPr>
        <w:rPr>
          <w:rFonts w:ascii="Arial" w:cs="Arial" w:eastAsia="Arial" w:hAnsi="Arial"/>
          <w:sz w:val="24"/>
          <w:szCs w:val="24"/>
          <w:color w:val="auto"/>
        </w:rPr>
      </w:pPr>
      <w:r>
        <w:rPr>
          <w:rFonts w:ascii="Arial" w:cs="Arial" w:eastAsia="Arial" w:hAnsi="Arial"/>
          <w:sz w:val="24"/>
          <w:szCs w:val="24"/>
          <w:color w:val="auto"/>
        </w:rPr>
        <w:t>¿Por qué las tiendas online que basan su estrategia en Larga Cola igualmente necesitan ofrecer “Hits” a sus clientes?</w:t>
      </w:r>
    </w:p>
    <w:p>
      <w:pPr>
        <w:ind w:left="720" w:right="80" w:hanging="365"/>
        <w:spacing w:after="0" w:line="286" w:lineRule="auto"/>
        <w:tabs>
          <w:tab w:leader="none" w:pos="720" w:val="left"/>
        </w:tabs>
        <w:numPr>
          <w:ilvl w:val="0"/>
          <w:numId w:val="1"/>
        </w:numPr>
        <w:rPr>
          <w:rFonts w:ascii="Arial" w:cs="Arial" w:eastAsia="Arial" w:hAnsi="Arial"/>
          <w:sz w:val="24"/>
          <w:szCs w:val="24"/>
          <w:color w:val="auto"/>
        </w:rPr>
      </w:pPr>
      <w:r>
        <w:rPr>
          <w:rFonts w:ascii="Arial" w:cs="Arial" w:eastAsia="Arial" w:hAnsi="Arial"/>
          <w:sz w:val="24"/>
          <w:szCs w:val="24"/>
          <w:color w:val="auto"/>
        </w:rPr>
        <w:t>Dé 4 ejemplos internacionales o nacionales de empresas (productos o servicios) que basen su modelo económico en La Larga Cola.</w:t>
      </w:r>
    </w:p>
    <w:p>
      <w:pPr>
        <w:ind w:left="720" w:hanging="365"/>
        <w:spacing w:after="0"/>
        <w:tabs>
          <w:tab w:leader="none" w:pos="720" w:val="left"/>
        </w:tabs>
        <w:numPr>
          <w:ilvl w:val="0"/>
          <w:numId w:val="1"/>
        </w:numPr>
        <w:rPr>
          <w:rFonts w:ascii="Arial" w:cs="Arial" w:eastAsia="Arial" w:hAnsi="Arial"/>
          <w:sz w:val="24"/>
          <w:szCs w:val="24"/>
          <w:color w:val="auto"/>
        </w:rPr>
      </w:pPr>
      <w:r>
        <w:rPr>
          <w:rFonts w:ascii="Arial" w:cs="Arial" w:eastAsia="Arial" w:hAnsi="Arial"/>
          <w:sz w:val="24"/>
          <w:szCs w:val="24"/>
          <w:color w:val="auto"/>
        </w:rPr>
        <w:t>¿Cuáles son las 3 fuerzas o principios en los que se basa la Larga Cola?</w:t>
      </w:r>
    </w:p>
    <w:p>
      <w:pPr>
        <w:spacing w:after="0" w:line="53" w:lineRule="exact"/>
        <w:rPr>
          <w:rFonts w:ascii="Arial" w:cs="Arial" w:eastAsia="Arial" w:hAnsi="Arial"/>
          <w:sz w:val="24"/>
          <w:szCs w:val="24"/>
          <w:color w:val="auto"/>
        </w:rPr>
      </w:pPr>
    </w:p>
    <w:p>
      <w:pPr>
        <w:ind w:left="640" w:hanging="285"/>
        <w:spacing w:after="0"/>
        <w:tabs>
          <w:tab w:leader="none" w:pos="640" w:val="left"/>
        </w:tabs>
        <w:numPr>
          <w:ilvl w:val="0"/>
          <w:numId w:val="1"/>
        </w:numPr>
        <w:rPr>
          <w:rFonts w:ascii="Arial" w:cs="Arial" w:eastAsia="Arial" w:hAnsi="Arial"/>
          <w:sz w:val="23"/>
          <w:szCs w:val="23"/>
          <w:color w:val="auto"/>
        </w:rPr>
      </w:pPr>
      <w:r>
        <w:rPr>
          <w:rFonts w:ascii="Arial" w:cs="Arial" w:eastAsia="Arial" w:hAnsi="Arial"/>
          <w:sz w:val="23"/>
          <w:szCs w:val="23"/>
          <w:color w:val="auto"/>
        </w:rPr>
        <w:t>¿Cuáles son las principales reglas de la Larga Cola? Descríbalas brevemente.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spacing w:after="0"/>
        <w:rPr>
          <w:sz w:val="20"/>
          <w:szCs w:val="20"/>
          <w:color w:val="auto"/>
        </w:rPr>
      </w:pPr>
      <w:r>
        <w:rPr>
          <w:rFonts w:ascii="Arial" w:cs="Arial" w:eastAsia="Arial" w:hAnsi="Arial"/>
          <w:sz w:val="30"/>
          <w:szCs w:val="30"/>
          <w:color w:val="666666"/>
        </w:rPr>
        <w:t>RESPUESTAS</w:t>
      </w:r>
    </w:p>
    <w:p>
      <w:pPr>
        <w:spacing w:after="0" w:line="386" w:lineRule="exact"/>
        <w:rPr>
          <w:sz w:val="20"/>
          <w:szCs w:val="20"/>
          <w:color w:val="auto"/>
        </w:rPr>
      </w:pPr>
    </w:p>
    <w:p>
      <w:pPr>
        <w:ind w:right="100"/>
        <w:spacing w:after="0" w:line="340" w:lineRule="auto"/>
        <w:rPr>
          <w:sz w:val="20"/>
          <w:szCs w:val="20"/>
          <w:color w:val="auto"/>
        </w:rPr>
      </w:pPr>
      <w:r>
        <w:rPr>
          <w:rFonts w:ascii="Arial" w:cs="Arial" w:eastAsia="Arial" w:hAnsi="Arial"/>
          <w:sz w:val="24"/>
          <w:szCs w:val="24"/>
          <w:b w:val="1"/>
          <w:bCs w:val="1"/>
          <w:color w:val="auto"/>
        </w:rPr>
        <w:t>1.­ ¿Cómo define Anderson a “La larga cola”? ¿Por qué asegura que es el presente y futuro de la economía minorista? Grafique</w:t>
      </w:r>
    </w:p>
    <w:p>
      <w:pPr>
        <w:spacing w:after="0" w:line="180" w:lineRule="exact"/>
        <w:rPr>
          <w:sz w:val="20"/>
          <w:szCs w:val="20"/>
          <w:color w:val="auto"/>
        </w:rPr>
      </w:pPr>
    </w:p>
    <w:p>
      <w:pPr>
        <w:jc w:val="both"/>
        <w:ind w:right="80"/>
        <w:spacing w:after="0" w:line="296" w:lineRule="auto"/>
        <w:rPr>
          <w:sz w:val="20"/>
          <w:szCs w:val="20"/>
          <w:color w:val="auto"/>
        </w:rPr>
      </w:pPr>
      <w:r>
        <w:rPr>
          <w:rFonts w:ascii="Arial" w:cs="Arial" w:eastAsia="Arial" w:hAnsi="Arial"/>
          <w:sz w:val="24"/>
          <w:szCs w:val="24"/>
          <w:color w:val="auto"/>
        </w:rPr>
        <w:t>Según Anderson, el conjunto de los productos qué poseen una baja demanda o un bajo nivel de ventas constituyen colectivamente una porción del mercado qué puede competir e incluso superar al pequeño número de productos qué constituyen los “más vendidos” (best sellers) o éxitos en ventas (blockbusters), siempre y cuando el negocio y el canal de distribución sean lo suficientemente grandes.</w:t>
      </w:r>
    </w:p>
    <w:p>
      <w:pPr>
        <w:spacing w:after="0" w:line="168" w:lineRule="exact"/>
        <w:rPr>
          <w:sz w:val="20"/>
          <w:szCs w:val="20"/>
          <w:color w:val="auto"/>
        </w:rPr>
      </w:pPr>
    </w:p>
    <w:p>
      <w:pPr>
        <w:ind w:right="120"/>
        <w:spacing w:after="0" w:line="259" w:lineRule="auto"/>
        <w:rPr>
          <w:sz w:val="20"/>
          <w:szCs w:val="20"/>
          <w:color w:val="auto"/>
        </w:rPr>
      </w:pPr>
      <w:r>
        <w:rPr>
          <w:rFonts w:ascii="Arial" w:cs="Arial" w:eastAsia="Arial" w:hAnsi="Arial"/>
          <w:sz w:val="24"/>
          <w:szCs w:val="24"/>
          <w:color w:val="auto"/>
        </w:rPr>
        <w:t>Si en el eje vertical se tiene la popularidad del producto y en el eje horizontal se tiene el producto en sí, se hace evidente la presencia de la “larga cola”</w:t>
      </w:r>
      <w:r>
        <w:rPr>
          <w:rFonts w:ascii="Gautami" w:cs="Gautami" w:eastAsia="Gautami" w:hAnsi="Gautami"/>
          <w:sz w:val="24"/>
          <w:szCs w:val="24"/>
          <w:color w:val="auto"/>
        </w:rPr>
        <w:t>​</w:t>
      </w:r>
      <w:r>
        <w:rPr>
          <w:rFonts w:ascii="Arial" w:cs="Arial" w:eastAsia="Arial" w:hAnsi="Arial"/>
          <w:sz w:val="24"/>
          <w:szCs w:val="24"/>
          <w:color w:val="1F497D"/>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1660525</wp:posOffset>
            </wp:positionH>
            <wp:positionV relativeFrom="paragraph">
              <wp:posOffset>81280</wp:posOffset>
            </wp:positionV>
            <wp:extent cx="2375535" cy="12255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375535" cy="1225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both"/>
        <w:ind w:right="80"/>
        <w:spacing w:after="0" w:line="299" w:lineRule="auto"/>
        <w:rPr>
          <w:sz w:val="20"/>
          <w:szCs w:val="20"/>
          <w:color w:val="auto"/>
        </w:rPr>
      </w:pPr>
      <w:r>
        <w:rPr>
          <w:rFonts w:ascii="Arial" w:cs="Arial" w:eastAsia="Arial" w:hAnsi="Arial"/>
          <w:sz w:val="24"/>
          <w:szCs w:val="24"/>
          <w:color w:val="auto"/>
        </w:rPr>
        <w:t>La aplicación exitosa de bajos costos actuales de distribución e inventario en los negocios en un contexto de larga cola, les permite explotar altos márgenes de ganancia al vender productos difíciles de encontrar pero a muchos clientes en vez de solo vender los productos populares. Las ventas totales de estos productos no</w:t>
      </w:r>
    </w:p>
    <w:p>
      <w:pPr>
        <w:sectPr>
          <w:pgSz w:w="11880" w:h="16820" w:orient="portrait"/>
          <w:cols w:equalWidth="0" w:num="1">
            <w:col w:w="9000"/>
          </w:cols>
          <w:pgMar w:left="1440" w:top="820" w:right="1440" w:bottom="53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spacing w:after="0"/>
        <w:tabs>
          <w:tab w:leader="none" w:pos="7160" w:val="left"/>
        </w:tabs>
        <w:rPr>
          <w:sz w:val="20"/>
          <w:szCs w:val="20"/>
          <w:color w:val="auto"/>
        </w:rPr>
      </w:pPr>
      <w:r>
        <w:rPr>
          <w:rFonts w:ascii="Arial" w:cs="Arial" w:eastAsia="Arial" w:hAnsi="Arial"/>
          <w:sz w:val="22"/>
          <w:szCs w:val="22"/>
          <w:color w:val="auto"/>
        </w:rPr>
        <w:t>2° Cuatrimestre 2016</w:t>
      </w:r>
      <w:r>
        <w:rPr>
          <w:sz w:val="20"/>
          <w:szCs w:val="20"/>
          <w:color w:val="auto"/>
        </w:rPr>
        <w:tab/>
      </w:r>
      <w:r>
        <w:rPr>
          <w:rFonts w:ascii="Arial" w:cs="Arial" w:eastAsia="Arial" w:hAnsi="Arial"/>
          <w:sz w:val="22"/>
          <w:szCs w:val="22"/>
          <w:color w:val="auto"/>
        </w:rPr>
        <w:t>Página 2 de 5</w:t>
      </w:r>
    </w:p>
    <w:p>
      <w:pPr>
        <w:sectPr>
          <w:pgSz w:w="11880" w:h="16820" w:orient="portrait"/>
          <w:cols w:equalWidth="0" w:num="1">
            <w:col w:w="9000"/>
          </w:cols>
          <w:pgMar w:left="1440" w:top="820" w:right="1440" w:bottom="534"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297"/>
        </w:trPr>
        <w:tc>
          <w:tcPr>
            <w:tcW w:w="3160" w:type="dxa"/>
            <w:vAlign w:val="bottom"/>
          </w:tcPr>
          <w:p>
            <w:pPr>
              <w:spacing w:after="0"/>
              <w:rPr>
                <w:sz w:val="20"/>
                <w:szCs w:val="20"/>
                <w:color w:val="auto"/>
              </w:rPr>
            </w:pPr>
            <w:r>
              <w:rPr>
                <w:rFonts w:ascii="Arial" w:cs="Arial" w:eastAsia="Arial" w:hAnsi="Arial"/>
                <w:sz w:val="22"/>
                <w:szCs w:val="22"/>
                <w:color w:val="auto"/>
              </w:rPr>
              <w:t>Matías David Choren</w:t>
            </w:r>
          </w:p>
        </w:tc>
        <w:tc>
          <w:tcPr>
            <w:tcW w:w="3420" w:type="dxa"/>
            <w:vAlign w:val="bottom"/>
          </w:tcPr>
          <w:p>
            <w:pPr>
              <w:jc w:val="right"/>
              <w:ind w:right="1230"/>
              <w:spacing w:after="0"/>
              <w:rPr>
                <w:sz w:val="20"/>
                <w:szCs w:val="20"/>
                <w:color w:val="auto"/>
              </w:rPr>
            </w:pPr>
            <w:r>
              <w:rPr>
                <w:rFonts w:ascii="Arial" w:cs="Arial" w:eastAsia="Arial" w:hAnsi="Arial"/>
                <w:sz w:val="22"/>
                <w:szCs w:val="22"/>
                <w:color w:val="auto"/>
              </w:rPr>
              <w:t>140.331­0</w:t>
            </w:r>
          </w:p>
        </w:tc>
        <w:tc>
          <w:tcPr>
            <w:tcW w:w="2040" w:type="dxa"/>
            <w:vAlign w:val="bottom"/>
          </w:tcPr>
          <w:p>
            <w:pPr>
              <w:ind w:left="1340"/>
              <w:spacing w:after="0"/>
              <w:rPr>
                <w:sz w:val="20"/>
                <w:szCs w:val="20"/>
                <w:color w:val="auto"/>
              </w:rPr>
            </w:pPr>
            <w:r>
              <w:rPr>
                <w:rFonts w:ascii="Arial" w:cs="Arial" w:eastAsia="Arial" w:hAnsi="Arial"/>
                <w:sz w:val="22"/>
                <w:szCs w:val="22"/>
                <w:color w:val="auto"/>
                <w:w w:val="97"/>
              </w:rPr>
              <w:t>K 5071</w:t>
            </w:r>
          </w:p>
        </w:tc>
      </w:tr>
    </w:tbl>
    <w:p>
      <w:pPr>
        <w:spacing w:after="0" w:line="312" w:lineRule="exact"/>
        <w:rPr>
          <w:sz w:val="20"/>
          <w:szCs w:val="20"/>
          <w:color w:val="auto"/>
        </w:rPr>
      </w:pPr>
    </w:p>
    <w:p>
      <w:pPr>
        <w:jc w:val="both"/>
        <w:ind w:right="100"/>
        <w:spacing w:after="0" w:line="326" w:lineRule="auto"/>
        <w:rPr>
          <w:sz w:val="20"/>
          <w:szCs w:val="20"/>
          <w:color w:val="auto"/>
        </w:rPr>
      </w:pPr>
      <w:r>
        <w:rPr>
          <w:rFonts w:ascii="Arial" w:cs="Arial" w:eastAsia="Arial" w:hAnsi="Arial"/>
          <w:sz w:val="24"/>
          <w:szCs w:val="24"/>
          <w:color w:val="auto"/>
        </w:rPr>
        <w:t>tan populares son lo qué se denomina la larga cola. El advenimiento de las ventas por internet han permitido y facilitado la explotación de este nicho del mercado.</w:t>
      </w:r>
    </w:p>
    <w:p>
      <w:pPr>
        <w:spacing w:after="0" w:line="133" w:lineRule="exact"/>
        <w:rPr>
          <w:sz w:val="20"/>
          <w:szCs w:val="20"/>
          <w:color w:val="auto"/>
        </w:rPr>
      </w:pPr>
    </w:p>
    <w:p>
      <w:pPr>
        <w:jc w:val="both"/>
        <w:ind w:right="80"/>
        <w:spacing w:after="0" w:line="306" w:lineRule="auto"/>
        <w:rPr>
          <w:sz w:val="20"/>
          <w:szCs w:val="20"/>
          <w:color w:val="auto"/>
        </w:rPr>
      </w:pPr>
      <w:r>
        <w:rPr>
          <w:rFonts w:ascii="Arial" w:cs="Arial" w:eastAsia="Arial" w:hAnsi="Arial"/>
          <w:sz w:val="24"/>
          <w:szCs w:val="24"/>
          <w:color w:val="auto"/>
        </w:rPr>
        <w:t>Mientras qué los vendedores tradicionales (negocios a la calle o cadenas de ventas minoristas) se han enfocado en la cabeza (sector izquierdo del gráfico, los hits), la venta por internet consigue más ventas a partir del área de la derecha.</w:t>
      </w:r>
    </w:p>
    <w:p>
      <w:pPr>
        <w:spacing w:after="0" w:line="15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2.­ Defina economía de escasez. ¿Cómo influye Internet en este concepto?</w:t>
      </w:r>
    </w:p>
    <w:p>
      <w:pPr>
        <w:spacing w:after="0" w:line="356" w:lineRule="exact"/>
        <w:rPr>
          <w:sz w:val="20"/>
          <w:szCs w:val="20"/>
          <w:color w:val="auto"/>
        </w:rPr>
      </w:pPr>
    </w:p>
    <w:p>
      <w:pPr>
        <w:ind w:right="40"/>
        <w:spacing w:after="0" w:line="292" w:lineRule="auto"/>
        <w:rPr>
          <w:sz w:val="20"/>
          <w:szCs w:val="20"/>
          <w:color w:val="auto"/>
        </w:rPr>
      </w:pPr>
      <w:r>
        <w:rPr>
          <w:rFonts w:ascii="Arial" w:cs="Arial" w:eastAsia="Arial" w:hAnsi="Arial"/>
          <w:sz w:val="24"/>
          <w:szCs w:val="24"/>
          <w:color w:val="auto"/>
        </w:rPr>
        <w:t>Según Anderson, la economía de escasez se basa en el modelo predominante del siglo XX: un mercado limitado por la escala y la geografía. Esto quiere decir que antiguamente, las tiendas debían concentrarse en vender los productos de mayor demanda, debido a que el y otros recursos. Además, el radio geográfico en el que podían ofrecer sus productos estaba limitado. Por ejemplo para BlockBuster ofrecer una película representaba espacio en una estantería, y sus clientes se limitaban a la gente que vivía a pocas cuadras del local. Es por eso que en su catálogo podía ofrecer un número limitado de películas.</w:t>
      </w:r>
    </w:p>
    <w:p>
      <w:pPr>
        <w:spacing w:after="0" w:line="276" w:lineRule="exact"/>
        <w:rPr>
          <w:sz w:val="20"/>
          <w:szCs w:val="20"/>
          <w:color w:val="auto"/>
        </w:rPr>
      </w:pPr>
    </w:p>
    <w:p>
      <w:pPr>
        <w:ind w:right="200"/>
        <w:spacing w:after="0" w:line="296" w:lineRule="auto"/>
        <w:rPr>
          <w:sz w:val="20"/>
          <w:szCs w:val="20"/>
          <w:color w:val="auto"/>
        </w:rPr>
      </w:pPr>
      <w:r>
        <w:rPr>
          <w:rFonts w:ascii="Arial" w:cs="Arial" w:eastAsia="Arial" w:hAnsi="Arial"/>
          <w:sz w:val="24"/>
          <w:szCs w:val="24"/>
          <w:color w:val="auto"/>
        </w:rPr>
        <w:t>En internet, estas limitaciones no existen. El costo asociado a agregar productos al repertorio ofrecido, especialmente en los bienes intangibles, es despreciable, llevando a la creación de tiendas “ilimitadas”. El radio de llegada es usualmente mundial, con los medios de pago actuales podemos vender en prácticamente cualquier lugar por comisiones muy reducidas.</w:t>
      </w:r>
    </w:p>
    <w:p>
      <w:pPr>
        <w:spacing w:after="0" w:line="200" w:lineRule="exact"/>
        <w:rPr>
          <w:sz w:val="20"/>
          <w:szCs w:val="20"/>
          <w:color w:val="auto"/>
        </w:rPr>
      </w:pPr>
    </w:p>
    <w:p>
      <w:pPr>
        <w:spacing w:after="0" w:line="368" w:lineRule="exact"/>
        <w:rPr>
          <w:sz w:val="20"/>
          <w:szCs w:val="20"/>
          <w:color w:val="auto"/>
        </w:rPr>
      </w:pPr>
    </w:p>
    <w:p>
      <w:pPr>
        <w:ind w:right="80"/>
        <w:spacing w:after="0" w:line="292" w:lineRule="auto"/>
        <w:rPr>
          <w:sz w:val="20"/>
          <w:szCs w:val="20"/>
          <w:color w:val="auto"/>
        </w:rPr>
      </w:pPr>
      <w:r>
        <w:rPr>
          <w:rFonts w:ascii="Arial" w:cs="Arial" w:eastAsia="Arial" w:hAnsi="Arial"/>
          <w:sz w:val="24"/>
          <w:szCs w:val="24"/>
          <w:b w:val="1"/>
          <w:bCs w:val="1"/>
          <w:color w:val="auto"/>
        </w:rPr>
        <w:t xml:space="preserve">3.­ Relacione los términos: Ley de Pareto, Economía de masas y Larga Cola. </w:t>
      </w:r>
      <w:r>
        <w:rPr>
          <w:rFonts w:ascii="Arial" w:cs="Arial" w:eastAsia="Arial" w:hAnsi="Arial"/>
          <w:sz w:val="24"/>
          <w:szCs w:val="24"/>
          <w:color w:val="auto"/>
        </w:rPr>
        <w:t>Tradicionalmente, bajo una economía de masas, los productores se enfocaron en satisfacer la demanda de la gran mayoría del mercado. Esta mayoría se encontraba regida por la Ley de Pareto o ley del 80/20, en donde un 20% de los productos ofrecidos satisfacían a un 80% de los clientes. Esta concentración hacia el 20% de los productos venía dada por limitaciones físicas y temporales qué tenían los productos (ejemplos: en una vidriera solo hay espacio para mostrar en exhibición un n finito de productos).</w:t>
      </w:r>
    </w:p>
    <w:p>
      <w:pPr>
        <w:spacing w:after="0" w:line="250" w:lineRule="exact"/>
        <w:rPr>
          <w:sz w:val="20"/>
          <w:szCs w:val="20"/>
          <w:color w:val="auto"/>
        </w:rPr>
      </w:pPr>
    </w:p>
    <w:p>
      <w:pPr>
        <w:jc w:val="both"/>
        <w:ind w:right="80"/>
        <w:spacing w:after="0" w:line="296" w:lineRule="auto"/>
        <w:rPr>
          <w:sz w:val="20"/>
          <w:szCs w:val="20"/>
          <w:color w:val="auto"/>
        </w:rPr>
      </w:pPr>
      <w:r>
        <w:rPr>
          <w:rFonts w:ascii="Arial" w:cs="Arial" w:eastAsia="Arial" w:hAnsi="Arial"/>
          <w:sz w:val="24"/>
          <w:szCs w:val="24"/>
          <w:color w:val="auto"/>
        </w:rPr>
        <w:t>La llegada de internet logró romper esta limitación temporal y física, transformando a la economía de masas (Pareto) en un mercado de nichos (Larga cola), donde por primera vez en una sociedad de consumo, la venta de pequeñas cantidades (nichos) es rentable. A los productores de contenido o productos les es más rentable enfocarse en el 80% restante del mercado.</w:t>
      </w:r>
    </w:p>
    <w:p>
      <w:pPr>
        <w:sectPr>
          <w:pgSz w:w="11880" w:h="16820" w:orient="portrait"/>
          <w:cols w:equalWidth="0" w:num="1">
            <w:col w:w="9000"/>
          </w:cols>
          <w:pgMar w:left="1440" w:top="820" w:right="1440" w:bottom="53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spacing w:after="0"/>
        <w:tabs>
          <w:tab w:leader="none" w:pos="7160" w:val="left"/>
        </w:tabs>
        <w:rPr>
          <w:sz w:val="20"/>
          <w:szCs w:val="20"/>
          <w:color w:val="auto"/>
        </w:rPr>
      </w:pPr>
      <w:r>
        <w:rPr>
          <w:rFonts w:ascii="Arial" w:cs="Arial" w:eastAsia="Arial" w:hAnsi="Arial"/>
          <w:sz w:val="22"/>
          <w:szCs w:val="22"/>
          <w:color w:val="auto"/>
        </w:rPr>
        <w:t>2° Cuatrimestre 2016</w:t>
      </w:r>
      <w:r>
        <w:rPr>
          <w:sz w:val="20"/>
          <w:szCs w:val="20"/>
          <w:color w:val="auto"/>
        </w:rPr>
        <w:tab/>
      </w:r>
      <w:r>
        <w:rPr>
          <w:rFonts w:ascii="Arial" w:cs="Arial" w:eastAsia="Arial" w:hAnsi="Arial"/>
          <w:sz w:val="22"/>
          <w:szCs w:val="22"/>
          <w:color w:val="auto"/>
        </w:rPr>
        <w:t>Página 3 de 5</w:t>
      </w:r>
    </w:p>
    <w:p>
      <w:pPr>
        <w:sectPr>
          <w:pgSz w:w="11880" w:h="16820" w:orient="portrait"/>
          <w:cols w:equalWidth="0" w:num="1">
            <w:col w:w="9000"/>
          </w:cols>
          <w:pgMar w:left="1440" w:top="820" w:right="1440" w:bottom="534" w:gutter="0" w:footer="0" w:header="0"/>
          <w:type w:val="continuous"/>
        </w:sectPr>
      </w:pPr>
    </w:p>
    <w:bookmarkStart w:id="3" w:name="page4"/>
    <w:bookmarkEnd w:id="3"/>
    <w:tbl>
      <w:tblPr>
        <w:tblLayout w:type="fixed"/>
        <w:tblInd w:w="0" w:type="dxa"/>
        <w:tblCellMar>
          <w:top w:w="0" w:type="dxa"/>
          <w:left w:w="0" w:type="dxa"/>
          <w:bottom w:w="0" w:type="dxa"/>
          <w:right w:w="0" w:type="dxa"/>
        </w:tblCellMar>
      </w:tblPr>
      <w:tr>
        <w:trPr>
          <w:trHeight w:val="297"/>
        </w:trPr>
        <w:tc>
          <w:tcPr>
            <w:tcW w:w="3160" w:type="dxa"/>
            <w:vAlign w:val="bottom"/>
          </w:tcPr>
          <w:p>
            <w:pPr>
              <w:spacing w:after="0"/>
              <w:rPr>
                <w:sz w:val="20"/>
                <w:szCs w:val="20"/>
                <w:color w:val="auto"/>
              </w:rPr>
            </w:pPr>
            <w:r>
              <w:rPr>
                <w:rFonts w:ascii="Arial" w:cs="Arial" w:eastAsia="Arial" w:hAnsi="Arial"/>
                <w:sz w:val="22"/>
                <w:szCs w:val="22"/>
                <w:color w:val="auto"/>
              </w:rPr>
              <w:t>Matías David Choren</w:t>
            </w:r>
          </w:p>
        </w:tc>
        <w:tc>
          <w:tcPr>
            <w:tcW w:w="3420" w:type="dxa"/>
            <w:vAlign w:val="bottom"/>
          </w:tcPr>
          <w:p>
            <w:pPr>
              <w:jc w:val="right"/>
              <w:ind w:right="1230"/>
              <w:spacing w:after="0"/>
              <w:rPr>
                <w:sz w:val="20"/>
                <w:szCs w:val="20"/>
                <w:color w:val="auto"/>
              </w:rPr>
            </w:pPr>
            <w:r>
              <w:rPr>
                <w:rFonts w:ascii="Arial" w:cs="Arial" w:eastAsia="Arial" w:hAnsi="Arial"/>
                <w:sz w:val="22"/>
                <w:szCs w:val="22"/>
                <w:color w:val="auto"/>
              </w:rPr>
              <w:t>140.331­0</w:t>
            </w:r>
          </w:p>
        </w:tc>
        <w:tc>
          <w:tcPr>
            <w:tcW w:w="2040" w:type="dxa"/>
            <w:vAlign w:val="bottom"/>
          </w:tcPr>
          <w:p>
            <w:pPr>
              <w:ind w:left="1340"/>
              <w:spacing w:after="0"/>
              <w:rPr>
                <w:sz w:val="20"/>
                <w:szCs w:val="20"/>
                <w:color w:val="auto"/>
              </w:rPr>
            </w:pPr>
            <w:r>
              <w:rPr>
                <w:rFonts w:ascii="Arial" w:cs="Arial" w:eastAsia="Arial" w:hAnsi="Arial"/>
                <w:sz w:val="22"/>
                <w:szCs w:val="22"/>
                <w:color w:val="auto"/>
                <w:w w:val="97"/>
              </w:rPr>
              <w:t>K 5071</w:t>
            </w:r>
          </w:p>
        </w:tc>
      </w:tr>
    </w:tbl>
    <w:p>
      <w:pPr>
        <w:spacing w:after="0" w:line="308" w:lineRule="exact"/>
        <w:rPr>
          <w:sz w:val="20"/>
          <w:szCs w:val="20"/>
          <w:color w:val="auto"/>
        </w:rPr>
      </w:pPr>
    </w:p>
    <w:p>
      <w:pPr>
        <w:ind w:right="80"/>
        <w:spacing w:after="0" w:line="290" w:lineRule="auto"/>
        <w:rPr>
          <w:sz w:val="20"/>
          <w:szCs w:val="20"/>
          <w:color w:val="auto"/>
        </w:rPr>
      </w:pPr>
      <w:r>
        <w:rPr>
          <w:rFonts w:ascii="Arial" w:cs="Arial" w:eastAsia="Arial" w:hAnsi="Arial"/>
          <w:sz w:val="24"/>
          <w:szCs w:val="24"/>
          <w:b w:val="1"/>
          <w:bCs w:val="1"/>
          <w:color w:val="auto"/>
        </w:rPr>
        <w:t>4.­ ¿Por qué las tiendas online que basan su estrategia en Larga Cola igualmente necesitan ofrecer “Hits” a sus clientes?</w:t>
      </w:r>
    </w:p>
    <w:p>
      <w:pPr>
        <w:spacing w:after="0" w:line="1" w:lineRule="exact"/>
        <w:rPr>
          <w:sz w:val="20"/>
          <w:szCs w:val="20"/>
          <w:color w:val="auto"/>
        </w:rPr>
      </w:pPr>
    </w:p>
    <w:p>
      <w:pPr>
        <w:ind w:right="160"/>
        <w:spacing w:after="0" w:line="292" w:lineRule="auto"/>
        <w:rPr>
          <w:sz w:val="20"/>
          <w:szCs w:val="20"/>
          <w:color w:val="auto"/>
        </w:rPr>
      </w:pPr>
      <w:r>
        <w:rPr>
          <w:rFonts w:ascii="Arial" w:cs="Arial" w:eastAsia="Arial" w:hAnsi="Arial"/>
          <w:sz w:val="24"/>
          <w:szCs w:val="24"/>
          <w:color w:val="auto"/>
        </w:rPr>
        <w:t>Si bien el panorama está cambiando y orientándose hacia estos nichos, todavía vivimos en una sociedad obsesionada con los grandes éxitos (hits). Seguimos elaborando y seguimos con atención las listas de libros más vendidos, las películas más taquilleras o los índices de audiencia de los programas de televisión. Los negocios qué logren conseguir un “hit” podrán seguir disfrutando de las ganancias qué los mismos implican, dando qué siguen siendo rentables ahora, como lo eran antes.</w:t>
      </w:r>
    </w:p>
    <w:p>
      <w:pPr>
        <w:spacing w:after="0" w:line="244" w:lineRule="exact"/>
        <w:rPr>
          <w:sz w:val="20"/>
          <w:szCs w:val="20"/>
          <w:color w:val="auto"/>
        </w:rPr>
      </w:pPr>
    </w:p>
    <w:p>
      <w:pPr>
        <w:ind w:right="80"/>
        <w:spacing w:after="0" w:line="340" w:lineRule="auto"/>
        <w:rPr>
          <w:sz w:val="20"/>
          <w:szCs w:val="20"/>
          <w:color w:val="auto"/>
        </w:rPr>
      </w:pPr>
      <w:r>
        <w:rPr>
          <w:rFonts w:ascii="Arial" w:cs="Arial" w:eastAsia="Arial" w:hAnsi="Arial"/>
          <w:sz w:val="24"/>
          <w:szCs w:val="24"/>
          <w:b w:val="1"/>
          <w:bCs w:val="1"/>
          <w:color w:val="auto"/>
        </w:rPr>
        <w:t>5.­ Dé 4 ejemplos internacionales o nacionales de empresas (productos o servicios) que basen su modelo económico en La Larga Cola.</w:t>
      </w:r>
    </w:p>
    <w:p>
      <w:pPr>
        <w:spacing w:after="0" w:line="176" w:lineRule="exact"/>
        <w:rPr>
          <w:sz w:val="20"/>
          <w:szCs w:val="20"/>
          <w:color w:val="auto"/>
        </w:rPr>
      </w:pPr>
    </w:p>
    <w:p>
      <w:pPr>
        <w:ind w:right="100"/>
        <w:spacing w:after="0" w:line="241" w:lineRule="auto"/>
        <w:rPr>
          <w:rFonts w:ascii="Arial" w:cs="Arial" w:eastAsia="Arial" w:hAnsi="Arial"/>
          <w:sz w:val="24"/>
          <w:szCs w:val="24"/>
          <w:b w:val="1"/>
          <w:bCs w:val="1"/>
          <w:color w:val="469BD1"/>
        </w:rPr>
      </w:pPr>
      <w:hyperlink r:id="rId10">
        <w:r>
          <w:rPr>
            <w:rFonts w:ascii="Arial" w:cs="Arial" w:eastAsia="Arial" w:hAnsi="Arial"/>
            <w:sz w:val="24"/>
            <w:szCs w:val="24"/>
            <w:b w:val="1"/>
            <w:bCs w:val="1"/>
            <w:color w:val="469BD1"/>
          </w:rPr>
          <w:t xml:space="preserve">Amazon </w:t>
        </w:r>
      </w:hyperlink>
      <w:r>
        <w:rPr>
          <w:rFonts w:ascii="Arial" w:cs="Arial" w:eastAsia="Arial" w:hAnsi="Arial"/>
          <w:sz w:val="24"/>
          <w:szCs w:val="24"/>
          <w:color w:val="222222"/>
        </w:rPr>
        <w:t>tiene</w:t>
      </w:r>
      <w:r>
        <w:rPr>
          <w:rFonts w:ascii="Arial" w:cs="Arial" w:eastAsia="Arial" w:hAnsi="Arial"/>
          <w:sz w:val="24"/>
          <w:szCs w:val="24"/>
          <w:b w:val="1"/>
          <w:bCs w:val="1"/>
          <w:color w:val="469BD1"/>
        </w:rPr>
        <w:t xml:space="preserve"> </w:t>
      </w:r>
      <w:r>
        <w:rPr>
          <w:rFonts w:ascii="Arial" w:cs="Arial" w:eastAsia="Arial" w:hAnsi="Arial"/>
          <w:sz w:val="24"/>
          <w:szCs w:val="24"/>
          <w:color w:val="222222"/>
        </w:rPr>
        <w:t>un catálogo de más de dos millones de libros, mientras que su</w:t>
      </w:r>
      <w:r>
        <w:rPr>
          <w:rFonts w:ascii="Arial" w:cs="Arial" w:eastAsia="Arial" w:hAnsi="Arial"/>
          <w:sz w:val="24"/>
          <w:szCs w:val="24"/>
          <w:b w:val="1"/>
          <w:bCs w:val="1"/>
          <w:color w:val="469BD1"/>
        </w:rPr>
        <w:t xml:space="preserve"> </w:t>
      </w:r>
      <w:r>
        <w:rPr>
          <w:rFonts w:ascii="Arial" w:cs="Arial" w:eastAsia="Arial" w:hAnsi="Arial"/>
          <w:sz w:val="24"/>
          <w:szCs w:val="24"/>
          <w:color w:val="222222"/>
        </w:rPr>
        <w:t xml:space="preserve">competencia en el mundo físico, como mucho alcanza los 130.000 ejemplares. </w:t>
      </w:r>
      <w:hyperlink r:id="rId11">
        <w:r>
          <w:rPr>
            <w:rFonts w:ascii="Arial" w:cs="Arial" w:eastAsia="Arial" w:hAnsi="Arial"/>
            <w:sz w:val="24"/>
            <w:szCs w:val="24"/>
            <w:b w:val="1"/>
            <w:bCs w:val="1"/>
            <w:color w:val="469BD1"/>
          </w:rPr>
          <w:t>Netflix</w:t>
        </w:r>
      </w:hyperlink>
      <w:r>
        <w:rPr>
          <w:rFonts w:ascii="Gautami" w:cs="Gautami" w:eastAsia="Gautami" w:hAnsi="Gautami"/>
          <w:sz w:val="24"/>
          <w:szCs w:val="24"/>
          <w:b w:val="1"/>
          <w:bCs w:val="1"/>
          <w:color w:val="469BD1"/>
        </w:rPr>
        <w:t>​</w:t>
      </w:r>
      <w:r>
        <w:rPr>
          <w:rFonts w:ascii="Arial" w:cs="Arial" w:eastAsia="Arial" w:hAnsi="Arial"/>
          <w:sz w:val="24"/>
          <w:szCs w:val="24"/>
          <w:color w:val="222222"/>
        </w:rPr>
        <w:t>tiene 25.000 películas y su rival offline 3.000.</w:t>
      </w:r>
    </w:p>
    <w:p>
      <w:pPr>
        <w:spacing w:after="0" w:line="181" w:lineRule="auto"/>
        <w:rPr>
          <w:sz w:val="20"/>
          <w:szCs w:val="20"/>
          <w:color w:val="auto"/>
        </w:rPr>
      </w:pPr>
      <w:r>
        <w:rPr>
          <w:rFonts w:ascii="Arial" w:cs="Arial" w:eastAsia="Arial" w:hAnsi="Arial"/>
          <w:sz w:val="23"/>
          <w:szCs w:val="23"/>
          <w:b w:val="1"/>
          <w:bCs w:val="1"/>
          <w:color w:val="469BD1"/>
        </w:rPr>
        <w:t>Spotify</w:t>
      </w:r>
      <w:r>
        <w:rPr>
          <w:rFonts w:ascii="Gautami" w:cs="Gautami" w:eastAsia="Gautami" w:hAnsi="Gautami"/>
          <w:sz w:val="23"/>
          <w:szCs w:val="23"/>
          <w:b w:val="1"/>
          <w:bCs w:val="1"/>
          <w:color w:val="469BD1"/>
        </w:rPr>
        <w:t>​</w:t>
      </w:r>
      <w:r>
        <w:rPr>
          <w:rFonts w:ascii="Gautami" w:cs="Gautami" w:eastAsia="Gautami" w:hAnsi="Gautami"/>
          <w:sz w:val="23"/>
          <w:szCs w:val="23"/>
          <w:b w:val="1"/>
          <w:bCs w:val="1"/>
          <w:color w:val="222222"/>
        </w:rPr>
        <w:t>​</w:t>
      </w:r>
      <w:r>
        <w:rPr>
          <w:rFonts w:ascii="Arial" w:cs="Arial" w:eastAsia="Arial" w:hAnsi="Arial"/>
          <w:sz w:val="23"/>
          <w:szCs w:val="23"/>
          <w:color w:val="222222"/>
        </w:rPr>
        <w:t>tiene más de 30 millones de canciones en su inventario.</w:t>
      </w:r>
    </w:p>
    <w:p>
      <w:pPr>
        <w:spacing w:after="0" w:line="218" w:lineRule="auto"/>
        <w:rPr>
          <w:sz w:val="20"/>
          <w:szCs w:val="20"/>
          <w:color w:val="auto"/>
        </w:rPr>
      </w:pPr>
      <w:r>
        <w:rPr>
          <w:rFonts w:ascii="Arial" w:cs="Arial" w:eastAsia="Arial" w:hAnsi="Arial"/>
          <w:sz w:val="24"/>
          <w:szCs w:val="24"/>
          <w:b w:val="1"/>
          <w:bCs w:val="1"/>
          <w:color w:val="469BD1"/>
        </w:rPr>
        <w:t xml:space="preserve">Steam (como otras plataformas de juegos) </w:t>
      </w:r>
      <w:r>
        <w:rPr>
          <w:rFonts w:ascii="Gautami" w:cs="Gautami" w:eastAsia="Gautami" w:hAnsi="Gautami"/>
          <w:sz w:val="24"/>
          <w:szCs w:val="24"/>
          <w:b w:val="1"/>
          <w:bCs w:val="1"/>
          <w:color w:val="469BD1"/>
        </w:rPr>
        <w:t>​</w:t>
      </w:r>
      <w:r>
        <w:rPr>
          <w:rFonts w:ascii="Arial" w:cs="Arial" w:eastAsia="Arial" w:hAnsi="Arial"/>
          <w:sz w:val="24"/>
          <w:szCs w:val="24"/>
          <w:color w:val="222222"/>
        </w:rPr>
        <w:t>posee más de 7.000 en su catálogo.</w:t>
      </w:r>
    </w:p>
    <w:p>
      <w:pPr>
        <w:spacing w:after="0" w:line="18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6.­ ¿Cuáles son las 3 fuerzas o principios en los que se basa la Larga Cola?</w:t>
      </w:r>
    </w:p>
    <w:p>
      <w:pPr>
        <w:spacing w:after="0" w:line="63" w:lineRule="exact"/>
        <w:rPr>
          <w:sz w:val="20"/>
          <w:szCs w:val="20"/>
          <w:color w:val="auto"/>
        </w:rPr>
      </w:pPr>
    </w:p>
    <w:p>
      <w:pPr>
        <w:spacing w:after="0"/>
        <w:rPr>
          <w:sz w:val="20"/>
          <w:szCs w:val="20"/>
          <w:color w:val="auto"/>
        </w:rPr>
      </w:pPr>
      <w:r>
        <w:rPr>
          <w:rFonts w:ascii="Arial" w:cs="Arial" w:eastAsia="Arial" w:hAnsi="Arial"/>
          <w:sz w:val="24"/>
          <w:szCs w:val="24"/>
          <w:color w:val="auto"/>
        </w:rPr>
        <w:t>Los 3 principios en los qué se basa la larga cola son:</w:t>
      </w:r>
    </w:p>
    <w:p>
      <w:pPr>
        <w:spacing w:after="0" w:line="44" w:lineRule="exact"/>
        <w:rPr>
          <w:sz w:val="20"/>
          <w:szCs w:val="20"/>
          <w:color w:val="auto"/>
        </w:rPr>
      </w:pPr>
    </w:p>
    <w:p>
      <w:pPr>
        <w:ind w:left="720" w:right="80" w:hanging="365"/>
        <w:spacing w:after="0" w:line="285" w:lineRule="auto"/>
        <w:tabs>
          <w:tab w:leader="none" w:pos="720" w:val="left"/>
        </w:tabs>
        <w:numPr>
          <w:ilvl w:val="0"/>
          <w:numId w:val="2"/>
        </w:numPr>
        <w:rPr>
          <w:rFonts w:ascii="Arial" w:cs="Arial" w:eastAsia="Arial" w:hAnsi="Arial"/>
          <w:sz w:val="24"/>
          <w:szCs w:val="24"/>
          <w:color w:val="auto"/>
        </w:rPr>
      </w:pPr>
      <w:r>
        <w:rPr>
          <w:rFonts w:ascii="Arial" w:cs="Arial" w:eastAsia="Arial" w:hAnsi="Arial"/>
          <w:sz w:val="24"/>
          <w:szCs w:val="24"/>
          <w:b w:val="1"/>
          <w:bCs w:val="1"/>
          <w:color w:val="auto"/>
        </w:rPr>
        <w:t xml:space="preserve">Democratización de la oferta: </w:t>
      </w:r>
      <w:r>
        <w:rPr>
          <w:rFonts w:ascii="Arial" w:cs="Arial" w:eastAsia="Arial" w:hAnsi="Arial"/>
          <w:sz w:val="24"/>
          <w:szCs w:val="24"/>
          <w:color w:val="auto"/>
        </w:rPr>
        <w:t>Todos los productos se encuentran ofrecidos</w:t>
      </w:r>
      <w:r>
        <w:rPr>
          <w:rFonts w:ascii="Arial" w:cs="Arial" w:eastAsia="Arial" w:hAnsi="Arial"/>
          <w:sz w:val="24"/>
          <w:szCs w:val="24"/>
          <w:b w:val="1"/>
          <w:bCs w:val="1"/>
          <w:color w:val="auto"/>
        </w:rPr>
        <w:t xml:space="preserve"> </w:t>
      </w:r>
      <w:r>
        <w:rPr>
          <w:rFonts w:ascii="Arial" w:cs="Arial" w:eastAsia="Arial" w:hAnsi="Arial"/>
          <w:sz w:val="24"/>
          <w:szCs w:val="24"/>
          <w:color w:val="auto"/>
        </w:rPr>
        <w:t>en igualdad de condiciones, ninguno por encima del otro.</w:t>
      </w:r>
    </w:p>
    <w:p>
      <w:pPr>
        <w:jc w:val="both"/>
        <w:ind w:left="720" w:right="80" w:hanging="365"/>
        <w:spacing w:after="0" w:line="234" w:lineRule="auto"/>
        <w:tabs>
          <w:tab w:leader="none" w:pos="720" w:val="left"/>
        </w:tabs>
        <w:numPr>
          <w:ilvl w:val="0"/>
          <w:numId w:val="2"/>
        </w:numPr>
        <w:rPr>
          <w:rFonts w:ascii="Arial" w:cs="Arial" w:eastAsia="Arial" w:hAnsi="Arial"/>
          <w:sz w:val="24"/>
          <w:szCs w:val="24"/>
          <w:b w:val="1"/>
          <w:bCs w:val="1"/>
          <w:color w:val="auto"/>
        </w:rPr>
      </w:pPr>
      <w:r>
        <w:rPr>
          <w:rFonts w:ascii="Arial" w:cs="Arial" w:eastAsia="Arial" w:hAnsi="Arial"/>
          <w:sz w:val="24"/>
          <w:szCs w:val="24"/>
          <w:b w:val="1"/>
          <w:bCs w:val="1"/>
          <w:color w:val="auto"/>
        </w:rPr>
        <w:t xml:space="preserve">Democratización de la producción: </w:t>
      </w:r>
      <w:r>
        <w:rPr>
          <w:rFonts w:ascii="Gautami" w:cs="Gautami" w:eastAsia="Gautami" w:hAnsi="Gautami"/>
          <w:sz w:val="24"/>
          <w:szCs w:val="24"/>
          <w:b w:val="1"/>
          <w:bCs w:val="1"/>
          <w:color w:val="auto"/>
        </w:rPr>
        <w:t>​</w:t>
      </w:r>
      <w:r>
        <w:rPr>
          <w:rFonts w:ascii="Arial" w:cs="Arial" w:eastAsia="Arial" w:hAnsi="Arial"/>
          <w:sz w:val="24"/>
          <w:szCs w:val="24"/>
          <w:color w:val="auto"/>
        </w:rPr>
        <w:t>La producción de los bienes no se</w:t>
      </w:r>
      <w:r>
        <w:rPr>
          <w:rFonts w:ascii="Arial" w:cs="Arial" w:eastAsia="Arial" w:hAnsi="Arial"/>
          <w:sz w:val="24"/>
          <w:szCs w:val="24"/>
          <w:b w:val="1"/>
          <w:bCs w:val="1"/>
          <w:color w:val="auto"/>
        </w:rPr>
        <w:t xml:space="preserve"> </w:t>
      </w:r>
      <w:r>
        <w:rPr>
          <w:rFonts w:ascii="Arial" w:cs="Arial" w:eastAsia="Arial" w:hAnsi="Arial"/>
          <w:sz w:val="24"/>
          <w:szCs w:val="24"/>
          <w:color w:val="auto"/>
        </w:rPr>
        <w:t>encuentra concentrada en centros de producción sino qué más bien, todos podemos producir bienes o contenidos qué tenga acceso al mercado.</w:t>
      </w:r>
    </w:p>
    <w:p>
      <w:pPr>
        <w:spacing w:after="0" w:line="3" w:lineRule="exact"/>
        <w:rPr>
          <w:rFonts w:ascii="Arial" w:cs="Arial" w:eastAsia="Arial" w:hAnsi="Arial"/>
          <w:sz w:val="24"/>
          <w:szCs w:val="24"/>
          <w:b w:val="1"/>
          <w:bCs w:val="1"/>
          <w:color w:val="auto"/>
        </w:rPr>
      </w:pPr>
    </w:p>
    <w:p>
      <w:pPr>
        <w:ind w:left="720" w:right="100" w:hanging="365"/>
        <w:spacing w:after="0" w:line="215" w:lineRule="auto"/>
        <w:tabs>
          <w:tab w:leader="none" w:pos="720" w:val="left"/>
        </w:tabs>
        <w:numPr>
          <w:ilvl w:val="0"/>
          <w:numId w:val="2"/>
        </w:numPr>
        <w:rPr>
          <w:rFonts w:ascii="Arial" w:cs="Arial" w:eastAsia="Arial" w:hAnsi="Arial"/>
          <w:sz w:val="24"/>
          <w:szCs w:val="24"/>
          <w:b w:val="1"/>
          <w:bCs w:val="1"/>
          <w:color w:val="auto"/>
        </w:rPr>
      </w:pPr>
      <w:r>
        <w:rPr>
          <w:rFonts w:ascii="Arial" w:cs="Arial" w:eastAsia="Arial" w:hAnsi="Arial"/>
          <w:sz w:val="24"/>
          <w:szCs w:val="24"/>
          <w:b w:val="1"/>
          <w:bCs w:val="1"/>
          <w:color w:val="auto"/>
        </w:rPr>
        <w:t xml:space="preserve">Conexión de la oferta y la demanda: </w:t>
      </w:r>
      <w:r>
        <w:rPr>
          <w:rFonts w:ascii="Gautami" w:cs="Gautami" w:eastAsia="Gautami" w:hAnsi="Gautami"/>
          <w:sz w:val="24"/>
          <w:szCs w:val="24"/>
          <w:b w:val="1"/>
          <w:bCs w:val="1"/>
          <w:color w:val="auto"/>
        </w:rPr>
        <w:t>​</w:t>
      </w:r>
      <w:r>
        <w:rPr>
          <w:rFonts w:ascii="Arial" w:cs="Arial" w:eastAsia="Arial" w:hAnsi="Arial"/>
          <w:sz w:val="24"/>
          <w:szCs w:val="24"/>
          <w:color w:val="auto"/>
        </w:rPr>
        <w:t>Mediante la venta a través de las</w:t>
      </w:r>
      <w:r>
        <w:rPr>
          <w:rFonts w:ascii="Arial" w:cs="Arial" w:eastAsia="Arial" w:hAnsi="Arial"/>
          <w:sz w:val="24"/>
          <w:szCs w:val="24"/>
          <w:b w:val="1"/>
          <w:bCs w:val="1"/>
          <w:color w:val="auto"/>
        </w:rPr>
        <w:t xml:space="preserve"> </w:t>
      </w:r>
      <w:r>
        <w:rPr>
          <w:rFonts w:ascii="Arial" w:cs="Arial" w:eastAsia="Arial" w:hAnsi="Arial"/>
          <w:sz w:val="24"/>
          <w:szCs w:val="24"/>
          <w:color w:val="auto"/>
        </w:rPr>
        <w:t>plataformas online, la demanda accede a la oferta sin intermediarios.</w:t>
      </w:r>
    </w:p>
    <w:p>
      <w:pPr>
        <w:spacing w:after="0" w:line="303" w:lineRule="exact"/>
        <w:rPr>
          <w:sz w:val="20"/>
          <w:szCs w:val="20"/>
          <w:color w:val="auto"/>
        </w:rPr>
      </w:pPr>
    </w:p>
    <w:p>
      <w:pPr>
        <w:jc w:val="both"/>
        <w:ind w:right="60"/>
        <w:spacing w:after="0" w:line="340" w:lineRule="auto"/>
        <w:rPr>
          <w:sz w:val="20"/>
          <w:szCs w:val="20"/>
          <w:color w:val="auto"/>
        </w:rPr>
      </w:pPr>
      <w:r>
        <w:rPr>
          <w:rFonts w:ascii="Arial" w:cs="Arial" w:eastAsia="Arial" w:hAnsi="Arial"/>
          <w:sz w:val="24"/>
          <w:szCs w:val="24"/>
          <w:b w:val="1"/>
          <w:bCs w:val="1"/>
          <w:color w:val="auto"/>
        </w:rPr>
        <w:t>7.­ ¿Cuáles son las principales reglas de la Larga Cola? Descríbalas brevemente.</w:t>
      </w:r>
    </w:p>
    <w:p>
      <w:pPr>
        <w:spacing w:after="0" w:line="155" w:lineRule="exact"/>
        <w:rPr>
          <w:sz w:val="20"/>
          <w:szCs w:val="20"/>
          <w:color w:val="auto"/>
        </w:rPr>
      </w:pPr>
    </w:p>
    <w:p>
      <w:pPr>
        <w:jc w:val="both"/>
        <w:ind w:right="80"/>
        <w:spacing w:after="0" w:line="315" w:lineRule="auto"/>
        <w:rPr>
          <w:sz w:val="20"/>
          <w:szCs w:val="20"/>
          <w:color w:val="auto"/>
        </w:rPr>
      </w:pPr>
      <w:r>
        <w:rPr>
          <w:rFonts w:ascii="Arial" w:cs="Arial" w:eastAsia="Arial" w:hAnsi="Arial"/>
          <w:sz w:val="24"/>
          <w:szCs w:val="24"/>
          <w:b w:val="1"/>
          <w:bCs w:val="1"/>
          <w:color w:val="333333"/>
        </w:rPr>
        <w:t xml:space="preserve">Regla 1: Tener un inventario digital </w:t>
      </w:r>
      <w:r>
        <w:rPr>
          <w:rFonts w:ascii="Gautami" w:cs="Gautami" w:eastAsia="Gautami" w:hAnsi="Gautami"/>
          <w:sz w:val="24"/>
          <w:szCs w:val="24"/>
          <w:b w:val="1"/>
          <w:bCs w:val="1"/>
          <w:color w:val="333333"/>
        </w:rPr>
        <w:t>​</w:t>
      </w:r>
      <w:r>
        <w:rPr>
          <w:rFonts w:ascii="Arial" w:cs="Arial" w:eastAsia="Arial" w:hAnsi="Arial"/>
          <w:sz w:val="24"/>
          <w:szCs w:val="24"/>
          <w:color w:val="333333"/>
        </w:rPr>
        <w:t>­ Esta regla implica transferir los costos de</w:t>
      </w:r>
      <w:r>
        <w:rPr>
          <w:rFonts w:ascii="Arial" w:cs="Arial" w:eastAsia="Arial" w:hAnsi="Arial"/>
          <w:sz w:val="24"/>
          <w:szCs w:val="24"/>
          <w:b w:val="1"/>
          <w:bCs w:val="1"/>
          <w:color w:val="333333"/>
        </w:rPr>
        <w:t xml:space="preserve"> </w:t>
      </w:r>
      <w:r>
        <w:rPr>
          <w:rFonts w:ascii="Arial" w:cs="Arial" w:eastAsia="Arial" w:hAnsi="Arial"/>
          <w:sz w:val="24"/>
          <w:szCs w:val="24"/>
          <w:color w:val="333333"/>
        </w:rPr>
        <w:t>mantener un inventario a los proveedores. Un buen ejemplo es Amazon Marketplace cuyos productos son llevados por miles de comercios más pequeños, implicando un costo igual a cero para Amazon.</w:t>
      </w:r>
    </w:p>
    <w:p>
      <w:pPr>
        <w:spacing w:after="0" w:line="174" w:lineRule="exact"/>
        <w:rPr>
          <w:sz w:val="20"/>
          <w:szCs w:val="20"/>
          <w:color w:val="auto"/>
        </w:rPr>
      </w:pPr>
    </w:p>
    <w:p>
      <w:pPr>
        <w:jc w:val="both"/>
        <w:ind w:right="80"/>
        <w:spacing w:after="0" w:line="436" w:lineRule="auto"/>
        <w:rPr>
          <w:sz w:val="20"/>
          <w:szCs w:val="20"/>
          <w:color w:val="auto"/>
        </w:rPr>
      </w:pPr>
      <w:r>
        <w:rPr>
          <w:rFonts w:ascii="Arial" w:cs="Arial" w:eastAsia="Arial" w:hAnsi="Arial"/>
          <w:sz w:val="23"/>
          <w:szCs w:val="23"/>
          <w:b w:val="1"/>
          <w:bCs w:val="1"/>
          <w:color w:val="333333"/>
        </w:rPr>
        <w:t xml:space="preserve">Regla 2: Dejar qué los clientes hagan el trabajo </w:t>
      </w:r>
      <w:r>
        <w:rPr>
          <w:rFonts w:ascii="Arial" w:cs="Arial" w:eastAsia="Arial" w:hAnsi="Arial"/>
          <w:sz w:val="23"/>
          <w:szCs w:val="23"/>
          <w:color w:val="333333"/>
        </w:rPr>
        <w:t>­ Ayudar a qué los clientes hagan</w:t>
      </w:r>
      <w:r>
        <w:rPr>
          <w:rFonts w:ascii="Arial" w:cs="Arial" w:eastAsia="Arial" w:hAnsi="Arial"/>
          <w:sz w:val="23"/>
          <w:szCs w:val="23"/>
          <w:b w:val="1"/>
          <w:bCs w:val="1"/>
          <w:color w:val="333333"/>
        </w:rPr>
        <w:t xml:space="preserve"> </w:t>
      </w:r>
      <w:r>
        <w:rPr>
          <w:rFonts w:ascii="Arial" w:cs="Arial" w:eastAsia="Arial" w:hAnsi="Arial"/>
          <w:sz w:val="23"/>
          <w:szCs w:val="23"/>
          <w:color w:val="333333"/>
        </w:rPr>
        <w:t>"crowdsourcing", es decir, escribir opiniones, armar rankings, o el mismo contenido.</w:t>
      </w:r>
    </w:p>
    <w:p>
      <w:pPr>
        <w:sectPr>
          <w:pgSz w:w="11880" w:h="16820" w:orient="portrait"/>
          <w:cols w:equalWidth="0" w:num="1">
            <w:col w:w="9000"/>
          </w:cols>
          <w:pgMar w:left="1440" w:top="820" w:right="1440" w:bottom="53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tabs>
          <w:tab w:leader="none" w:pos="7160" w:val="left"/>
        </w:tabs>
        <w:rPr>
          <w:sz w:val="20"/>
          <w:szCs w:val="20"/>
          <w:color w:val="auto"/>
        </w:rPr>
      </w:pPr>
      <w:r>
        <w:rPr>
          <w:rFonts w:ascii="Arial" w:cs="Arial" w:eastAsia="Arial" w:hAnsi="Arial"/>
          <w:sz w:val="22"/>
          <w:szCs w:val="22"/>
          <w:color w:val="auto"/>
        </w:rPr>
        <w:t>2° Cuatrimestre 2016</w:t>
      </w:r>
      <w:r>
        <w:rPr>
          <w:sz w:val="20"/>
          <w:szCs w:val="20"/>
          <w:color w:val="auto"/>
        </w:rPr>
        <w:tab/>
      </w:r>
      <w:r>
        <w:rPr>
          <w:rFonts w:ascii="Arial" w:cs="Arial" w:eastAsia="Arial" w:hAnsi="Arial"/>
          <w:sz w:val="22"/>
          <w:szCs w:val="22"/>
          <w:color w:val="auto"/>
        </w:rPr>
        <w:t>Página 4 de 5</w:t>
      </w:r>
    </w:p>
    <w:p>
      <w:pPr>
        <w:sectPr>
          <w:pgSz w:w="11880" w:h="16820" w:orient="portrait"/>
          <w:cols w:equalWidth="0" w:num="1">
            <w:col w:w="9000"/>
          </w:cols>
          <w:pgMar w:left="1440" w:top="820" w:right="1440" w:bottom="534"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297"/>
        </w:trPr>
        <w:tc>
          <w:tcPr>
            <w:tcW w:w="3160" w:type="dxa"/>
            <w:vAlign w:val="bottom"/>
          </w:tcPr>
          <w:p>
            <w:pPr>
              <w:spacing w:after="0"/>
              <w:rPr>
                <w:sz w:val="20"/>
                <w:szCs w:val="20"/>
                <w:color w:val="auto"/>
              </w:rPr>
            </w:pPr>
            <w:r>
              <w:rPr>
                <w:rFonts w:ascii="Arial" w:cs="Arial" w:eastAsia="Arial" w:hAnsi="Arial"/>
                <w:sz w:val="22"/>
                <w:szCs w:val="22"/>
                <w:color w:val="auto"/>
              </w:rPr>
              <w:t>Matías David Choren</w:t>
            </w:r>
          </w:p>
        </w:tc>
        <w:tc>
          <w:tcPr>
            <w:tcW w:w="3420" w:type="dxa"/>
            <w:vAlign w:val="bottom"/>
          </w:tcPr>
          <w:p>
            <w:pPr>
              <w:jc w:val="right"/>
              <w:ind w:right="1230"/>
              <w:spacing w:after="0"/>
              <w:rPr>
                <w:sz w:val="20"/>
                <w:szCs w:val="20"/>
                <w:color w:val="auto"/>
              </w:rPr>
            </w:pPr>
            <w:r>
              <w:rPr>
                <w:rFonts w:ascii="Arial" w:cs="Arial" w:eastAsia="Arial" w:hAnsi="Arial"/>
                <w:sz w:val="22"/>
                <w:szCs w:val="22"/>
                <w:color w:val="auto"/>
              </w:rPr>
              <w:t>140.331­0</w:t>
            </w:r>
          </w:p>
        </w:tc>
        <w:tc>
          <w:tcPr>
            <w:tcW w:w="2040" w:type="dxa"/>
            <w:vAlign w:val="bottom"/>
          </w:tcPr>
          <w:p>
            <w:pPr>
              <w:ind w:left="1340"/>
              <w:spacing w:after="0"/>
              <w:rPr>
                <w:sz w:val="20"/>
                <w:szCs w:val="20"/>
                <w:color w:val="auto"/>
              </w:rPr>
            </w:pPr>
            <w:r>
              <w:rPr>
                <w:rFonts w:ascii="Arial" w:cs="Arial" w:eastAsia="Arial" w:hAnsi="Arial"/>
                <w:sz w:val="22"/>
                <w:szCs w:val="22"/>
                <w:color w:val="auto"/>
                <w:w w:val="97"/>
              </w:rPr>
              <w:t>K 5071</w:t>
            </w:r>
          </w:p>
        </w:tc>
      </w:tr>
    </w:tbl>
    <w:p>
      <w:pPr>
        <w:spacing w:after="0" w:line="312" w:lineRule="exact"/>
        <w:rPr>
          <w:sz w:val="20"/>
          <w:szCs w:val="20"/>
          <w:color w:val="auto"/>
        </w:rPr>
      </w:pPr>
    </w:p>
    <w:p>
      <w:pPr>
        <w:jc w:val="both"/>
        <w:ind w:right="80"/>
        <w:spacing w:after="0" w:line="404" w:lineRule="auto"/>
        <w:rPr>
          <w:sz w:val="20"/>
          <w:szCs w:val="20"/>
          <w:color w:val="auto"/>
        </w:rPr>
      </w:pPr>
      <w:r>
        <w:rPr>
          <w:rFonts w:ascii="Arial" w:cs="Arial" w:eastAsia="Arial" w:hAnsi="Arial"/>
          <w:sz w:val="24"/>
          <w:szCs w:val="24"/>
          <w:color w:val="333333"/>
        </w:rPr>
        <w:t>Esta regla se basa en qué de manera conjunta, los clientes tiene virtualmente energía y tiempo ilimitados.</w:t>
      </w:r>
    </w:p>
    <w:p>
      <w:pPr>
        <w:spacing w:after="0" w:line="49" w:lineRule="exact"/>
        <w:rPr>
          <w:sz w:val="20"/>
          <w:szCs w:val="20"/>
          <w:color w:val="auto"/>
        </w:rPr>
      </w:pPr>
    </w:p>
    <w:p>
      <w:pPr>
        <w:jc w:val="both"/>
        <w:ind w:right="100"/>
        <w:spacing w:after="0" w:line="326" w:lineRule="auto"/>
        <w:rPr>
          <w:sz w:val="20"/>
          <w:szCs w:val="20"/>
          <w:color w:val="auto"/>
        </w:rPr>
      </w:pPr>
      <w:r>
        <w:rPr>
          <w:rFonts w:ascii="Arial" w:cs="Arial" w:eastAsia="Arial" w:hAnsi="Arial"/>
          <w:sz w:val="24"/>
          <w:szCs w:val="24"/>
          <w:b w:val="1"/>
          <w:bCs w:val="1"/>
          <w:color w:val="333333"/>
        </w:rPr>
        <w:t xml:space="preserve">Regla 3 ­ No existe un método de distribución para todo ­ </w:t>
      </w:r>
      <w:r>
        <w:rPr>
          <w:rFonts w:ascii="Gautami" w:cs="Gautami" w:eastAsia="Gautami" w:hAnsi="Gautami"/>
          <w:sz w:val="24"/>
          <w:szCs w:val="24"/>
          <w:b w:val="1"/>
          <w:bCs w:val="1"/>
          <w:color w:val="333333"/>
        </w:rPr>
        <w:t>​</w:t>
      </w:r>
      <w:r>
        <w:rPr>
          <w:rFonts w:ascii="Arial" w:cs="Arial" w:eastAsia="Arial" w:hAnsi="Arial"/>
          <w:sz w:val="24"/>
          <w:szCs w:val="24"/>
          <w:color w:val="333333"/>
        </w:rPr>
        <w:t>Los mercados de</w:t>
      </w:r>
      <w:r>
        <w:rPr>
          <w:rFonts w:ascii="Arial" w:cs="Arial" w:eastAsia="Arial" w:hAnsi="Arial"/>
          <w:sz w:val="24"/>
          <w:szCs w:val="24"/>
          <w:b w:val="1"/>
          <w:bCs w:val="1"/>
          <w:color w:val="333333"/>
        </w:rPr>
        <w:t xml:space="preserve"> </w:t>
      </w:r>
      <w:r>
        <w:rPr>
          <w:rFonts w:ascii="Arial" w:cs="Arial" w:eastAsia="Arial" w:hAnsi="Arial"/>
          <w:sz w:val="24"/>
          <w:szCs w:val="24"/>
          <w:color w:val="333333"/>
        </w:rPr>
        <w:t>larga cola deben trascender el tiempo y el espacio, por lo qué no deben estar atados a un tipo de distribución de productos en particular. No importa si los clientes compran online o si van personalmente al negocio, se debe poder atender todos los canales.</w:t>
      </w:r>
    </w:p>
    <w:p>
      <w:pPr>
        <w:spacing w:after="0" w:line="138" w:lineRule="exact"/>
        <w:rPr>
          <w:sz w:val="20"/>
          <w:szCs w:val="20"/>
          <w:color w:val="auto"/>
        </w:rPr>
      </w:pPr>
    </w:p>
    <w:p>
      <w:pPr>
        <w:ind w:right="100"/>
        <w:spacing w:after="0" w:line="268" w:lineRule="auto"/>
        <w:rPr>
          <w:sz w:val="20"/>
          <w:szCs w:val="20"/>
          <w:color w:val="auto"/>
        </w:rPr>
      </w:pPr>
      <w:r>
        <w:rPr>
          <w:rFonts w:ascii="Arial" w:cs="Arial" w:eastAsia="Arial" w:hAnsi="Arial"/>
          <w:sz w:val="24"/>
          <w:szCs w:val="24"/>
          <w:b w:val="1"/>
          <w:bCs w:val="1"/>
          <w:color w:val="333333"/>
        </w:rPr>
        <w:t xml:space="preserve">Regla 4 ­ No hay un producto para todos ­ </w:t>
      </w:r>
      <w:r>
        <w:rPr>
          <w:rFonts w:ascii="Gautami" w:cs="Gautami" w:eastAsia="Gautami" w:hAnsi="Gautami"/>
          <w:sz w:val="24"/>
          <w:szCs w:val="24"/>
          <w:b w:val="1"/>
          <w:bCs w:val="1"/>
          <w:color w:val="333333"/>
        </w:rPr>
        <w:t>​</w:t>
      </w:r>
      <w:r>
        <w:rPr>
          <w:rFonts w:ascii="Arial" w:cs="Arial" w:eastAsia="Arial" w:hAnsi="Arial"/>
          <w:sz w:val="24"/>
          <w:szCs w:val="24"/>
          <w:color w:val="333333"/>
        </w:rPr>
        <w:t>El cliente debe poder consumir el</w:t>
      </w:r>
      <w:r>
        <w:rPr>
          <w:rFonts w:ascii="Arial" w:cs="Arial" w:eastAsia="Arial" w:hAnsi="Arial"/>
          <w:sz w:val="24"/>
          <w:szCs w:val="24"/>
          <w:b w:val="1"/>
          <w:bCs w:val="1"/>
          <w:color w:val="333333"/>
        </w:rPr>
        <w:t xml:space="preserve"> </w:t>
      </w:r>
      <w:r>
        <w:rPr>
          <w:rFonts w:ascii="Arial" w:cs="Arial" w:eastAsia="Arial" w:hAnsi="Arial"/>
          <w:sz w:val="24"/>
          <w:szCs w:val="24"/>
          <w:color w:val="333333"/>
        </w:rPr>
        <w:t>producto ofrecido de la manera qué él desee.</w:t>
      </w:r>
    </w:p>
    <w:p>
      <w:pPr>
        <w:spacing w:after="0" w:line="183" w:lineRule="exact"/>
        <w:rPr>
          <w:sz w:val="20"/>
          <w:szCs w:val="20"/>
          <w:color w:val="auto"/>
        </w:rPr>
      </w:pPr>
    </w:p>
    <w:p>
      <w:pPr>
        <w:jc w:val="both"/>
        <w:ind w:right="80"/>
        <w:spacing w:after="0" w:line="297" w:lineRule="auto"/>
        <w:rPr>
          <w:sz w:val="20"/>
          <w:szCs w:val="20"/>
          <w:color w:val="auto"/>
        </w:rPr>
      </w:pPr>
      <w:r>
        <w:rPr>
          <w:rFonts w:ascii="Arial" w:cs="Arial" w:eastAsia="Arial" w:hAnsi="Arial"/>
          <w:sz w:val="24"/>
          <w:szCs w:val="24"/>
          <w:b w:val="1"/>
          <w:bCs w:val="1"/>
          <w:color w:val="333333"/>
        </w:rPr>
        <w:t xml:space="preserve">Regla 5 ­ No hay un precio único para todos ­ </w:t>
      </w:r>
      <w:r>
        <w:rPr>
          <w:rFonts w:ascii="Gautami" w:cs="Gautami" w:eastAsia="Gautami" w:hAnsi="Gautami"/>
          <w:sz w:val="24"/>
          <w:szCs w:val="24"/>
          <w:b w:val="1"/>
          <w:bCs w:val="1"/>
          <w:color w:val="333333"/>
        </w:rPr>
        <w:t>​</w:t>
      </w:r>
      <w:r>
        <w:rPr>
          <w:rFonts w:ascii="Arial" w:cs="Arial" w:eastAsia="Arial" w:hAnsi="Arial"/>
          <w:sz w:val="24"/>
          <w:szCs w:val="24"/>
          <w:color w:val="333333"/>
        </w:rPr>
        <w:t>El precio debe ser flexible, dado</w:t>
      </w:r>
      <w:r>
        <w:rPr>
          <w:rFonts w:ascii="Arial" w:cs="Arial" w:eastAsia="Arial" w:hAnsi="Arial"/>
          <w:sz w:val="24"/>
          <w:szCs w:val="24"/>
          <w:b w:val="1"/>
          <w:bCs w:val="1"/>
          <w:color w:val="333333"/>
        </w:rPr>
        <w:t xml:space="preserve"> </w:t>
      </w:r>
      <w:r>
        <w:rPr>
          <w:rFonts w:ascii="Arial" w:cs="Arial" w:eastAsia="Arial" w:hAnsi="Arial"/>
          <w:sz w:val="24"/>
          <w:szCs w:val="24"/>
          <w:color w:val="333333"/>
        </w:rPr>
        <w:t>qué los clientes están dispuestos a pagar distintas sumas de dinero según diversas variables o factores externos.</w:t>
      </w:r>
    </w:p>
    <w:p>
      <w:pPr>
        <w:spacing w:after="0" w:line="172" w:lineRule="exact"/>
        <w:rPr>
          <w:sz w:val="20"/>
          <w:szCs w:val="20"/>
          <w:color w:val="auto"/>
        </w:rPr>
      </w:pPr>
    </w:p>
    <w:p>
      <w:pPr>
        <w:jc w:val="both"/>
        <w:ind w:right="80"/>
        <w:spacing w:after="0" w:line="297" w:lineRule="auto"/>
        <w:rPr>
          <w:sz w:val="20"/>
          <w:szCs w:val="20"/>
          <w:color w:val="auto"/>
        </w:rPr>
      </w:pPr>
      <w:r>
        <w:rPr>
          <w:rFonts w:ascii="Arial" w:cs="Arial" w:eastAsia="Arial" w:hAnsi="Arial"/>
          <w:sz w:val="24"/>
          <w:szCs w:val="24"/>
          <w:b w:val="1"/>
          <w:bCs w:val="1"/>
          <w:color w:val="333333"/>
        </w:rPr>
        <w:t xml:space="preserve">Regla 6 ­ Compartir información ­ </w:t>
      </w:r>
      <w:r>
        <w:rPr>
          <w:rFonts w:ascii="Gautami" w:cs="Gautami" w:eastAsia="Gautami" w:hAnsi="Gautami"/>
          <w:sz w:val="24"/>
          <w:szCs w:val="24"/>
          <w:b w:val="1"/>
          <w:bCs w:val="1"/>
          <w:color w:val="333333"/>
        </w:rPr>
        <w:t>​</w:t>
      </w:r>
      <w:r>
        <w:rPr>
          <w:rFonts w:ascii="Arial" w:cs="Arial" w:eastAsia="Arial" w:hAnsi="Arial"/>
          <w:sz w:val="24"/>
          <w:szCs w:val="24"/>
          <w:color w:val="333333"/>
        </w:rPr>
        <w:t>Publicar información en lo referente a patrones</w:t>
      </w:r>
      <w:r>
        <w:rPr>
          <w:rFonts w:ascii="Arial" w:cs="Arial" w:eastAsia="Arial" w:hAnsi="Arial"/>
          <w:sz w:val="24"/>
          <w:szCs w:val="24"/>
          <w:b w:val="1"/>
          <w:bCs w:val="1"/>
          <w:color w:val="333333"/>
        </w:rPr>
        <w:t xml:space="preserve"> </w:t>
      </w:r>
      <w:r>
        <w:rPr>
          <w:rFonts w:ascii="Arial" w:cs="Arial" w:eastAsia="Arial" w:hAnsi="Arial"/>
          <w:sz w:val="24"/>
          <w:szCs w:val="24"/>
          <w:color w:val="333333"/>
        </w:rPr>
        <w:t>de compra (ejemplo, ranking de más vendidos) de manera de qué los clientes adquieran confianza y darles transparencia.</w:t>
      </w:r>
    </w:p>
    <w:p>
      <w:pPr>
        <w:spacing w:after="0" w:line="172" w:lineRule="exact"/>
        <w:rPr>
          <w:sz w:val="20"/>
          <w:szCs w:val="20"/>
          <w:color w:val="auto"/>
        </w:rPr>
      </w:pPr>
    </w:p>
    <w:p>
      <w:pPr>
        <w:ind w:right="140"/>
        <w:spacing w:after="0" w:line="268" w:lineRule="auto"/>
        <w:rPr>
          <w:sz w:val="20"/>
          <w:szCs w:val="20"/>
          <w:color w:val="auto"/>
        </w:rPr>
      </w:pPr>
      <w:r>
        <w:rPr>
          <w:rFonts w:ascii="Arial" w:cs="Arial" w:eastAsia="Arial" w:hAnsi="Arial"/>
          <w:sz w:val="24"/>
          <w:szCs w:val="24"/>
          <w:b w:val="1"/>
          <w:bCs w:val="1"/>
          <w:color w:val="333333"/>
        </w:rPr>
        <w:t xml:space="preserve">Regla 7 ­ Pensar en una cosa Y en otra, no en una cosa u otra ­ </w:t>
      </w:r>
      <w:r>
        <w:rPr>
          <w:rFonts w:ascii="Gautami" w:cs="Gautami" w:eastAsia="Gautami" w:hAnsi="Gautami"/>
          <w:sz w:val="24"/>
          <w:szCs w:val="24"/>
          <w:b w:val="1"/>
          <w:bCs w:val="1"/>
          <w:color w:val="333333"/>
        </w:rPr>
        <w:t>​</w:t>
      </w:r>
      <w:r>
        <w:rPr>
          <w:rFonts w:ascii="Arial" w:cs="Arial" w:eastAsia="Arial" w:hAnsi="Arial"/>
          <w:sz w:val="24"/>
          <w:szCs w:val="24"/>
          <w:color w:val="333333"/>
        </w:rPr>
        <w:t>Ampliar las</w:t>
      </w:r>
      <w:r>
        <w:rPr>
          <w:rFonts w:ascii="Arial" w:cs="Arial" w:eastAsia="Arial" w:hAnsi="Arial"/>
          <w:sz w:val="24"/>
          <w:szCs w:val="24"/>
          <w:b w:val="1"/>
          <w:bCs w:val="1"/>
          <w:color w:val="333333"/>
        </w:rPr>
        <w:t xml:space="preserve"> </w:t>
      </w:r>
      <w:r>
        <w:rPr>
          <w:rFonts w:ascii="Arial" w:cs="Arial" w:eastAsia="Arial" w:hAnsi="Arial"/>
          <w:sz w:val="24"/>
          <w:szCs w:val="24"/>
          <w:color w:val="333333"/>
        </w:rPr>
        <w:t>opciones ayuda a combatir la escasez.</w:t>
      </w:r>
    </w:p>
    <w:p>
      <w:pPr>
        <w:spacing w:after="0" w:line="183" w:lineRule="exact"/>
        <w:rPr>
          <w:sz w:val="20"/>
          <w:szCs w:val="20"/>
          <w:color w:val="auto"/>
        </w:rPr>
      </w:pPr>
    </w:p>
    <w:p>
      <w:pPr>
        <w:ind w:right="120"/>
        <w:spacing w:after="0" w:line="268" w:lineRule="auto"/>
        <w:rPr>
          <w:sz w:val="20"/>
          <w:szCs w:val="20"/>
          <w:color w:val="auto"/>
        </w:rPr>
      </w:pPr>
      <w:r>
        <w:rPr>
          <w:rFonts w:ascii="Arial" w:cs="Arial" w:eastAsia="Arial" w:hAnsi="Arial"/>
          <w:sz w:val="24"/>
          <w:szCs w:val="24"/>
          <w:b w:val="1"/>
          <w:bCs w:val="1"/>
          <w:color w:val="333333"/>
        </w:rPr>
        <w:t>Regla 8 ­ Deje qué el mercado haga su trabajo</w:t>
      </w:r>
      <w:r>
        <w:rPr>
          <w:rFonts w:ascii="Gautami" w:cs="Gautami" w:eastAsia="Gautami" w:hAnsi="Gautami"/>
          <w:sz w:val="24"/>
          <w:szCs w:val="24"/>
          <w:b w:val="1"/>
          <w:bCs w:val="1"/>
          <w:color w:val="333333"/>
        </w:rPr>
        <w:t>​</w:t>
      </w:r>
      <w:r>
        <w:rPr>
          <w:rFonts w:ascii="Arial" w:cs="Arial" w:eastAsia="Arial" w:hAnsi="Arial"/>
          <w:sz w:val="24"/>
          <w:szCs w:val="24"/>
          <w:color w:val="333333"/>
        </w:rPr>
        <w:t>.­ Dejar qué los clientes hagan el</w:t>
      </w:r>
      <w:r>
        <w:rPr>
          <w:rFonts w:ascii="Arial" w:cs="Arial" w:eastAsia="Arial" w:hAnsi="Arial"/>
          <w:sz w:val="24"/>
          <w:szCs w:val="24"/>
          <w:b w:val="1"/>
          <w:bCs w:val="1"/>
          <w:color w:val="333333"/>
        </w:rPr>
        <w:t xml:space="preserve"> </w:t>
      </w:r>
      <w:r>
        <w:rPr>
          <w:rFonts w:ascii="Arial" w:cs="Arial" w:eastAsia="Arial" w:hAnsi="Arial"/>
          <w:sz w:val="24"/>
          <w:szCs w:val="24"/>
          <w:color w:val="333333"/>
        </w:rPr>
        <w:t>trabajo, tal como lo indica la regla 2.</w:t>
      </w:r>
    </w:p>
    <w:p>
      <w:pPr>
        <w:spacing w:after="0" w:line="183" w:lineRule="exact"/>
        <w:rPr>
          <w:sz w:val="20"/>
          <w:szCs w:val="20"/>
          <w:color w:val="auto"/>
        </w:rPr>
      </w:pPr>
    </w:p>
    <w:p>
      <w:pPr>
        <w:jc w:val="both"/>
        <w:ind w:right="100"/>
        <w:spacing w:after="0" w:line="297" w:lineRule="auto"/>
        <w:rPr>
          <w:sz w:val="20"/>
          <w:szCs w:val="20"/>
          <w:color w:val="auto"/>
        </w:rPr>
      </w:pPr>
      <w:r>
        <w:rPr>
          <w:rFonts w:ascii="Arial" w:cs="Arial" w:eastAsia="Arial" w:hAnsi="Arial"/>
          <w:sz w:val="24"/>
          <w:szCs w:val="24"/>
          <w:b w:val="1"/>
          <w:bCs w:val="1"/>
          <w:color w:val="333333"/>
        </w:rPr>
        <w:t xml:space="preserve">Regla 9 ­ Reconocer la fuerza de la gratuidad ­ </w:t>
      </w:r>
      <w:r>
        <w:rPr>
          <w:rFonts w:ascii="Gautami" w:cs="Gautami" w:eastAsia="Gautami" w:hAnsi="Gautami"/>
          <w:sz w:val="24"/>
          <w:szCs w:val="24"/>
          <w:b w:val="1"/>
          <w:bCs w:val="1"/>
          <w:color w:val="333333"/>
        </w:rPr>
        <w:t>​</w:t>
      </w:r>
      <w:r>
        <w:rPr>
          <w:rFonts w:ascii="Arial" w:cs="Arial" w:eastAsia="Arial" w:hAnsi="Arial"/>
          <w:sz w:val="24"/>
          <w:szCs w:val="24"/>
          <w:color w:val="333333"/>
        </w:rPr>
        <w:t>Dado qué en un mercado digital</w:t>
      </w:r>
      <w:r>
        <w:rPr>
          <w:rFonts w:ascii="Arial" w:cs="Arial" w:eastAsia="Arial" w:hAnsi="Arial"/>
          <w:sz w:val="24"/>
          <w:szCs w:val="24"/>
          <w:b w:val="1"/>
          <w:bCs w:val="1"/>
          <w:color w:val="333333"/>
        </w:rPr>
        <w:t xml:space="preserve"> </w:t>
      </w:r>
      <w:r>
        <w:rPr>
          <w:rFonts w:ascii="Arial" w:cs="Arial" w:eastAsia="Arial" w:hAnsi="Arial"/>
          <w:sz w:val="24"/>
          <w:szCs w:val="24"/>
          <w:color w:val="333333"/>
        </w:rPr>
        <w:t>los costes son casi cero, los precios también pueden serlo. Un servicio gratuito puede atraer un número muy grande de clientes.</w:t>
      </w:r>
    </w:p>
    <w:p>
      <w:pPr>
        <w:sectPr>
          <w:pgSz w:w="11880" w:h="16820" w:orient="portrait"/>
          <w:cols w:equalWidth="0" w:num="1">
            <w:col w:w="9000"/>
          </w:cols>
          <w:pgMar w:left="1440" w:top="820" w:right="1440" w:bottom="53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spacing w:after="0"/>
        <w:tabs>
          <w:tab w:leader="none" w:pos="7160" w:val="left"/>
        </w:tabs>
        <w:rPr>
          <w:sz w:val="20"/>
          <w:szCs w:val="20"/>
          <w:color w:val="auto"/>
        </w:rPr>
      </w:pPr>
      <w:r>
        <w:rPr>
          <w:rFonts w:ascii="Arial" w:cs="Arial" w:eastAsia="Arial" w:hAnsi="Arial"/>
          <w:sz w:val="22"/>
          <w:szCs w:val="22"/>
          <w:color w:val="auto"/>
        </w:rPr>
        <w:t>2° Cuatrimestre 2016</w:t>
      </w:r>
      <w:r>
        <w:rPr>
          <w:sz w:val="20"/>
          <w:szCs w:val="20"/>
          <w:color w:val="auto"/>
        </w:rPr>
        <w:tab/>
      </w:r>
      <w:r>
        <w:rPr>
          <w:rFonts w:ascii="Arial" w:cs="Arial" w:eastAsia="Arial" w:hAnsi="Arial"/>
          <w:sz w:val="22"/>
          <w:szCs w:val="22"/>
          <w:color w:val="auto"/>
        </w:rPr>
        <w:t>Página 5 de 5</w:t>
      </w:r>
    </w:p>
    <w:sectPr>
      <w:pgSz w:w="11880" w:h="16820" w:orient="portrait"/>
      <w:cols w:equalWidth="0" w:num="1">
        <w:col w:w="9000"/>
      </w:cols>
      <w:pgMar w:left="1440" w:top="820" w:right="1440" w:bottom="53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http://www.amazon.com/" TargetMode="External"/><Relationship Id="rId11" Type="http://schemas.openxmlformats.org/officeDocument/2006/relationships/hyperlink" Target="http://www.netflix.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2020-07-16T09:41:52Z</dcterms:created>
  <dcterms:modified xsi:type="dcterms:W3CDTF">2020-07-16T09:41:52Z</dcterms:modified>
</cp:coreProperties>
</file>