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EC44" w14:textId="63D6534E" w:rsidR="00D44541" w:rsidRPr="00AC0932" w:rsidRDefault="00D54125" w:rsidP="00D54125">
      <w:pPr>
        <w:pStyle w:val="a3"/>
        <w:rPr>
          <w:rFonts w:ascii="宋体" w:eastAsia="宋体" w:hAnsi="宋体"/>
        </w:rPr>
      </w:pPr>
      <w:r w:rsidRPr="00AC0932">
        <w:rPr>
          <w:rFonts w:ascii="宋体" w:eastAsia="宋体" w:hAnsi="宋体" w:hint="eastAsia"/>
        </w:rPr>
        <w:t>基于单片机的马场空气净化系统设计与实现</w:t>
      </w:r>
    </w:p>
    <w:p w14:paraId="2CCF694E" w14:textId="77777777" w:rsidR="0097062F" w:rsidRPr="00AC0932" w:rsidRDefault="0097062F" w:rsidP="0097062F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（1）硬件：选用STM32系列单片机作为控制核心，搭配氨气传感器、粉尘传感器、光敏电阻（光照检测）、风速传感器，配备OLED显示屏；执行器含喷雾降尘继电器、侧方引</w:t>
      </w:r>
      <w:proofErr w:type="gramStart"/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风设备</w:t>
      </w:r>
      <w:proofErr w:type="gramEnd"/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继电器、蜂鸣器、遮阳棚驱动电机继电器、辅助通风风机继电器。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（2）软件：下位机采用 C 语言开发，实现传感器数据采集、滤波、执行器联动控制及OLED 显示；上位机实现数据实时显示、阈值设置、周期性存储与异常状态提示。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（3）性能：氨气浓度检测误差≤3%，粉尘浓度检测误差≤2%，光照强度检测误差≤5%，风速检测误差≤0.2m/s；执行器响应时间≤100ms，OLED 数据更新间隔≤1s。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具体预期结果如下：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（一）上位机：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（1）可显示当前</w:t>
      </w:r>
      <w:proofErr w:type="gramStart"/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下位机传过来</w:t>
      </w:r>
      <w:proofErr w:type="gramEnd"/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的参数数据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（2）可设置对应参数的阈值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（3）可以对数据进行周期性存储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（二）下位机：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（1）实时通过氨气传感器监测氨气浓度，粉尘传感器检测粉尘浓度，光敏电阻检测光照强度，风速传感器检测空气流通速度；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（2）若粉尘浓度过高，自动开启喷雾降尘装置继电器，同时发送状态至上位机；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（3）若氨气浓度异常，自动开启侧方引</w:t>
      </w:r>
      <w:proofErr w:type="gramStart"/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风设备</w:t>
      </w:r>
      <w:proofErr w:type="gramEnd"/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继电器，蜂鸣器报警，发送状态至上位机；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（4）若光照强度高于阈值时，开启遮阳棚驱动电机，过低时提示关闭遮阳棚（通过继电器控制电机运转）；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（5）可在OLED屏幕上实时查看各项数据；</w:t>
      </w:r>
      <w:r w:rsidRPr="0097062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（6）若检测到空气流速持续过低，自动开启辅助通风风机，增强空气循环</w:t>
      </w:r>
    </w:p>
    <w:p w14:paraId="1DE157EF" w14:textId="77777777" w:rsidR="00D54125" w:rsidRPr="00AC0932" w:rsidRDefault="00D54125" w:rsidP="00D54125">
      <w:pPr>
        <w:rPr>
          <w:rFonts w:ascii="宋体" w:eastAsia="宋体" w:hAnsi="宋体" w:hint="eastAsia"/>
        </w:rPr>
      </w:pPr>
    </w:p>
    <w:sectPr w:rsidR="00D54125" w:rsidRPr="00AC09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65B"/>
    <w:multiLevelType w:val="hybridMultilevel"/>
    <w:tmpl w:val="0FDA7192"/>
    <w:lvl w:ilvl="0" w:tplc="AF640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331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B8"/>
    <w:rsid w:val="000110C8"/>
    <w:rsid w:val="0006742A"/>
    <w:rsid w:val="00075ACC"/>
    <w:rsid w:val="00094809"/>
    <w:rsid w:val="000B109C"/>
    <w:rsid w:val="001153A2"/>
    <w:rsid w:val="001C0C5C"/>
    <w:rsid w:val="00202AE1"/>
    <w:rsid w:val="0022233B"/>
    <w:rsid w:val="00250BDC"/>
    <w:rsid w:val="00284122"/>
    <w:rsid w:val="002D13B1"/>
    <w:rsid w:val="0032317C"/>
    <w:rsid w:val="00352212"/>
    <w:rsid w:val="00367675"/>
    <w:rsid w:val="0038410E"/>
    <w:rsid w:val="003D6892"/>
    <w:rsid w:val="003F252C"/>
    <w:rsid w:val="00462CE3"/>
    <w:rsid w:val="00484E52"/>
    <w:rsid w:val="004920C9"/>
    <w:rsid w:val="004C2309"/>
    <w:rsid w:val="004D7E2F"/>
    <w:rsid w:val="004E3328"/>
    <w:rsid w:val="004F376C"/>
    <w:rsid w:val="00532020"/>
    <w:rsid w:val="005638B9"/>
    <w:rsid w:val="005717AD"/>
    <w:rsid w:val="005A3580"/>
    <w:rsid w:val="005C7200"/>
    <w:rsid w:val="005D54B7"/>
    <w:rsid w:val="005F2D23"/>
    <w:rsid w:val="006D2835"/>
    <w:rsid w:val="007447A1"/>
    <w:rsid w:val="007A1C36"/>
    <w:rsid w:val="007E07BB"/>
    <w:rsid w:val="00841019"/>
    <w:rsid w:val="00872E5E"/>
    <w:rsid w:val="0089228D"/>
    <w:rsid w:val="008D6BF6"/>
    <w:rsid w:val="008E27B8"/>
    <w:rsid w:val="00942FC0"/>
    <w:rsid w:val="0097062F"/>
    <w:rsid w:val="00986E17"/>
    <w:rsid w:val="00992D2A"/>
    <w:rsid w:val="009B5FD9"/>
    <w:rsid w:val="009D478A"/>
    <w:rsid w:val="00A11387"/>
    <w:rsid w:val="00A23A80"/>
    <w:rsid w:val="00A42D3D"/>
    <w:rsid w:val="00A95F26"/>
    <w:rsid w:val="00AA2F85"/>
    <w:rsid w:val="00AC0932"/>
    <w:rsid w:val="00AE0803"/>
    <w:rsid w:val="00BF6873"/>
    <w:rsid w:val="00C155FC"/>
    <w:rsid w:val="00D109AF"/>
    <w:rsid w:val="00D44541"/>
    <w:rsid w:val="00D54125"/>
    <w:rsid w:val="00E46591"/>
    <w:rsid w:val="00E52132"/>
    <w:rsid w:val="00EA6C86"/>
    <w:rsid w:val="00EE3F37"/>
    <w:rsid w:val="00F72386"/>
    <w:rsid w:val="00F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863E"/>
  <w15:chartTrackingRefBased/>
  <w15:docId w15:val="{A3309F84-0D65-4A33-8179-9D66C73C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27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7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7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7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27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7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7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7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7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7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7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7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7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7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7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7B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A3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leaf233 Broken</dc:creator>
  <cp:keywords/>
  <dc:description/>
  <cp:lastModifiedBy>leaf233 Broken</cp:lastModifiedBy>
  <cp:revision>65</cp:revision>
  <dcterms:created xsi:type="dcterms:W3CDTF">2025-12-01T07:53:00Z</dcterms:created>
  <dcterms:modified xsi:type="dcterms:W3CDTF">2025-12-01T15:04:00Z</dcterms:modified>
</cp:coreProperties>
</file>