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439" w:rsidRPr="00371DD6" w:rsidRDefault="00347439" w:rsidP="00347439">
      <w:pPr>
        <w:rPr>
          <w:b/>
          <w:u w:val="single"/>
        </w:rPr>
      </w:pPr>
      <w:bookmarkStart w:id="0" w:name="_GoBack"/>
      <w:bookmarkEnd w:id="0"/>
      <w:r w:rsidRPr="00371DD6">
        <w:rPr>
          <w:b/>
          <w:u w:val="single"/>
        </w:rPr>
        <w:t>Climate Data Collation Instructions</w:t>
      </w:r>
      <w:r w:rsidR="00856A14">
        <w:rPr>
          <w:b/>
          <w:u w:val="single"/>
        </w:rPr>
        <w:t xml:space="preserve"> (new dataset)</w:t>
      </w:r>
    </w:p>
    <w:p w:rsidR="00347439" w:rsidRPr="00D5552D" w:rsidRDefault="00856A14" w:rsidP="00F16C2F">
      <w:pPr>
        <w:pStyle w:val="ListParagraph"/>
        <w:numPr>
          <w:ilvl w:val="0"/>
          <w:numId w:val="13"/>
        </w:numPr>
        <w:rPr>
          <w:u w:val="single"/>
        </w:rPr>
      </w:pPr>
      <w:r>
        <w:t>O</w:t>
      </w:r>
      <w:r w:rsidR="00347439">
        <w:t xml:space="preserve">pen the blank template </w:t>
      </w:r>
      <w:r w:rsidR="00347439" w:rsidRPr="00B90BD0">
        <w:rPr>
          <w:b/>
        </w:rPr>
        <w:t>LTMN_AWS_</w:t>
      </w:r>
      <w:r>
        <w:rPr>
          <w:b/>
        </w:rPr>
        <w:t>raw_data_t</w:t>
      </w:r>
      <w:r w:rsidR="00347439" w:rsidRPr="00B90BD0">
        <w:rPr>
          <w:b/>
        </w:rPr>
        <w:t>emplate_2020</w:t>
      </w:r>
      <w:r w:rsidR="00347439">
        <w:t xml:space="preserve"> </w:t>
      </w:r>
      <w:r w:rsidR="004754B5">
        <w:t>and save a new version</w:t>
      </w:r>
      <w:r w:rsidR="00347439">
        <w:t xml:space="preserve"> before you make changes.  The correct</w:t>
      </w:r>
      <w:r>
        <w:t xml:space="preserve"> naming convention is </w:t>
      </w:r>
      <w:r w:rsidRPr="00416AF8">
        <w:rPr>
          <w:b/>
        </w:rPr>
        <w:t>LTMN_AWS</w:t>
      </w:r>
      <w:r w:rsidR="00347439" w:rsidRPr="00416AF8">
        <w:rPr>
          <w:b/>
        </w:rPr>
        <w:t>_&lt;site&gt;</w:t>
      </w:r>
      <w:r w:rsidRPr="00416AF8">
        <w:rPr>
          <w:b/>
        </w:rPr>
        <w:t>_</w:t>
      </w:r>
      <w:proofErr w:type="spellStart"/>
      <w:r w:rsidRPr="00416AF8">
        <w:rPr>
          <w:b/>
        </w:rPr>
        <w:t>raw_data</w:t>
      </w:r>
      <w:proofErr w:type="spellEnd"/>
      <w:r w:rsidR="00347439">
        <w:t>.</w:t>
      </w:r>
    </w:p>
    <w:p w:rsidR="00D5552D" w:rsidRPr="00347439" w:rsidRDefault="00D5552D" w:rsidP="00F16C2F">
      <w:pPr>
        <w:pStyle w:val="ListParagraph"/>
        <w:numPr>
          <w:ilvl w:val="0"/>
          <w:numId w:val="13"/>
        </w:numPr>
        <w:rPr>
          <w:u w:val="single"/>
        </w:rPr>
      </w:pPr>
      <w:r>
        <w:t xml:space="preserve">The </w:t>
      </w:r>
      <w:r w:rsidRPr="00D5552D">
        <w:rPr>
          <w:b/>
        </w:rPr>
        <w:t>LTMN Weather Data Tracker</w:t>
      </w:r>
      <w:r>
        <w:t xml:space="preserve"> is a useful reference for what files of data exist for each site, and what time periods they cover.  All the relevant files should be in the site folder on the shared drive: </w:t>
      </w:r>
      <w:r w:rsidRPr="00D5552D">
        <w:rPr>
          <w:b/>
        </w:rPr>
        <w:t>N:\Exception_ LTMN Working Data\01_Raw_Data\_All_sites\Climate\_All_sites_collation_up_to_2020</w:t>
      </w:r>
    </w:p>
    <w:p w:rsidR="00347439" w:rsidRPr="00B07178" w:rsidRDefault="00347439" w:rsidP="00F16C2F">
      <w:pPr>
        <w:pStyle w:val="ListParagraph"/>
        <w:numPr>
          <w:ilvl w:val="0"/>
          <w:numId w:val="13"/>
        </w:numPr>
        <w:rPr>
          <w:u w:val="single"/>
        </w:rPr>
      </w:pPr>
      <w:r w:rsidRPr="00B90BD0">
        <w:rPr>
          <w:b/>
        </w:rPr>
        <w:t>Paste your data</w:t>
      </w:r>
      <w:r>
        <w:t xml:space="preserve"> into the </w:t>
      </w:r>
      <w:r w:rsidR="004754B5">
        <w:t>correct columns</w:t>
      </w:r>
      <w:r w:rsidR="009A3151">
        <w:t xml:space="preserve"> of the raw template</w:t>
      </w:r>
      <w:r>
        <w:t>.  Explanation for the column headings can be found on the Lookup tab</w:t>
      </w:r>
      <w:r w:rsidR="004754B5">
        <w:t xml:space="preserve">, and you can also use this to </w:t>
      </w:r>
      <w:r>
        <w:t xml:space="preserve">fill in the </w:t>
      </w:r>
      <w:r w:rsidRPr="00B90BD0">
        <w:rPr>
          <w:b/>
        </w:rPr>
        <w:t>Site</w:t>
      </w:r>
      <w:r>
        <w:t xml:space="preserve"> and </w:t>
      </w:r>
      <w:proofErr w:type="spellStart"/>
      <w:r w:rsidRPr="00B90BD0">
        <w:rPr>
          <w:b/>
        </w:rPr>
        <w:t>Data_Source</w:t>
      </w:r>
      <w:proofErr w:type="spellEnd"/>
      <w:r w:rsidR="000C1AA6">
        <w:t>.</w:t>
      </w:r>
      <w:r w:rsidR="009A3151">
        <w:t xml:space="preserve">  </w:t>
      </w:r>
      <w:r w:rsidR="00F33138">
        <w:t xml:space="preserve">The column headers </w:t>
      </w:r>
      <w:r w:rsidR="00F33138" w:rsidRPr="00F33138">
        <w:rPr>
          <w:b/>
        </w:rPr>
        <w:t>must not be changed</w:t>
      </w:r>
      <w:r w:rsidR="00F33138">
        <w:t>, as the QA R script relies on them being exactly as they appear in the raw template.</w:t>
      </w:r>
    </w:p>
    <w:p w:rsidR="00B07178" w:rsidRPr="00B07178" w:rsidRDefault="00B07178" w:rsidP="00F16C2F">
      <w:pPr>
        <w:pStyle w:val="ListParagraph"/>
        <w:numPr>
          <w:ilvl w:val="0"/>
          <w:numId w:val="13"/>
        </w:numPr>
        <w:rPr>
          <w:u w:val="single"/>
        </w:rPr>
      </w:pPr>
      <w:r w:rsidRPr="00B07178">
        <w:t>Not every dataset contains all the variables.  Just leave these columns blank, but don’t delete them.</w:t>
      </w:r>
      <w:r w:rsidR="00DF0E8C">
        <w:t xml:space="preserve">  Some datasets have columns for ALBEDOSK, ALBEDOGR and SUF_WET, but these columns should contain no data (blank cells or -6999).  These do not get copied across to the raw template.</w:t>
      </w:r>
    </w:p>
    <w:p w:rsidR="009A3151" w:rsidRPr="00B61940" w:rsidRDefault="009A3151" w:rsidP="00F16C2F">
      <w:pPr>
        <w:pStyle w:val="ListParagraph"/>
        <w:numPr>
          <w:ilvl w:val="0"/>
          <w:numId w:val="13"/>
        </w:numPr>
        <w:rPr>
          <w:u w:val="single"/>
        </w:rPr>
      </w:pPr>
      <w:r w:rsidRPr="009A3151">
        <w:t>If the data you’re copying from has QA Flags already, don’t copy those columns across.</w:t>
      </w:r>
    </w:p>
    <w:p w:rsidR="00B61940" w:rsidRPr="009A3151" w:rsidRDefault="00B61940" w:rsidP="00F16C2F">
      <w:pPr>
        <w:pStyle w:val="ListParagraph"/>
        <w:numPr>
          <w:ilvl w:val="0"/>
          <w:numId w:val="13"/>
        </w:numPr>
        <w:rPr>
          <w:u w:val="single"/>
        </w:rPr>
      </w:pPr>
      <w:r>
        <w:t>Check for and remove any blank rows.</w:t>
      </w:r>
    </w:p>
    <w:p w:rsidR="001949FD" w:rsidRPr="000C1AA6" w:rsidRDefault="001949FD" w:rsidP="00F16C2F">
      <w:pPr>
        <w:pStyle w:val="ListParagraph"/>
        <w:numPr>
          <w:ilvl w:val="0"/>
          <w:numId w:val="13"/>
        </w:numPr>
        <w:rPr>
          <w:u w:val="single"/>
        </w:rPr>
      </w:pPr>
      <w:r>
        <w:t xml:space="preserve">Check that the </w:t>
      </w:r>
      <w:r w:rsidRPr="00B90BD0">
        <w:rPr>
          <w:b/>
        </w:rPr>
        <w:t>units used</w:t>
      </w:r>
      <w:r>
        <w:t xml:space="preserve"> in your source data are the </w:t>
      </w:r>
      <w:r w:rsidRPr="00B90BD0">
        <w:rPr>
          <w:b/>
        </w:rPr>
        <w:t>same</w:t>
      </w:r>
      <w:r>
        <w:t xml:space="preserve"> as those specified in the template.  If they’re not, you may need to do some conversions.</w:t>
      </w:r>
    </w:p>
    <w:p w:rsidR="00B45E1E" w:rsidRPr="00B45E1E" w:rsidRDefault="001949FD" w:rsidP="00F16C2F">
      <w:pPr>
        <w:pStyle w:val="ListParagraph"/>
        <w:numPr>
          <w:ilvl w:val="0"/>
          <w:numId w:val="13"/>
        </w:numPr>
        <w:rPr>
          <w:u w:val="single"/>
        </w:rPr>
      </w:pPr>
      <w:r>
        <w:t xml:space="preserve">Format the date as </w:t>
      </w:r>
      <w:r w:rsidR="006D2860">
        <w:rPr>
          <w:b/>
        </w:rPr>
        <w:t>dd/mm/</w:t>
      </w:r>
      <w:proofErr w:type="spellStart"/>
      <w:r w:rsidR="006D2860">
        <w:rPr>
          <w:b/>
        </w:rPr>
        <w:t>yyyy</w:t>
      </w:r>
      <w:proofErr w:type="spellEnd"/>
      <w:r w:rsidR="00B45E1E">
        <w:t xml:space="preserve">, with </w:t>
      </w:r>
      <w:proofErr w:type="spellStart"/>
      <w:r w:rsidR="00B45E1E" w:rsidRPr="00B90BD0">
        <w:rPr>
          <w:b/>
        </w:rPr>
        <w:t>hh:mm</w:t>
      </w:r>
      <w:proofErr w:type="spellEnd"/>
      <w:r w:rsidR="00B45E1E">
        <w:t xml:space="preserve"> in a separate column</w:t>
      </w:r>
      <w:r>
        <w:t>.  This</w:t>
      </w:r>
      <w:r w:rsidR="000C1AA6">
        <w:t xml:space="preserve"> can be a little tricky, if your data has Julian days/dates</w:t>
      </w:r>
      <w:r w:rsidR="00866272">
        <w:t xml:space="preserve"> instead of calendar dates</w:t>
      </w:r>
      <w:r w:rsidR="00B45E1E">
        <w:t>, or if the date and time are together in one cell as a datetime string</w:t>
      </w:r>
      <w:r w:rsidR="00866272">
        <w:t>.</w:t>
      </w:r>
      <w:r w:rsidR="006E1E8A">
        <w:t xml:space="preserve">  See below for further help with dates and times.</w:t>
      </w:r>
      <w:r w:rsidR="00866272">
        <w:t xml:space="preserve"> </w:t>
      </w:r>
      <w:r w:rsidR="006E1E8A">
        <w:t xml:space="preserve">  </w:t>
      </w:r>
    </w:p>
    <w:p w:rsidR="00B61940" w:rsidRDefault="0063650D" w:rsidP="00F16C2F">
      <w:pPr>
        <w:pStyle w:val="ListParagraph"/>
        <w:numPr>
          <w:ilvl w:val="0"/>
          <w:numId w:val="13"/>
        </w:numPr>
      </w:pPr>
      <w:r>
        <w:t xml:space="preserve">If you have more than one file of data to add, move on to your second file, adding it below the first.  </w:t>
      </w:r>
      <w:r w:rsidRPr="00F95F6D">
        <w:rPr>
          <w:highlight w:val="yellow"/>
        </w:rPr>
        <w:t>Do not leave gaps for periods of time</w:t>
      </w:r>
      <w:r w:rsidR="00F95F6D">
        <w:rPr>
          <w:highlight w:val="yellow"/>
        </w:rPr>
        <w:t xml:space="preserve"> where you have no weather data</w:t>
      </w:r>
      <w:r w:rsidR="00BC0718">
        <w:rPr>
          <w:highlight w:val="yellow"/>
        </w:rPr>
        <w:t xml:space="preserve"> (</w:t>
      </w:r>
      <w:r w:rsidR="00BC0718">
        <w:rPr>
          <w:i/>
          <w:highlight w:val="yellow"/>
        </w:rPr>
        <w:t>still to resolve)</w:t>
      </w:r>
      <w:r w:rsidR="00F95F6D">
        <w:rPr>
          <w:highlight w:val="yellow"/>
        </w:rPr>
        <w:t>.</w:t>
      </w:r>
    </w:p>
    <w:p w:rsidR="00BC0718" w:rsidRPr="00BC0718" w:rsidRDefault="00BC0718" w:rsidP="00BC0718">
      <w:pPr>
        <w:pStyle w:val="ListParagraph"/>
        <w:numPr>
          <w:ilvl w:val="0"/>
          <w:numId w:val="13"/>
        </w:numPr>
        <w:rPr>
          <w:u w:val="single"/>
        </w:rPr>
      </w:pPr>
      <w:r w:rsidRPr="00BC0718">
        <w:t>If there are any QA codes in the columns, they need removing before R script is applied.</w:t>
      </w:r>
    </w:p>
    <w:p w:rsidR="00BC0718" w:rsidRDefault="00BC0718" w:rsidP="00F16C2F">
      <w:pPr>
        <w:pStyle w:val="ListParagraph"/>
        <w:numPr>
          <w:ilvl w:val="0"/>
          <w:numId w:val="13"/>
        </w:numPr>
      </w:pPr>
      <w:r>
        <w:t xml:space="preserve">Replace any ‘NAN’ cells with </w:t>
      </w:r>
      <w:r w:rsidRPr="00BC0718">
        <w:t>blanks.</w:t>
      </w:r>
    </w:p>
    <w:p w:rsidR="00C22944" w:rsidRDefault="00B61940" w:rsidP="00F16C2F">
      <w:pPr>
        <w:pStyle w:val="ListParagraph"/>
        <w:numPr>
          <w:ilvl w:val="0"/>
          <w:numId w:val="13"/>
        </w:numPr>
      </w:pPr>
      <w:r>
        <w:t>When the data is all compiled and saved, save that tab as a CSV</w:t>
      </w:r>
      <w:r w:rsidR="007F5405">
        <w:t xml:space="preserve"> with the same name as the excel file</w:t>
      </w:r>
      <w:r>
        <w:t>.  There will be a warning saying CSVs cannot save multiple sheets.  As long as you have the data tab selected, this is OK, as this is the tab that the script will work on.</w:t>
      </w:r>
    </w:p>
    <w:p w:rsidR="00371DD6" w:rsidRDefault="00C22944" w:rsidP="00BC0718">
      <w:r>
        <w:t xml:space="preserve">N.B.  The most recent Campbell’s datasets are in </w:t>
      </w:r>
      <w:r w:rsidRPr="00C22944">
        <w:rPr>
          <w:b/>
        </w:rPr>
        <w:t>reverse date order</w:t>
      </w:r>
      <w:r>
        <w:t xml:space="preserve">.  Make sure you </w:t>
      </w:r>
      <w:r w:rsidRPr="00C22944">
        <w:rPr>
          <w:b/>
        </w:rPr>
        <w:t>reorder</w:t>
      </w:r>
      <w:r>
        <w:t xml:space="preserve"> them before you coy the data over.  When you do, remember to expand the selection so that the data is reordered as well.</w:t>
      </w:r>
      <w:r w:rsidR="009820B7">
        <w:br/>
      </w:r>
    </w:p>
    <w:p w:rsidR="006E1E8A" w:rsidRDefault="006E1E8A" w:rsidP="006E1E8A">
      <w:pPr>
        <w:rPr>
          <w:b/>
          <w:u w:val="single"/>
        </w:rPr>
      </w:pPr>
      <w:r>
        <w:rPr>
          <w:b/>
          <w:u w:val="single"/>
        </w:rPr>
        <w:t>Extracting Dates and Times</w:t>
      </w:r>
    </w:p>
    <w:p w:rsidR="00063488" w:rsidRPr="00063488" w:rsidRDefault="00063488" w:rsidP="006E1E8A">
      <w:pPr>
        <w:rPr>
          <w:b/>
        </w:rPr>
      </w:pPr>
      <w:r w:rsidRPr="00063488">
        <w:rPr>
          <w:b/>
        </w:rPr>
        <w:t>N.B. a Julian Day is not the same as a Julian Date.</w:t>
      </w:r>
    </w:p>
    <w:p w:rsidR="006E1E8A" w:rsidRPr="000C1AA6" w:rsidRDefault="00063488" w:rsidP="00714B21">
      <w:pPr>
        <w:pStyle w:val="ListParagraph"/>
        <w:ind w:left="0"/>
        <w:rPr>
          <w:u w:val="single"/>
        </w:rPr>
      </w:pPr>
      <w:r>
        <w:t>If you have</w:t>
      </w:r>
      <w:r w:rsidR="006E1E8A" w:rsidRPr="00B90BD0">
        <w:rPr>
          <w:b/>
        </w:rPr>
        <w:t xml:space="preserve"> </w:t>
      </w:r>
      <w:r w:rsidR="006E1E8A" w:rsidRPr="00063488">
        <w:rPr>
          <w:b/>
        </w:rPr>
        <w:t>two columns (one with the year, the other with the Julian day</w:t>
      </w:r>
      <w:r>
        <w:t>)</w:t>
      </w:r>
      <w:r w:rsidR="006E1E8A">
        <w:t>:</w:t>
      </w:r>
    </w:p>
    <w:p w:rsidR="006E1E8A" w:rsidRPr="00956B98" w:rsidRDefault="00063488" w:rsidP="00063488">
      <w:pPr>
        <w:pStyle w:val="ListParagraph"/>
        <w:numPr>
          <w:ilvl w:val="0"/>
          <w:numId w:val="8"/>
        </w:numPr>
      </w:pPr>
      <w:r>
        <w:t>In your Julian Date column</w:t>
      </w:r>
      <w:r w:rsidRPr="00063488">
        <w:t xml:space="preserve"> enter</w:t>
      </w:r>
      <w:r w:rsidRPr="00063488">
        <w:rPr>
          <w:b/>
        </w:rPr>
        <w:t xml:space="preserve"> </w:t>
      </w:r>
      <w:r w:rsidR="006E1E8A" w:rsidRPr="00063488">
        <w:rPr>
          <w:b/>
        </w:rPr>
        <w:t>=TEXT(VALUE(RIGHT(C2,2</w:t>
      </w:r>
      <w:proofErr w:type="gramStart"/>
      <w:r w:rsidR="006E1E8A" w:rsidRPr="00063488">
        <w:rPr>
          <w:b/>
        </w:rPr>
        <w:t>))*</w:t>
      </w:r>
      <w:proofErr w:type="gramEnd"/>
      <w:r w:rsidR="006E1E8A" w:rsidRPr="00063488">
        <w:rPr>
          <w:b/>
        </w:rPr>
        <w:t>1000+D2,"00000")</w:t>
      </w:r>
      <w:r w:rsidR="00956B98">
        <w:rPr>
          <w:b/>
        </w:rPr>
        <w:t xml:space="preserve"> </w:t>
      </w:r>
      <w:r w:rsidR="00956B98" w:rsidRPr="00956B98">
        <w:t>where C2 is the year column and D2 is the Julian day column.</w:t>
      </w:r>
    </w:p>
    <w:p w:rsidR="006E1E8A" w:rsidRDefault="006E1E8A" w:rsidP="00063488">
      <w:pPr>
        <w:pStyle w:val="ListParagraph"/>
        <w:numPr>
          <w:ilvl w:val="0"/>
          <w:numId w:val="8"/>
        </w:numPr>
      </w:pPr>
      <w:r>
        <w:t>You now have a 5 digit Julian Date (the first two digits are the year, the latter 3 are the day of that year, from 1 – 365).  You can use this to derive a calendar date</w:t>
      </w:r>
      <w:r w:rsidR="00063488">
        <w:t>, see step 2</w:t>
      </w:r>
      <w:r>
        <w:t>.</w:t>
      </w:r>
    </w:p>
    <w:p w:rsidR="00063488" w:rsidRDefault="00063488" w:rsidP="00063488">
      <w:pPr>
        <w:pStyle w:val="ListParagraph"/>
        <w:ind w:left="1080"/>
      </w:pPr>
    </w:p>
    <w:p w:rsidR="00063488" w:rsidRDefault="00063488" w:rsidP="00714B21">
      <w:pPr>
        <w:pStyle w:val="ListParagraph"/>
        <w:ind w:left="0"/>
      </w:pPr>
      <w:r>
        <w:t xml:space="preserve">If you have </w:t>
      </w:r>
      <w:r w:rsidRPr="00063488">
        <w:rPr>
          <w:b/>
        </w:rPr>
        <w:t>a Julian Date</w:t>
      </w:r>
      <w:r>
        <w:rPr>
          <w:b/>
        </w:rPr>
        <w:t>,</w:t>
      </w:r>
      <w:r w:rsidRPr="00063488">
        <w:rPr>
          <w:b/>
        </w:rPr>
        <w:t xml:space="preserve"> but no calendar date</w:t>
      </w:r>
      <w:r>
        <w:t>:</w:t>
      </w:r>
    </w:p>
    <w:p w:rsidR="006E1E8A" w:rsidRDefault="00063488" w:rsidP="00063488">
      <w:pPr>
        <w:pStyle w:val="ListParagraph"/>
        <w:numPr>
          <w:ilvl w:val="0"/>
          <w:numId w:val="10"/>
        </w:numPr>
      </w:pPr>
      <w:r>
        <w:lastRenderedPageBreak/>
        <w:t>If you’ve used formulas to derive the Julian Date, f</w:t>
      </w:r>
      <w:r w:rsidR="006E1E8A">
        <w:t xml:space="preserve">irst </w:t>
      </w:r>
      <w:r w:rsidR="006E1E8A" w:rsidRPr="00B90BD0">
        <w:rPr>
          <w:b/>
        </w:rPr>
        <w:t>copy the Julian Date column</w:t>
      </w:r>
      <w:r w:rsidR="006E1E8A">
        <w:t xml:space="preserve"> and </w:t>
      </w:r>
      <w:r w:rsidR="006E1E8A" w:rsidRPr="00B90BD0">
        <w:rPr>
          <w:b/>
        </w:rPr>
        <w:t>paste-special</w:t>
      </w:r>
      <w:r w:rsidR="006E1E8A">
        <w:t xml:space="preserve"> so you just have the text and not the formulas.  At this point you can erase both the Year and the Julian Day column. In your Date column enter:</w:t>
      </w:r>
    </w:p>
    <w:p w:rsidR="000A37D8" w:rsidRDefault="006E1E8A" w:rsidP="00063488">
      <w:pPr>
        <w:pStyle w:val="ListParagraph"/>
        <w:rPr>
          <w:b/>
        </w:rPr>
      </w:pPr>
      <w:r w:rsidRPr="00B90BD0">
        <w:rPr>
          <w:b/>
        </w:rPr>
        <w:t>=("1/1/"&amp;(IF(LEFT(D2,2)*1&lt;20,2000,1900)+LEFT(D2,2)))+MOD(D2,1000)-1</w:t>
      </w:r>
      <w:r w:rsidR="000A37D8">
        <w:rPr>
          <w:b/>
        </w:rPr>
        <w:t xml:space="preserve"> </w:t>
      </w:r>
    </w:p>
    <w:p w:rsidR="006E1E8A" w:rsidRPr="000A37D8" w:rsidRDefault="000A37D8" w:rsidP="000A37D8">
      <w:pPr>
        <w:pStyle w:val="ListParagraph"/>
        <w:ind w:left="1080"/>
      </w:pPr>
      <w:r>
        <w:t>where D2 is the Julian Date.</w:t>
      </w:r>
    </w:p>
    <w:p w:rsidR="006E1E8A" w:rsidRDefault="006E1E8A" w:rsidP="005D6346">
      <w:pPr>
        <w:pStyle w:val="ListParagraph"/>
        <w:numPr>
          <w:ilvl w:val="0"/>
          <w:numId w:val="10"/>
        </w:numPr>
      </w:pPr>
      <w:r>
        <w:t>This will give you a</w:t>
      </w:r>
      <w:r w:rsidR="006836D4">
        <w:t xml:space="preserve"> 5 digit number.  Reformat the cell as a date (dd/mm/</w:t>
      </w:r>
      <w:proofErr w:type="spellStart"/>
      <w:r w:rsidR="006836D4">
        <w:t>yyyy</w:t>
      </w:r>
      <w:proofErr w:type="spellEnd"/>
      <w:r w:rsidR="006836D4">
        <w:t>) and you should have a</w:t>
      </w:r>
      <w:r>
        <w:t xml:space="preserve"> calendar date.  </w:t>
      </w:r>
      <w:r w:rsidRPr="00B90BD0">
        <w:rPr>
          <w:b/>
        </w:rPr>
        <w:t>Check a few dates</w:t>
      </w:r>
      <w:r>
        <w:t xml:space="preserve"> to make sure it’s converted correctly, using </w:t>
      </w:r>
      <w:hyperlink r:id="rId5" w:history="1">
        <w:r w:rsidRPr="006836D4">
          <w:rPr>
            <w:rStyle w:val="Hyperlink"/>
          </w:rPr>
          <w:t>these tables as references</w:t>
        </w:r>
      </w:hyperlink>
      <w:r>
        <w:t xml:space="preserve">.  Reformat it to </w:t>
      </w:r>
      <w:r w:rsidR="006D2860">
        <w:rPr>
          <w:b/>
        </w:rPr>
        <w:t>dd/mm/</w:t>
      </w:r>
      <w:proofErr w:type="spellStart"/>
      <w:r w:rsidR="006D2860">
        <w:rPr>
          <w:b/>
        </w:rPr>
        <w:t>yyyy</w:t>
      </w:r>
      <w:proofErr w:type="spellEnd"/>
      <w:r>
        <w:t xml:space="preserve">, and remember to </w:t>
      </w:r>
      <w:r w:rsidRPr="00B90BD0">
        <w:rPr>
          <w:b/>
        </w:rPr>
        <w:t>copy the column and paste special</w:t>
      </w:r>
      <w:r>
        <w:t xml:space="preserve"> to get rid of the formulas and just leave the values.</w:t>
      </w:r>
    </w:p>
    <w:p w:rsidR="00063488" w:rsidRDefault="00063488" w:rsidP="00063488">
      <w:pPr>
        <w:pStyle w:val="ListParagraph"/>
        <w:ind w:left="405"/>
      </w:pPr>
    </w:p>
    <w:p w:rsidR="00063488" w:rsidRDefault="00063488" w:rsidP="00714B21">
      <w:pPr>
        <w:pStyle w:val="ListParagraph"/>
        <w:ind w:left="0"/>
      </w:pPr>
      <w:r>
        <w:t xml:space="preserve">If you have a </w:t>
      </w:r>
      <w:r w:rsidRPr="00063488">
        <w:rPr>
          <w:b/>
        </w:rPr>
        <w:t>calendar date, but no Julian Date</w:t>
      </w:r>
      <w:r>
        <w:t>:</w:t>
      </w:r>
    </w:p>
    <w:p w:rsidR="006E1E8A" w:rsidRPr="00063488" w:rsidRDefault="00063488" w:rsidP="00063488">
      <w:pPr>
        <w:pStyle w:val="ListParagraph"/>
        <w:numPr>
          <w:ilvl w:val="0"/>
          <w:numId w:val="9"/>
        </w:numPr>
      </w:pPr>
      <w:r>
        <w:t>To extract a Julian Date from a calendar date</w:t>
      </w:r>
      <w:r w:rsidR="006E1E8A">
        <w:t xml:space="preserve"> </w:t>
      </w:r>
      <w:r w:rsidR="000A37D8">
        <w:rPr>
          <w:b/>
        </w:rPr>
        <w:t>=TEXT(C2,"yy</w:t>
      </w:r>
      <w:proofErr w:type="gramStart"/>
      <w:r w:rsidR="000A37D8">
        <w:rPr>
          <w:b/>
        </w:rPr>
        <w:t>")&amp;</w:t>
      </w:r>
      <w:proofErr w:type="gramEnd"/>
      <w:r w:rsidR="000A37D8">
        <w:rPr>
          <w:b/>
        </w:rPr>
        <w:t>TEXT((C2-DATEVALUE("1/1/"&amp;TEXT(C2</w:t>
      </w:r>
      <w:r w:rsidR="006E1E8A" w:rsidRPr="00B90BD0">
        <w:rPr>
          <w:b/>
        </w:rPr>
        <w:t>,"yy"))+1),"000</w:t>
      </w:r>
      <w:r w:rsidR="000A37D8" w:rsidRPr="00B90BD0">
        <w:rPr>
          <w:b/>
        </w:rPr>
        <w:t>"</w:t>
      </w:r>
      <w:r w:rsidR="006E1E8A" w:rsidRPr="00B90BD0">
        <w:rPr>
          <w:b/>
        </w:rPr>
        <w:t>)</w:t>
      </w:r>
      <w:r w:rsidR="000A37D8">
        <w:rPr>
          <w:b/>
        </w:rPr>
        <w:t xml:space="preserve"> </w:t>
      </w:r>
      <w:r w:rsidR="000A37D8">
        <w:t>where C2 is the calendar date.</w:t>
      </w:r>
    </w:p>
    <w:p w:rsidR="00063488" w:rsidRPr="00063488" w:rsidRDefault="00063488" w:rsidP="001E2E38">
      <w:pPr>
        <w:pStyle w:val="ListParagraph"/>
        <w:numPr>
          <w:ilvl w:val="0"/>
          <w:numId w:val="9"/>
        </w:numPr>
      </w:pPr>
      <w:r w:rsidRPr="00B90BD0">
        <w:rPr>
          <w:b/>
        </w:rPr>
        <w:t>Check a few dates</w:t>
      </w:r>
      <w:r>
        <w:t xml:space="preserve"> to make sure it’s converted correctly, </w:t>
      </w:r>
      <w:r w:rsidR="006836D4">
        <w:t xml:space="preserve">using </w:t>
      </w:r>
      <w:hyperlink r:id="rId6" w:history="1">
        <w:r w:rsidR="006836D4" w:rsidRPr="006836D4">
          <w:rPr>
            <w:rStyle w:val="Hyperlink"/>
          </w:rPr>
          <w:t>these tables as references</w:t>
        </w:r>
      </w:hyperlink>
      <w:r>
        <w:t xml:space="preserve">.  Remember to </w:t>
      </w:r>
      <w:r w:rsidRPr="00B90BD0">
        <w:rPr>
          <w:b/>
        </w:rPr>
        <w:t>copy the column and paste special</w:t>
      </w:r>
      <w:r>
        <w:t xml:space="preserve"> to get rid of the formulas and just leave the values.</w:t>
      </w:r>
    </w:p>
    <w:p w:rsidR="00063488" w:rsidRDefault="00063488" w:rsidP="00063488">
      <w:pPr>
        <w:pStyle w:val="ListParagraph"/>
        <w:ind w:left="1080"/>
      </w:pPr>
    </w:p>
    <w:p w:rsidR="00620393" w:rsidRDefault="006E1E8A" w:rsidP="00714B21">
      <w:pPr>
        <w:pStyle w:val="ListParagraph"/>
        <w:ind w:left="0"/>
      </w:pPr>
      <w:r>
        <w:t xml:space="preserve">If you have </w:t>
      </w:r>
      <w:r w:rsidRPr="00620393">
        <w:rPr>
          <w:b/>
        </w:rPr>
        <w:t>a datetime string,</w:t>
      </w:r>
      <w:r w:rsidR="00620393" w:rsidRPr="00620393">
        <w:rPr>
          <w:b/>
        </w:rPr>
        <w:t xml:space="preserve"> and need to extract the date and time</w:t>
      </w:r>
      <w:r w:rsidR="00620393">
        <w:t xml:space="preserve"> into separate columns:</w:t>
      </w:r>
    </w:p>
    <w:p w:rsidR="00620393" w:rsidRDefault="00620393" w:rsidP="00F16C2F">
      <w:pPr>
        <w:pStyle w:val="ListParagraph"/>
        <w:numPr>
          <w:ilvl w:val="0"/>
          <w:numId w:val="7"/>
        </w:numPr>
      </w:pPr>
      <w:r>
        <w:t>E</w:t>
      </w:r>
      <w:r w:rsidR="006E1E8A">
        <w:t>xtract the date i</w:t>
      </w:r>
      <w:r>
        <w:t>nto your date</w:t>
      </w:r>
      <w:r w:rsidR="006E1E8A">
        <w:t xml:space="preserve"> column using </w:t>
      </w:r>
      <w:r w:rsidR="006E1E8A" w:rsidRPr="00620393">
        <w:rPr>
          <w:b/>
        </w:rPr>
        <w:t>=INT(A1)</w:t>
      </w:r>
      <w:r w:rsidR="00F62C22">
        <w:rPr>
          <w:b/>
        </w:rPr>
        <w:t xml:space="preserve">. </w:t>
      </w:r>
      <w:r w:rsidR="00F62C22">
        <w:t>This will give you a 5 digit number.  Reformat the cell as a date (dd/mm/</w:t>
      </w:r>
      <w:proofErr w:type="spellStart"/>
      <w:r w:rsidR="00F62C22">
        <w:t>yyyy</w:t>
      </w:r>
      <w:proofErr w:type="spellEnd"/>
      <w:r w:rsidR="00F62C22">
        <w:t>) and you should have a calendar date.</w:t>
      </w:r>
    </w:p>
    <w:p w:rsidR="006E1E8A" w:rsidRPr="00A0475D" w:rsidRDefault="00620393" w:rsidP="00F16C2F">
      <w:pPr>
        <w:pStyle w:val="ListParagraph"/>
        <w:numPr>
          <w:ilvl w:val="0"/>
          <w:numId w:val="7"/>
        </w:numPr>
      </w:pPr>
      <w:r>
        <w:t>E</w:t>
      </w:r>
      <w:r w:rsidR="006E1E8A">
        <w:t xml:space="preserve">xtract time into a separate column </w:t>
      </w:r>
      <w:r w:rsidR="006E1E8A" w:rsidRPr="00620393">
        <w:t xml:space="preserve">using </w:t>
      </w:r>
      <w:r w:rsidR="000B1737">
        <w:rPr>
          <w:b/>
        </w:rPr>
        <w:t>=TIME(HOUR(C2),MINUTE(C2),SECOND(C2</w:t>
      </w:r>
      <w:r w:rsidR="006E1E8A" w:rsidRPr="00620393">
        <w:rPr>
          <w:b/>
        </w:rPr>
        <w:t>))</w:t>
      </w:r>
    </w:p>
    <w:p w:rsidR="00A0475D" w:rsidRDefault="00A0475D" w:rsidP="00F16C2F">
      <w:pPr>
        <w:pStyle w:val="ListParagraph"/>
        <w:numPr>
          <w:ilvl w:val="0"/>
          <w:numId w:val="7"/>
        </w:numPr>
      </w:pPr>
      <w:r>
        <w:t xml:space="preserve">Make sure you </w:t>
      </w:r>
      <w:r w:rsidRPr="00A0475D">
        <w:rPr>
          <w:b/>
        </w:rPr>
        <w:t>copy-paste special</w:t>
      </w:r>
      <w:r>
        <w:t xml:space="preserve"> the date and time columns so that only the values remain, and not the formulas.  Then delete the column containing the datetime string.</w:t>
      </w:r>
    </w:p>
    <w:p w:rsidR="00F16C2F" w:rsidRDefault="00F16C2F" w:rsidP="00F16C2F">
      <w:pPr>
        <w:pStyle w:val="ListParagraph"/>
        <w:ind w:left="1080"/>
      </w:pPr>
    </w:p>
    <w:p w:rsidR="00F16C2F" w:rsidRDefault="00CC55BD" w:rsidP="00F16C2F">
      <w:pPr>
        <w:pStyle w:val="ListParagraph"/>
        <w:ind w:left="0"/>
      </w:pPr>
      <w:r>
        <w:t xml:space="preserve">If your </w:t>
      </w:r>
      <w:r w:rsidRPr="00CC55BD">
        <w:rPr>
          <w:b/>
        </w:rPr>
        <w:t>time values appear as 10.00 instead of 10:00</w:t>
      </w:r>
      <w:r>
        <w:t>:</w:t>
      </w:r>
    </w:p>
    <w:p w:rsidR="00CC55BD" w:rsidRDefault="00CC55BD" w:rsidP="00F16C2F">
      <w:pPr>
        <w:pStyle w:val="ListParagraph"/>
        <w:numPr>
          <w:ilvl w:val="1"/>
          <w:numId w:val="7"/>
        </w:numPr>
      </w:pPr>
      <w:r>
        <w:t xml:space="preserve">Excel doesn’t recognise a time written with a period instead of a colon as a time.  Use find and replace on that column to </w:t>
      </w:r>
      <w:proofErr w:type="gramStart"/>
      <w:r>
        <w:t>replace .</w:t>
      </w:r>
      <w:proofErr w:type="gramEnd"/>
      <w:r>
        <w:t xml:space="preserve"> with :</w:t>
      </w:r>
    </w:p>
    <w:p w:rsidR="001E2E38" w:rsidRDefault="001E2E38" w:rsidP="001E2E38">
      <w:pPr>
        <w:pStyle w:val="ListParagraph"/>
        <w:ind w:left="1440"/>
      </w:pPr>
    </w:p>
    <w:p w:rsidR="001E2E38" w:rsidRDefault="001E2E38" w:rsidP="001E2E38">
      <w:r>
        <w:t xml:space="preserve">N.B. If you are pasting these formulas into Excel and they don’t seem to be working, sometimes the </w:t>
      </w:r>
      <w:proofErr w:type="gramStart"/>
      <w:r>
        <w:t>“ mark</w:t>
      </w:r>
      <w:proofErr w:type="gramEnd"/>
      <w:r>
        <w:t xml:space="preserve"> doesn’t paste properly from Word to Excel.  Simply delete and retype </w:t>
      </w:r>
      <w:proofErr w:type="gramStart"/>
      <w:r>
        <w:t>“ in</w:t>
      </w:r>
      <w:proofErr w:type="gramEnd"/>
      <w:r>
        <w:t xml:space="preserve"> the formula bar of Excel, and it should work.</w:t>
      </w:r>
    </w:p>
    <w:p w:rsidR="00371DD6" w:rsidRDefault="00371DD6" w:rsidP="00371DD6"/>
    <w:p w:rsidR="00371DD6" w:rsidRPr="00371DD6" w:rsidRDefault="00371DD6" w:rsidP="00371DD6">
      <w:pPr>
        <w:rPr>
          <w:b/>
          <w:u w:val="single"/>
        </w:rPr>
      </w:pPr>
      <w:r w:rsidRPr="00371DD6">
        <w:rPr>
          <w:b/>
          <w:u w:val="single"/>
        </w:rPr>
        <w:t>Running the QA Process</w:t>
      </w:r>
    </w:p>
    <w:p w:rsidR="00371DD6" w:rsidRDefault="00AD1885" w:rsidP="00702C73">
      <w:pPr>
        <w:pStyle w:val="ListParagraph"/>
        <w:numPr>
          <w:ilvl w:val="0"/>
          <w:numId w:val="11"/>
        </w:numPr>
      </w:pPr>
      <w:r>
        <w:t>T</w:t>
      </w:r>
      <w:r w:rsidR="00371DD6">
        <w:t xml:space="preserve">he R scripts </w:t>
      </w:r>
      <w:r>
        <w:t>must</w:t>
      </w:r>
      <w:r w:rsidR="00371DD6">
        <w:t xml:space="preserve"> be run in the following order</w:t>
      </w:r>
      <w:r w:rsidR="001F5032">
        <w:t xml:space="preserve"> in R Studio</w:t>
      </w:r>
      <w:r w:rsidR="00371DD6">
        <w:t xml:space="preserve"> (NOTE: the </w:t>
      </w:r>
      <w:proofErr w:type="spellStart"/>
      <w:r w:rsidR="00371DD6">
        <w:t>lubridate</w:t>
      </w:r>
      <w:proofErr w:type="spellEnd"/>
      <w:r w:rsidR="00371DD6">
        <w:t xml:space="preserve"> library must be installed):</w:t>
      </w:r>
    </w:p>
    <w:p w:rsidR="0083060A" w:rsidRPr="007F5405" w:rsidRDefault="0083060A" w:rsidP="0083060A">
      <w:pPr>
        <w:pStyle w:val="ListParagraph"/>
        <w:numPr>
          <w:ilvl w:val="0"/>
          <w:numId w:val="5"/>
        </w:numPr>
        <w:rPr>
          <w:b/>
        </w:rPr>
      </w:pPr>
      <w:r w:rsidRPr="007F5405">
        <w:rPr>
          <w:b/>
        </w:rPr>
        <w:t xml:space="preserve">Gross Error Checks R Code Jun 2020 </w:t>
      </w:r>
    </w:p>
    <w:p w:rsidR="0083060A" w:rsidRPr="007F5405" w:rsidRDefault="0083060A" w:rsidP="0083060A">
      <w:pPr>
        <w:pStyle w:val="ListParagraph"/>
        <w:numPr>
          <w:ilvl w:val="0"/>
          <w:numId w:val="5"/>
        </w:numPr>
        <w:rPr>
          <w:b/>
        </w:rPr>
      </w:pPr>
      <w:r w:rsidRPr="007F5405">
        <w:rPr>
          <w:b/>
        </w:rPr>
        <w:t xml:space="preserve">Suspect Checks R Code Jun 2020 </w:t>
      </w:r>
    </w:p>
    <w:p w:rsidR="0083060A" w:rsidRPr="0083060A" w:rsidRDefault="0083060A" w:rsidP="0083060A">
      <w:pPr>
        <w:pStyle w:val="ListParagraph"/>
        <w:numPr>
          <w:ilvl w:val="0"/>
          <w:numId w:val="5"/>
        </w:numPr>
        <w:rPr>
          <w:u w:val="single"/>
        </w:rPr>
      </w:pPr>
      <w:r w:rsidRPr="007F5405">
        <w:rPr>
          <w:b/>
        </w:rPr>
        <w:t>Tidying Up R Code Jun 2020</w:t>
      </w:r>
      <w:r w:rsidRPr="0083060A">
        <w:t xml:space="preserve"> </w:t>
      </w:r>
    </w:p>
    <w:p w:rsidR="0083060A" w:rsidRPr="0083060A" w:rsidRDefault="0083060A" w:rsidP="005320D3">
      <w:pPr>
        <w:pStyle w:val="ListParagraph"/>
        <w:ind w:left="1440"/>
        <w:rPr>
          <w:u w:val="single"/>
        </w:rPr>
      </w:pPr>
    </w:p>
    <w:p w:rsidR="00371DD6" w:rsidRDefault="00C1748F" w:rsidP="0083060A">
      <w:pPr>
        <w:pStyle w:val="ListParagraph"/>
        <w:numPr>
          <w:ilvl w:val="0"/>
          <w:numId w:val="11"/>
        </w:numPr>
      </w:pPr>
      <w:r>
        <w:t>Run</w:t>
      </w:r>
      <w:r w:rsidR="00A23A38">
        <w:t xml:space="preserve"> the codes one at a time in R Studio. You n</w:t>
      </w:r>
      <w:r w:rsidR="00371DD6">
        <w:t xml:space="preserve">eed to </w:t>
      </w:r>
      <w:r w:rsidR="00371DD6" w:rsidRPr="007F5405">
        <w:rPr>
          <w:b/>
        </w:rPr>
        <w:t xml:space="preserve">set </w:t>
      </w:r>
      <w:r w:rsidR="00A23A38" w:rsidRPr="007F5405">
        <w:rPr>
          <w:b/>
        </w:rPr>
        <w:t xml:space="preserve">the </w:t>
      </w:r>
      <w:r w:rsidR="00781816" w:rsidRPr="007F5405">
        <w:rPr>
          <w:b/>
        </w:rPr>
        <w:t>working folder</w:t>
      </w:r>
      <w:r w:rsidR="00781816">
        <w:t xml:space="preserve"> in</w:t>
      </w:r>
      <w:r w:rsidR="001F5032">
        <w:t xml:space="preserve"> each of the R</w:t>
      </w:r>
      <w:r w:rsidR="00371DD6">
        <w:t xml:space="preserve"> script</w:t>
      </w:r>
      <w:r w:rsidR="001F5032">
        <w:t>s, once you’ve loaded them</w:t>
      </w:r>
      <w:r w:rsidR="00A23A38">
        <w:t xml:space="preserve"> and before you run them.</w:t>
      </w:r>
      <w:r w:rsidR="00871B6C">
        <w:t xml:space="preserve">  This should be the site folder on the N drive that the raw template is saved in.</w:t>
      </w:r>
    </w:p>
    <w:p w:rsidR="007F5405" w:rsidRDefault="007F5405" w:rsidP="007F5405">
      <w:pPr>
        <w:pStyle w:val="ListParagraph"/>
        <w:keepNext/>
        <w:ind w:left="0"/>
      </w:pPr>
      <w:r>
        <w:rPr>
          <w:noProof/>
          <w:lang w:eastAsia="en-GB"/>
        </w:rPr>
        <w:lastRenderedPageBreak/>
        <w:drawing>
          <wp:inline distT="0" distB="0" distL="0" distR="0">
            <wp:extent cx="4863749" cy="2993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 codes screenshot 1.PNG"/>
                    <pic:cNvPicPr/>
                  </pic:nvPicPr>
                  <pic:blipFill>
                    <a:blip r:embed="rId7">
                      <a:extLst>
                        <a:ext uri="{28A0092B-C50C-407E-A947-70E740481C1C}">
                          <a14:useLocalDpi xmlns:a14="http://schemas.microsoft.com/office/drawing/2010/main" val="0"/>
                        </a:ext>
                      </a:extLst>
                    </a:blip>
                    <a:stretch>
                      <a:fillRect/>
                    </a:stretch>
                  </pic:blipFill>
                  <pic:spPr>
                    <a:xfrm>
                      <a:off x="0" y="0"/>
                      <a:ext cx="4881910" cy="3004543"/>
                    </a:xfrm>
                    <a:prstGeom prst="rect">
                      <a:avLst/>
                    </a:prstGeom>
                  </pic:spPr>
                </pic:pic>
              </a:graphicData>
            </a:graphic>
          </wp:inline>
        </w:drawing>
      </w:r>
    </w:p>
    <w:p w:rsidR="007F5405" w:rsidRPr="0083060A" w:rsidRDefault="007F5405" w:rsidP="007F5405">
      <w:pPr>
        <w:pStyle w:val="Caption"/>
      </w:pPr>
      <w:r>
        <w:t xml:space="preserve">Figure </w:t>
      </w:r>
      <w:r w:rsidR="00FF35F8">
        <w:rPr>
          <w:noProof/>
        </w:rPr>
        <w:fldChar w:fldCharType="begin"/>
      </w:r>
      <w:r w:rsidR="00FF35F8">
        <w:rPr>
          <w:noProof/>
        </w:rPr>
        <w:instrText xml:space="preserve"> SEQ Figure \* ARABIC </w:instrText>
      </w:r>
      <w:r w:rsidR="00FF35F8">
        <w:rPr>
          <w:noProof/>
        </w:rPr>
        <w:fldChar w:fldCharType="separate"/>
      </w:r>
      <w:r w:rsidR="00EE1FE4">
        <w:rPr>
          <w:noProof/>
        </w:rPr>
        <w:t>1</w:t>
      </w:r>
      <w:r w:rsidR="00FF35F8">
        <w:rPr>
          <w:noProof/>
        </w:rPr>
        <w:fldChar w:fldCharType="end"/>
      </w:r>
      <w:r>
        <w:t xml:space="preserve"> </w:t>
      </w:r>
      <w:r>
        <w:rPr>
          <w:i w:val="0"/>
        </w:rPr>
        <w:t>Set the working folder to the same place the raw data template is saved in.</w:t>
      </w:r>
    </w:p>
    <w:p w:rsidR="00871B6C" w:rsidRDefault="00871B6C" w:rsidP="008703E0">
      <w:pPr>
        <w:pStyle w:val="ListParagraph"/>
        <w:numPr>
          <w:ilvl w:val="0"/>
          <w:numId w:val="11"/>
        </w:numPr>
      </w:pPr>
      <w:r>
        <w:t>You also n</w:t>
      </w:r>
      <w:r w:rsidR="00371DD6" w:rsidRPr="00371DD6">
        <w:t xml:space="preserve">eed to </w:t>
      </w:r>
      <w:r w:rsidR="00371DD6" w:rsidRPr="007F5405">
        <w:rPr>
          <w:b/>
        </w:rPr>
        <w:t xml:space="preserve">specify </w:t>
      </w:r>
      <w:r w:rsidRPr="007F5405">
        <w:rPr>
          <w:b/>
        </w:rPr>
        <w:t>the</w:t>
      </w:r>
      <w:r w:rsidR="007F5405" w:rsidRPr="007F5405">
        <w:rPr>
          <w:b/>
        </w:rPr>
        <w:t xml:space="preserve"> names of the</w:t>
      </w:r>
      <w:r w:rsidRPr="007F5405">
        <w:rPr>
          <w:b/>
        </w:rPr>
        <w:t xml:space="preserve"> </w:t>
      </w:r>
      <w:r w:rsidR="00371DD6" w:rsidRPr="007F5405">
        <w:rPr>
          <w:b/>
        </w:rPr>
        <w:t>input and output files</w:t>
      </w:r>
      <w:r w:rsidR="00371DD6" w:rsidRPr="00371DD6">
        <w:t xml:space="preserve"> in </w:t>
      </w:r>
      <w:r>
        <w:t xml:space="preserve">each of the </w:t>
      </w:r>
      <w:r w:rsidR="00371DD6" w:rsidRPr="00371DD6">
        <w:t>script</w:t>
      </w:r>
      <w:r>
        <w:t>s</w:t>
      </w:r>
      <w:r w:rsidR="00371DD6" w:rsidRPr="00371DD6">
        <w:t>.</w:t>
      </w:r>
      <w:r w:rsidR="00371DD6">
        <w:t xml:space="preserve">  Just change the filenames</w:t>
      </w:r>
      <w:r w:rsidR="007F5405">
        <w:t xml:space="preserve"> to whatever is appropriate</w:t>
      </w:r>
      <w:r w:rsidR="00371DD6">
        <w:t>.</w:t>
      </w:r>
      <w:r w:rsidR="008703E0">
        <w:t xml:space="preserve">  </w:t>
      </w:r>
      <w:r>
        <w:t xml:space="preserve">The </w:t>
      </w:r>
      <w:r w:rsidRPr="007F5405">
        <w:rPr>
          <w:b/>
        </w:rPr>
        <w:t>input for the Gross Error Checks is the csv file of raw data</w:t>
      </w:r>
      <w:r>
        <w:t xml:space="preserve"> that you saved in step 12.  The </w:t>
      </w:r>
      <w:r w:rsidRPr="007F5405">
        <w:rPr>
          <w:b/>
        </w:rPr>
        <w:t>input for the Suspect Checks is the csv output from the Gross Error Checks</w:t>
      </w:r>
      <w:r>
        <w:t xml:space="preserve">.  The </w:t>
      </w:r>
      <w:r w:rsidRPr="007F5405">
        <w:rPr>
          <w:b/>
        </w:rPr>
        <w:t xml:space="preserve">input for the Tidying Up code is the </w:t>
      </w:r>
      <w:r w:rsidR="007F5405" w:rsidRPr="007F5405">
        <w:rPr>
          <w:b/>
        </w:rPr>
        <w:t xml:space="preserve">csv </w:t>
      </w:r>
      <w:r w:rsidRPr="007F5405">
        <w:rPr>
          <w:b/>
        </w:rPr>
        <w:t>output from the Suspect Checks</w:t>
      </w:r>
      <w:r>
        <w:t>.</w:t>
      </w:r>
    </w:p>
    <w:p w:rsidR="004A1292" w:rsidRDefault="004A1292" w:rsidP="004A1292">
      <w:pPr>
        <w:pStyle w:val="ListParagraph"/>
        <w:ind w:left="1080"/>
      </w:pPr>
    </w:p>
    <w:p w:rsidR="007F5405" w:rsidRDefault="007F5405" w:rsidP="007F5405">
      <w:pPr>
        <w:pStyle w:val="ListParagraph"/>
        <w:keepNext/>
        <w:ind w:left="0"/>
      </w:pPr>
      <w:r>
        <w:rPr>
          <w:noProof/>
          <w:lang w:eastAsia="en-GB"/>
        </w:rPr>
        <w:drawing>
          <wp:inline distT="0" distB="0" distL="0" distR="0">
            <wp:extent cx="4895434" cy="308825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 codes screenshot 2.PNG"/>
                    <pic:cNvPicPr/>
                  </pic:nvPicPr>
                  <pic:blipFill>
                    <a:blip r:embed="rId8">
                      <a:extLst>
                        <a:ext uri="{28A0092B-C50C-407E-A947-70E740481C1C}">
                          <a14:useLocalDpi xmlns:a14="http://schemas.microsoft.com/office/drawing/2010/main" val="0"/>
                        </a:ext>
                      </a:extLst>
                    </a:blip>
                    <a:stretch>
                      <a:fillRect/>
                    </a:stretch>
                  </pic:blipFill>
                  <pic:spPr>
                    <a:xfrm>
                      <a:off x="0" y="0"/>
                      <a:ext cx="4924188" cy="3106395"/>
                    </a:xfrm>
                    <a:prstGeom prst="rect">
                      <a:avLst/>
                    </a:prstGeom>
                  </pic:spPr>
                </pic:pic>
              </a:graphicData>
            </a:graphic>
          </wp:inline>
        </w:drawing>
      </w:r>
    </w:p>
    <w:p w:rsidR="007F5405" w:rsidRDefault="007F5405" w:rsidP="007F5405">
      <w:pPr>
        <w:pStyle w:val="Caption"/>
        <w:rPr>
          <w:i w:val="0"/>
        </w:rPr>
      </w:pPr>
      <w:r>
        <w:t xml:space="preserve">Figure </w:t>
      </w:r>
      <w:r w:rsidR="00FF35F8">
        <w:rPr>
          <w:noProof/>
        </w:rPr>
        <w:fldChar w:fldCharType="begin"/>
      </w:r>
      <w:r w:rsidR="00FF35F8">
        <w:rPr>
          <w:noProof/>
        </w:rPr>
        <w:instrText xml:space="preserve"> SEQ Figure \* ARABIC </w:instrText>
      </w:r>
      <w:r w:rsidR="00FF35F8">
        <w:rPr>
          <w:noProof/>
        </w:rPr>
        <w:fldChar w:fldCharType="separate"/>
      </w:r>
      <w:r w:rsidR="00EE1FE4">
        <w:rPr>
          <w:noProof/>
        </w:rPr>
        <w:t>2</w:t>
      </w:r>
      <w:r w:rsidR="00FF35F8">
        <w:rPr>
          <w:noProof/>
        </w:rPr>
        <w:fldChar w:fldCharType="end"/>
      </w:r>
      <w:r>
        <w:t xml:space="preserve"> </w:t>
      </w:r>
      <w:r>
        <w:rPr>
          <w:i w:val="0"/>
        </w:rPr>
        <w:t>Set the name of the input file.</w:t>
      </w:r>
    </w:p>
    <w:p w:rsidR="00466AFE" w:rsidRDefault="00466AFE" w:rsidP="00466AFE">
      <w:pPr>
        <w:keepNext/>
      </w:pPr>
      <w:r>
        <w:rPr>
          <w:noProof/>
          <w:lang w:eastAsia="en-GB"/>
        </w:rPr>
        <w:lastRenderedPageBreak/>
        <w:drawing>
          <wp:inline distT="0" distB="0" distL="0" distR="0">
            <wp:extent cx="5184350" cy="32349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 codes 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5188491" cy="3237490"/>
                    </a:xfrm>
                    <a:prstGeom prst="rect">
                      <a:avLst/>
                    </a:prstGeom>
                  </pic:spPr>
                </pic:pic>
              </a:graphicData>
            </a:graphic>
          </wp:inline>
        </w:drawing>
      </w:r>
    </w:p>
    <w:p w:rsidR="00466AFE" w:rsidRPr="00466AFE" w:rsidRDefault="00466AFE" w:rsidP="00466AFE">
      <w:pPr>
        <w:pStyle w:val="Caption"/>
      </w:pPr>
      <w:r>
        <w:t xml:space="preserve">Figure </w:t>
      </w:r>
      <w:r w:rsidR="00FF35F8">
        <w:rPr>
          <w:noProof/>
        </w:rPr>
        <w:fldChar w:fldCharType="begin"/>
      </w:r>
      <w:r w:rsidR="00FF35F8">
        <w:rPr>
          <w:noProof/>
        </w:rPr>
        <w:instrText xml:space="preserve"> SEQ Figure \* ARABIC </w:instrText>
      </w:r>
      <w:r w:rsidR="00FF35F8">
        <w:rPr>
          <w:noProof/>
        </w:rPr>
        <w:fldChar w:fldCharType="separate"/>
      </w:r>
      <w:r w:rsidR="00EE1FE4">
        <w:rPr>
          <w:noProof/>
        </w:rPr>
        <w:t>3</w:t>
      </w:r>
      <w:r w:rsidR="00FF35F8">
        <w:rPr>
          <w:noProof/>
        </w:rPr>
        <w:fldChar w:fldCharType="end"/>
      </w:r>
      <w:r>
        <w:t xml:space="preserve"> </w:t>
      </w:r>
      <w:r>
        <w:rPr>
          <w:i w:val="0"/>
        </w:rPr>
        <w:t>Set the output file name.</w:t>
      </w:r>
    </w:p>
    <w:p w:rsidR="00371DD6" w:rsidRDefault="00371DD6" w:rsidP="0083060A">
      <w:pPr>
        <w:pStyle w:val="ListParagraph"/>
        <w:numPr>
          <w:ilvl w:val="0"/>
          <w:numId w:val="11"/>
        </w:numPr>
      </w:pPr>
      <w:r>
        <w:t xml:space="preserve">When running, check the console to ensure no red error messages occur, and to see progress. </w:t>
      </w:r>
      <w:r w:rsidR="005A20E0">
        <w:t xml:space="preserve"> When you run the Suspect Code checks, you will get a red error message saying that on attaching the </w:t>
      </w:r>
      <w:proofErr w:type="spellStart"/>
      <w:r w:rsidR="005A20E0">
        <w:t>Lubridate</w:t>
      </w:r>
      <w:proofErr w:type="spellEnd"/>
      <w:r w:rsidR="005A20E0">
        <w:t xml:space="preserve"> package the date object is masked – this doesn’t seem to be a problem.</w:t>
      </w:r>
    </w:p>
    <w:p w:rsidR="005F5964" w:rsidRDefault="005F5964" w:rsidP="005F5964">
      <w:pPr>
        <w:pStyle w:val="ListParagraph"/>
        <w:keepNext/>
        <w:ind w:left="0"/>
      </w:pPr>
      <w:r>
        <w:rPr>
          <w:noProof/>
          <w:lang w:eastAsia="en-GB"/>
        </w:rPr>
        <w:drawing>
          <wp:inline distT="0" distB="0" distL="0" distR="0">
            <wp:extent cx="5731510" cy="187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 codes 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75790"/>
                    </a:xfrm>
                    <a:prstGeom prst="rect">
                      <a:avLst/>
                    </a:prstGeom>
                  </pic:spPr>
                </pic:pic>
              </a:graphicData>
            </a:graphic>
          </wp:inline>
        </w:drawing>
      </w:r>
    </w:p>
    <w:p w:rsidR="005F5964" w:rsidRDefault="005F5964" w:rsidP="005F5964">
      <w:pPr>
        <w:pStyle w:val="Caption"/>
      </w:pPr>
      <w:r>
        <w:t xml:space="preserve">Figure </w:t>
      </w:r>
      <w:r w:rsidR="00FF35F8">
        <w:rPr>
          <w:noProof/>
        </w:rPr>
        <w:fldChar w:fldCharType="begin"/>
      </w:r>
      <w:r w:rsidR="00FF35F8">
        <w:rPr>
          <w:noProof/>
        </w:rPr>
        <w:instrText xml:space="preserve"> SEQ Figure \* ARABIC </w:instrText>
      </w:r>
      <w:r w:rsidR="00FF35F8">
        <w:rPr>
          <w:noProof/>
        </w:rPr>
        <w:fldChar w:fldCharType="separate"/>
      </w:r>
      <w:r w:rsidR="00EE1FE4">
        <w:rPr>
          <w:noProof/>
        </w:rPr>
        <w:t>4</w:t>
      </w:r>
      <w:r w:rsidR="00FF35F8">
        <w:rPr>
          <w:noProof/>
        </w:rPr>
        <w:fldChar w:fldCharType="end"/>
      </w:r>
      <w:r>
        <w:t xml:space="preserve"> </w:t>
      </w:r>
      <w:r>
        <w:rPr>
          <w:i w:val="0"/>
        </w:rPr>
        <w:t>The console will tell you how the code is progressing and flag any errors.</w:t>
      </w:r>
    </w:p>
    <w:p w:rsidR="008703E0" w:rsidRDefault="0057101B" w:rsidP="000C5DC1">
      <w:pPr>
        <w:pStyle w:val="ListParagraph"/>
        <w:numPr>
          <w:ilvl w:val="0"/>
          <w:numId w:val="11"/>
        </w:numPr>
      </w:pPr>
      <w:r>
        <w:t xml:space="preserve">Between each running of code, click the sweep/clear button in both the console and the environment, to make sure nothing is retained of the previous dataset or process. </w:t>
      </w:r>
    </w:p>
    <w:p w:rsidR="00371DD6" w:rsidRDefault="00371DD6" w:rsidP="000C5DC1">
      <w:pPr>
        <w:pStyle w:val="ListParagraph"/>
        <w:numPr>
          <w:ilvl w:val="0"/>
          <w:numId w:val="11"/>
        </w:numPr>
      </w:pPr>
      <w:r>
        <w:t xml:space="preserve">It is also wise to </w:t>
      </w:r>
      <w:r w:rsidRPr="007F5405">
        <w:rPr>
          <w:b/>
        </w:rPr>
        <w:t>check the output</w:t>
      </w:r>
      <w:r>
        <w:t xml:space="preserve"> at the end of the three steps (the ‘…</w:t>
      </w:r>
      <w:proofErr w:type="spellStart"/>
      <w:r>
        <w:t>final_error_complete</w:t>
      </w:r>
      <w:proofErr w:type="spellEnd"/>
      <w:r>
        <w:t>’ CSV), especially the QA code field, to ensure nothing has gone wrong. Look at a few of the QA codes that have been flagged, and double check the data does what the QA code is indicating. A list of QA codes are below:</w:t>
      </w:r>
    </w:p>
    <w:tbl>
      <w:tblPr>
        <w:tblW w:w="3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2560"/>
      </w:tblGrid>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QA_CODE</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DESCRIPTION</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QA101</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airTempStuckCode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QA102</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airTempStepCode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QA103</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airTempConsistencyCode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QA104</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wetBulbStuckCode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lastRenderedPageBreak/>
              <w:t xml:space="preserve"> QA105</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wetBulbStepCode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QA106</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wetBulbConsistencyCode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QA107</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humidityStuckCode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QA108</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humidityStepCode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QA109</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radiationStuckCode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QA110</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radiationStepCode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QA111</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windSpeedStuckCode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QA112</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windSpeedStepCode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QA113</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windDirectionStuckCode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QA114</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proofErr w:type="spellStart"/>
            <w:r w:rsidRPr="00CA01B8">
              <w:rPr>
                <w:rFonts w:ascii="Calibri" w:eastAsia="Times New Roman" w:hAnsi="Calibri" w:cs="Times New Roman"/>
                <w:color w:val="000000"/>
                <w:lang w:eastAsia="en-GB"/>
              </w:rPr>
              <w:t>windDirectionStepCode</w:t>
            </w:r>
            <w:proofErr w:type="spellEnd"/>
            <w:r w:rsidRPr="00CA01B8">
              <w:rPr>
                <w:rFonts w:ascii="Calibri" w:eastAsia="Times New Roman" w:hAnsi="Calibri" w:cs="Times New Roman"/>
                <w:color w:val="000000"/>
                <w:lang w:eastAsia="en-GB"/>
              </w:rPr>
              <w:t xml:space="preserv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QA117</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soil30StuckCode </w:t>
            </w:r>
          </w:p>
        </w:tc>
      </w:tr>
      <w:tr w:rsidR="00CA01B8"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 QA118</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1B8" w:rsidRPr="00CA01B8" w:rsidRDefault="00CA01B8" w:rsidP="00CA01B8">
            <w:pPr>
              <w:spacing w:after="0" w:line="240" w:lineRule="auto"/>
              <w:rPr>
                <w:rFonts w:ascii="Calibri" w:eastAsia="Times New Roman" w:hAnsi="Calibri" w:cs="Times New Roman"/>
                <w:color w:val="000000"/>
                <w:lang w:eastAsia="en-GB"/>
              </w:rPr>
            </w:pPr>
            <w:r w:rsidRPr="00CA01B8">
              <w:rPr>
                <w:rFonts w:ascii="Calibri" w:eastAsia="Times New Roman" w:hAnsi="Calibri" w:cs="Times New Roman"/>
                <w:color w:val="000000"/>
                <w:lang w:eastAsia="en-GB"/>
              </w:rPr>
              <w:t xml:space="preserve">soil30StepCode </w:t>
            </w:r>
          </w:p>
        </w:tc>
      </w:tr>
      <w:tr w:rsidR="00C74AC3" w:rsidRPr="00CA01B8" w:rsidTr="00CA01B8">
        <w:trPr>
          <w:trHeight w:val="300"/>
        </w:trPr>
        <w:tc>
          <w:tcPr>
            <w:tcW w:w="1107" w:type="dxa"/>
            <w:tcBorders>
              <w:top w:val="single" w:sz="4" w:space="0" w:color="auto"/>
              <w:left w:val="single" w:sz="4" w:space="0" w:color="auto"/>
              <w:bottom w:val="single" w:sz="4" w:space="0" w:color="auto"/>
              <w:right w:val="single" w:sz="4" w:space="0" w:color="auto"/>
            </w:tcBorders>
            <w:shd w:val="clear" w:color="auto" w:fill="auto"/>
            <w:noWrap/>
            <w:vAlign w:val="bottom"/>
          </w:tcPr>
          <w:p w:rsidR="00C74AC3" w:rsidRPr="00CA01B8" w:rsidRDefault="00C74AC3" w:rsidP="00CA01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QA119</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6A61" w:rsidRPr="00CA01B8" w:rsidRDefault="00C74AC3" w:rsidP="00CA01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soil10StepCode</w:t>
            </w:r>
          </w:p>
        </w:tc>
      </w:tr>
    </w:tbl>
    <w:p w:rsidR="00446A61" w:rsidRDefault="00446A61" w:rsidP="001305FA">
      <w:pPr>
        <w:rPr>
          <w:b/>
          <w:u w:val="single"/>
        </w:rPr>
      </w:pPr>
    </w:p>
    <w:tbl>
      <w:tblPr>
        <w:tblW w:w="9346" w:type="dxa"/>
        <w:tblLook w:val="04A0" w:firstRow="1" w:lastRow="0" w:firstColumn="1" w:lastColumn="0" w:noHBand="0" w:noVBand="1"/>
      </w:tblPr>
      <w:tblGrid>
        <w:gridCol w:w="1016"/>
        <w:gridCol w:w="1440"/>
        <w:gridCol w:w="2354"/>
        <w:gridCol w:w="1701"/>
        <w:gridCol w:w="2835"/>
      </w:tblGrid>
      <w:tr w:rsidR="00FC1D13" w:rsidRPr="00FC1D13" w:rsidTr="00CC5866">
        <w:trPr>
          <w:trHeight w:val="390"/>
        </w:trPr>
        <w:tc>
          <w:tcPr>
            <w:tcW w:w="1016" w:type="dxa"/>
            <w:tcBorders>
              <w:top w:val="single" w:sz="8" w:space="0" w:color="auto"/>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 </w:t>
            </w:r>
          </w:p>
        </w:tc>
        <w:tc>
          <w:tcPr>
            <w:tcW w:w="1440" w:type="dxa"/>
            <w:tcBorders>
              <w:top w:val="single" w:sz="8" w:space="0" w:color="auto"/>
              <w:left w:val="nil"/>
              <w:bottom w:val="single" w:sz="8" w:space="0" w:color="auto"/>
              <w:right w:val="single" w:sz="8" w:space="0" w:color="auto"/>
            </w:tcBorders>
            <w:shd w:val="clear" w:color="auto" w:fill="E7E6E6" w:themeFill="background2"/>
            <w:noWrap/>
            <w:vAlign w:val="center"/>
            <w:hideMark/>
          </w:tcPr>
          <w:p w:rsidR="00FC1D13" w:rsidRPr="00FC1D13" w:rsidRDefault="00FC1D13" w:rsidP="00FC1D13">
            <w:pPr>
              <w:spacing w:after="0" w:line="240" w:lineRule="auto"/>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Range check</w:t>
            </w:r>
          </w:p>
        </w:tc>
        <w:tc>
          <w:tcPr>
            <w:tcW w:w="2354" w:type="dxa"/>
            <w:tcBorders>
              <w:top w:val="single" w:sz="8" w:space="0" w:color="auto"/>
              <w:left w:val="nil"/>
              <w:bottom w:val="single" w:sz="8" w:space="0" w:color="auto"/>
              <w:right w:val="single" w:sz="8" w:space="0" w:color="auto"/>
            </w:tcBorders>
            <w:shd w:val="clear" w:color="auto" w:fill="E7E6E6" w:themeFill="background2"/>
            <w:noWrap/>
            <w:vAlign w:val="center"/>
            <w:hideMark/>
          </w:tcPr>
          <w:p w:rsidR="00FC1D13" w:rsidRPr="00FC1D13" w:rsidRDefault="00FC1D13" w:rsidP="00FC1D13">
            <w:pPr>
              <w:spacing w:after="0" w:line="240" w:lineRule="auto"/>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Step change</w:t>
            </w:r>
          </w:p>
        </w:tc>
        <w:tc>
          <w:tcPr>
            <w:tcW w:w="1701" w:type="dxa"/>
            <w:tcBorders>
              <w:top w:val="single" w:sz="8" w:space="0" w:color="auto"/>
              <w:left w:val="nil"/>
              <w:bottom w:val="single" w:sz="8" w:space="0" w:color="auto"/>
              <w:right w:val="single" w:sz="8" w:space="0" w:color="auto"/>
            </w:tcBorders>
            <w:shd w:val="clear" w:color="auto" w:fill="E7E6E6" w:themeFill="background2"/>
            <w:noWrap/>
            <w:vAlign w:val="center"/>
            <w:hideMark/>
          </w:tcPr>
          <w:p w:rsidR="00FC1D13" w:rsidRPr="00FC1D13" w:rsidRDefault="00FC1D13" w:rsidP="00FC1D13">
            <w:pPr>
              <w:spacing w:after="0" w:line="240" w:lineRule="auto"/>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Stuck Check</w:t>
            </w:r>
          </w:p>
        </w:tc>
        <w:tc>
          <w:tcPr>
            <w:tcW w:w="2835" w:type="dxa"/>
            <w:tcBorders>
              <w:top w:val="single" w:sz="8" w:space="0" w:color="auto"/>
              <w:left w:val="nil"/>
              <w:bottom w:val="single" w:sz="8" w:space="0" w:color="auto"/>
              <w:right w:val="single" w:sz="8" w:space="0" w:color="auto"/>
            </w:tcBorders>
            <w:shd w:val="clear" w:color="auto" w:fill="E7E6E6" w:themeFill="background2"/>
            <w:noWrap/>
            <w:vAlign w:val="center"/>
            <w:hideMark/>
          </w:tcPr>
          <w:p w:rsidR="00FC1D13" w:rsidRPr="00FC1D13" w:rsidRDefault="00FC1D13" w:rsidP="00FC1D13">
            <w:pPr>
              <w:spacing w:after="0" w:line="240" w:lineRule="auto"/>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Internal consistency</w:t>
            </w:r>
          </w:p>
        </w:tc>
      </w:tr>
      <w:tr w:rsidR="00FC1D13" w:rsidRPr="00FC1D13" w:rsidTr="00CC5866">
        <w:trPr>
          <w:trHeight w:val="960"/>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Dry Bulb</w:t>
            </w:r>
          </w:p>
        </w:tc>
        <w:tc>
          <w:tcPr>
            <w:tcW w:w="1440" w:type="dxa"/>
            <w:tcBorders>
              <w:top w:val="nil"/>
              <w:left w:val="nil"/>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-30C to +40C</w:t>
            </w:r>
          </w:p>
        </w:tc>
        <w:tc>
          <w:tcPr>
            <w:tcW w:w="2354"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change of more than 5 degrees/hour = SUSPECT</w:t>
            </w:r>
          </w:p>
        </w:tc>
        <w:tc>
          <w:tcPr>
            <w:tcW w:w="1701"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same value for 6 hours = SUSPECT</w:t>
            </w:r>
          </w:p>
        </w:tc>
        <w:tc>
          <w:tcPr>
            <w:tcW w:w="2835" w:type="dxa"/>
            <w:tcBorders>
              <w:top w:val="nil"/>
              <w:left w:val="single" w:sz="8" w:space="0" w:color="auto"/>
              <w:bottom w:val="single" w:sz="4" w:space="0" w:color="auto"/>
              <w:right w:val="single" w:sz="8"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 if wet bulb &gt; dry bulb and dry bulb = SUSPECT, delete dry bulb</w:t>
            </w:r>
          </w:p>
        </w:tc>
      </w:tr>
      <w:tr w:rsidR="00FC1D13" w:rsidRPr="00FC1D13" w:rsidTr="00CC5866">
        <w:trPr>
          <w:trHeight w:val="1275"/>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Wet bulb</w:t>
            </w:r>
          </w:p>
        </w:tc>
        <w:tc>
          <w:tcPr>
            <w:tcW w:w="1440" w:type="dxa"/>
            <w:tcBorders>
              <w:top w:val="nil"/>
              <w:left w:val="nil"/>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-30C to +40C</w:t>
            </w:r>
          </w:p>
        </w:tc>
        <w:tc>
          <w:tcPr>
            <w:tcW w:w="2354"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change of more than 5 degrees/hour = SUSPECT</w:t>
            </w:r>
          </w:p>
        </w:tc>
        <w:tc>
          <w:tcPr>
            <w:tcW w:w="1701"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same value for 12 hours = SUSPECT</w:t>
            </w:r>
          </w:p>
        </w:tc>
        <w:tc>
          <w:tcPr>
            <w:tcW w:w="2835" w:type="dxa"/>
            <w:tcBorders>
              <w:top w:val="nil"/>
              <w:left w:val="single" w:sz="8" w:space="0" w:color="auto"/>
              <w:bottom w:val="single" w:sz="4" w:space="0" w:color="auto"/>
              <w:right w:val="single" w:sz="8"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if wet bulb &gt; dry bulb and wet bulb = SUSPECT, delete wet bulb and humidity     </w:t>
            </w:r>
          </w:p>
        </w:tc>
      </w:tr>
      <w:tr w:rsidR="00FC1D13" w:rsidRPr="00FC1D13" w:rsidTr="00CC5866">
        <w:trPr>
          <w:trHeight w:val="1275"/>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RH</w:t>
            </w:r>
          </w:p>
        </w:tc>
        <w:tc>
          <w:tcPr>
            <w:tcW w:w="1440" w:type="dxa"/>
            <w:tcBorders>
              <w:top w:val="nil"/>
              <w:left w:val="nil"/>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20% to 100%</w:t>
            </w:r>
          </w:p>
        </w:tc>
        <w:tc>
          <w:tcPr>
            <w:tcW w:w="2354"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change of more than 40%/hour = SUSPECT</w:t>
            </w:r>
          </w:p>
        </w:tc>
        <w:tc>
          <w:tcPr>
            <w:tcW w:w="1701"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same value for 24 hours = SUSPECT</w:t>
            </w:r>
          </w:p>
        </w:tc>
        <w:tc>
          <w:tcPr>
            <w:tcW w:w="2835" w:type="dxa"/>
            <w:tcBorders>
              <w:top w:val="nil"/>
              <w:left w:val="single" w:sz="8" w:space="0" w:color="auto"/>
              <w:bottom w:val="single" w:sz="4" w:space="0" w:color="auto"/>
              <w:right w:val="single" w:sz="8"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if wet bulb &gt; dry bulb and wet bulb = SUSPECT, delete wet bulb and humidity     </w:t>
            </w:r>
          </w:p>
        </w:tc>
      </w:tr>
      <w:tr w:rsidR="00FC1D13" w:rsidRPr="00FC1D13" w:rsidTr="00CC5866">
        <w:trPr>
          <w:trHeight w:val="390"/>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 xml:space="preserve">rainfall </w:t>
            </w:r>
          </w:p>
        </w:tc>
        <w:tc>
          <w:tcPr>
            <w:tcW w:w="1440" w:type="dxa"/>
            <w:tcBorders>
              <w:top w:val="nil"/>
              <w:left w:val="nil"/>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0 to 100mm</w:t>
            </w:r>
          </w:p>
        </w:tc>
        <w:tc>
          <w:tcPr>
            <w:tcW w:w="2354" w:type="dxa"/>
            <w:tcBorders>
              <w:top w:val="nil"/>
              <w:left w:val="single" w:sz="8" w:space="0" w:color="auto"/>
              <w:bottom w:val="single" w:sz="4" w:space="0" w:color="auto"/>
              <w:right w:val="single" w:sz="4"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c>
          <w:tcPr>
            <w:tcW w:w="1701" w:type="dxa"/>
            <w:tcBorders>
              <w:top w:val="nil"/>
              <w:left w:val="single" w:sz="8" w:space="0" w:color="auto"/>
              <w:bottom w:val="single" w:sz="4" w:space="0" w:color="auto"/>
              <w:right w:val="single" w:sz="4"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c>
          <w:tcPr>
            <w:tcW w:w="2835" w:type="dxa"/>
            <w:tcBorders>
              <w:top w:val="nil"/>
              <w:left w:val="single" w:sz="8" w:space="0" w:color="auto"/>
              <w:bottom w:val="single" w:sz="4" w:space="0" w:color="auto"/>
              <w:right w:val="single" w:sz="8"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r>
      <w:tr w:rsidR="00FC1D13" w:rsidRPr="00FC1D13" w:rsidTr="00CC5866">
        <w:trPr>
          <w:trHeight w:val="1275"/>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Wind direction</w:t>
            </w:r>
          </w:p>
        </w:tc>
        <w:tc>
          <w:tcPr>
            <w:tcW w:w="1440" w:type="dxa"/>
            <w:tcBorders>
              <w:top w:val="nil"/>
              <w:left w:val="nil"/>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0 to 360 degrees</w:t>
            </w:r>
          </w:p>
        </w:tc>
        <w:tc>
          <w:tcPr>
            <w:tcW w:w="2354"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if wind speed &gt;10 knots and direction changing &gt;100 degrees per hour = SUSPECT</w:t>
            </w:r>
          </w:p>
        </w:tc>
        <w:tc>
          <w:tcPr>
            <w:tcW w:w="1701"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same value for 18 hours = SUSPECT (or 8 hours if wind speed &gt; 0 knots)</w:t>
            </w:r>
          </w:p>
        </w:tc>
        <w:tc>
          <w:tcPr>
            <w:tcW w:w="2835" w:type="dxa"/>
            <w:tcBorders>
              <w:top w:val="nil"/>
              <w:left w:val="single" w:sz="8" w:space="0" w:color="auto"/>
              <w:bottom w:val="single" w:sz="4" w:space="0" w:color="auto"/>
              <w:right w:val="single" w:sz="8"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r>
      <w:tr w:rsidR="00FC1D13" w:rsidRPr="00FC1D13" w:rsidTr="00CC5866">
        <w:trPr>
          <w:trHeight w:val="960"/>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Wind speed</w:t>
            </w:r>
          </w:p>
        </w:tc>
        <w:tc>
          <w:tcPr>
            <w:tcW w:w="1440" w:type="dxa"/>
            <w:tcBorders>
              <w:top w:val="nil"/>
              <w:left w:val="nil"/>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0 to 100 knots</w:t>
            </w:r>
          </w:p>
        </w:tc>
        <w:tc>
          <w:tcPr>
            <w:tcW w:w="2354"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change of more than 25 knots/hour = SUSPECT</w:t>
            </w:r>
          </w:p>
        </w:tc>
        <w:tc>
          <w:tcPr>
            <w:tcW w:w="1701"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same value for 12 hours = SUSPECT (or 3 hours if speed &gt;= 15 knots)</w:t>
            </w:r>
          </w:p>
        </w:tc>
        <w:tc>
          <w:tcPr>
            <w:tcW w:w="2835" w:type="dxa"/>
            <w:tcBorders>
              <w:top w:val="nil"/>
              <w:left w:val="single" w:sz="8" w:space="0" w:color="auto"/>
              <w:bottom w:val="single" w:sz="4" w:space="0" w:color="auto"/>
              <w:right w:val="single" w:sz="8"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r>
      <w:tr w:rsidR="00FC1D13" w:rsidRPr="00FC1D13" w:rsidTr="00CC5866">
        <w:trPr>
          <w:trHeight w:val="1275"/>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10cm soil temps</w:t>
            </w:r>
          </w:p>
        </w:tc>
        <w:tc>
          <w:tcPr>
            <w:tcW w:w="1440" w:type="dxa"/>
            <w:tcBorders>
              <w:top w:val="nil"/>
              <w:left w:val="nil"/>
              <w:bottom w:val="single" w:sz="4" w:space="0" w:color="auto"/>
              <w:right w:val="single" w:sz="8"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333333"/>
                <w:sz w:val="20"/>
                <w:szCs w:val="20"/>
                <w:lang w:eastAsia="en-GB"/>
              </w:rPr>
            </w:pPr>
            <w:r w:rsidRPr="00FC1D13">
              <w:rPr>
                <w:rFonts w:ascii="Calibri" w:eastAsia="Times New Roman" w:hAnsi="Calibri" w:cs="Times New Roman"/>
                <w:color w:val="333333"/>
                <w:sz w:val="20"/>
                <w:szCs w:val="20"/>
                <w:lang w:eastAsia="en-GB"/>
              </w:rPr>
              <w:t>10CM SOIL TEMPERATURE BETWEEN -15 AND 32</w:t>
            </w:r>
          </w:p>
        </w:tc>
        <w:tc>
          <w:tcPr>
            <w:tcW w:w="2354" w:type="dxa"/>
            <w:tcBorders>
              <w:top w:val="nil"/>
              <w:left w:val="nil"/>
              <w:bottom w:val="single" w:sz="4" w:space="0" w:color="auto"/>
              <w:right w:val="single" w:sz="8"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10CM SOIL TEMPERATURE NOT CHANGING MORE THAN 6 DEGREES PER HOUR</w:t>
            </w:r>
          </w:p>
        </w:tc>
        <w:tc>
          <w:tcPr>
            <w:tcW w:w="1701" w:type="dxa"/>
            <w:tcBorders>
              <w:top w:val="nil"/>
              <w:left w:val="nil"/>
              <w:bottom w:val="single" w:sz="4" w:space="0" w:color="auto"/>
              <w:right w:val="single" w:sz="4"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c>
          <w:tcPr>
            <w:tcW w:w="2835" w:type="dxa"/>
            <w:tcBorders>
              <w:top w:val="nil"/>
              <w:left w:val="single" w:sz="8" w:space="0" w:color="auto"/>
              <w:bottom w:val="single" w:sz="4" w:space="0" w:color="auto"/>
              <w:right w:val="single" w:sz="8"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r>
      <w:tr w:rsidR="00FC1D13" w:rsidRPr="00FC1D13" w:rsidTr="00CC5866">
        <w:trPr>
          <w:trHeight w:val="645"/>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t>30cm soil temps</w:t>
            </w:r>
          </w:p>
        </w:tc>
        <w:tc>
          <w:tcPr>
            <w:tcW w:w="1440" w:type="dxa"/>
            <w:tcBorders>
              <w:top w:val="nil"/>
              <w:left w:val="nil"/>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-5C to +25C</w:t>
            </w:r>
          </w:p>
        </w:tc>
        <w:tc>
          <w:tcPr>
            <w:tcW w:w="2354"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change of more than 2 degrees/hour = SUSPECT</w:t>
            </w:r>
          </w:p>
        </w:tc>
        <w:tc>
          <w:tcPr>
            <w:tcW w:w="1701" w:type="dxa"/>
            <w:tcBorders>
              <w:top w:val="nil"/>
              <w:left w:val="single" w:sz="8" w:space="0" w:color="auto"/>
              <w:bottom w:val="single" w:sz="4"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same value for 72 hours = SUSPECT</w:t>
            </w:r>
          </w:p>
        </w:tc>
        <w:tc>
          <w:tcPr>
            <w:tcW w:w="2835" w:type="dxa"/>
            <w:tcBorders>
              <w:top w:val="nil"/>
              <w:left w:val="single" w:sz="8" w:space="0" w:color="auto"/>
              <w:bottom w:val="single" w:sz="4" w:space="0" w:color="auto"/>
              <w:right w:val="single" w:sz="8"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r>
      <w:tr w:rsidR="00FC1D13" w:rsidRPr="00FC1D13" w:rsidTr="00CC5866">
        <w:trPr>
          <w:trHeight w:val="2220"/>
        </w:trPr>
        <w:tc>
          <w:tcPr>
            <w:tcW w:w="1016" w:type="dxa"/>
            <w:tcBorders>
              <w:top w:val="nil"/>
              <w:left w:val="single" w:sz="8" w:space="0" w:color="auto"/>
              <w:bottom w:val="single" w:sz="8" w:space="0" w:color="auto"/>
              <w:right w:val="single" w:sz="8" w:space="0" w:color="auto"/>
            </w:tcBorders>
            <w:shd w:val="clear" w:color="auto" w:fill="E7E6E6" w:themeFill="background2"/>
            <w:noWrap/>
            <w:vAlign w:val="bottom"/>
            <w:hideMark/>
          </w:tcPr>
          <w:p w:rsidR="00FC1D13" w:rsidRPr="00FC1D13" w:rsidRDefault="00FC1D13" w:rsidP="00FC1D13">
            <w:pPr>
              <w:spacing w:after="0" w:line="240" w:lineRule="auto"/>
              <w:jc w:val="center"/>
              <w:rPr>
                <w:rFonts w:ascii="Calibri" w:eastAsia="Times New Roman" w:hAnsi="Calibri" w:cs="Times New Roman"/>
                <w:b/>
                <w:bCs/>
                <w:color w:val="000000"/>
                <w:sz w:val="20"/>
                <w:szCs w:val="20"/>
                <w:lang w:eastAsia="en-GB"/>
              </w:rPr>
            </w:pPr>
            <w:r w:rsidRPr="00FC1D13">
              <w:rPr>
                <w:rFonts w:ascii="Calibri" w:eastAsia="Times New Roman" w:hAnsi="Calibri" w:cs="Times New Roman"/>
                <w:b/>
                <w:bCs/>
                <w:color w:val="000000"/>
                <w:sz w:val="20"/>
                <w:szCs w:val="20"/>
                <w:lang w:eastAsia="en-GB"/>
              </w:rPr>
              <w:lastRenderedPageBreak/>
              <w:t>Radiation</w:t>
            </w:r>
          </w:p>
        </w:tc>
        <w:tc>
          <w:tcPr>
            <w:tcW w:w="1440" w:type="dxa"/>
            <w:tcBorders>
              <w:top w:val="nil"/>
              <w:left w:val="nil"/>
              <w:bottom w:val="single" w:sz="8"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-30 to 1500wm2</w:t>
            </w:r>
          </w:p>
        </w:tc>
        <w:tc>
          <w:tcPr>
            <w:tcW w:w="2354" w:type="dxa"/>
            <w:tcBorders>
              <w:top w:val="nil"/>
              <w:left w:val="single" w:sz="8" w:space="0" w:color="auto"/>
              <w:bottom w:val="single" w:sz="8"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if more than 5 in night time periods = SUSPECT (it isn't totally clear if this checks for a </w:t>
            </w:r>
            <w:r w:rsidRPr="00FC1D13">
              <w:rPr>
                <w:rFonts w:ascii="Calibri" w:eastAsia="Times New Roman" w:hAnsi="Calibri" w:cs="Times New Roman"/>
                <w:b/>
                <w:bCs/>
                <w:color w:val="000000"/>
                <w:sz w:val="20"/>
                <w:szCs w:val="20"/>
                <w:lang w:eastAsia="en-GB"/>
              </w:rPr>
              <w:t>value </w:t>
            </w:r>
            <w:r w:rsidRPr="00FC1D13">
              <w:rPr>
                <w:rFonts w:ascii="Calibri" w:eastAsia="Times New Roman" w:hAnsi="Calibri" w:cs="Times New Roman"/>
                <w:color w:val="000000"/>
                <w:sz w:val="20"/>
                <w:szCs w:val="20"/>
                <w:lang w:eastAsia="en-GB"/>
              </w:rPr>
              <w:t>of &gt;5 at night, or a </w:t>
            </w:r>
            <w:r w:rsidRPr="00FC1D13">
              <w:rPr>
                <w:rFonts w:ascii="Calibri" w:eastAsia="Times New Roman" w:hAnsi="Calibri" w:cs="Times New Roman"/>
                <w:b/>
                <w:bCs/>
                <w:color w:val="000000"/>
                <w:sz w:val="20"/>
                <w:szCs w:val="20"/>
                <w:lang w:eastAsia="en-GB"/>
              </w:rPr>
              <w:t>change </w:t>
            </w:r>
            <w:r w:rsidRPr="00FC1D13">
              <w:rPr>
                <w:rFonts w:ascii="Calibri" w:eastAsia="Times New Roman" w:hAnsi="Calibri" w:cs="Times New Roman"/>
                <w:color w:val="000000"/>
                <w:sz w:val="20"/>
                <w:szCs w:val="20"/>
                <w:lang w:eastAsia="en-GB"/>
              </w:rPr>
              <w:t>of &gt;5 at night - am clarifying)</w:t>
            </w:r>
          </w:p>
        </w:tc>
        <w:tc>
          <w:tcPr>
            <w:tcW w:w="1701" w:type="dxa"/>
            <w:tcBorders>
              <w:top w:val="nil"/>
              <w:left w:val="single" w:sz="8" w:space="0" w:color="auto"/>
              <w:bottom w:val="single" w:sz="8" w:space="0" w:color="auto"/>
              <w:right w:val="single" w:sz="4" w:space="0" w:color="auto"/>
            </w:tcBorders>
            <w:shd w:val="clear" w:color="auto" w:fill="auto"/>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same value for 24 hours = SUSPECT</w:t>
            </w:r>
          </w:p>
        </w:tc>
        <w:tc>
          <w:tcPr>
            <w:tcW w:w="2835" w:type="dxa"/>
            <w:tcBorders>
              <w:top w:val="nil"/>
              <w:left w:val="single" w:sz="8" w:space="0" w:color="auto"/>
              <w:bottom w:val="single" w:sz="8" w:space="0" w:color="auto"/>
              <w:right w:val="single" w:sz="8" w:space="0" w:color="auto"/>
            </w:tcBorders>
            <w:shd w:val="clear" w:color="auto" w:fill="E7E6E6" w:themeFill="background2"/>
            <w:vAlign w:val="center"/>
            <w:hideMark/>
          </w:tcPr>
          <w:p w:rsidR="00FC1D13" w:rsidRPr="00FC1D13" w:rsidRDefault="00FC1D13" w:rsidP="00FC1D13">
            <w:pPr>
              <w:spacing w:after="0" w:line="240" w:lineRule="auto"/>
              <w:jc w:val="center"/>
              <w:rPr>
                <w:rFonts w:ascii="Calibri" w:eastAsia="Times New Roman" w:hAnsi="Calibri" w:cs="Times New Roman"/>
                <w:color w:val="000000"/>
                <w:sz w:val="20"/>
                <w:szCs w:val="20"/>
                <w:lang w:eastAsia="en-GB"/>
              </w:rPr>
            </w:pPr>
            <w:r w:rsidRPr="00FC1D13">
              <w:rPr>
                <w:rFonts w:ascii="Calibri" w:eastAsia="Times New Roman" w:hAnsi="Calibri" w:cs="Times New Roman"/>
                <w:color w:val="000000"/>
                <w:sz w:val="20"/>
                <w:szCs w:val="20"/>
                <w:lang w:eastAsia="en-GB"/>
              </w:rPr>
              <w:t>None</w:t>
            </w:r>
          </w:p>
        </w:tc>
      </w:tr>
    </w:tbl>
    <w:p w:rsidR="00FC1D13" w:rsidRDefault="00FC1D13" w:rsidP="001305FA">
      <w:pPr>
        <w:rPr>
          <w:b/>
          <w:u w:val="single"/>
        </w:rPr>
      </w:pPr>
    </w:p>
    <w:p w:rsidR="001305FA" w:rsidRPr="001305FA" w:rsidRDefault="001305FA" w:rsidP="001305FA">
      <w:pPr>
        <w:rPr>
          <w:b/>
          <w:u w:val="single"/>
        </w:rPr>
      </w:pPr>
      <w:r>
        <w:rPr>
          <w:b/>
          <w:u w:val="single"/>
        </w:rPr>
        <w:t>Formatting the dataset</w:t>
      </w:r>
    </w:p>
    <w:p w:rsidR="001305FA" w:rsidRPr="00416AF8" w:rsidRDefault="001305FA" w:rsidP="00702C73">
      <w:pPr>
        <w:pStyle w:val="ListParagraph"/>
        <w:numPr>
          <w:ilvl w:val="0"/>
          <w:numId w:val="12"/>
        </w:numPr>
        <w:rPr>
          <w:b/>
          <w:u w:val="single"/>
        </w:rPr>
      </w:pPr>
      <w:r>
        <w:t>You’ll notice</w:t>
      </w:r>
      <w:r w:rsidR="00416AF8">
        <w:t xml:space="preserve"> that the QA process outputs a </w:t>
      </w:r>
      <w:r>
        <w:t xml:space="preserve">csv file that does not retain any of the formatting of the original spreadsheet.  Therefore, </w:t>
      </w:r>
      <w:r w:rsidRPr="00416AF8">
        <w:rPr>
          <w:b/>
        </w:rPr>
        <w:t>all formatting needs to be done after running the QA process</w:t>
      </w:r>
      <w:r>
        <w:t>.</w:t>
      </w:r>
    </w:p>
    <w:p w:rsidR="00416AF8" w:rsidRPr="00416AF8" w:rsidRDefault="00416AF8" w:rsidP="00702C73">
      <w:pPr>
        <w:pStyle w:val="ListParagraph"/>
        <w:numPr>
          <w:ilvl w:val="0"/>
          <w:numId w:val="12"/>
        </w:numPr>
        <w:rPr>
          <w:b/>
          <w:u w:val="single"/>
        </w:rPr>
      </w:pPr>
      <w:r>
        <w:t xml:space="preserve">Open the </w:t>
      </w:r>
      <w:r w:rsidRPr="00416AF8">
        <w:rPr>
          <w:b/>
        </w:rPr>
        <w:t>LTMN_AWS_QA_data_template_2020</w:t>
      </w:r>
      <w:r>
        <w:t xml:space="preserve"> and save a new version named </w:t>
      </w:r>
      <w:r w:rsidRPr="00416AF8">
        <w:rPr>
          <w:b/>
        </w:rPr>
        <w:t>LTMN_AWS_&lt;site&gt;_</w:t>
      </w:r>
      <w:proofErr w:type="spellStart"/>
      <w:r w:rsidRPr="00416AF8">
        <w:rPr>
          <w:b/>
        </w:rPr>
        <w:t>QA_data</w:t>
      </w:r>
      <w:proofErr w:type="spellEnd"/>
      <w:r>
        <w:t>.</w:t>
      </w:r>
    </w:p>
    <w:p w:rsidR="00416AF8" w:rsidRPr="00532B66" w:rsidRDefault="00416AF8" w:rsidP="00702C73">
      <w:pPr>
        <w:pStyle w:val="ListParagraph"/>
        <w:numPr>
          <w:ilvl w:val="0"/>
          <w:numId w:val="12"/>
        </w:numPr>
        <w:rPr>
          <w:b/>
          <w:u w:val="single"/>
        </w:rPr>
      </w:pPr>
      <w:r w:rsidRPr="007F5405">
        <w:rPr>
          <w:b/>
        </w:rPr>
        <w:t>Make a copy of the csv final output</w:t>
      </w:r>
      <w:r>
        <w:t xml:space="preserve"> from the QA process (right-click the tab &gt; move or copy &gt; tick the “make a copy” box &gt; choose the </w:t>
      </w:r>
      <w:proofErr w:type="spellStart"/>
      <w:r>
        <w:t>QA_data</w:t>
      </w:r>
      <w:proofErr w:type="spellEnd"/>
      <w:r>
        <w:t xml:space="preserve"> file you’ve just created, and</w:t>
      </w:r>
      <w:r w:rsidR="007F5405">
        <w:t xml:space="preserve"> place it</w:t>
      </w:r>
      <w:r>
        <w:t xml:space="preserve"> before sheet </w:t>
      </w:r>
      <w:r w:rsidRPr="00416AF8">
        <w:rPr>
          <w:highlight w:val="yellow"/>
        </w:rPr>
        <w:t xml:space="preserve">Quality Checking </w:t>
      </w:r>
      <w:r>
        <w:rPr>
          <w:highlight w:val="yellow"/>
        </w:rPr>
        <w:t>–</w:t>
      </w:r>
      <w:r w:rsidRPr="00416AF8">
        <w:rPr>
          <w:highlight w:val="yellow"/>
        </w:rPr>
        <w:t xml:space="preserve"> </w:t>
      </w:r>
      <w:r w:rsidRPr="007F5405">
        <w:rPr>
          <w:highlight w:val="yellow"/>
        </w:rPr>
        <w:t>outliers (</w:t>
      </w:r>
      <w:r w:rsidR="007F5405" w:rsidRPr="007F5405">
        <w:rPr>
          <w:i/>
          <w:highlight w:val="yellow"/>
        </w:rPr>
        <w:t>may want to remove this tab – it’s a bit useless</w:t>
      </w:r>
      <w:r w:rsidRPr="007F5405">
        <w:rPr>
          <w:i/>
          <w:highlight w:val="yellow"/>
        </w:rPr>
        <w:t>)</w:t>
      </w:r>
      <w:r w:rsidR="007F5405">
        <w:t>)</w:t>
      </w:r>
      <w:r>
        <w:rPr>
          <w:i/>
        </w:rPr>
        <w:t xml:space="preserve">.  </w:t>
      </w:r>
      <w:r>
        <w:t xml:space="preserve">The </w:t>
      </w:r>
      <w:proofErr w:type="spellStart"/>
      <w:r>
        <w:t>QA’d</w:t>
      </w:r>
      <w:proofErr w:type="spellEnd"/>
      <w:r>
        <w:t xml:space="preserve"> data will now be added as a new tab to the QA data file.</w:t>
      </w:r>
    </w:p>
    <w:p w:rsidR="00532B66" w:rsidRPr="00416AF8" w:rsidRDefault="00532B66" w:rsidP="00702C73">
      <w:pPr>
        <w:pStyle w:val="ListParagraph"/>
        <w:numPr>
          <w:ilvl w:val="0"/>
          <w:numId w:val="12"/>
        </w:numPr>
        <w:rPr>
          <w:b/>
          <w:u w:val="single"/>
        </w:rPr>
      </w:pPr>
      <w:r>
        <w:t xml:space="preserve">Change the new tab name to </w:t>
      </w:r>
      <w:r w:rsidRPr="007F5405">
        <w:rPr>
          <w:b/>
        </w:rPr>
        <w:t>AWS Data</w:t>
      </w:r>
      <w:r>
        <w:t>.</w:t>
      </w:r>
    </w:p>
    <w:p w:rsidR="00416AF8" w:rsidRPr="00F66B44" w:rsidRDefault="00416AF8" w:rsidP="00702C73">
      <w:pPr>
        <w:pStyle w:val="ListParagraph"/>
        <w:numPr>
          <w:ilvl w:val="0"/>
          <w:numId w:val="12"/>
        </w:numPr>
        <w:rPr>
          <w:b/>
          <w:u w:val="single"/>
        </w:rPr>
      </w:pPr>
      <w:r>
        <w:t>Remove the first column on the new tab, so that the first column is SITE.</w:t>
      </w:r>
    </w:p>
    <w:p w:rsidR="00F66B44" w:rsidRPr="00F66B44" w:rsidRDefault="00F66B44" w:rsidP="00F66B44">
      <w:pPr>
        <w:pStyle w:val="ListParagraph"/>
        <w:numPr>
          <w:ilvl w:val="0"/>
          <w:numId w:val="12"/>
        </w:numPr>
        <w:rPr>
          <w:b/>
          <w:u w:val="single"/>
        </w:rPr>
      </w:pPr>
      <w:r>
        <w:t>All QA codes will appear in the QA Code 1 column.  Where there is more than one QA code for a row, move the additional codes into the QA Code 2 and QA Code 2 column.</w:t>
      </w:r>
    </w:p>
    <w:p w:rsidR="00E35B17" w:rsidRPr="00A86038" w:rsidRDefault="00E35B17" w:rsidP="00702C73">
      <w:pPr>
        <w:pStyle w:val="ListParagraph"/>
        <w:numPr>
          <w:ilvl w:val="0"/>
          <w:numId w:val="12"/>
        </w:numPr>
        <w:rPr>
          <w:b/>
          <w:u w:val="single"/>
        </w:rPr>
      </w:pPr>
      <w:r>
        <w:t>Remove any -6999s left in the data and leave blank.</w:t>
      </w:r>
    </w:p>
    <w:p w:rsidR="00A86038" w:rsidRPr="00416AF8" w:rsidRDefault="00A86038" w:rsidP="00702C73">
      <w:pPr>
        <w:pStyle w:val="ListParagraph"/>
        <w:numPr>
          <w:ilvl w:val="0"/>
          <w:numId w:val="12"/>
        </w:numPr>
        <w:rPr>
          <w:b/>
          <w:u w:val="single"/>
        </w:rPr>
      </w:pPr>
      <w:r>
        <w:t xml:space="preserve">Change the date format to </w:t>
      </w:r>
      <w:proofErr w:type="spellStart"/>
      <w:r>
        <w:t>yyyy</w:t>
      </w:r>
      <w:proofErr w:type="spellEnd"/>
      <w:r>
        <w:t>-mm-dd,</w:t>
      </w:r>
    </w:p>
    <w:p w:rsidR="00EE1FE4" w:rsidRPr="00F66B44" w:rsidRDefault="00416AF8" w:rsidP="00EF30A4">
      <w:pPr>
        <w:pStyle w:val="ListParagraph"/>
        <w:numPr>
          <w:ilvl w:val="0"/>
          <w:numId w:val="12"/>
        </w:numPr>
        <w:rPr>
          <w:b/>
          <w:noProof/>
          <w:u w:val="single"/>
          <w:lang w:eastAsia="en-GB"/>
        </w:rPr>
      </w:pPr>
      <w:r>
        <w:t>Format the new tab as per the formatting on the other tabs</w:t>
      </w:r>
      <w:r w:rsidR="00F66B44">
        <w:t xml:space="preserve"> (</w:t>
      </w:r>
      <w:proofErr w:type="spellStart"/>
      <w:r w:rsidR="00F66B44">
        <w:t>arial</w:t>
      </w:r>
      <w:proofErr w:type="spellEnd"/>
      <w:r w:rsidR="00F66B44">
        <w:t xml:space="preserve"> font, size 8; no italics; bold only in column headers, which should also be centred; page zoomed to 100% and cell A1 selected)</w:t>
      </w:r>
      <w:r w:rsidR="00EE1FE4">
        <w:t>.</w:t>
      </w:r>
    </w:p>
    <w:p w:rsidR="00EE1FE4" w:rsidRDefault="00EE1FE4" w:rsidP="00EE1FE4">
      <w:pPr>
        <w:pStyle w:val="ListParagraph"/>
        <w:keepNext/>
        <w:ind w:left="0"/>
      </w:pPr>
      <w:r>
        <w:rPr>
          <w:b/>
          <w:noProof/>
          <w:u w:val="single"/>
          <w:lang w:eastAsia="en-GB"/>
        </w:rPr>
        <w:drawing>
          <wp:inline distT="0" distB="0" distL="0" distR="0">
            <wp:extent cx="5434642" cy="316226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atting 1.PNG"/>
                    <pic:cNvPicPr/>
                  </pic:nvPicPr>
                  <pic:blipFill rotWithShape="1">
                    <a:blip r:embed="rId11">
                      <a:extLst>
                        <a:ext uri="{28A0092B-C50C-407E-A947-70E740481C1C}">
                          <a14:useLocalDpi xmlns:a14="http://schemas.microsoft.com/office/drawing/2010/main" val="0"/>
                        </a:ext>
                      </a:extLst>
                    </a:blip>
                    <a:srcRect b="33628"/>
                    <a:stretch/>
                  </pic:blipFill>
                  <pic:spPr bwMode="auto">
                    <a:xfrm>
                      <a:off x="0" y="0"/>
                      <a:ext cx="5468558" cy="3182004"/>
                    </a:xfrm>
                    <a:prstGeom prst="rect">
                      <a:avLst/>
                    </a:prstGeom>
                    <a:ln>
                      <a:noFill/>
                    </a:ln>
                    <a:extLst>
                      <a:ext uri="{53640926-AAD7-44D8-BBD7-CCE9431645EC}">
                        <a14:shadowObscured xmlns:a14="http://schemas.microsoft.com/office/drawing/2010/main"/>
                      </a:ext>
                    </a:extLst>
                  </pic:spPr>
                </pic:pic>
              </a:graphicData>
            </a:graphic>
          </wp:inline>
        </w:drawing>
      </w:r>
    </w:p>
    <w:p w:rsidR="00EE1FE4" w:rsidRPr="00CB7B1C" w:rsidRDefault="00EE1FE4" w:rsidP="00EE1FE4">
      <w:pPr>
        <w:pStyle w:val="Caption"/>
        <w:rPr>
          <w:b/>
          <w:u w:val="single"/>
        </w:rPr>
      </w:pPr>
      <w:r>
        <w:t xml:space="preserve">Figure </w:t>
      </w:r>
      <w:r w:rsidR="00FF35F8">
        <w:rPr>
          <w:noProof/>
        </w:rPr>
        <w:fldChar w:fldCharType="begin"/>
      </w:r>
      <w:r w:rsidR="00FF35F8">
        <w:rPr>
          <w:noProof/>
        </w:rPr>
        <w:instrText xml:space="preserve"> SEQ Figure \* ARABIC </w:instrText>
      </w:r>
      <w:r w:rsidR="00FF35F8">
        <w:rPr>
          <w:noProof/>
        </w:rPr>
        <w:fldChar w:fldCharType="separate"/>
      </w:r>
      <w:r>
        <w:rPr>
          <w:noProof/>
        </w:rPr>
        <w:t>5</w:t>
      </w:r>
      <w:r w:rsidR="00FF35F8">
        <w:rPr>
          <w:noProof/>
        </w:rPr>
        <w:fldChar w:fldCharType="end"/>
      </w:r>
      <w:r>
        <w:t xml:space="preserve"> </w:t>
      </w:r>
      <w:r>
        <w:rPr>
          <w:i w:val="0"/>
        </w:rPr>
        <w:t>How the outputted AWS data tab should be formatted once it's in the QA data template.</w:t>
      </w:r>
    </w:p>
    <w:p w:rsidR="00CB7B1C" w:rsidRPr="008E269D" w:rsidRDefault="00800F91" w:rsidP="00702C73">
      <w:pPr>
        <w:pStyle w:val="ListParagraph"/>
        <w:numPr>
          <w:ilvl w:val="0"/>
          <w:numId w:val="12"/>
        </w:numPr>
        <w:rPr>
          <w:b/>
          <w:u w:val="single"/>
        </w:rPr>
      </w:pPr>
      <w:r w:rsidRPr="008E269D">
        <w:lastRenderedPageBreak/>
        <w:t>The R scripts output a file in which leading 0s are removed.  This affects some Julian dates, e.g. 2009-01-01 is 09001, which is changed to 9001.  This can be rectified by selecting all the data in that column &gt; right-click &gt; format</w:t>
      </w:r>
      <w:r w:rsidR="009B514F" w:rsidRPr="008E269D">
        <w:t xml:space="preserve"> cells &gt; Custom &gt; Type 00000 and press OK.</w:t>
      </w:r>
      <w:r w:rsidRPr="008E269D">
        <w:t xml:space="preserve"> </w:t>
      </w:r>
    </w:p>
    <w:p w:rsidR="00702C73" w:rsidRPr="00702C73" w:rsidRDefault="007E0B90" w:rsidP="00702C73">
      <w:pPr>
        <w:pStyle w:val="ListParagraph"/>
        <w:numPr>
          <w:ilvl w:val="0"/>
          <w:numId w:val="12"/>
        </w:numPr>
        <w:rPr>
          <w:b/>
          <w:highlight w:val="yellow"/>
          <w:u w:val="single"/>
        </w:rPr>
      </w:pPr>
      <w:r>
        <w:rPr>
          <w:i/>
          <w:highlight w:val="yellow"/>
        </w:rPr>
        <w:t>You may want to add a QA flag column and create a QA code for net radiation, if you calculate that. It could simply duplicate the solar radiation flag and code.</w:t>
      </w:r>
    </w:p>
    <w:p w:rsidR="00702C73" w:rsidRPr="00EE1FE4" w:rsidRDefault="001305FA" w:rsidP="00702C73">
      <w:pPr>
        <w:pStyle w:val="ListParagraph"/>
        <w:numPr>
          <w:ilvl w:val="0"/>
          <w:numId w:val="12"/>
        </w:numPr>
        <w:rPr>
          <w:b/>
          <w:u w:val="single"/>
        </w:rPr>
      </w:pPr>
      <w:r w:rsidRPr="00EE1FE4">
        <w:t xml:space="preserve">When all your AWS data is compiled into one sheet for that site, </w:t>
      </w:r>
      <w:r w:rsidRPr="00EE1FE4">
        <w:rPr>
          <w:b/>
        </w:rPr>
        <w:t>copy the date, dry bulb temperature and the rainfall column into the Graph Data tab</w:t>
      </w:r>
      <w:r w:rsidRPr="00EE1FE4">
        <w:t xml:space="preserve">, and make a </w:t>
      </w:r>
      <w:r w:rsidRPr="00EE1FE4">
        <w:rPr>
          <w:b/>
        </w:rPr>
        <w:t>pivot table</w:t>
      </w:r>
      <w:r w:rsidRPr="00EE1FE4">
        <w:t xml:space="preserve"> on that tab that summarises the data per day (your dates need to be proper dates, and not </w:t>
      </w:r>
      <w:proofErr w:type="spellStart"/>
      <w:r w:rsidRPr="00EE1FE4">
        <w:t>textstrings</w:t>
      </w:r>
      <w:proofErr w:type="spellEnd"/>
      <w:r w:rsidRPr="00EE1FE4">
        <w:t xml:space="preserve"> or the pivot table will not order them properly).  Set the </w:t>
      </w:r>
      <w:r w:rsidRPr="00EE1FE4">
        <w:rPr>
          <w:b/>
        </w:rPr>
        <w:t>Temp column to average</w:t>
      </w:r>
      <w:r w:rsidRPr="00EE1FE4">
        <w:t xml:space="preserve"> in Value Field Settings, and the </w:t>
      </w:r>
      <w:r w:rsidRPr="00EE1FE4">
        <w:rPr>
          <w:b/>
        </w:rPr>
        <w:t>Rain column to sum</w:t>
      </w:r>
      <w:r w:rsidRPr="00EE1FE4">
        <w:t>.</w:t>
      </w:r>
    </w:p>
    <w:p w:rsidR="00702C73" w:rsidRPr="007E0B90" w:rsidRDefault="001305FA" w:rsidP="00A86038">
      <w:pPr>
        <w:pStyle w:val="ListParagraph"/>
        <w:numPr>
          <w:ilvl w:val="0"/>
          <w:numId w:val="12"/>
        </w:numPr>
        <w:rPr>
          <w:b/>
          <w:u w:val="single"/>
        </w:rPr>
      </w:pPr>
      <w:r w:rsidRPr="00EE1FE4">
        <w:t xml:space="preserve">Select the pivot table columns and use </w:t>
      </w:r>
      <w:r w:rsidRPr="00EE1FE4">
        <w:rPr>
          <w:b/>
        </w:rPr>
        <w:t>insert &gt;recommended graphs</w:t>
      </w:r>
      <w:r w:rsidRPr="00EE1FE4">
        <w:t xml:space="preserve"> to make a </w:t>
      </w:r>
      <w:r w:rsidRPr="00EE1FE4">
        <w:rPr>
          <w:b/>
        </w:rPr>
        <w:t>combined graph</w:t>
      </w:r>
      <w:r w:rsidRPr="00EE1FE4">
        <w:t xml:space="preserve"> of both temp (line) and rainfall (bar).  </w:t>
      </w:r>
      <w:r w:rsidRPr="00EE1FE4">
        <w:rPr>
          <w:b/>
        </w:rPr>
        <w:t>Copy and paste this also to the Home tab</w:t>
      </w:r>
      <w:r w:rsidRPr="00EE1FE4">
        <w:t>.</w:t>
      </w:r>
    </w:p>
    <w:p w:rsidR="007E0B90" w:rsidRPr="007E0B90" w:rsidRDefault="007E0B90" w:rsidP="00A86038">
      <w:pPr>
        <w:pStyle w:val="ListParagraph"/>
        <w:numPr>
          <w:ilvl w:val="0"/>
          <w:numId w:val="12"/>
        </w:numPr>
        <w:rPr>
          <w:b/>
          <w:highlight w:val="yellow"/>
          <w:u w:val="single"/>
        </w:rPr>
      </w:pPr>
      <w:r w:rsidRPr="007E0B90">
        <w:rPr>
          <w:i/>
          <w:highlight w:val="yellow"/>
        </w:rPr>
        <w:t>You may want to also create a rainfall stuck check QA code and manually identify periods when the rain gauge appears not to be working from the graph.  Add the QA code to the data accordingly.</w:t>
      </w:r>
    </w:p>
    <w:p w:rsidR="006D2860" w:rsidRPr="00EE1FE4" w:rsidRDefault="001305FA" w:rsidP="00A86038">
      <w:pPr>
        <w:pStyle w:val="ListParagraph"/>
        <w:numPr>
          <w:ilvl w:val="0"/>
          <w:numId w:val="12"/>
        </w:numPr>
        <w:rPr>
          <w:b/>
          <w:u w:val="single"/>
        </w:rPr>
      </w:pPr>
      <w:r w:rsidRPr="00EE1FE4">
        <w:rPr>
          <w:b/>
        </w:rPr>
        <w:t>Fill out any other details</w:t>
      </w:r>
      <w:r w:rsidRPr="00EE1FE4">
        <w:t xml:space="preserve"> in the Home tab, and </w:t>
      </w:r>
      <w:r w:rsidRPr="00EE1FE4">
        <w:rPr>
          <w:b/>
        </w:rPr>
        <w:t>delete any variables</w:t>
      </w:r>
      <w:r w:rsidRPr="00EE1FE4">
        <w:t xml:space="preserve"> from the</w:t>
      </w:r>
      <w:r w:rsidR="005215D2">
        <w:t xml:space="preserve"> Home tab</w:t>
      </w:r>
      <w:r w:rsidRPr="00EE1FE4">
        <w:t xml:space="preserve"> list that are not recorded </w:t>
      </w:r>
      <w:r w:rsidRPr="00EE1FE4">
        <w:rPr>
          <w:b/>
        </w:rPr>
        <w:t>at all</w:t>
      </w:r>
      <w:r w:rsidRPr="00EE1FE4">
        <w:t xml:space="preserve"> in that dataset.</w:t>
      </w:r>
    </w:p>
    <w:sectPr w:rsidR="006D2860" w:rsidRPr="00EE1FE4" w:rsidSect="00FC1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D4ABF"/>
    <w:multiLevelType w:val="hybridMultilevel"/>
    <w:tmpl w:val="AEEE73C4"/>
    <w:lvl w:ilvl="0" w:tplc="08090019">
      <w:start w:val="1"/>
      <w:numFmt w:val="lowerLetter"/>
      <w:lvlText w:val="%1."/>
      <w:lvlJc w:val="left"/>
      <w:pPr>
        <w:ind w:left="1080" w:hanging="360"/>
      </w:pPr>
      <w:rPr>
        <w:rFonts w:hint="default"/>
        <w:u w:val="none"/>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B704638"/>
    <w:multiLevelType w:val="hybridMultilevel"/>
    <w:tmpl w:val="A20425E6"/>
    <w:lvl w:ilvl="0" w:tplc="4D2ADC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B9F31CE"/>
    <w:multiLevelType w:val="hybridMultilevel"/>
    <w:tmpl w:val="D974C8A6"/>
    <w:lvl w:ilvl="0" w:tplc="3B7EE1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B806BD6"/>
    <w:multiLevelType w:val="hybridMultilevel"/>
    <w:tmpl w:val="6604178E"/>
    <w:lvl w:ilvl="0" w:tplc="94089B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7D6955"/>
    <w:multiLevelType w:val="hybridMultilevel"/>
    <w:tmpl w:val="4C0CD366"/>
    <w:lvl w:ilvl="0" w:tplc="9DE2661A">
      <w:start w:val="1"/>
      <w:numFmt w:val="decimal"/>
      <w:lvlText w:val="%1."/>
      <w:lvlJc w:val="left"/>
      <w:pPr>
        <w:ind w:left="1069" w:hanging="360"/>
      </w:pPr>
      <w:rPr>
        <w:rFonts w:hint="default"/>
        <w:b/>
        <w:u w:val="none"/>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3F805510"/>
    <w:multiLevelType w:val="hybridMultilevel"/>
    <w:tmpl w:val="A5D0BFE8"/>
    <w:lvl w:ilvl="0" w:tplc="08090019">
      <w:start w:val="1"/>
      <w:numFmt w:val="lowerLetter"/>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2236D42"/>
    <w:multiLevelType w:val="hybridMultilevel"/>
    <w:tmpl w:val="9ABA5F0E"/>
    <w:lvl w:ilvl="0" w:tplc="05EEF1D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7" w15:restartNumberingAfterBreak="0">
    <w:nsid w:val="50DE2796"/>
    <w:multiLevelType w:val="hybridMultilevel"/>
    <w:tmpl w:val="9DE0127E"/>
    <w:lvl w:ilvl="0" w:tplc="B0BA6DA4">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8" w15:restartNumberingAfterBreak="0">
    <w:nsid w:val="57E64A5A"/>
    <w:multiLevelType w:val="hybridMultilevel"/>
    <w:tmpl w:val="80B8B2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A36E0B"/>
    <w:multiLevelType w:val="hybridMultilevel"/>
    <w:tmpl w:val="80B8B2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8431DC"/>
    <w:multiLevelType w:val="hybridMultilevel"/>
    <w:tmpl w:val="CCCC63F4"/>
    <w:lvl w:ilvl="0" w:tplc="1ED40BA6">
      <w:start w:val="1"/>
      <w:numFmt w:val="decimal"/>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42A5DF2"/>
    <w:multiLevelType w:val="hybridMultilevel"/>
    <w:tmpl w:val="77F8C8AE"/>
    <w:lvl w:ilvl="0" w:tplc="0809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2FB628B"/>
    <w:multiLevelType w:val="hybridMultilevel"/>
    <w:tmpl w:val="A23C44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12"/>
  </w:num>
  <w:num w:numId="5">
    <w:abstractNumId w:val="11"/>
  </w:num>
  <w:num w:numId="6">
    <w:abstractNumId w:val="9"/>
  </w:num>
  <w:num w:numId="7">
    <w:abstractNumId w:val="0"/>
  </w:num>
  <w:num w:numId="8">
    <w:abstractNumId w:val="5"/>
  </w:num>
  <w:num w:numId="9">
    <w:abstractNumId w:val="2"/>
  </w:num>
  <w:num w:numId="10">
    <w:abstractNumId w:val="1"/>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439"/>
    <w:rsid w:val="00063488"/>
    <w:rsid w:val="000A37D8"/>
    <w:rsid w:val="000B1737"/>
    <w:rsid w:val="000C1AA6"/>
    <w:rsid w:val="00126B43"/>
    <w:rsid w:val="001305FA"/>
    <w:rsid w:val="00180DB2"/>
    <w:rsid w:val="001949FD"/>
    <w:rsid w:val="001D6FF5"/>
    <w:rsid w:val="001E2E38"/>
    <w:rsid w:val="001F5032"/>
    <w:rsid w:val="00221BD5"/>
    <w:rsid w:val="00273461"/>
    <w:rsid w:val="00335FFA"/>
    <w:rsid w:val="00347439"/>
    <w:rsid w:val="00371DD6"/>
    <w:rsid w:val="00416AF8"/>
    <w:rsid w:val="00446A61"/>
    <w:rsid w:val="00466AFE"/>
    <w:rsid w:val="004675BE"/>
    <w:rsid w:val="004754B5"/>
    <w:rsid w:val="00484A93"/>
    <w:rsid w:val="004A1292"/>
    <w:rsid w:val="00515623"/>
    <w:rsid w:val="005215D2"/>
    <w:rsid w:val="005320D3"/>
    <w:rsid w:val="00532B66"/>
    <w:rsid w:val="0057101B"/>
    <w:rsid w:val="005A20E0"/>
    <w:rsid w:val="005A5C6A"/>
    <w:rsid w:val="005A72B1"/>
    <w:rsid w:val="005D6346"/>
    <w:rsid w:val="005F5964"/>
    <w:rsid w:val="00620393"/>
    <w:rsid w:val="0063650D"/>
    <w:rsid w:val="006836D4"/>
    <w:rsid w:val="006D2860"/>
    <w:rsid w:val="006E1E8A"/>
    <w:rsid w:val="00702C73"/>
    <w:rsid w:val="00714B21"/>
    <w:rsid w:val="00781816"/>
    <w:rsid w:val="007E0B90"/>
    <w:rsid w:val="007F5405"/>
    <w:rsid w:val="00800F91"/>
    <w:rsid w:val="00817D50"/>
    <w:rsid w:val="0083060A"/>
    <w:rsid w:val="00845E52"/>
    <w:rsid w:val="00856A14"/>
    <w:rsid w:val="00865DA3"/>
    <w:rsid w:val="00866272"/>
    <w:rsid w:val="008703E0"/>
    <w:rsid w:val="00871B6C"/>
    <w:rsid w:val="008E269D"/>
    <w:rsid w:val="00910F6F"/>
    <w:rsid w:val="009425A7"/>
    <w:rsid w:val="00956B98"/>
    <w:rsid w:val="00972475"/>
    <w:rsid w:val="009820B7"/>
    <w:rsid w:val="009A3151"/>
    <w:rsid w:val="009B514F"/>
    <w:rsid w:val="00A0475D"/>
    <w:rsid w:val="00A23A38"/>
    <w:rsid w:val="00A86038"/>
    <w:rsid w:val="00AB3CF1"/>
    <w:rsid w:val="00AD1885"/>
    <w:rsid w:val="00B07178"/>
    <w:rsid w:val="00B35727"/>
    <w:rsid w:val="00B45E1E"/>
    <w:rsid w:val="00B61940"/>
    <w:rsid w:val="00B90BD0"/>
    <w:rsid w:val="00BC0718"/>
    <w:rsid w:val="00C1748F"/>
    <w:rsid w:val="00C22944"/>
    <w:rsid w:val="00C74AC3"/>
    <w:rsid w:val="00CA01B8"/>
    <w:rsid w:val="00CB7B1C"/>
    <w:rsid w:val="00CC55BD"/>
    <w:rsid w:val="00CC5866"/>
    <w:rsid w:val="00D5552D"/>
    <w:rsid w:val="00D70924"/>
    <w:rsid w:val="00DF0E8C"/>
    <w:rsid w:val="00E35B17"/>
    <w:rsid w:val="00E83E5C"/>
    <w:rsid w:val="00ED2E49"/>
    <w:rsid w:val="00EE1FE4"/>
    <w:rsid w:val="00F16C2F"/>
    <w:rsid w:val="00F33138"/>
    <w:rsid w:val="00F52677"/>
    <w:rsid w:val="00F62C22"/>
    <w:rsid w:val="00F66B44"/>
    <w:rsid w:val="00F95F6D"/>
    <w:rsid w:val="00FA2EAA"/>
    <w:rsid w:val="00FC1D13"/>
    <w:rsid w:val="00FF3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9F82-FAB3-493B-B28F-0EF4714A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39"/>
    <w:pPr>
      <w:ind w:left="720"/>
      <w:contextualSpacing/>
    </w:pPr>
  </w:style>
  <w:style w:type="character" w:styleId="Hyperlink">
    <w:name w:val="Hyperlink"/>
    <w:basedOn w:val="DefaultParagraphFont"/>
    <w:uiPriority w:val="99"/>
    <w:unhideWhenUsed/>
    <w:rsid w:val="006836D4"/>
    <w:rPr>
      <w:color w:val="0000FF"/>
      <w:u w:val="single"/>
    </w:rPr>
  </w:style>
  <w:style w:type="character" w:styleId="FollowedHyperlink">
    <w:name w:val="FollowedHyperlink"/>
    <w:basedOn w:val="DefaultParagraphFont"/>
    <w:uiPriority w:val="99"/>
    <w:semiHidden/>
    <w:unhideWhenUsed/>
    <w:rsid w:val="00AB3CF1"/>
    <w:rPr>
      <w:color w:val="954F72" w:themeColor="followedHyperlink"/>
      <w:u w:val="single"/>
    </w:rPr>
  </w:style>
  <w:style w:type="paragraph" w:styleId="Caption">
    <w:name w:val="caption"/>
    <w:basedOn w:val="Normal"/>
    <w:next w:val="Normal"/>
    <w:uiPriority w:val="35"/>
    <w:unhideWhenUsed/>
    <w:qFormat/>
    <w:rsid w:val="007F54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594">
      <w:bodyDiv w:val="1"/>
      <w:marLeft w:val="0"/>
      <w:marRight w:val="0"/>
      <w:marTop w:val="0"/>
      <w:marBottom w:val="0"/>
      <w:divBdr>
        <w:top w:val="none" w:sz="0" w:space="0" w:color="auto"/>
        <w:left w:val="none" w:sz="0" w:space="0" w:color="auto"/>
        <w:bottom w:val="none" w:sz="0" w:space="0" w:color="auto"/>
        <w:right w:val="none" w:sz="0" w:space="0" w:color="auto"/>
      </w:divBdr>
    </w:div>
    <w:div w:id="444884233">
      <w:bodyDiv w:val="1"/>
      <w:marLeft w:val="0"/>
      <w:marRight w:val="0"/>
      <w:marTop w:val="0"/>
      <w:marBottom w:val="0"/>
      <w:divBdr>
        <w:top w:val="none" w:sz="0" w:space="0" w:color="auto"/>
        <w:left w:val="none" w:sz="0" w:space="0" w:color="auto"/>
        <w:bottom w:val="none" w:sz="0" w:space="0" w:color="auto"/>
        <w:right w:val="none" w:sz="0" w:space="0" w:color="auto"/>
      </w:divBdr>
    </w:div>
    <w:div w:id="14872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dweb.modaps.eosdis.nasa.gov/browse/calendar.html" TargetMode="External"/><Relationship Id="rId11" Type="http://schemas.openxmlformats.org/officeDocument/2006/relationships/image" Target="media/image5.PNG"/><Relationship Id="rId5" Type="http://schemas.openxmlformats.org/officeDocument/2006/relationships/hyperlink" Target="https://landweb.modaps.eosdis.nasa.gov/browse/calendar.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1749</Words>
  <Characters>9972</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Defra</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Gwynn, Vashti (NE)</dc:creator>
  <cp:keywords/>
  <dc:description/>
  <cp:lastModifiedBy>Fox, Kieran</cp:lastModifiedBy>
  <cp:revision>2</cp:revision>
  <dcterms:created xsi:type="dcterms:W3CDTF">2021-04-01T15:22:00Z</dcterms:created>
  <dcterms:modified xsi:type="dcterms:W3CDTF">2021-04-01T15:22:00Z</dcterms:modified>
</cp:coreProperties>
</file>