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CC52" w14:textId="77777777" w:rsidR="009D6B63" w:rsidRPr="009D6B63" w:rsidRDefault="009D6B63" w:rsidP="009D6B63">
      <w:pPr>
        <w:jc w:val="center"/>
        <w:rPr>
          <w:sz w:val="36"/>
          <w:szCs w:val="36"/>
          <w:lang w:val="en-US"/>
        </w:rPr>
      </w:pPr>
      <w:r w:rsidRPr="009D6B63">
        <w:rPr>
          <w:sz w:val="36"/>
          <w:szCs w:val="36"/>
          <w:lang w:val="en-US"/>
        </w:rPr>
        <w:t>CSE351 Computer Networks</w:t>
      </w:r>
    </w:p>
    <w:p w14:paraId="72287C18" w14:textId="182F3A28" w:rsidR="009D6B63" w:rsidRPr="009D6B63" w:rsidRDefault="009D6B63" w:rsidP="009D6B63">
      <w:pPr>
        <w:jc w:val="center"/>
        <w:rPr>
          <w:sz w:val="36"/>
          <w:szCs w:val="36"/>
          <w:lang w:val="en-US"/>
        </w:rPr>
      </w:pPr>
      <w:r w:rsidRPr="009D6B63">
        <w:rPr>
          <w:sz w:val="36"/>
          <w:szCs w:val="36"/>
          <w:lang w:val="en-US"/>
        </w:rPr>
        <w:t>Programming Assignment #4 Report</w:t>
      </w:r>
    </w:p>
    <w:p w14:paraId="19B77042" w14:textId="79A3E9B1" w:rsidR="009D6B63" w:rsidRDefault="009D6B63" w:rsidP="009D6B63">
      <w:pPr>
        <w:jc w:val="right"/>
        <w:rPr>
          <w:lang w:val="en-US"/>
        </w:rPr>
      </w:pPr>
      <w:r>
        <w:rPr>
          <w:lang w:val="en-US"/>
        </w:rPr>
        <w:t xml:space="preserve">Student </w:t>
      </w:r>
      <w:proofErr w:type="gramStart"/>
      <w:r>
        <w:rPr>
          <w:lang w:val="en-US"/>
        </w:rPr>
        <w:t>ID :</w:t>
      </w:r>
      <w:proofErr w:type="gramEnd"/>
      <w:r>
        <w:rPr>
          <w:lang w:val="en-US"/>
        </w:rPr>
        <w:t xml:space="preserve"> 20211277</w:t>
      </w:r>
    </w:p>
    <w:p w14:paraId="59EF43A9" w14:textId="4B03A2BB" w:rsidR="009D6B63" w:rsidRDefault="009D6B63" w:rsidP="009D6B63">
      <w:pPr>
        <w:jc w:val="right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Hojun Lee</w:t>
      </w:r>
    </w:p>
    <w:p w14:paraId="7AEE057B" w14:textId="77777777" w:rsidR="009D6B63" w:rsidRDefault="009D6B63">
      <w:pPr>
        <w:rPr>
          <w:lang w:val="en-US"/>
        </w:rPr>
      </w:pPr>
    </w:p>
    <w:p w14:paraId="202F5DC5" w14:textId="16A0E382" w:rsidR="008F0809" w:rsidRDefault="009D6B63" w:rsidP="008F0809">
      <w:pPr>
        <w:pStyle w:val="ListParagraph"/>
        <w:numPr>
          <w:ilvl w:val="0"/>
          <w:numId w:val="4"/>
        </w:numPr>
        <w:ind w:left="360"/>
        <w:rPr>
          <w:lang w:val="en-US"/>
        </w:rPr>
      </w:pPr>
      <w:r w:rsidRPr="008F0809">
        <w:rPr>
          <w:lang w:val="en-US"/>
        </w:rPr>
        <w:t>Code Implementation</w:t>
      </w:r>
    </w:p>
    <w:p w14:paraId="3127DF87" w14:textId="4A3E421C" w:rsidR="008F0809" w:rsidRDefault="00FA0A11" w:rsidP="00E023A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FA0A11">
        <w:rPr>
          <w:lang w:val="en-US"/>
        </w:rPr>
        <w:t>sr_router.c</w:t>
      </w:r>
      <w:proofErr w:type="spellEnd"/>
    </w:p>
    <w:p w14:paraId="77D9530C" w14:textId="69779E44" w:rsidR="000A2A59" w:rsidRDefault="00500413" w:rsidP="0050041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validation &amp; firewall</w:t>
      </w:r>
    </w:p>
    <w:p w14:paraId="59603312" w14:textId="189A5B47" w:rsidR="00500413" w:rsidRDefault="00500413" w:rsidP="00500413">
      <w:pPr>
        <w:pStyle w:val="ListParagraph"/>
        <w:ind w:left="1080"/>
        <w:rPr>
          <w:lang w:val="en-US"/>
        </w:rPr>
      </w:pPr>
      <w:r w:rsidRPr="00500413">
        <w:rPr>
          <w:lang w:val="en-US"/>
        </w:rPr>
        <w:t>Validates the packet by checking its length and IP checksum.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</w:t>
      </w:r>
      <w:r w:rsidRPr="00500413">
        <w:rPr>
          <w:lang w:val="en-US"/>
        </w:rPr>
        <w:t xml:space="preserve">Blocks packets related to the blacklisted subnet (10.0.2.0/24) via the </w:t>
      </w:r>
      <w:proofErr w:type="spellStart"/>
      <w:r w:rsidRPr="00500413">
        <w:rPr>
          <w:lang w:val="en-US"/>
        </w:rPr>
        <w:t>ip_black_list</w:t>
      </w:r>
      <w:proofErr w:type="spellEnd"/>
      <w:r w:rsidRPr="00500413">
        <w:rPr>
          <w:lang w:val="en-US"/>
        </w:rPr>
        <w:t xml:space="preserve"> function.</w:t>
      </w:r>
    </w:p>
    <w:p w14:paraId="610E5954" w14:textId="5B1D7AAB" w:rsidR="00500413" w:rsidRDefault="00500413" w:rsidP="0050041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classification &amp; processing</w:t>
      </w:r>
    </w:p>
    <w:p w14:paraId="4F721C21" w14:textId="77777777" w:rsidR="00500413" w:rsidRDefault="00500413" w:rsidP="00500413">
      <w:pPr>
        <w:pStyle w:val="ListParagraph"/>
        <w:ind w:left="1080"/>
        <w:rPr>
          <w:lang w:val="en-US"/>
        </w:rPr>
      </w:pPr>
      <w:r w:rsidRPr="00500413">
        <w:rPr>
          <w:lang w:val="en-US"/>
        </w:rPr>
        <w:t>Destined for the Router itself:</w:t>
      </w:r>
    </w:p>
    <w:p w14:paraId="23BB3546" w14:textId="32879924" w:rsidR="00500413" w:rsidRDefault="00500413" w:rsidP="00500413">
      <w:pPr>
        <w:pStyle w:val="ListParagraph"/>
        <w:ind w:left="1080" w:firstLine="360"/>
        <w:rPr>
          <w:lang w:val="en-US"/>
        </w:rPr>
      </w:pPr>
      <w:r w:rsidRPr="00500413">
        <w:rPr>
          <w:lang w:val="en-US"/>
        </w:rPr>
        <w:t>Responds with an Echo Reply if an ICMP Echo Request (Ping) is received.  Sends an ICMP Port Unreachable (Type 3, Code 3) message if a TCP/UDP packet is received, as the ports are closed.</w:t>
      </w:r>
    </w:p>
    <w:p w14:paraId="2DEAA09B" w14:textId="77777777" w:rsidR="00500413" w:rsidRDefault="00500413" w:rsidP="00500413">
      <w:pPr>
        <w:rPr>
          <w:lang w:val="en-US"/>
        </w:rPr>
      </w:pPr>
      <w:r>
        <w:rPr>
          <w:lang w:val="en-US"/>
        </w:rPr>
        <w:tab/>
        <w:t xml:space="preserve">      </w:t>
      </w:r>
      <w:r w:rsidRPr="00500413">
        <w:rPr>
          <w:lang w:val="en-US"/>
        </w:rPr>
        <w:t>Destined for External Network (Forwarding):</w:t>
      </w:r>
    </w:p>
    <w:p w14:paraId="144B7D3D" w14:textId="3740041D" w:rsidR="00500413" w:rsidRPr="00500413" w:rsidRDefault="00500413" w:rsidP="00500413">
      <w:pPr>
        <w:ind w:left="1080" w:firstLine="360"/>
        <w:rPr>
          <w:lang w:val="en-US"/>
        </w:rPr>
      </w:pPr>
      <w:r w:rsidRPr="00500413">
        <w:rPr>
          <w:lang w:val="en-US"/>
        </w:rPr>
        <w:t>Checks the TTL; if it is 1 or less, sends an ICMP Time Exceeded (Type 11) message and drops the packet.  Performs a Longest Prefix Match (LPM) on the routing table. If no route is found, sends an ICMP Net Unreachable (Type 3, Code 0) message.</w:t>
      </w:r>
    </w:p>
    <w:p w14:paraId="0557C001" w14:textId="2CF3BD01" w:rsidR="00500413" w:rsidRDefault="00500413" w:rsidP="0050041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Forwarding</w:t>
      </w:r>
    </w:p>
    <w:p w14:paraId="703E13D1" w14:textId="340DD2F4" w:rsidR="00500413" w:rsidRDefault="00500413" w:rsidP="00500413">
      <w:pPr>
        <w:pStyle w:val="ListParagraph"/>
        <w:ind w:left="1080"/>
        <w:rPr>
          <w:lang w:val="en-US"/>
        </w:rPr>
      </w:pPr>
      <w:r w:rsidRPr="00500413">
        <w:rPr>
          <w:lang w:val="en-US"/>
        </w:rPr>
        <w:t>Decrements the TTL and recalculates the checksum.  Checks the ARP cache for the Next Hop's MAC address. If found, sends the packet immediately; otherwise, queues the packet and schedules an ARP request.</w:t>
      </w:r>
    </w:p>
    <w:p w14:paraId="1A69728C" w14:textId="77777777" w:rsidR="002F40C6" w:rsidRDefault="002F40C6" w:rsidP="00500413">
      <w:pPr>
        <w:pStyle w:val="ListParagraph"/>
        <w:ind w:left="1080"/>
        <w:rPr>
          <w:lang w:val="en-US"/>
        </w:rPr>
      </w:pPr>
    </w:p>
    <w:p w14:paraId="7DF82F0C" w14:textId="520A5A07" w:rsidR="000A2A59" w:rsidRDefault="00E023A0" w:rsidP="000A2A59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E023A0">
        <w:rPr>
          <w:lang w:val="en-US"/>
        </w:rPr>
        <w:t>sr_arpcache.c</w:t>
      </w:r>
      <w:proofErr w:type="spellEnd"/>
    </w:p>
    <w:p w14:paraId="0B5ED907" w14:textId="233F8708" w:rsidR="00500413" w:rsidRDefault="00500413" w:rsidP="0050041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retransmission</w:t>
      </w:r>
    </w:p>
    <w:p w14:paraId="1EBD065A" w14:textId="30997D0B" w:rsidR="000B3307" w:rsidRDefault="00500413" w:rsidP="00500413">
      <w:pPr>
        <w:pStyle w:val="ListParagraph"/>
        <w:ind w:left="1080"/>
        <w:rPr>
          <w:lang w:val="en-US"/>
        </w:rPr>
      </w:pPr>
      <w:r w:rsidRPr="00500413">
        <w:rPr>
          <w:lang w:val="en-US"/>
        </w:rPr>
        <w:t xml:space="preserve">Checks ARP requests approximately every second. If there is a request that has not yet received a reply, </w:t>
      </w:r>
      <w:proofErr w:type="gramStart"/>
      <w:r w:rsidRPr="00500413">
        <w:rPr>
          <w:lang w:val="en-US"/>
        </w:rPr>
        <w:t>it</w:t>
      </w:r>
      <w:proofErr w:type="gramEnd"/>
      <w:r w:rsidRPr="00500413">
        <w:rPr>
          <w:lang w:val="en-US"/>
        </w:rPr>
        <w:t xml:space="preserve"> re-broadcasts the ARP Request packet.</w:t>
      </w:r>
    </w:p>
    <w:p w14:paraId="527A158C" w14:textId="74BD725D" w:rsidR="00500413" w:rsidRDefault="00500413" w:rsidP="00500413">
      <w:pPr>
        <w:pStyle w:val="ListParagraph"/>
        <w:numPr>
          <w:ilvl w:val="0"/>
          <w:numId w:val="7"/>
        </w:numPr>
        <w:rPr>
          <w:lang w:val="en-US"/>
        </w:rPr>
      </w:pPr>
      <w:r w:rsidRPr="00500413">
        <w:rPr>
          <w:lang w:val="en-US"/>
        </w:rPr>
        <w:t>Failure Handling</w:t>
      </w:r>
    </w:p>
    <w:p w14:paraId="073012BB" w14:textId="25DCB918" w:rsidR="00500413" w:rsidRPr="000A2A59" w:rsidRDefault="00500413" w:rsidP="00500413">
      <w:pPr>
        <w:pStyle w:val="ListParagraph"/>
        <w:ind w:left="1080"/>
        <w:rPr>
          <w:rFonts w:hint="eastAsia"/>
          <w:lang w:val="en-US"/>
        </w:rPr>
      </w:pPr>
      <w:r w:rsidRPr="00500413">
        <w:rPr>
          <w:lang w:val="en-US"/>
        </w:rPr>
        <w:t xml:space="preserve">If an ARP request receives no reply after 5 attempts, it determines that the host is unreachable.  Sends an ICMP Destination Host Unreachable (Type 3, Code 1) </w:t>
      </w:r>
      <w:r w:rsidRPr="00500413">
        <w:rPr>
          <w:lang w:val="en-US"/>
        </w:rPr>
        <w:lastRenderedPageBreak/>
        <w:t xml:space="preserve">message to the sender for all packets waiting in the queue for that ARP </w:t>
      </w:r>
      <w:proofErr w:type="gramStart"/>
      <w:r w:rsidRPr="00500413">
        <w:rPr>
          <w:lang w:val="en-US"/>
        </w:rPr>
        <w:t>request, and</w:t>
      </w:r>
      <w:proofErr w:type="gramEnd"/>
      <w:r w:rsidRPr="00500413">
        <w:rPr>
          <w:lang w:val="en-US"/>
        </w:rPr>
        <w:t xml:space="preserve"> then destroys the request.</w:t>
      </w:r>
    </w:p>
    <w:p w14:paraId="25118203" w14:textId="13A4DBEA" w:rsidR="008F0809" w:rsidRDefault="008F0809" w:rsidP="008F0809">
      <w:pPr>
        <w:pStyle w:val="ListParagraph"/>
        <w:numPr>
          <w:ilvl w:val="0"/>
          <w:numId w:val="4"/>
        </w:numPr>
        <w:ind w:left="360"/>
        <w:rPr>
          <w:lang w:val="en-US"/>
        </w:rPr>
      </w:pPr>
      <w:r>
        <w:rPr>
          <w:lang w:val="en-US"/>
        </w:rPr>
        <w:t>Execution Results</w:t>
      </w:r>
    </w:p>
    <w:p w14:paraId="61C93948" w14:textId="213C8203" w:rsidR="0048209B" w:rsidRDefault="008F0809" w:rsidP="008F0809">
      <w:pPr>
        <w:pStyle w:val="ListParagraph"/>
        <w:numPr>
          <w:ilvl w:val="0"/>
          <w:numId w:val="5"/>
        </w:numPr>
        <w:ind w:left="720"/>
        <w:rPr>
          <w:lang w:val="en-US"/>
        </w:rPr>
      </w:pPr>
      <w:r>
        <w:rPr>
          <w:lang w:val="en-US"/>
        </w:rPr>
        <w:t>ARP</w:t>
      </w:r>
      <w:r w:rsidR="00A0192F">
        <w:rPr>
          <w:rFonts w:hint="eastAsia"/>
          <w:lang w:val="en-US"/>
        </w:rPr>
        <w:t xml:space="preserve"> </w:t>
      </w:r>
      <w:r w:rsidR="00A0192F">
        <w:rPr>
          <w:lang w:val="en-US"/>
        </w:rPr>
        <w:t>success case</w:t>
      </w:r>
    </w:p>
    <w:p w14:paraId="2A8E1D3B" w14:textId="79259281" w:rsidR="00A93A86" w:rsidRDefault="00A93A86" w:rsidP="00A93A86">
      <w:pPr>
        <w:pStyle w:val="ListParagraph"/>
        <w:keepNext/>
      </w:pPr>
      <w:r>
        <w:rPr>
          <w:lang w:val="en-US"/>
        </w:rPr>
        <w:t>Figure1 shows that t</w:t>
      </w:r>
      <w:r w:rsidR="00A0192F">
        <w:t>he implementation successfully performed ARP resolution, and the ICMP Echo Request was processed correctly</w:t>
      </w:r>
      <w:r w:rsidR="00A0192F">
        <w:t>.</w:t>
      </w:r>
      <w:r w:rsidR="004E51BC">
        <w:rPr>
          <w:noProof/>
          <w:lang w:val="en-US"/>
        </w:rPr>
        <w:drawing>
          <wp:inline distT="0" distB="0" distL="0" distR="0" wp14:anchorId="09FE373B" wp14:editId="410D019F">
            <wp:extent cx="5943600" cy="1459865"/>
            <wp:effectExtent l="0" t="0" r="0" b="635"/>
            <wp:docPr id="939346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4601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5B00" w14:textId="088B92CC" w:rsidR="0048209B" w:rsidRDefault="00A93A86" w:rsidP="00A93A86">
      <w:pPr>
        <w:pStyle w:val="Caption"/>
        <w:ind w:firstLine="720"/>
        <w:rPr>
          <w:lang w:val="en-US"/>
        </w:rPr>
      </w:pPr>
      <w:r>
        <w:t xml:space="preserve">Figure </w:t>
      </w:r>
      <w:fldSimple w:instr=" SEQ Figure \* ARABIC ">
        <w:r w:rsidR="00874465">
          <w:rPr>
            <w:noProof/>
          </w:rPr>
          <w:t>1</w:t>
        </w:r>
      </w:fldSimple>
      <w:r>
        <w:t>.</w:t>
      </w:r>
    </w:p>
    <w:p w14:paraId="422AF45A" w14:textId="77777777" w:rsidR="00A0192F" w:rsidRDefault="00A0192F" w:rsidP="00A0192F">
      <w:pPr>
        <w:pStyle w:val="ListParagraph"/>
        <w:rPr>
          <w:rFonts w:hint="eastAsia"/>
          <w:lang w:val="en-US"/>
        </w:rPr>
      </w:pPr>
    </w:p>
    <w:p w14:paraId="05D13AED" w14:textId="77777777" w:rsidR="00A93A86" w:rsidRDefault="00A0192F" w:rsidP="008F0809">
      <w:pPr>
        <w:pStyle w:val="ListParagraph"/>
        <w:numPr>
          <w:ilvl w:val="0"/>
          <w:numId w:val="5"/>
        </w:numPr>
        <w:ind w:left="720"/>
        <w:rPr>
          <w:lang w:val="en-US"/>
        </w:rPr>
      </w:pPr>
      <w:r>
        <w:rPr>
          <w:lang w:val="en-US"/>
        </w:rPr>
        <w:t xml:space="preserve">Other </w:t>
      </w:r>
      <w:r w:rsidR="008F0809">
        <w:rPr>
          <w:lang w:val="en-US"/>
        </w:rPr>
        <w:t>ICMP</w:t>
      </w:r>
    </w:p>
    <w:p w14:paraId="70941A06" w14:textId="637045B2" w:rsidR="00A93A86" w:rsidRDefault="00A93A86" w:rsidP="00A93A86">
      <w:pPr>
        <w:pStyle w:val="ListParagraph"/>
        <w:rPr>
          <w:lang w:val="en-US"/>
        </w:rPr>
      </w:pPr>
      <w:r w:rsidRPr="00A93A86">
        <w:rPr>
          <w:lang w:val="en-US"/>
        </w:rPr>
        <w:t>Figure 2 demonstrates that the router correctly handles the ARP failure scenario. After five unsuccessful ARP requests, the router generates an ICMP Destination Host Unreachable (Type 3, Code 1) message as required.</w:t>
      </w:r>
    </w:p>
    <w:p w14:paraId="2399175E" w14:textId="77777777" w:rsidR="00A93A86" w:rsidRDefault="00A93A86" w:rsidP="00A93A86">
      <w:pPr>
        <w:pStyle w:val="ListParagraph"/>
        <w:keepNext/>
      </w:pPr>
      <w:r>
        <w:rPr>
          <w:noProof/>
          <w:lang w:val="en-US"/>
        </w:rPr>
        <w:drawing>
          <wp:inline distT="0" distB="0" distL="0" distR="0" wp14:anchorId="04591BE1" wp14:editId="35981FBA">
            <wp:extent cx="5943600" cy="1008380"/>
            <wp:effectExtent l="0" t="0" r="0" b="0"/>
            <wp:docPr id="204902614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614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52E0" w14:textId="5E004F77" w:rsidR="0048209B" w:rsidRDefault="00A93A86" w:rsidP="00A93A86">
      <w:pPr>
        <w:pStyle w:val="Caption"/>
        <w:ind w:firstLine="720"/>
        <w:rPr>
          <w:lang w:val="en-US"/>
        </w:rPr>
      </w:pPr>
      <w:r>
        <w:t xml:space="preserve">Figure </w:t>
      </w:r>
      <w:fldSimple w:instr=" SEQ Figure \* ARABIC ">
        <w:r w:rsidR="00874465">
          <w:rPr>
            <w:noProof/>
          </w:rPr>
          <w:t>2</w:t>
        </w:r>
      </w:fldSimple>
    </w:p>
    <w:p w14:paraId="1139B334" w14:textId="15184A12" w:rsidR="00A93A86" w:rsidRDefault="00A93A86" w:rsidP="00A93A86">
      <w:pPr>
        <w:pStyle w:val="ListParagraph"/>
        <w:keepNext/>
      </w:pPr>
      <w:r>
        <w:t>Figure3 shows t</w:t>
      </w:r>
      <w:r>
        <w:t>he router successfully received the UDP packet and correctly responded with an ICMP Port Unreachable message</w:t>
      </w:r>
      <w:r>
        <w:rPr>
          <w:rFonts w:hint="eastAsia"/>
        </w:rPr>
        <w:t>.</w:t>
      </w:r>
      <w:r w:rsidR="0048209B">
        <w:rPr>
          <w:noProof/>
          <w:lang w:val="en-US"/>
        </w:rPr>
        <w:drawing>
          <wp:inline distT="0" distB="0" distL="0" distR="0" wp14:anchorId="26A74C7F" wp14:editId="2E5FB146">
            <wp:extent cx="5943600" cy="577215"/>
            <wp:effectExtent l="0" t="0" r="0" b="0"/>
            <wp:docPr id="1988474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74679" name="Picture 19884746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0E0C" w14:textId="2336AC55" w:rsidR="008F0809" w:rsidRDefault="00A93A86" w:rsidP="00A93A86">
      <w:pPr>
        <w:pStyle w:val="Caption"/>
        <w:ind w:firstLine="720"/>
        <w:rPr>
          <w:lang w:val="en-US"/>
        </w:rPr>
      </w:pPr>
      <w:r>
        <w:t xml:space="preserve">Figure </w:t>
      </w:r>
      <w:fldSimple w:instr=" SEQ Figure \* ARABIC ">
        <w:r w:rsidR="00874465">
          <w:rPr>
            <w:noProof/>
          </w:rPr>
          <w:t>3</w:t>
        </w:r>
      </w:fldSimple>
    </w:p>
    <w:p w14:paraId="3DE0CDF1" w14:textId="77777777" w:rsidR="00A93A86" w:rsidRDefault="00A93A86" w:rsidP="0048209B">
      <w:pPr>
        <w:pStyle w:val="ListParagraph"/>
        <w:rPr>
          <w:lang w:val="en-US"/>
        </w:rPr>
      </w:pPr>
    </w:p>
    <w:p w14:paraId="446B3C91" w14:textId="55603955" w:rsidR="0048209B" w:rsidRDefault="00A93A86" w:rsidP="0048209B">
      <w:pPr>
        <w:pStyle w:val="ListParagraph"/>
        <w:rPr>
          <w:rFonts w:hint="eastAsia"/>
          <w:lang w:val="en-US"/>
        </w:rPr>
      </w:pPr>
      <w:r>
        <w:rPr>
          <w:lang w:val="en-US"/>
        </w:rPr>
        <w:t xml:space="preserve">Using </w:t>
      </w:r>
      <w:r w:rsidR="0048209B">
        <w:t>ping</w:t>
      </w:r>
      <w:r>
        <w:t xml:space="preserve"> binary </w:t>
      </w:r>
      <w:r w:rsidR="0048209B">
        <w:rPr>
          <w:lang w:val="en-US"/>
        </w:rPr>
        <w:t>with -t 1 option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I checked t</w:t>
      </w:r>
      <w:r>
        <w:t>he router correctly handled packets with expired TTL values by generating an ICMP Time Exceeded message.</w:t>
      </w:r>
      <w:r>
        <w:t xml:space="preserve"> Check Figure4</w:t>
      </w:r>
      <w:r w:rsidR="009B5476">
        <w:t>.</w:t>
      </w:r>
    </w:p>
    <w:p w14:paraId="7E8A3DC3" w14:textId="77777777" w:rsidR="00A93A86" w:rsidRDefault="0048209B" w:rsidP="00A93A86">
      <w:pPr>
        <w:pStyle w:val="ListParagraph"/>
        <w:keepNext/>
        <w:rPr>
          <w:lang w:val="en-US"/>
        </w:rPr>
      </w:pPr>
      <w:r>
        <w:rPr>
          <w:lang w:val="en-US"/>
        </w:rPr>
        <w:lastRenderedPageBreak/>
        <w:tab/>
      </w:r>
      <w:r>
        <w:rPr>
          <w:noProof/>
          <w:lang w:val="en-US"/>
        </w:rPr>
        <w:drawing>
          <wp:inline distT="0" distB="0" distL="0" distR="0" wp14:anchorId="7C58A8BD" wp14:editId="42AAD2A4">
            <wp:extent cx="5943600" cy="403860"/>
            <wp:effectExtent l="0" t="0" r="0" b="2540"/>
            <wp:docPr id="109389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9924" name="Picture 1093899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4061" w14:textId="15B1EBCC" w:rsidR="0048209B" w:rsidRDefault="00A93A86" w:rsidP="00A93A86">
      <w:pPr>
        <w:pStyle w:val="Caption"/>
        <w:ind w:firstLine="720"/>
      </w:pPr>
      <w:r>
        <w:t xml:space="preserve">Figure </w:t>
      </w:r>
      <w:fldSimple w:instr=" SEQ Figure \* ARABIC ">
        <w:r w:rsidR="00874465">
          <w:rPr>
            <w:noProof/>
          </w:rPr>
          <w:t>4</w:t>
        </w:r>
      </w:fldSimple>
    </w:p>
    <w:p w14:paraId="008C2A8F" w14:textId="52C084BC" w:rsidR="00A93A86" w:rsidRDefault="00337D75" w:rsidP="00A93A86">
      <w:pPr>
        <w:rPr>
          <w:lang w:val="en-US"/>
        </w:rPr>
      </w:pPr>
      <w:r>
        <w:rPr>
          <w:lang w:val="en-US"/>
        </w:rPr>
        <w:tab/>
      </w:r>
    </w:p>
    <w:p w14:paraId="25B56B2F" w14:textId="68E3922E" w:rsidR="00337D75" w:rsidRPr="00A93A86" w:rsidRDefault="00337D75" w:rsidP="00337D75">
      <w:pPr>
        <w:ind w:left="720"/>
        <w:rPr>
          <w:rFonts w:hint="eastAsia"/>
          <w:lang w:val="en-US"/>
        </w:rPr>
      </w:pPr>
      <w:r>
        <w:t>Figure 5 demonstrates that the router correctly handles packets destined for unknown networks. When no matching route is found, the router generates an ICMP Destination Unreachable (Type 3, Code 0) message.</w:t>
      </w:r>
    </w:p>
    <w:p w14:paraId="71BA75C9" w14:textId="77777777" w:rsidR="00A93A86" w:rsidRDefault="00A0192F" w:rsidP="00A93A86">
      <w:pPr>
        <w:pStyle w:val="ListParagraph"/>
        <w:keepNext/>
      </w:pPr>
      <w:r>
        <w:rPr>
          <w:rFonts w:hint="eastAsia"/>
          <w:noProof/>
          <w:lang w:val="en-US"/>
        </w:rPr>
        <w:drawing>
          <wp:inline distT="0" distB="0" distL="0" distR="0" wp14:anchorId="6F182336" wp14:editId="38617486">
            <wp:extent cx="5943600" cy="568325"/>
            <wp:effectExtent l="0" t="0" r="0" b="3175"/>
            <wp:docPr id="1350965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65250" name="Picture 13509652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E103" w14:textId="5B2D8CA6" w:rsidR="0048209B" w:rsidRDefault="00A93A86" w:rsidP="00A93A86">
      <w:pPr>
        <w:pStyle w:val="Caption"/>
        <w:ind w:firstLine="720"/>
        <w:rPr>
          <w:rFonts w:hint="eastAsia"/>
          <w:lang w:val="en-US"/>
        </w:rPr>
      </w:pPr>
      <w:r>
        <w:t xml:space="preserve">Figure </w:t>
      </w:r>
      <w:fldSimple w:instr=" SEQ Figure \* ARABIC ">
        <w:r w:rsidR="00874465">
          <w:rPr>
            <w:noProof/>
          </w:rPr>
          <w:t>5</w:t>
        </w:r>
      </w:fldSimple>
    </w:p>
    <w:p w14:paraId="4A1EDDFA" w14:textId="77777777" w:rsidR="00337D75" w:rsidRDefault="00337D75" w:rsidP="00337D75">
      <w:pPr>
        <w:pStyle w:val="ListParagraph"/>
        <w:rPr>
          <w:lang w:val="en-US"/>
        </w:rPr>
      </w:pPr>
    </w:p>
    <w:p w14:paraId="1DE4CF26" w14:textId="1E12965B" w:rsidR="00A0192F" w:rsidRDefault="008F0809" w:rsidP="008F0809">
      <w:pPr>
        <w:pStyle w:val="ListParagraph"/>
        <w:numPr>
          <w:ilvl w:val="0"/>
          <w:numId w:val="5"/>
        </w:numPr>
        <w:ind w:left="720"/>
        <w:rPr>
          <w:lang w:val="en-US"/>
        </w:rPr>
      </w:pPr>
      <w:r>
        <w:rPr>
          <w:lang w:val="en-US"/>
        </w:rPr>
        <w:t>Firewall</w:t>
      </w:r>
    </w:p>
    <w:p w14:paraId="6AF464A0" w14:textId="4D441E6B" w:rsidR="008F0809" w:rsidRDefault="00A0192F" w:rsidP="00A0192F">
      <w:pPr>
        <w:pStyle w:val="ListParagraph"/>
        <w:rPr>
          <w:lang w:val="en-US"/>
        </w:rPr>
      </w:pPr>
      <w:r>
        <w:rPr>
          <w:lang w:val="en-US"/>
        </w:rPr>
        <w:t>My firewall successfully blocked.</w:t>
      </w:r>
      <w:r w:rsidR="0048209B">
        <w:rPr>
          <w:rFonts w:hint="eastAsia"/>
          <w:noProof/>
          <w:lang w:val="en-US"/>
        </w:rPr>
        <w:drawing>
          <wp:inline distT="0" distB="0" distL="0" distR="0" wp14:anchorId="3E7D537D" wp14:editId="22917E66">
            <wp:extent cx="5943600" cy="1132840"/>
            <wp:effectExtent l="0" t="0" r="0" b="0"/>
            <wp:docPr id="4868939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93940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F728" w14:textId="77777777" w:rsidR="00A0192F" w:rsidRDefault="00A0192F" w:rsidP="00A0192F">
      <w:pPr>
        <w:ind w:left="360"/>
        <w:rPr>
          <w:lang w:val="en-US"/>
        </w:rPr>
      </w:pPr>
    </w:p>
    <w:p w14:paraId="247A0EEE" w14:textId="1D7D15BF" w:rsidR="00A0192F" w:rsidRDefault="00A0192F" w:rsidP="00A0192F">
      <w:pPr>
        <w:ind w:left="360"/>
        <w:rPr>
          <w:lang w:val="en-US"/>
        </w:rPr>
      </w:pPr>
      <w:r>
        <w:rPr>
          <w:lang w:val="en-US"/>
        </w:rPr>
        <w:t>Reference</w:t>
      </w:r>
    </w:p>
    <w:p w14:paraId="30E70C01" w14:textId="429F52E7" w:rsidR="00A0192F" w:rsidRDefault="00A0192F" w:rsidP="00A0192F">
      <w:pPr>
        <w:ind w:left="360"/>
      </w:pPr>
      <w:r>
        <w:t>D. Plummer, "An Ethernet Address Resolution Protocol: Or Converting Network Protocol Addresses to 48.bit Ethernet Address for Transmission on Ethernet Hardware," RFC 826, Nov. 1982.</w:t>
      </w:r>
    </w:p>
    <w:p w14:paraId="525DE8C1" w14:textId="02B91F35" w:rsidR="00A0192F" w:rsidRDefault="00A0192F" w:rsidP="00A0192F">
      <w:pPr>
        <w:ind w:left="360"/>
      </w:pPr>
      <w:r>
        <w:t>J. Postel, "Internet Protocol," RFC 791, Sep. 1981.</w:t>
      </w:r>
    </w:p>
    <w:p w14:paraId="2824CD5C" w14:textId="65BBB627" w:rsidR="00A0192F" w:rsidRPr="00A0192F" w:rsidRDefault="00A0192F" w:rsidP="00A0192F">
      <w:pPr>
        <w:ind w:left="360"/>
        <w:rPr>
          <w:rFonts w:hint="eastAsia"/>
          <w:lang w:val="en-US"/>
        </w:rPr>
      </w:pPr>
      <w:r>
        <w:t>J. Postel, "Internet Control Message Protocol," RFC 792, Sep. 1981.</w:t>
      </w:r>
    </w:p>
    <w:sectPr w:rsidR="00A0192F" w:rsidRPr="00A01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3EC3"/>
    <w:multiLevelType w:val="hybridMultilevel"/>
    <w:tmpl w:val="63447BB6"/>
    <w:lvl w:ilvl="0" w:tplc="A22A94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264A28"/>
    <w:multiLevelType w:val="hybridMultilevel"/>
    <w:tmpl w:val="4C2ED75E"/>
    <w:lvl w:ilvl="0" w:tplc="45D8DE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AC1C8B"/>
    <w:multiLevelType w:val="hybridMultilevel"/>
    <w:tmpl w:val="45346C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1250C"/>
    <w:multiLevelType w:val="hybridMultilevel"/>
    <w:tmpl w:val="E4EA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D70F32"/>
    <w:multiLevelType w:val="hybridMultilevel"/>
    <w:tmpl w:val="EA42A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6285A"/>
    <w:multiLevelType w:val="hybridMultilevel"/>
    <w:tmpl w:val="5ADE4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C2C93"/>
    <w:multiLevelType w:val="hybridMultilevel"/>
    <w:tmpl w:val="9AE018AE"/>
    <w:lvl w:ilvl="0" w:tplc="E18669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9C5A95"/>
    <w:multiLevelType w:val="hybridMultilevel"/>
    <w:tmpl w:val="363CE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182287">
    <w:abstractNumId w:val="7"/>
  </w:num>
  <w:num w:numId="2" w16cid:durableId="614944897">
    <w:abstractNumId w:val="5"/>
  </w:num>
  <w:num w:numId="3" w16cid:durableId="2078625643">
    <w:abstractNumId w:val="3"/>
  </w:num>
  <w:num w:numId="4" w16cid:durableId="280108266">
    <w:abstractNumId w:val="4"/>
  </w:num>
  <w:num w:numId="5" w16cid:durableId="984747107">
    <w:abstractNumId w:val="6"/>
  </w:num>
  <w:num w:numId="6" w16cid:durableId="1860195010">
    <w:abstractNumId w:val="2"/>
  </w:num>
  <w:num w:numId="7" w16cid:durableId="408190616">
    <w:abstractNumId w:val="0"/>
  </w:num>
  <w:num w:numId="8" w16cid:durableId="656298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63"/>
    <w:rsid w:val="000208F1"/>
    <w:rsid w:val="000A2A59"/>
    <w:rsid w:val="000B3307"/>
    <w:rsid w:val="00235B56"/>
    <w:rsid w:val="002F40C6"/>
    <w:rsid w:val="00337D75"/>
    <w:rsid w:val="0048209B"/>
    <w:rsid w:val="004E51BC"/>
    <w:rsid w:val="00500413"/>
    <w:rsid w:val="00516C46"/>
    <w:rsid w:val="005B67AA"/>
    <w:rsid w:val="00677664"/>
    <w:rsid w:val="007E20A1"/>
    <w:rsid w:val="007F4315"/>
    <w:rsid w:val="00874465"/>
    <w:rsid w:val="008F0809"/>
    <w:rsid w:val="00980E51"/>
    <w:rsid w:val="009B5476"/>
    <w:rsid w:val="009D6B63"/>
    <w:rsid w:val="00A0192F"/>
    <w:rsid w:val="00A93A86"/>
    <w:rsid w:val="00B364D9"/>
    <w:rsid w:val="00D01967"/>
    <w:rsid w:val="00E023A0"/>
    <w:rsid w:val="00EC4072"/>
    <w:rsid w:val="00FA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588A"/>
  <w15:chartTrackingRefBased/>
  <w15:docId w15:val="{3AEFA884-7AB3-444C-89B1-17CB53F3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6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B6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93A8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(학생) 이호준 (컴퓨터공학과)</dc:creator>
  <cp:keywords/>
  <dc:description/>
  <cp:lastModifiedBy>(학생) 이호준 (컴퓨터공학과)</cp:lastModifiedBy>
  <cp:revision>4</cp:revision>
  <cp:lastPrinted>2025-12-07T10:00:00Z</cp:lastPrinted>
  <dcterms:created xsi:type="dcterms:W3CDTF">2025-12-07T10:00:00Z</dcterms:created>
  <dcterms:modified xsi:type="dcterms:W3CDTF">2025-12-07T10:00:00Z</dcterms:modified>
</cp:coreProperties>
</file>