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41631" w14:textId="381438F7" w:rsidR="005823AC" w:rsidRDefault="0008025B" w:rsidP="0008025B">
      <w:pPr>
        <w:pStyle w:val="Title"/>
      </w:pPr>
      <w:r>
        <w:t>Doc Gen Test 1</w:t>
      </w:r>
    </w:p>
    <w:p w14:paraId="209C2FD5" w14:textId="77777777" w:rsidR="0008025B" w:rsidRDefault="0008025B" w:rsidP="0008025B"/>
    <w:p w14:paraId="41E50016" w14:textId="0CE4BAF6" w:rsidR="00A33776" w:rsidRDefault="00A33776" w:rsidP="0008025B">
      <w:r>
        <w:t>This is a basic example of token replacement:</w:t>
      </w:r>
    </w:p>
    <w:p w14:paraId="1891BD8A" w14:textId="50324F73" w:rsidR="0008025B" w:rsidRDefault="0008025B" w:rsidP="0008025B">
      <w:r>
        <w:t xml:space="preserve">Hello {{name}}, I see you are </w:t>
      </w:r>
      <w:proofErr w:type="gramStart"/>
      <w:r>
        <w:t>{{ age</w:t>
      </w:r>
      <w:proofErr w:type="gramEnd"/>
      <w:r>
        <w:t xml:space="preserve"> }} years old.</w:t>
      </w:r>
    </w:p>
    <w:p w14:paraId="1917D9EC" w14:textId="333A3646" w:rsidR="00A33776" w:rsidRDefault="00A33776" w:rsidP="0008025B">
      <w:r>
        <w:t xml:space="preserve">This is an example of some of the </w:t>
      </w:r>
      <w:proofErr w:type="gramStart"/>
      <w:r>
        <w:t>built in</w:t>
      </w:r>
      <w:proofErr w:type="gramEnd"/>
      <w:r>
        <w:t xml:space="preserve"> variables, like “today”, and date format masks:</w:t>
      </w:r>
    </w:p>
    <w:p w14:paraId="054364C4" w14:textId="3DE519B4" w:rsidR="00FB1BBD" w:rsidRDefault="00FB1BBD" w:rsidP="0008025B">
      <w:r>
        <w:t xml:space="preserve">Today </w:t>
      </w:r>
      <w:proofErr w:type="gramStart"/>
      <w:r>
        <w:t>test: {{today \@</w:t>
      </w:r>
      <w:proofErr w:type="gramEnd"/>
      <w:r>
        <w:t xml:space="preserve"> MM/dd/</w:t>
      </w:r>
      <w:proofErr w:type="spellStart"/>
      <w:r>
        <w:t>yy</w:t>
      </w:r>
      <w:proofErr w:type="spellEnd"/>
      <w:r>
        <w:t>}}</w:t>
      </w:r>
    </w:p>
    <w:p w14:paraId="32DD056A" w14:textId="278EE861" w:rsidR="00A33776" w:rsidRDefault="00A33776" w:rsidP="0008025B">
      <w:r>
        <w:t>In the example below, “</w:t>
      </w:r>
      <w:proofErr w:type="spellStart"/>
      <w:r>
        <w:t>datetest</w:t>
      </w:r>
      <w:proofErr w:type="spellEnd"/>
      <w:r>
        <w:t>” is a date value passed in. You can still format it:</w:t>
      </w:r>
    </w:p>
    <w:p w14:paraId="16FDDCC6" w14:textId="291C0448" w:rsidR="00031D52" w:rsidRDefault="00031D52" w:rsidP="0008025B">
      <w:proofErr w:type="spellStart"/>
      <w:r>
        <w:t>Datetest</w:t>
      </w:r>
      <w:proofErr w:type="spellEnd"/>
      <w:r w:rsidR="004F36BD">
        <w:t>:</w:t>
      </w:r>
      <w:r>
        <w:t xml:space="preserve"> </w:t>
      </w:r>
      <w:proofErr w:type="gramStart"/>
      <w:r>
        <w:t xml:space="preserve">{{ </w:t>
      </w:r>
      <w:proofErr w:type="spellStart"/>
      <w:r>
        <w:t>datetest</w:t>
      </w:r>
      <w:proofErr w:type="spellEnd"/>
      <w:proofErr w:type="gramEnd"/>
      <w:r>
        <w:t xml:space="preserve"> </w:t>
      </w:r>
      <w:r w:rsidR="00377E70">
        <w:t xml:space="preserve"> \@ MM/dd/</w:t>
      </w:r>
      <w:proofErr w:type="spellStart"/>
      <w:r w:rsidR="00377E70">
        <w:t>yy</w:t>
      </w:r>
      <w:proofErr w:type="spellEnd"/>
      <w:r>
        <w:t>}}</w:t>
      </w:r>
    </w:p>
    <w:p w14:paraId="3F3166E1" w14:textId="2DD92118" w:rsidR="00FC7406" w:rsidRDefault="001C4AB6" w:rsidP="0008025B">
      <w:r>
        <w:t>This is a table test:</w:t>
      </w:r>
    </w:p>
    <w:tbl>
      <w:tblPr>
        <w:tblStyle w:val="TableGrid"/>
        <w:tblW w:w="0" w:type="auto"/>
        <w:tblLook w:val="04A0" w:firstRow="1" w:lastRow="0" w:firstColumn="1" w:lastColumn="0" w:noHBand="0" w:noVBand="1"/>
      </w:tblPr>
      <w:tblGrid>
        <w:gridCol w:w="2518"/>
        <w:gridCol w:w="1834"/>
        <w:gridCol w:w="1988"/>
        <w:gridCol w:w="3010"/>
      </w:tblGrid>
      <w:tr w:rsidR="0041569D" w14:paraId="325395EB" w14:textId="77777777" w:rsidTr="0041569D">
        <w:tc>
          <w:tcPr>
            <w:tcW w:w="2570" w:type="dxa"/>
          </w:tcPr>
          <w:p w14:paraId="48DDE3F7" w14:textId="4BAB27F2" w:rsidR="0041569D" w:rsidRDefault="0041569D" w:rsidP="0008025B">
            <w:r>
              <w:t>#</w:t>
            </w:r>
          </w:p>
        </w:tc>
        <w:tc>
          <w:tcPr>
            <w:tcW w:w="1955" w:type="dxa"/>
          </w:tcPr>
          <w:p w14:paraId="037F5C84" w14:textId="2DF8D39E" w:rsidR="0041569D" w:rsidRDefault="0041569D" w:rsidP="0008025B">
            <w:r>
              <w:t>Name</w:t>
            </w:r>
          </w:p>
        </w:tc>
        <w:tc>
          <w:tcPr>
            <w:tcW w:w="1764" w:type="dxa"/>
          </w:tcPr>
          <w:p w14:paraId="05E51699" w14:textId="7937D909" w:rsidR="0041569D" w:rsidRDefault="0041569D" w:rsidP="0008025B">
            <w:r>
              <w:t>Age</w:t>
            </w:r>
          </w:p>
        </w:tc>
        <w:tc>
          <w:tcPr>
            <w:tcW w:w="3061" w:type="dxa"/>
          </w:tcPr>
          <w:p w14:paraId="480CE901" w14:textId="67781C5D" w:rsidR="0041569D" w:rsidRDefault="0041569D" w:rsidP="0008025B">
            <w:r>
              <w:t>Qty</w:t>
            </w:r>
          </w:p>
        </w:tc>
      </w:tr>
      <w:tr w:rsidR="0041569D" w14:paraId="74D71095" w14:textId="77777777" w:rsidTr="0041569D">
        <w:tc>
          <w:tcPr>
            <w:tcW w:w="2570" w:type="dxa"/>
          </w:tcPr>
          <w:p w14:paraId="6E05CA15" w14:textId="74E54E41" w:rsidR="0041569D" w:rsidRDefault="0041569D" w:rsidP="0008025B">
            <w:r>
              <w:t>{{</w:t>
            </w:r>
            <w:proofErr w:type="spellStart"/>
            <w:proofErr w:type="gramStart"/>
            <w:r>
              <w:t>TableStart:items</w:t>
            </w:r>
            <w:proofErr w:type="spellEnd"/>
            <w:proofErr w:type="gramEnd"/>
            <w:r>
              <w:t>}} {{ROW_NUMBER}}</w:t>
            </w:r>
          </w:p>
        </w:tc>
        <w:tc>
          <w:tcPr>
            <w:tcW w:w="1955" w:type="dxa"/>
          </w:tcPr>
          <w:p w14:paraId="6F2681FC" w14:textId="7246A514" w:rsidR="0041569D" w:rsidRDefault="0041569D" w:rsidP="0008025B">
            <w:r>
              <w:t>{{name}}</w:t>
            </w:r>
          </w:p>
        </w:tc>
        <w:tc>
          <w:tcPr>
            <w:tcW w:w="1764" w:type="dxa"/>
          </w:tcPr>
          <w:p w14:paraId="6B568763" w14:textId="39EA33FB" w:rsidR="0041569D" w:rsidRDefault="0041569D" w:rsidP="0008025B">
            <w:r>
              <w:t>{{age}}</w:t>
            </w:r>
          </w:p>
        </w:tc>
        <w:tc>
          <w:tcPr>
            <w:tcW w:w="3061" w:type="dxa"/>
          </w:tcPr>
          <w:p w14:paraId="33559237" w14:textId="40A093E5" w:rsidR="0041569D" w:rsidRDefault="0041569D" w:rsidP="0008025B">
            <w:r>
              <w:t>{{qty</w:t>
            </w:r>
            <w:proofErr w:type="gramStart"/>
            <w:r>
              <w:t>}}{</w:t>
            </w:r>
            <w:proofErr w:type="gramEnd"/>
            <w:r>
              <w:t>{</w:t>
            </w:r>
            <w:proofErr w:type="spellStart"/>
            <w:proofErr w:type="gramStart"/>
            <w:r>
              <w:t>TableEnd:items</w:t>
            </w:r>
            <w:proofErr w:type="spellEnd"/>
            <w:proofErr w:type="gramEnd"/>
            <w:r>
              <w:t>}}</w:t>
            </w:r>
          </w:p>
        </w:tc>
      </w:tr>
      <w:tr w:rsidR="005C77BA" w14:paraId="0EF84611" w14:textId="77777777" w:rsidTr="0041569D">
        <w:tc>
          <w:tcPr>
            <w:tcW w:w="2570" w:type="dxa"/>
          </w:tcPr>
          <w:p w14:paraId="33F06BA9" w14:textId="77777777" w:rsidR="005C77BA" w:rsidRDefault="005C77BA" w:rsidP="005C77BA"/>
        </w:tc>
        <w:tc>
          <w:tcPr>
            <w:tcW w:w="1955" w:type="dxa"/>
          </w:tcPr>
          <w:p w14:paraId="295EF395" w14:textId="77777777" w:rsidR="005C77BA" w:rsidRDefault="005C77BA" w:rsidP="005C77BA"/>
        </w:tc>
        <w:tc>
          <w:tcPr>
            <w:tcW w:w="1764" w:type="dxa"/>
          </w:tcPr>
          <w:p w14:paraId="3AB37604" w14:textId="23AD4B14" w:rsidR="005C77BA" w:rsidRDefault="005C77BA" w:rsidP="005C77BA">
            <w:r>
              <w:t>{{=SUM(ABOVE)}}</w:t>
            </w:r>
          </w:p>
        </w:tc>
        <w:tc>
          <w:tcPr>
            <w:tcW w:w="3061" w:type="dxa"/>
          </w:tcPr>
          <w:p w14:paraId="11C35DF5" w14:textId="6B8278B3" w:rsidR="005C77BA" w:rsidRDefault="005C77BA" w:rsidP="005C77BA">
            <w:r>
              <w:t>{{=SUM(ABOVE)}}</w:t>
            </w:r>
          </w:p>
        </w:tc>
      </w:tr>
    </w:tbl>
    <w:p w14:paraId="63A3160B" w14:textId="77777777" w:rsidR="000910F1" w:rsidRDefault="000910F1" w:rsidP="0008025B"/>
    <w:p w14:paraId="475731FF" w14:textId="13B03325" w:rsidR="00CF5FAC" w:rsidRDefault="00CF5FAC" w:rsidP="0008025B">
      <w:r>
        <w:t>Condition Test</w:t>
      </w:r>
    </w:p>
    <w:p w14:paraId="0A069A14" w14:textId="14938A74" w:rsidR="0095073A" w:rsidRDefault="0095073A" w:rsidP="0008025B">
      <w:r>
        <w:t xml:space="preserve">Country </w:t>
      </w:r>
      <w:proofErr w:type="gramStart"/>
      <w:r>
        <w:t>{{ Country</w:t>
      </w:r>
      <w:proofErr w:type="gramEnd"/>
      <w:r>
        <w:t xml:space="preserve"> }}</w:t>
      </w:r>
    </w:p>
    <w:p w14:paraId="440DF551" w14:textId="44BED45D" w:rsidR="0031732B" w:rsidRDefault="0031732B" w:rsidP="0008025B">
      <w:r>
        <w:t xml:space="preserve">Cool </w:t>
      </w:r>
      <w:proofErr w:type="gramStart"/>
      <w:r>
        <w:t>{{ cool</w:t>
      </w:r>
      <w:proofErr w:type="gramEnd"/>
      <w:r>
        <w:t xml:space="preserve"> }}</w:t>
      </w:r>
    </w:p>
    <w:p w14:paraId="32B61F0C" w14:textId="7F283E7A" w:rsidR="00861B57" w:rsidRDefault="00861B57" w:rsidP="0008025B">
      <w:r>
        <w:fldChar w:fldCharType="begin"/>
      </w:r>
      <w:r>
        <w:instrText xml:space="preserve"> IF </w:instrText>
      </w:r>
      <w:r>
        <w:fldChar w:fldCharType="begin"/>
      </w:r>
      <w:r>
        <w:instrText xml:space="preserve"> MERGEFIELD  ShowAgreement</w:instrText>
      </w:r>
      <w:r>
        <w:fldChar w:fldCharType="separate"/>
      </w:r>
      <w:r w:rsidR="0009781B">
        <w:rPr>
          <w:noProof/>
        </w:rPr>
        <w:instrText>«ShowAgreement»</w:instrText>
      </w:r>
      <w:r>
        <w:fldChar w:fldCharType="end"/>
      </w:r>
      <w:r>
        <w:instrText xml:space="preserve"> = "true" "</w:instrText>
      </w:r>
      <w:r>
        <w:rPr>
          <w:rFonts w:ascii="Segoe UI" w:hAnsi="Segoe UI" w:cs="Segoe UI"/>
          <w:color w:val="0D0D0D"/>
          <w:shd w:val="clear" w:color="auto" w:fill="FFFFFF"/>
        </w:rPr>
        <w:instrText>The information provided in this quote form is confidential and intended solely for the recipient. Any unauthorized use, disclosure, or distribution is prohibited. Prices and terms are subject to change without notice. This quote does not constitute a binding agreement until accepted by both parties in writing. All rights reserved." "</w:instrText>
      </w:r>
      <w:r w:rsidR="00F639E3">
        <w:rPr>
          <w:rFonts w:ascii="Segoe UI" w:hAnsi="Segoe UI" w:cs="Segoe UI"/>
          <w:color w:val="0D0D0D"/>
          <w:shd w:val="clear" w:color="auto" w:fill="FFFFFF"/>
        </w:rPr>
        <w:instrText>poop</w:instrText>
      </w:r>
      <w:r>
        <w:rPr>
          <w:rFonts w:ascii="Segoe UI" w:hAnsi="Segoe UI" w:cs="Segoe UI"/>
          <w:color w:val="0D0D0D"/>
          <w:shd w:val="clear" w:color="auto" w:fill="FFFFFF"/>
        </w:rPr>
        <w:instrText>"</w:instrText>
      </w:r>
      <w:r>
        <w:fldChar w:fldCharType="separate"/>
      </w:r>
      <w:r w:rsidR="0009781B">
        <w:rPr>
          <w:rFonts w:ascii="Segoe UI" w:hAnsi="Segoe UI" w:cs="Segoe UI"/>
          <w:noProof/>
          <w:color w:val="0D0D0D"/>
          <w:shd w:val="clear" w:color="auto" w:fill="FFFFFF"/>
        </w:rPr>
        <w:t>poop</w:t>
      </w:r>
      <w:r>
        <w:fldChar w:fldCharType="end"/>
      </w:r>
    </w:p>
    <w:p w14:paraId="240FB847" w14:textId="7AF81CCA" w:rsidR="00382C63" w:rsidRDefault="00382C63" w:rsidP="0008025B">
      <w:r>
        <w:t>Second t</w:t>
      </w:r>
    </w:p>
    <w:p w14:paraId="3C9B1255" w14:textId="0560B672" w:rsidR="00382C63" w:rsidRDefault="00382C63" w:rsidP="0008025B">
      <w:r>
        <w:fldChar w:fldCharType="begin"/>
      </w:r>
      <w:r>
        <w:instrText xml:space="preserve"> IF </w:instrText>
      </w:r>
      <w:r>
        <w:fldChar w:fldCharType="begin"/>
      </w:r>
      <w:r>
        <w:instrText xml:space="preserve"> MERGEFIELD  cool</w:instrText>
      </w:r>
      <w:r>
        <w:fldChar w:fldCharType="separate"/>
      </w:r>
      <w:r>
        <w:rPr>
          <w:b/>
          <w:bCs/>
          <w:noProof/>
        </w:rPr>
        <w:instrText>Error! No bookmark name given.</w:instrText>
      </w:r>
      <w:r>
        <w:fldChar w:fldCharType="end"/>
      </w:r>
      <w:r>
        <w:instrText xml:space="preserve"> = "true" "Cool </w:instrText>
      </w:r>
      <w:r>
        <w:rPr>
          <w:rFonts w:ascii="Segoe UI" w:hAnsi="Segoe UI" w:cs="Segoe UI"/>
          <w:color w:val="0D0D0D"/>
          <w:shd w:val="clear" w:color="auto" w:fill="FFFFFF"/>
        </w:rPr>
        <w:instrText>The. All rights reserved." ""</w:instrText>
      </w:r>
      <w:r>
        <w:fldChar w:fldCharType="separate"/>
      </w:r>
      <w:r>
        <w:rPr>
          <w:b/>
          <w:bCs/>
          <w:noProof/>
        </w:rPr>
        <w:t>Error! Missing test condition.</w:t>
      </w:r>
      <w:r>
        <w:fldChar w:fldCharType="end"/>
      </w:r>
    </w:p>
    <w:p w14:paraId="6CA179E4" w14:textId="3FF02E86" w:rsidR="004D5AAD" w:rsidRDefault="004D5AAD" w:rsidP="0008025B">
      <w:r>
        <w:fldChar w:fldCharType="begin"/>
      </w:r>
      <w:r>
        <w:instrText xml:space="preserve"> IF "MERGEFIELD cool}" = "true" "cool test N" "false cool test N" \* MERGEFORMAT </w:instrText>
      </w:r>
      <w:r>
        <w:fldChar w:fldCharType="separate"/>
      </w:r>
      <w:r>
        <w:rPr>
          <w:noProof/>
        </w:rPr>
        <w:t>false cool test N</w:t>
      </w:r>
      <w:r>
        <w:fldChar w:fldCharType="end"/>
      </w:r>
    </w:p>
    <w:p w14:paraId="65C8ED0A" w14:textId="4ACD6B15" w:rsidR="006A5D5C" w:rsidRDefault="006A5D5C" w:rsidP="0008025B">
      <w:r>
        <w:fldChar w:fldCharType="begin"/>
      </w:r>
      <w:r>
        <w:instrText xml:space="preserve"> IF "{MERGEFIELD cool}" = "true" "Yes" "No" \* MERGEFORMAT </w:instrText>
      </w:r>
      <w:r>
        <w:fldChar w:fldCharType="separate"/>
      </w:r>
      <w:r w:rsidR="0009781B">
        <w:rPr>
          <w:noProof/>
        </w:rPr>
        <w:t>No</w:t>
      </w:r>
      <w:r>
        <w:fldChar w:fldCharType="end"/>
      </w:r>
    </w:p>
    <w:p w14:paraId="66C0D11E" w14:textId="3F74016D" w:rsidR="0009781B" w:rsidRDefault="0009781B" w:rsidP="0008025B">
      <w:r>
        <w:fldChar w:fldCharType="begin"/>
      </w:r>
      <w:r>
        <w:instrText xml:space="preserve"> IF {MERGEFIELD cool} = "true" "y2" "n2" </w:instrText>
      </w:r>
      <w:r>
        <w:fldChar w:fldCharType="separate"/>
      </w:r>
      <w:r>
        <w:rPr>
          <w:noProof/>
        </w:rPr>
        <w:t>cool}</w:t>
      </w:r>
      <w:r>
        <w:fldChar w:fldCharType="end"/>
      </w:r>
    </w:p>
    <w:p w14:paraId="3F6326F5" w14:textId="375123F9" w:rsidR="009B4810" w:rsidRDefault="009B4810" w:rsidP="009B4810">
      <w:r>
        <w:fldChar w:fldCharType="begin"/>
      </w:r>
      <w:r>
        <w:instrText xml:space="preserve"> IF </w:instrText>
      </w:r>
      <w:r>
        <w:fldChar w:fldCharType="begin"/>
      </w:r>
      <w:r>
        <w:instrText xml:space="preserve"> MERGEFIELD  cool</w:instrText>
      </w:r>
      <w:r>
        <w:fldChar w:fldCharType="separate"/>
      </w:r>
      <w:r>
        <w:rPr>
          <w:b/>
          <w:bCs/>
          <w:noProof/>
        </w:rPr>
        <w:instrText>Error! No bookmark name given.</w:instrText>
      </w:r>
      <w:r>
        <w:fldChar w:fldCharType="end"/>
      </w:r>
      <w:r>
        <w:instrText xml:space="preserve"> = "true" "Cool</w:instrText>
      </w:r>
      <w:r>
        <w:rPr>
          <w:rFonts w:ascii="Segoe UI" w:hAnsi="Segoe UI" w:cs="Segoe UI"/>
          <w:color w:val="0D0D0D"/>
          <w:shd w:val="clear" w:color="auto" w:fill="FFFFFF"/>
        </w:rPr>
        <w:instrText>3." ""</w:instrText>
      </w:r>
      <w:r>
        <w:fldChar w:fldCharType="separate"/>
      </w:r>
      <w:r>
        <w:rPr>
          <w:b/>
          <w:bCs/>
          <w:noProof/>
        </w:rPr>
        <w:t>Error! Missing test condition.</w:t>
      </w:r>
      <w:r>
        <w:fldChar w:fldCharType="end"/>
      </w:r>
    </w:p>
    <w:p w14:paraId="169802CF" w14:textId="6A75B8CB" w:rsidR="0000035A" w:rsidRDefault="0000035A" w:rsidP="009B4810">
      <w:r>
        <w:fldChar w:fldCharType="begin"/>
      </w:r>
      <w:r>
        <w:instrText xml:space="preserve"> IF </w:instrText>
      </w:r>
      <w:fldSimple w:instr=" MERGEFIELD  cool  ">
        <w:r>
          <w:rPr>
            <w:noProof/>
          </w:rPr>
          <w:instrText>«cool»</w:instrText>
        </w:r>
      </w:fldSimple>
      <w:r>
        <w:instrText xml:space="preserve"> = "true" "yes ray" </w:instrText>
      </w:r>
      <w:fldSimple w:instr=" MERGEFIELD  notcoolmsg  \* MERGEFORMAT ">
        <w:r w:rsidR="006861A6">
          <w:rPr>
            <w:noProof/>
          </w:rPr>
          <w:instrText>«notcoolmsg»</w:instrText>
        </w:r>
      </w:fldSimple>
      <w:r>
        <w:instrText xml:space="preserve"> </w:instrText>
      </w:r>
      <w:r>
        <w:fldChar w:fldCharType="separate"/>
      </w:r>
      <w:r>
        <w:rPr>
          <w:b/>
          <w:bCs/>
          <w:noProof/>
        </w:rPr>
        <w:t>Error! Missing test condition.</w:t>
      </w:r>
      <w:r>
        <w:fldChar w:fldCharType="end"/>
      </w:r>
    </w:p>
    <w:p w14:paraId="1870EDE5" w14:textId="737F4CFA" w:rsidR="009B4810" w:rsidRPr="0008025B" w:rsidRDefault="00B84D6B" w:rsidP="0008025B">
      <w:r>
        <w:fldChar w:fldCharType="begin"/>
      </w:r>
      <w:r>
        <w:instrText xml:space="preserve"> IF </w:instrText>
      </w:r>
      <w:fldSimple w:instr=" MERGEFIELD  country  \* MERGEFORMAT ">
        <w:r w:rsidR="00033A35">
          <w:rPr>
            <w:noProof/>
          </w:rPr>
          <w:instrText>«country»</w:instrText>
        </w:r>
      </w:fldSimple>
      <w:r w:rsidR="00033A35">
        <w:instrText xml:space="preserve"> = "USA" "</w:instrText>
      </w:r>
      <w:r w:rsidR="0051216C">
        <w:instrText>Domestic Shipping</w:instrText>
      </w:r>
      <w:r w:rsidR="00033A35">
        <w:instrText>" "</w:instrText>
      </w:r>
      <w:r w:rsidR="0051216C">
        <w:instrText>Intl Shipping</w:instrText>
      </w:r>
      <w:r w:rsidR="00033A35">
        <w:instrText>"</w:instrText>
      </w:r>
      <w:r>
        <w:instrText xml:space="preserve"> \* MERGEFORMAT </w:instrText>
      </w:r>
      <w:r>
        <w:fldChar w:fldCharType="separate"/>
      </w:r>
      <w:r>
        <w:rPr>
          <w:b/>
          <w:bCs/>
          <w:noProof/>
        </w:rPr>
        <w:t>Error! Missing test condition.</w:t>
      </w:r>
      <w:r>
        <w:fldChar w:fldCharType="end"/>
      </w:r>
      <w:r>
        <w:tab/>
      </w:r>
    </w:p>
    <w:sectPr w:rsidR="009B4810" w:rsidRPr="0008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5B"/>
    <w:rsid w:val="0000035A"/>
    <w:rsid w:val="00031D52"/>
    <w:rsid w:val="00033A35"/>
    <w:rsid w:val="00040B4B"/>
    <w:rsid w:val="0008025B"/>
    <w:rsid w:val="000910F1"/>
    <w:rsid w:val="0009781B"/>
    <w:rsid w:val="000D6883"/>
    <w:rsid w:val="00164734"/>
    <w:rsid w:val="001B1511"/>
    <w:rsid w:val="001B6F07"/>
    <w:rsid w:val="001C4AB6"/>
    <w:rsid w:val="00201AF5"/>
    <w:rsid w:val="00283B7D"/>
    <w:rsid w:val="002E5A74"/>
    <w:rsid w:val="0031732B"/>
    <w:rsid w:val="00360513"/>
    <w:rsid w:val="00377E70"/>
    <w:rsid w:val="00382C63"/>
    <w:rsid w:val="00384E2D"/>
    <w:rsid w:val="003C450D"/>
    <w:rsid w:val="003E583C"/>
    <w:rsid w:val="00414B12"/>
    <w:rsid w:val="0041569D"/>
    <w:rsid w:val="0043219F"/>
    <w:rsid w:val="004B6892"/>
    <w:rsid w:val="004C5942"/>
    <w:rsid w:val="004D5AAD"/>
    <w:rsid w:val="004F36BD"/>
    <w:rsid w:val="004F5E23"/>
    <w:rsid w:val="0051216C"/>
    <w:rsid w:val="0052408D"/>
    <w:rsid w:val="005823AC"/>
    <w:rsid w:val="005A6D43"/>
    <w:rsid w:val="005C77BA"/>
    <w:rsid w:val="00622C86"/>
    <w:rsid w:val="006861A6"/>
    <w:rsid w:val="006A5D5C"/>
    <w:rsid w:val="006F7C2C"/>
    <w:rsid w:val="00861B57"/>
    <w:rsid w:val="008B21F6"/>
    <w:rsid w:val="0095073A"/>
    <w:rsid w:val="009B2204"/>
    <w:rsid w:val="009B4810"/>
    <w:rsid w:val="00A24432"/>
    <w:rsid w:val="00A33776"/>
    <w:rsid w:val="00AF76B1"/>
    <w:rsid w:val="00B31EE9"/>
    <w:rsid w:val="00B84D6B"/>
    <w:rsid w:val="00BA4864"/>
    <w:rsid w:val="00BA73BA"/>
    <w:rsid w:val="00CF5FAC"/>
    <w:rsid w:val="00D610A6"/>
    <w:rsid w:val="00D8333F"/>
    <w:rsid w:val="00E83566"/>
    <w:rsid w:val="00EC5447"/>
    <w:rsid w:val="00EF53D6"/>
    <w:rsid w:val="00F639E3"/>
    <w:rsid w:val="00FB1BBD"/>
    <w:rsid w:val="00FC7406"/>
    <w:rsid w:val="00FE7838"/>
    <w:rsid w:val="00FF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D1E3"/>
  <w15:chartTrackingRefBased/>
  <w15:docId w15:val="{AF5EDE87-AEF4-4785-B965-CC5B1478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810"/>
  </w:style>
  <w:style w:type="paragraph" w:styleId="Heading1">
    <w:name w:val="heading 1"/>
    <w:basedOn w:val="Normal"/>
    <w:next w:val="Normal"/>
    <w:link w:val="Heading1Char"/>
    <w:uiPriority w:val="9"/>
    <w:qFormat/>
    <w:rsid w:val="00080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25B"/>
    <w:rPr>
      <w:rFonts w:eastAsiaTheme="majorEastAsia" w:cstheme="majorBidi"/>
      <w:color w:val="272727" w:themeColor="text1" w:themeTint="D8"/>
    </w:rPr>
  </w:style>
  <w:style w:type="paragraph" w:styleId="Title">
    <w:name w:val="Title"/>
    <w:basedOn w:val="Normal"/>
    <w:next w:val="Normal"/>
    <w:link w:val="TitleChar"/>
    <w:uiPriority w:val="10"/>
    <w:qFormat/>
    <w:rsid w:val="00080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25B"/>
    <w:pPr>
      <w:spacing w:before="160"/>
      <w:jc w:val="center"/>
    </w:pPr>
    <w:rPr>
      <w:i/>
      <w:iCs/>
      <w:color w:val="404040" w:themeColor="text1" w:themeTint="BF"/>
    </w:rPr>
  </w:style>
  <w:style w:type="character" w:customStyle="1" w:styleId="QuoteChar">
    <w:name w:val="Quote Char"/>
    <w:basedOn w:val="DefaultParagraphFont"/>
    <w:link w:val="Quote"/>
    <w:uiPriority w:val="29"/>
    <w:rsid w:val="0008025B"/>
    <w:rPr>
      <w:i/>
      <w:iCs/>
      <w:color w:val="404040" w:themeColor="text1" w:themeTint="BF"/>
    </w:rPr>
  </w:style>
  <w:style w:type="paragraph" w:styleId="ListParagraph">
    <w:name w:val="List Paragraph"/>
    <w:basedOn w:val="Normal"/>
    <w:uiPriority w:val="34"/>
    <w:qFormat/>
    <w:rsid w:val="0008025B"/>
    <w:pPr>
      <w:ind w:left="720"/>
      <w:contextualSpacing/>
    </w:pPr>
  </w:style>
  <w:style w:type="character" w:styleId="IntenseEmphasis">
    <w:name w:val="Intense Emphasis"/>
    <w:basedOn w:val="DefaultParagraphFont"/>
    <w:uiPriority w:val="21"/>
    <w:qFormat/>
    <w:rsid w:val="0008025B"/>
    <w:rPr>
      <w:i/>
      <w:iCs/>
      <w:color w:val="0F4761" w:themeColor="accent1" w:themeShade="BF"/>
    </w:rPr>
  </w:style>
  <w:style w:type="paragraph" w:styleId="IntenseQuote">
    <w:name w:val="Intense Quote"/>
    <w:basedOn w:val="Normal"/>
    <w:next w:val="Normal"/>
    <w:link w:val="IntenseQuoteChar"/>
    <w:uiPriority w:val="30"/>
    <w:qFormat/>
    <w:rsid w:val="00080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25B"/>
    <w:rPr>
      <w:i/>
      <w:iCs/>
      <w:color w:val="0F4761" w:themeColor="accent1" w:themeShade="BF"/>
    </w:rPr>
  </w:style>
  <w:style w:type="character" w:styleId="IntenseReference">
    <w:name w:val="Intense Reference"/>
    <w:basedOn w:val="DefaultParagraphFont"/>
    <w:uiPriority w:val="32"/>
    <w:qFormat/>
    <w:rsid w:val="0008025B"/>
    <w:rPr>
      <w:b/>
      <w:bCs/>
      <w:smallCaps/>
      <w:color w:val="0F4761" w:themeColor="accent1" w:themeShade="BF"/>
      <w:spacing w:val="5"/>
    </w:rPr>
  </w:style>
  <w:style w:type="table" w:styleId="TableGrid">
    <w:name w:val="Table Grid"/>
    <w:basedOn w:val="TableNormal"/>
    <w:uiPriority w:val="39"/>
    <w:rsid w:val="0009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Camden</dc:creator>
  <cp:keywords/>
  <dc:description/>
  <cp:lastModifiedBy>Raymond Camden</cp:lastModifiedBy>
  <cp:revision>54</cp:revision>
  <dcterms:created xsi:type="dcterms:W3CDTF">2025-06-10T21:30:00Z</dcterms:created>
  <dcterms:modified xsi:type="dcterms:W3CDTF">2025-06-20T18:52:00Z</dcterms:modified>
</cp:coreProperties>
</file>