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AC313" w14:textId="77777777" w:rsidR="002E475E" w:rsidRPr="003C61C9" w:rsidRDefault="002E475E" w:rsidP="002E475E">
      <w:pPr>
        <w:jc w:val="both"/>
        <w:rPr>
          <w:rFonts w:ascii="Arial" w:hAnsi="Arial" w:cs="Arial"/>
          <w:sz w:val="24"/>
          <w:szCs w:val="24"/>
        </w:rPr>
      </w:pPr>
      <w:r w:rsidRPr="003C61C9">
        <w:rPr>
          <w:rFonts w:ascii="Arial" w:hAnsi="Arial" w:cs="Arial"/>
          <w:sz w:val="24"/>
          <w:szCs w:val="24"/>
        </w:rPr>
        <w:t xml:space="preserve">Estatus: </w:t>
      </w:r>
      <w:r w:rsidRPr="003C61C9">
        <w:rPr>
          <w:rFonts w:ascii="Arial" w:hAnsi="Arial" w:cs="Arial"/>
          <w:color w:val="FF0000"/>
          <w:sz w:val="24"/>
          <w:szCs w:val="24"/>
        </w:rPr>
        <w:t>En progreso</w:t>
      </w:r>
    </w:p>
    <w:p w14:paraId="51DA7091" w14:textId="77777777" w:rsidR="002E475E" w:rsidRPr="003C61C9" w:rsidRDefault="002E475E" w:rsidP="002E475E">
      <w:pPr>
        <w:jc w:val="both"/>
        <w:rPr>
          <w:rFonts w:ascii="Arial" w:hAnsi="Arial" w:cs="Arial"/>
          <w:b/>
          <w:bCs/>
          <w:sz w:val="24"/>
          <w:szCs w:val="24"/>
          <w:lang w:val="es-419"/>
        </w:rPr>
      </w:pPr>
      <w:r w:rsidRPr="003C61C9">
        <w:rPr>
          <w:rFonts w:ascii="Arial" w:hAnsi="Arial" w:cs="Arial"/>
          <w:b/>
          <w:bCs/>
          <w:sz w:val="24"/>
          <w:szCs w:val="24"/>
        </w:rPr>
        <w:t xml:space="preserve">REQ_4 Sistema de notas de </w:t>
      </w:r>
      <w:r>
        <w:rPr>
          <w:rFonts w:ascii="Arial" w:hAnsi="Arial" w:cs="Arial"/>
          <w:b/>
          <w:bCs/>
          <w:sz w:val="24"/>
          <w:szCs w:val="24"/>
        </w:rPr>
        <w:t>crédito</w:t>
      </w:r>
      <w:r w:rsidRPr="003C61C9">
        <w:rPr>
          <w:rFonts w:ascii="Arial" w:hAnsi="Arial" w:cs="Arial"/>
          <w:b/>
          <w:bCs/>
          <w:sz w:val="24"/>
          <w:szCs w:val="24"/>
          <w:lang w:val="es-419"/>
        </w:rPr>
        <w:t>.</w:t>
      </w:r>
    </w:p>
    <w:p w14:paraId="441D3B27" w14:textId="77777777" w:rsidR="002E475E" w:rsidRPr="003C61C9" w:rsidRDefault="002E475E" w:rsidP="002E475E">
      <w:pPr>
        <w:jc w:val="both"/>
        <w:rPr>
          <w:rFonts w:ascii="Arial" w:hAnsi="Arial" w:cs="Arial"/>
          <w:sz w:val="24"/>
          <w:szCs w:val="24"/>
          <w:lang w:val="es-419"/>
        </w:rPr>
      </w:pPr>
      <w:r w:rsidRPr="003C61C9">
        <w:rPr>
          <w:rFonts w:ascii="Arial" w:hAnsi="Arial" w:cs="Arial"/>
          <w:sz w:val="24"/>
          <w:szCs w:val="24"/>
          <w:lang w:val="es-419"/>
        </w:rPr>
        <w:t>Una nota de crédito como tal, es un documento que avala que un cliente tiene derecho a retirar producto del establecimiento, con la garantía ya verbalmente establecida, que se compromete a pagar en un determinado tiempo. Técnicamente, como si de una tarjeta de crédito se tratase.</w:t>
      </w:r>
    </w:p>
    <w:p w14:paraId="307314CC" w14:textId="77777777" w:rsidR="002E475E" w:rsidRPr="003C61C9" w:rsidRDefault="002E475E" w:rsidP="002E475E">
      <w:pPr>
        <w:jc w:val="both"/>
        <w:rPr>
          <w:rFonts w:ascii="Arial" w:hAnsi="Arial" w:cs="Arial"/>
          <w:sz w:val="24"/>
          <w:szCs w:val="24"/>
          <w:lang w:val="es-419"/>
        </w:rPr>
      </w:pPr>
      <w:r w:rsidRPr="003C61C9">
        <w:rPr>
          <w:rFonts w:ascii="Arial" w:hAnsi="Arial" w:cs="Arial"/>
          <w:sz w:val="24"/>
          <w:szCs w:val="24"/>
          <w:lang w:val="es-419"/>
        </w:rPr>
        <w:t>El objetivo de este módulo es replicar el funcionamiento de un sistema crediticio para aplicarlo en el punto de venta.</w:t>
      </w:r>
    </w:p>
    <w:p w14:paraId="49F1907A" w14:textId="77777777" w:rsidR="002E475E" w:rsidRPr="003C61C9" w:rsidRDefault="002E475E" w:rsidP="002E475E">
      <w:pPr>
        <w:jc w:val="both"/>
        <w:rPr>
          <w:rFonts w:ascii="Arial" w:hAnsi="Arial" w:cs="Arial"/>
          <w:sz w:val="24"/>
          <w:szCs w:val="24"/>
          <w:lang w:val="es-419"/>
        </w:rPr>
      </w:pPr>
      <w:r w:rsidRPr="003C61C9">
        <w:rPr>
          <w:rFonts w:ascii="Arial" w:hAnsi="Arial" w:cs="Arial"/>
          <w:sz w:val="24"/>
          <w:szCs w:val="24"/>
          <w:lang w:val="es-419"/>
        </w:rPr>
        <w:t>Puntos a considerar.</w:t>
      </w:r>
    </w:p>
    <w:p w14:paraId="53408544"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Se toman en cuenta estatus de la nota de crédito (Autorizada, Cobrada Parcial, Cobrada o Cancelada), dependiendo de las acciones ya aplicadas a la misma.</w:t>
      </w:r>
    </w:p>
    <w:p w14:paraId="6D455F96"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Un cliente solo puede tener una nota de crédito en progreso (ya sea si está autorizada o cobrada parcial). Si tiene notas, pero en estado Cobrado, o Canceladas, y ninguna en estados anteriores dichos, se le permite crear una.</w:t>
      </w:r>
    </w:p>
    <w:p w14:paraId="1970EE30"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Se manejarán fechas de alta y fechas compromiso de pago, y a su vez, se validarán para que no sean fechas inválidas (ejemplo, que la fecha alta sea siempre la fecha actual, o que la fecha compromiso sea menor al alta).</w:t>
      </w:r>
    </w:p>
    <w:p w14:paraId="1C6E621C"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La ventana debe manejarse por acciones, es decir, dependiendo desde donde se abra, mostrará ciertas cosas (la idea es que, en una sola ventana, se pueda, actualizar, crear, o sólo mostrar todas las notas de crédito registradas, pero para validación de acciones, en cada uno de estos estados algunos elementos no pueden estar activos y en otro sí), y a su vez, dependiendo de la acción, podrá hacer sólo lo establecido por la acción (agregar, actualizar, o mostrar SOLAMENTE UNA ACCIÓN).</w:t>
      </w:r>
    </w:p>
    <w:p w14:paraId="51B68843"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Al mostrar una nota de crédito, se deben mostrar los artículos registrados que el cliente se llevó, ya sea en la misma ventana, o en una ventana detalle, que se abra con botón o una tecla, ya será lo que mejor decidas.</w:t>
      </w:r>
    </w:p>
    <w:p w14:paraId="6296661A"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Para mostrar la información, al momento de escribir en el campo Nota de Crédito, validar que tanto el cliente y la nota no estén vacíos, y con el evento Validated del campo Nota de Crédito, mostrar la información (Eso ya lo hace, sólo verifica cómo lo hace).</w:t>
      </w:r>
    </w:p>
    <w:p w14:paraId="3ED7E5A3"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Debe hacer las inserciones correctas en la base de datos, tanto la nota, como los productos asociados a la misma. Para actualizar o añadir la nota de crédito, debe mostrarse en la parte de abajo, los productos a añadir, para que se puedan insertar en la base de datos (La ventana ya lo hace, sólo verifica como lo hace).</w:t>
      </w:r>
    </w:p>
    <w:p w14:paraId="7B917128" w14:textId="77777777" w:rsidR="002E475E" w:rsidRPr="003C61C9"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Cuando sólo se quieran mostrar las notas, la tabla debajo debe permitir buscar tanto por nota de crédito, o nombre y/o número de cliente.</w:t>
      </w:r>
    </w:p>
    <w:p w14:paraId="15AF0EA9" w14:textId="77777777" w:rsidR="002E475E" w:rsidRDefault="002E475E" w:rsidP="002E475E">
      <w:pPr>
        <w:pStyle w:val="ListParagraph"/>
        <w:numPr>
          <w:ilvl w:val="0"/>
          <w:numId w:val="1"/>
        </w:numPr>
        <w:jc w:val="both"/>
        <w:rPr>
          <w:rFonts w:ascii="Arial" w:hAnsi="Arial" w:cs="Arial"/>
          <w:sz w:val="24"/>
          <w:szCs w:val="24"/>
          <w:lang w:val="es-419"/>
        </w:rPr>
      </w:pPr>
      <w:r w:rsidRPr="003C61C9">
        <w:rPr>
          <w:rFonts w:ascii="Arial" w:hAnsi="Arial" w:cs="Arial"/>
          <w:sz w:val="24"/>
          <w:szCs w:val="24"/>
          <w:lang w:val="es-419"/>
        </w:rPr>
        <w:t xml:space="preserve">La ventana como tal, debe cambiar de una acción a otra, dependiendo si detectó algo que lo exija (Ejemplo, si el usuario ya tiene nota de crédito en progreso, y se entró en modo agregar, debe cambiar a modo actualizar, mencionando que se </w:t>
      </w:r>
      <w:r w:rsidRPr="003C61C9">
        <w:rPr>
          <w:rFonts w:ascii="Arial" w:hAnsi="Arial" w:cs="Arial"/>
          <w:sz w:val="24"/>
          <w:szCs w:val="24"/>
          <w:lang w:val="es-419"/>
        </w:rPr>
        <w:lastRenderedPageBreak/>
        <w:t>detectó eso, y viceversa cuando se entre en modo actualizar y no tenga notas de crédito en progreso, eso ya lo hace, sólo verifica como lo hace)</w:t>
      </w:r>
      <w:r>
        <w:rPr>
          <w:rFonts w:ascii="Arial" w:hAnsi="Arial" w:cs="Arial"/>
          <w:sz w:val="24"/>
          <w:szCs w:val="24"/>
          <w:lang w:val="es-419"/>
        </w:rPr>
        <w:t>.</w:t>
      </w:r>
    </w:p>
    <w:p w14:paraId="77D21812" w14:textId="77777777" w:rsidR="002E475E" w:rsidRDefault="002E475E" w:rsidP="002E475E">
      <w:pPr>
        <w:pStyle w:val="ListParagraph"/>
        <w:numPr>
          <w:ilvl w:val="0"/>
          <w:numId w:val="1"/>
        </w:numPr>
        <w:jc w:val="both"/>
        <w:rPr>
          <w:rFonts w:ascii="Arial" w:hAnsi="Arial" w:cs="Arial"/>
          <w:sz w:val="24"/>
          <w:szCs w:val="24"/>
          <w:lang w:val="es-419"/>
        </w:rPr>
      </w:pPr>
      <w:r>
        <w:rPr>
          <w:rFonts w:ascii="Arial" w:hAnsi="Arial" w:cs="Arial"/>
          <w:sz w:val="24"/>
          <w:szCs w:val="24"/>
          <w:lang w:val="es-419"/>
        </w:rPr>
        <w:t>En modo actualizar, si se quieren agregar más productos, pero la fecha compromiso ya es pasada, no permitirlo y hacerle saber al cliente que debe liquidar primero para poder crear una nueva nota. Con este punto, agregar alguna manera de permitir que el administrador cambie la fecha compromiso desde ahí mismo, ya que el datetimepicker de la fecha compromiso en modo actualizar está bloqueado (En pocas palabras, permitir que el administrador, por medio de la ventana Constraseña, desbloquee el datetimepicker, y cambie la fecha, para que permita agregar productos). Esto sólo se hace en casos especiales, por lo que sólo el administrador conoce la contraseña.</w:t>
      </w:r>
    </w:p>
    <w:p w14:paraId="51F270F6" w14:textId="7B0221EA" w:rsidR="002E475E" w:rsidRPr="000E450B" w:rsidRDefault="002E475E" w:rsidP="002E475E">
      <w:pPr>
        <w:pStyle w:val="ListParagraph"/>
        <w:numPr>
          <w:ilvl w:val="0"/>
          <w:numId w:val="1"/>
        </w:numPr>
        <w:jc w:val="both"/>
        <w:rPr>
          <w:rFonts w:ascii="Arial" w:hAnsi="Arial" w:cs="Arial"/>
          <w:sz w:val="24"/>
          <w:szCs w:val="24"/>
          <w:lang w:val="es-419"/>
        </w:rPr>
      </w:pPr>
      <w:r>
        <w:rPr>
          <w:rFonts w:ascii="Arial" w:hAnsi="Arial" w:cs="Arial"/>
          <w:sz w:val="24"/>
          <w:szCs w:val="24"/>
          <w:lang w:val="es-419"/>
        </w:rPr>
        <w:t>Casos no expuestos los mencionaré conforme le avances.</w:t>
      </w:r>
      <w:bookmarkStart w:id="0" w:name="_GoBack"/>
      <w:bookmarkEnd w:id="0"/>
    </w:p>
    <w:p w14:paraId="5CE4621C" w14:textId="77777777" w:rsidR="00FF4AAC" w:rsidRPr="002E475E" w:rsidRDefault="00FF4AAC">
      <w:pPr>
        <w:rPr>
          <w:lang w:val="es-419"/>
        </w:rPr>
      </w:pPr>
    </w:p>
    <w:sectPr w:rsidR="00FF4AAC" w:rsidRPr="002E47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C4EAB"/>
    <w:multiLevelType w:val="hybridMultilevel"/>
    <w:tmpl w:val="18804188"/>
    <w:lvl w:ilvl="0" w:tplc="7BA4ACC8">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5E"/>
    <w:rsid w:val="001B58C6"/>
    <w:rsid w:val="002E475E"/>
    <w:rsid w:val="00D976AF"/>
    <w:rsid w:val="00FF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95ED"/>
  <w15:chartTrackingRefBased/>
  <w15:docId w15:val="{20EBB99E-EEEB-41FF-ADB4-4B5CB396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75E"/>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Carrillo</dc:creator>
  <cp:keywords/>
  <dc:description/>
  <cp:lastModifiedBy>César Carrillo</cp:lastModifiedBy>
  <cp:revision>3</cp:revision>
  <dcterms:created xsi:type="dcterms:W3CDTF">2020-04-10T20:32:00Z</dcterms:created>
  <dcterms:modified xsi:type="dcterms:W3CDTF">2020-04-11T04:25:00Z</dcterms:modified>
</cp:coreProperties>
</file>